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Οπλισμένο Σκυρόδεμα ΙIΙ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ΔΟΜ024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Οπλισμένο Σκυρόδεμα ΙIΙ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Οπλισμένο Σκυρόδεμα ΙΙ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https://elearning.cm.ihu.gr/course/view.php?id=659</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1. Να διαστασιολογεί κατασκευές οπλισμένου σκυροδέματος για σεισμικές δράσεις σύμφωνα με τους Ευρωκώδικες 2 και 8</w:t>
              <w:br/>
              <w:t xml:space="preserve">2. Να αναγνωρίζει τις έννοιες της δυσκαμψίας, της αντοχής και της πλαστιμότητας και τη σημασία τους στη σεισμική συμπεριφορά των κατασκευών οπλισμένου σκυροδέματος</w:t>
              <w:br/>
              <w:t xml:space="preserve">3. Να αντιλαμβάνεται την έννοια του ικανοτικού σχεδιασμού</w:t>
              <w:br/>
              <w:t xml:space="preserve">4. Να διαστασιολογεί πλαισιακούς και δίδυμους (πλαίσια+τοιχώματα) φορείς οπλισμένου σκυροδέματος</w:t>
              <w:br/>
              <w:t xml:space="preserve">5. Να σχεδιάζει κατασκευαστικά σχέδια με τα αναπτύγματα των οπλισμών και τις λεπτομέρειες όπλισης για πλαισιακούς και δίδυμους φορείς.</w:t>
              <w:br/>
              <w:t xml:space="preserve">6. Να εκτελεί προμετρήσεις του όγκου του σκυροδέματος και του βάρους των οπλισμών για τον υπολογισμό του κόστους της κατασκευής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Σχεδιασμός και διαχείριση έργων.</w:t>
              <w:br/>
              <w:t xml:space="preserve">• Λήψη αποφάσεων.</w:t>
              <w:br/>
              <w:t xml:space="preserve">• Αυτόνομη εργασία</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Περιεχόμενη θεωρητικών διαλέξεων</w:t>
              <w:br/>
              <w:t xml:space="preserve">   • Σεισμικές δράσεις σχεδιασμού κατά τον Ευρωκώδικα 8 για πλαισιακούς και δίδυμους φορείς οπλισμένου σκυροδέματος</w:t>
              <w:br/>
              <w:t xml:space="preserve">   • Φορείς μέσης και υψηλής πλαστιμότητας</w:t>
              <w:br/>
              <w:t xml:space="preserve">   • Ικανοτικός σχεδιασμός σύμφωνα με τον Ευρωκώδικα 8 (αποφυγή σχηματισμού μηχανισμού ορόφου, συνθήκη τοπικής πλαστιμότητας, τέμνουσες ικανοτικού σχεδιασμού δοκών και υποστυλωμάτων, ροπές ικανοτικού σχεδιασμού τοιχωμάτων)</w:t>
              <w:br/>
              <w:t xml:space="preserve">   • Διαστασιολόγηση τοιχωμάτων οπλισμένου σκυροδέματος (περιβάλλουσες σχεδιασμού έναντι κάμψης και διάτμησης)</w:t>
              <w:br/>
              <w:t xml:space="preserve">   • Κόμβοι μέσης και υψηλής πλαστιμότητας</w:t>
              <w:br/>
              <w:t xml:space="preserve">   • Παθολογία κατασκευών από οπλισμένο σκυρόδεμα</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Περιεχόμενο ασκήσεων</w:t>
              <w:br/>
              <w:t xml:space="preserve">   • Υπολογισμός σεισμικών δράσεων για τους διάφορους τύπους του φέροντος οργανισμού σύμφωνα με τον Ευρωκώδικα 8</w:t>
              <w:br/>
              <w:t xml:space="preserve">   • Διαμόρφωση της γεωμετρίας κτιριακών κατασκευών (θέσεις και διαστάσεις τοιχωμάτων, πυκνότητα υποστυλωμάτων κτλ)</w:t>
              <w:br/>
              <w:t xml:space="preserve">   • Προσομοίωση δίδυμου φορέα (πλαίσια και τοιχώματα) οπλισμένου σκυροδέματος σε πρόγραμμα πεπερασμένων στοιχείων. Υπολογισμός περιβαλλουσών εντατικών μεγεθών. Διαστασιολόγηση.</w:t>
              <w:br/>
              <w:t xml:space="preserve">   • Κατασκευαστικό σχέδιο. Λεπτομέρειες όπλισης.</w:t>
              <w:b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για εξ αποστάσεως εκπαίδευση εάν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(παρουσιάσεις, φωτογραφίες, βίντεο πειραμάτων, κτλ).</w:t>
              <w:br/>
              <w:t xml:space="preserve">Χρήση της ηλεκτρονικής πλατφόρμας elearning με αναρτήσεις εκπαιδευτικού υλικού σε ηλεκτρονική μορφή και αλληλεπίδραση με τους φοιτητές.</w:t>
              <w:br/>
              <w:t xml:space="preserve">Ανάθεση  εργασιών  και ηλεκτρονική υποβολή τους μέσω  της πλατφόρμας elearning.</w:t>
              <w:br/>
              <w:t xml:space="preserve">Βοηθήματα και παραδείγματα επίλυσης προβλημάτων και ασκήσεων μέσω αυτοματοποιημένων διαδικασιών (jupyter notebooks, excel, κ.α.)</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Εκπόνηση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w:br/>
              <w:t xml:space="preserve">Μέθοδοι αξιολόγησης:</w:t>
              <w:br/>
              <w:t xml:space="preserve">   • Τελική γραπτή εξέταση (70%)</w:t>
              <w:br/>
              <w:t xml:space="preserve">   • Υποχρεωτική εργασία (30%)</w:t>
              <w:br/>
              <w:t xml:space="preserve"/>
              <w:br/>
              <w:t xml:space="preserve"/>
              <w:br/>
              <w:t xml:space="preserve">Τα κριτήρια αξιολόγησης αναρτώνται στην ιστοσελίδα του μαθήματος στο e-learning και παρουσιάζονται στους φοιτητές στο 1ο μάθημα.</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Πενέλης Γ., Κάππος Α., (1990) Αντισεισμικές κατασκευές από σκυρόδεμα, Εκδόσεις Ζήτη, Θεσσαλονίκη (Κωδ. Ευδόξου 10973)</w:t>
              <w:br/>
              <w:t xml:space="preserve">Πενέλης Γ., Πενέλης Γρ. (2022) Κτίρια από σκυρόδεμα σε σεισμογενείς περιοχές, Εκδόσεις Κλειδάριθμος (Κωδ. Ευδόξου 112694732)</w:t>
              <w:br/>
              <w:t xml:space="preserve">Καραγιάννης Χρ. (2019) Σχεδιασμός κατασκευών από ωπλισμένο σκυρόδεμα και σεισμικές δράσεις, Εκδόσεις Σοφία (Κωδ. Ευδόξου 86193772)</w:t>
              <w:br/>
              <w:t xml:space="preserve">Κωνσταντινίδης Απ. (2008), Αντισεισμικά Κτίρια από Οπλισμένο Σκυρόδεμα, Τόμος Α’ – Η Τέχνη της Κατασκευής και η Μελέτη Εφαρμογής, Αθήνα: Εκδόσεις π-Systems. (Κωδ. Ευδόξου 115538)</w:t>
              <w:br/>
              <w:t xml:space="preserve">Κωνσταντινίδης Απ. (2013), Αντισεισμικά Κτίρια από Οπλισμένο Σκυρόδεμα, Τόμος Β’ – Στατική και Δυναμική Ανάλυση, Αθήνα: Εκδόσεις π-Systems. (Κωδ. Ευδόξου 41963967)</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