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Αλληλεπίδραση Εδάφους-Κατασκευής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Αλληλεπίδραση Εδάφους-Κατασκευής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Εδαφομηχανική ΙΙ</w:t>
              <w:br/>
              <w:t xml:space="preserve">Θεμελιώσεις και Αντιστηρίξεις</w:t>
              <w:br/>
              <w:t xml:space="preserve">Τεχνική Σεισμολογία και Σεισμική Μηχανική</w:t>
              <w:br/>
              <w:t xml:space="preserve">Δυναμική των Κατασκευών Ι</w:t>
              <w:br/>
              <w:t xml:space="preserve">Προσομοίωση και Ανάλυση Κατασκευών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αναγνωρίζει και να κατανοεί τις έννοιες που σχετίζονται με το φαινόμενο της αλληλεπίδρασης εδάφους – θεμελίωσης – κατασκευής.</w:t>
              <w:br/>
              <w:t xml:space="preserve">• Να μπορεί να διακρίνει και να αξιολογήσει τις βασικές παραμέτρους εδάφους και κατασκευής που επηρεάζουν το φαινόμενο της αλληλεπίδρασης.</w:t>
              <w:br/>
              <w:t xml:space="preserve">• Να αντιλαμβάνεται τις επιπτώσεις της αλληλεπίδρασης στη συμπεριφορά των έργων. </w:t>
              <w:br/>
              <w:t xml:space="preserve">• Να μελετήσει την επιρροή της αλληλεπίδρασης σε απλές περιπτώσεις θεμελίων ή σε σύνθετα συστήματα εδάφους-κατασκευής με τη βοήθεια εξειδικευμένου λογισμικού.</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ή ομαδική εργασία</w:t>
              <w:br/>
              <w:t xml:space="preserve">• Εργασία σε διεπιστημονικό περιβάλλον</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Αλληλεπίδραση εδάφους-θεμελίωσης-κατασκευής σε υπέργεια και υπόγεια έργα. Έννοια της αλληλεπίδρασης υπό στατική και δυναμική φόρτιση και εξέταση του φαινομένου και των επιρροών της αλληλεπίδρασης σε επιφανειακά θεμέλια, εγκιβωτισμένη θεμελίωση, πασσαλοθεμελιώσεις και υπόγειες κατασκευές, βάσει σύγχρονων προσεγγίσεων της βιβλιογραφίας και κανονιστικών θεωρήσεων.</w:t>
              <w:br/>
              <w:t xml:space="preserve"/>
              <w:br/>
              <w:t xml:space="preserve">Περιεχόμενο διαλέξεων θεωρίας και ασκήσεων εφαρμογής:</w:t>
              <w:br/>
              <w:t xml:space="preserve">   • Εισαγωγή στην αλληλεπίδραση εδάφους – θεμελίωσης – κατασκευής. Ενδεικτικές περιπτώσεις και παραδείγματα.</w:t>
              <w:br/>
              <w:t xml:space="preserve">   • Παράμετροι εδάφους και κατασκευής που επηρεάζουν την αλληλεπίδραση υπό στατική και δυναμική απόκριση.</w:t>
              <w:br/>
              <w:t xml:space="preserve">   • Θεμελίωση κατασκευής σε ελαστικό έδαφος – μέθοδος Winkler.</w:t>
              <w:br/>
              <w:t xml:space="preserve">   • Αλληλεπίδραση πασσάλου – εδάφους υπό αξονική και εγκάρσια φόρτιση.</w:t>
              <w:br/>
              <w:t xml:space="preserve">   • Αλληλεπίδραση εδάφους – κατασκευής σε υπόγεια έργα.</w:t>
              <w:br/>
              <w:t xml:space="preserve">   • Δυναμική αλληλεπίδραση εδάφους – θεμελίωσης - ανωδομής.</w:t>
              <w:br/>
              <w:t xml:space="preserve">   • Κανονιστική αντιμετώπιση φαινομένων αλληλεπίδρασης. </w:t>
              <w:br/>
              <w:t xml:space="preserve">   • Ιστορικά παραδείγματα.</w:t>
              <w:br/>
              <w:t xml:space="preserve">   • Παράλληλη χρήση εξειδικευμένου λογισμικού για την αντιμετώπιση προβλημάτων αλληλεπίδρασης.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προβλημάτων </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Κωμοδρόμος Α.Μ. (2008), "Υπολογιστική Γεωτεχνική Μηχανική: Αλληλεπίδραση Εδάφους-Κατασκευών", Εκδόσεις Κλειδάριθμος, ISBN: 978-960-461-201-7</w:t>
              <w:br/>
              <w:t xml:space="preserve">Γκαζέτας Γ., Αναστασόπουλος Ι, Γαρίνη Ε., Γερόλυμος Ν. (2016), "Αλληλεπίδραση Εδάφους-Θεμελίου-Κατασκευής (2η έκδοση)", Εκδόσεις Τσότρας,  ISBN: 978-618-5066-68-0</w:t>
              <w:br/>
              <w:t xml:space="preserve">Wolf J.P.  (1986), "Dynamic Soil-Structure Interaction", Prentice-Hall, ISBN: 0132215659</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