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Οδοποιία Ι</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ΣΥΓ004</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5</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Οδοποιία Ι</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Επιστημονικής Περιοχής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Ελληνική</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Όχι</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https://elearning.cm.ihu.gr/course/view.php?id=743</w:t>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Με την επιτυχή ολοκλήρωση του μαθήματος ο/η φοιτητής/τρια θα είναι σε θέση:</w:t>
              <w:br/>
              <w:t xml:space="preserve">• Να κατανοεί τις βασικές αρχές του γεωμετρικού σχεδιασμού των οδών.</w:t>
              <w:br/>
              <w:t xml:space="preserve">• Να εξοικειωθεί με το τυπολόγιο υπολογισμού των χαράξεων.</w:t>
              <w:br/>
              <w:t xml:space="preserve">• Να γνωρίζει, να αναλύει, να κρίνει και να συνθέτει τα διαφορετικά κριτήρια σχεδιασμού οδών. </w:t>
              <w:br/>
              <w:t xml:space="preserve">• Να εξασκηθεί στο σχεδιασμό της οδού μέσω κατάλληλων εφαρμογών. </w:t>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Το μάθημα συμβάλει στην απόκτηση των παρακάτω ικανοτήτων:</w:t>
              <w:br/>
              <w:t xml:space="preserve">• Αναζήτηση, ανάλυση και σύνθεση δεδομένων και πληροφοριών, με τη χρήση και των απαραίτητων τεχνολογιών</w:t>
              <w:br/>
              <w:t xml:space="preserve">• Προσαρμογή σε νέες καταστάσεις</w:t>
              <w:br/>
              <w:t xml:space="preserve">• Λήψη αποφάσεων</w:t>
              <w:br/>
              <w:t xml:space="preserve">• Σχεδιασμός και διαχείριση έργων </w:t>
              <w:br/>
              <w:t xml:space="preserve">• Σεβασμός στο φυσικό περιβάλλον</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Περιεχόμενο διαλέξεων μαθήματος: </w:t>
              <w:br/>
              <w:t xml:space="preserve">• Εισαγωγή. Μελέτη και υλοποίηση οδικών έργων.</w:t>
              <w:br/>
              <w:t xml:space="preserve">• Κανονισμοί. Διαδικασία εκπόνησης μελετών οδοποιίας.</w:t>
              <w:br/>
              <w:t xml:space="preserve">• Βασικές έννοιες και ορισμοί.</w:t>
              <w:br/>
              <w:t xml:space="preserve">• Κριτήρια ασφαλούς σχεδιασμού οδών. </w:t>
              <w:br/>
              <w:t xml:space="preserve">• Ξεκίνημα της χάραξης της οδού.</w:t>
              <w:br/>
              <w:t xml:space="preserve">• Χάραξη σε οριζοντιογραφία.</w:t>
              <w:br/>
              <w:t xml:space="preserve">• Χάραξη σε μηκοτομή.</w:t>
              <w:br/>
              <w:t xml:space="preserve">• Μελέτη της οδού κατά τη διατομή.  </w:t>
              <w:br/>
              <w:t xml:space="preserve">• Στοιχεία μελέτης της ορατότητας.</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Στην τάξη (πρόσωπο με πρόσωπο)</w:t>
              <w:br/>
              <w:t xml:space="preserve">Δυνατότητα εξ αποστάσεως διαλέξεων εφόσον απαιτηθεί.</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Παρουσίαση διαλέξεων με χρήση φορητού Η/Υ και βιντεοπροβολέα ή με τηλεδιάσκεψη εξ αποστάσεως εφόσον απαιτηθεί.</w:t>
              <w:br/>
              <w:t xml:space="preserve">Υποστήριξη μαθησιακής διαδικασίας μέσω της ηλεκτρονικής πλατφόρμας e-learning.</w:t>
              <w:br/>
              <w:t xml:space="preserve">Συναντήσεις εξ αποστάσεως διδάσκοντα/διδάσκουσας και φοιτητών για συνεργασία σε ώρες εκτός μαθήματος (μέσω ψηφιακής πλατφόρμας, πχ. ZOOM). </w:t>
              <w:br/>
              <w:t xml:space="preserve">Ανάρτηση ανακοινώσεων στην ιστοσελίδα του Τμήματος και στην ηλεκτρονική σελίδα του μαθήματος στην ηλεκτρονική πλατφόρμα e-learning.</w:t>
              <w:br/>
              <w:t xml:space="preserve">Επικοινωνία διδάσκοντα/διδάσκουσας και φοιτητών μέσω ηλεκτρονικού ταχυδρομείου (email).</w:t>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 </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52</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78</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130</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Τελική γραπτή εξέταση που περιλαμβάνει: </w:t>
              <w:br/>
              <w:t xml:space="preserve">   • Ερωτήσεις θεωρίας </w:t>
              <w:br/>
              <w:t xml:space="preserve">   • Επίλυση προβλημάτων-ασκήσεων</w:t>
              <w:br/>
              <w:t xml:space="preserve"/>
              <w:br/>
              <w:t xml:space="preserve">Τα κριτήρια αξιολόγησης γνωστοποιούνται στους φοιτητές στην πρώτη διάλεξη του μαθήματος. </w:t>
              <w:br/>
              <w:t xml:space="preserve">Το παρόν κείμενο περιγραφής του μαθήματος με τα κριτήρια αξιολόγησης είναι προσβάσιμο στους φοιτητές στον οδηγό σπουδών του Τμήματος (ιστοσελίδα Τμήματος) και στην ιστοσελίδα του μαθήματος (e-Learning).</w:t>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Αποστολέρης, Α.Κ. (2024). Οδοποιία Ι – Χαράξεις και Υπολογισμός Χωματισμών, Θεωρία και Πρακτική. ΑΠΟΣΤΟΛΕΡΗΣ ΚΑΙ ΣΙΑ Ο.Ε., ISBN: 9786188734302.</w:t>
              <w:br/>
              <w:t xml:space="preserve">Κοφίτσας, Ι.Δ. (2009). Στοιχεία Οδοποιίας. Ίων, ΜΑΡΙΑ ΠΑΡΙΚΟΥ  ΣΙΑ ΕΠΕ, ISBN: 9789604111855.  </w:t>
              <w:br/>
              <w:t xml:space="preserve">Natzschka, H. (2014). Οδοποιία: Σχεδιασμός και Κατασκευή. ΕΚΔΟΣΕΙΣ ΚΛΕΙΔΑΡΙΘΜΟΣ ΕΠΕ, ISBN: 9789604615834.</w:t>
              <w:br/>
              <w:t xml:space="preserve">Οδηγίες Μελετών Οδικών Έργων, Τεύχος 1: Λειτουργική Κατάταξη Οδικού Δικτύου (ΟΜΟΕ-ΛΚΟΔ), ΥΠΕΧΩΔΕ, ΓΓΔΕ/ΔΜΕΟ, Έκδοση: 30/01/2001.  </w:t>
              <w:br/>
              <w:t xml:space="preserve">Οδηγίες Μελετών Οδικών Έργων, Τεύχος 2: Διατομές (ΟΜΟΕ-Δ), ΥΠΕΧΩΔΕ, ΓΓΔΕ/ΔΜΕΟ, Έκδοση: 30/01/2001.  </w:t>
              <w:br/>
              <w:t xml:space="preserve">Οδηγίες Μελετών Οδικών Έργων, Τεύχος 3: Χαράξεις (ΟΜΟΕ-Χ), ΥΠΕΧΩΔΕ, ΓΓΔΕ/ΔΜΕΟ, Έκδοση: 30/01/2001.  </w:t>
              <w:br/>
              <w:t xml:space="preserve">Οδηγίες Μελετών Οδικών Έργων, Τεύχος 4: Κύριες Αστικές Οδοί (ΟΜΟΕ-ΚΑΟ), ΥΠΕΧΩΔΕ, ΓΓΔΕ/ΔΜΕΟ, Έκδοση: 30/01/2001.  </w:t>
              <w:br/>
              <w:t xml:space="preserve">Οδηγίες Μελετών Οδικών Έργων, Τεύχος 5: Πρόσθετες Λωρίδες Κυκλοφορίας (ΟΜΟΕ-ΠΛΚ), ΥΠΕΧΩΔΕ, ΓΓΔΕ/ΔΜΕΟ, Έκδοση: 30/01/2001.  </w:t>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