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D060E" w14:textId="77777777" w:rsidR="0098378D" w:rsidRPr="00F87FDF" w:rsidRDefault="00000000">
      <w:pPr>
        <w:pStyle w:val="Title"/>
        <w:jc w:val="center"/>
        <w:rPr>
          <w:lang w:val="el-GR"/>
        </w:rPr>
      </w:pPr>
      <w:r w:rsidRPr="00F87FDF">
        <w:rPr>
          <w:lang w:val="el-GR"/>
        </w:rPr>
        <w:t>Εβδομαδιαίο Πρόγραμμα Μαθημάτων - Εαρινό Εξάμηνο 2025-2026</w:t>
      </w:r>
    </w:p>
    <w:p w14:paraId="453D6BBF" w14:textId="77777777" w:rsidR="00F87FDF" w:rsidRPr="00F87FDF" w:rsidRDefault="00F87FD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l-GR"/>
        </w:rPr>
      </w:pPr>
      <w:r w:rsidRPr="00F87FDF">
        <w:rPr>
          <w:lang w:val="el-GR"/>
        </w:rPr>
        <w:br w:type="page"/>
      </w:r>
    </w:p>
    <w:p w14:paraId="7CAE2904" w14:textId="6D78901C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2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959"/>
        <w:gridCol w:w="2010"/>
        <w:gridCol w:w="2023"/>
        <w:gridCol w:w="2010"/>
        <w:gridCol w:w="2066"/>
        <w:gridCol w:w="2017"/>
        <w:gridCol w:w="2037"/>
      </w:tblGrid>
      <w:tr w:rsidR="0098378D" w14:paraId="1A64322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06867C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00630C4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gridSpan w:val="2"/>
            <w:shd w:val="clear" w:color="auto" w:fill="4472C4"/>
          </w:tcPr>
          <w:p w14:paraId="72DB9DD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6E443AD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4A91652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46E355E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276FEE" w14:paraId="381CE53E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0E3C4F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0D086C03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Γεωδαισία ΙΙ - Θ</w:t>
            </w:r>
            <w:r>
              <w:rPr>
                <w:rFonts w:ascii="Calibri" w:hAnsi="Calibri"/>
                <w:sz w:val="16"/>
              </w:rPr>
              <w:br/>
              <w:t>Καλαμάκης</w:t>
            </w:r>
            <w:r>
              <w:rPr>
                <w:rFonts w:ascii="Calibri" w:hAnsi="Calibri"/>
                <w:sz w:val="16"/>
              </w:rPr>
              <w:br/>
              <w:t>301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1724639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A0E648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shd w:val="clear" w:color="auto" w:fill="FFFFFF"/>
          </w:tcPr>
          <w:p w14:paraId="4533C831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6E93D34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276FEE" w14:paraId="2635C81C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7935A0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226" w:type="dxa"/>
            <w:vMerge/>
          </w:tcPr>
          <w:p w14:paraId="7AF0DA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04F8E11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226" w:type="dxa"/>
            <w:vMerge/>
          </w:tcPr>
          <w:p w14:paraId="5AE0FB1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040C736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CB2E631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Τεχνική Μηχανική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Σαπίδης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98378D" w:rsidRPr="00276FEE" w14:paraId="1D5C9F89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84A99A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226" w:type="dxa"/>
            <w:vMerge/>
          </w:tcPr>
          <w:p w14:paraId="60F4D64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2BCD80D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05D59008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shd w:val="clear" w:color="auto" w:fill="E7EFF7"/>
          </w:tcPr>
          <w:p w14:paraId="6D032C0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DBD711F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57A984E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276FEE" w14:paraId="2135A74E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56109C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6C134A4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Καλαμάκης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</w:tc>
        <w:tc>
          <w:tcPr>
            <w:tcW w:w="1113" w:type="dxa"/>
            <w:vMerge/>
          </w:tcPr>
          <w:p w14:paraId="6D0D628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113" w:type="dxa"/>
            <w:vMerge/>
          </w:tcPr>
          <w:p w14:paraId="3588AA22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56F3A7E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C7D22A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226" w:type="dxa"/>
            <w:vMerge/>
          </w:tcPr>
          <w:p w14:paraId="47A85E47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DF15967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60293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226" w:type="dxa"/>
            <w:vMerge/>
          </w:tcPr>
          <w:p w14:paraId="5E18E5B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3" w:type="dxa"/>
            <w:vMerge/>
          </w:tcPr>
          <w:p w14:paraId="7C3157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3" w:type="dxa"/>
            <w:vMerge/>
          </w:tcPr>
          <w:p w14:paraId="0BFE4D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35DE386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29266A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41D5B0E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276FEE" w14:paraId="376B8A0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FF8E1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CFA3795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Καλαμάκης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</w:tc>
        <w:tc>
          <w:tcPr>
            <w:tcW w:w="2160" w:type="dxa"/>
            <w:gridSpan w:val="2"/>
            <w:vMerge w:val="restart"/>
            <w:shd w:val="clear" w:color="auto" w:fill="E7EFF7"/>
          </w:tcPr>
          <w:p w14:paraId="0633307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shd w:val="clear" w:color="auto" w:fill="FFFFFF"/>
          </w:tcPr>
          <w:p w14:paraId="74D6F6D5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75C82CA8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1B661CC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98378D" w14:paraId="74C3FDA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39A6F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226" w:type="dxa"/>
            <w:vMerge/>
          </w:tcPr>
          <w:p w14:paraId="46A152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gridSpan w:val="2"/>
            <w:vMerge/>
          </w:tcPr>
          <w:p w14:paraId="35D3C5A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851A67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6B786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28F5B24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276FEE" w14:paraId="3A384B6C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DE665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2ADE3DF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2AFC7B3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3310775A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shd w:val="clear" w:color="auto" w:fill="FFFFFF"/>
          </w:tcPr>
          <w:p w14:paraId="19BF8746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3B53828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:rsidRPr="00276FEE" w14:paraId="3A609FA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B22F8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7AD4FCF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57FA7EA7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226" w:type="dxa"/>
            <w:vMerge/>
          </w:tcPr>
          <w:p w14:paraId="3FD9B98A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1EAFBA0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5681532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276FEE" w14:paraId="32A51F80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7D93C8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3F4F59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777E922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DBA86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C82C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257272A6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14:paraId="688EBCA3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B6392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00BA99B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11A76BC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EDD8B0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2B6E8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413D526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54D544B6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6E7B226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41AA3C1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3AD0017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8D60F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0B214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07D72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45BE97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4B9E2A5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38965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27EBEBC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0C22F2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6D1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8DE547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517906F" w14:textId="77777777" w:rsidR="0098378D" w:rsidRDefault="00000000">
      <w:r>
        <w:br w:type="page"/>
      </w:r>
    </w:p>
    <w:p w14:paraId="440CB9E1" w14:textId="77777777" w:rsidR="0098378D" w:rsidRDefault="00000000">
      <w:pPr>
        <w:pStyle w:val="Heading1"/>
      </w:pPr>
      <w:r>
        <w:lastRenderedPageBreak/>
        <w:t>Εξάμηνο 4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260D119E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43D87C" w14:textId="77777777" w:rsidR="0098378D" w:rsidRDefault="00000000">
            <w:r>
              <w:t>Ώρα</w:t>
            </w:r>
          </w:p>
        </w:tc>
        <w:tc>
          <w:tcPr>
            <w:tcW w:w="2160" w:type="dxa"/>
            <w:shd w:val="clear" w:color="auto" w:fill="4472C4"/>
          </w:tcPr>
          <w:p w14:paraId="40D4EE87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shd w:val="clear" w:color="auto" w:fill="4472C4"/>
          </w:tcPr>
          <w:p w14:paraId="43CF96F2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0DDE9CF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30380AB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70FFF2A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276FEE" w14:paraId="3F96F018" w14:textId="77777777" w:rsidTr="004E1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E69942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1366113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Κόκκινος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AE109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9BE520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shd w:val="clear" w:color="auto" w:fill="auto"/>
          </w:tcPr>
          <w:p w14:paraId="055CED93" w14:textId="7375B532" w:rsidR="0098378D" w:rsidRDefault="009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5912C18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</w:tr>
      <w:tr w:rsidR="0098378D" w14:paraId="6CF8FBEC" w14:textId="77777777" w:rsidTr="00276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85AE5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vMerge/>
          </w:tcPr>
          <w:p w14:paraId="4F7D655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8A4B2F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0173503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3FD9A36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B5D7FB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276FEE" w14:paraId="084C714B" w14:textId="77777777" w:rsidTr="00276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6E57D4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03E00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Αντοχή Υλικών - Θ</w:t>
            </w:r>
            <w:r>
              <w:rPr>
                <w:rFonts w:ascii="Calibri" w:hAnsi="Calibri"/>
                <w:sz w:val="16"/>
              </w:rPr>
              <w:br/>
              <w:t>Δροσόπουλος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vMerge/>
          </w:tcPr>
          <w:p w14:paraId="28B6B1E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3D3D5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0B9BAEB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Αριθμητική Ανάλυση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044BE7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60783C16" w14:textId="77777777" w:rsidTr="00276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7A3005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160" w:type="dxa"/>
            <w:vMerge/>
          </w:tcPr>
          <w:p w14:paraId="43510F5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7C6D26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1818F2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225EBD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9A2B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276FEE" w14:paraId="2C26159D" w14:textId="77777777" w:rsidTr="00276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FA5FBC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/>
          </w:tcPr>
          <w:p w14:paraId="1DB998D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29B1A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Εδαφομηχανική Ι - Θ</w:t>
            </w:r>
            <w:r>
              <w:rPr>
                <w:rFonts w:ascii="Calibri" w:hAnsi="Calibri"/>
                <w:sz w:val="16"/>
              </w:rPr>
              <w:br/>
              <w:t>Φωτοπούλου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E90E7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1811BEB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Κόκκινος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BCE15C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7FABF77B" w14:textId="77777777" w:rsidTr="00276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C17E3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160" w:type="dxa"/>
            <w:vMerge/>
          </w:tcPr>
          <w:p w14:paraId="4B6C755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ADDFAC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EB31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69D45A8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2A283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6FEE" w14:paraId="383A91BB" w14:textId="77777777" w:rsidTr="004E1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422877" w14:textId="77777777" w:rsidR="00276FEE" w:rsidRDefault="00276FE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160" w:type="dxa"/>
            <w:shd w:val="clear" w:color="auto" w:fill="FFFFFF"/>
          </w:tcPr>
          <w:p w14:paraId="1C171D99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3DD72B2F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2A08830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395524E" w14:textId="39F05834" w:rsidR="00276FEE" w:rsidRDefault="00276FEE" w:rsidP="0082554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Αριθμητική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Ανάλυση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Βοζίκης</w:t>
            </w:r>
            <w:proofErr w:type="spellEnd"/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283755E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FEE" w14:paraId="24DBB4B5" w14:textId="77777777" w:rsidTr="004E152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9F59311" w14:textId="77777777" w:rsidR="00276FEE" w:rsidRDefault="00276FE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1D17CEBE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35630127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22FFC80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  <w:shd w:val="clear" w:color="auto" w:fill="E7EFF7"/>
          </w:tcPr>
          <w:p w14:paraId="75F69157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2A474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2B5CD1FD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BB050E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561D97B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85359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A4DD4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CAB26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E2C0F8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507FDC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F09AD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03722D3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E3C4B8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A2B342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67C33B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5D8462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6982999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9F197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68A2206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C23EF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F6C6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2319E9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EC1E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99F98A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24AC5F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999709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81453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049528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F0E9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4B08D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1CD076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AAFB8AD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624C8A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D62BAC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FA492C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A09DE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7D5D80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1A15D6B" w14:textId="77777777" w:rsidR="0098378D" w:rsidRDefault="00000000">
      <w:r>
        <w:br w:type="page"/>
      </w:r>
    </w:p>
    <w:p w14:paraId="5689C6C2" w14:textId="77777777" w:rsidR="0098378D" w:rsidRDefault="00000000">
      <w:pPr>
        <w:pStyle w:val="Heading1"/>
      </w:pPr>
      <w:r>
        <w:lastRenderedPageBreak/>
        <w:t>Εξάμηνο 6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5694F55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E9AE819" w14:textId="77777777" w:rsidR="0098378D" w:rsidRDefault="00000000">
            <w:r>
              <w:t>Ώρα</w:t>
            </w:r>
          </w:p>
        </w:tc>
        <w:tc>
          <w:tcPr>
            <w:tcW w:w="2160" w:type="dxa"/>
            <w:shd w:val="clear" w:color="auto" w:fill="4472C4"/>
          </w:tcPr>
          <w:p w14:paraId="17C70F4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shd w:val="clear" w:color="auto" w:fill="4472C4"/>
          </w:tcPr>
          <w:p w14:paraId="4AA2DF8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65652C3B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755EC18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4F32452F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276FEE" w14:paraId="70D4921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B93E4B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shd w:val="clear" w:color="auto" w:fill="FFFFFF"/>
          </w:tcPr>
          <w:p w14:paraId="63BA147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B057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&amp; Διαχείριση Τεχνικών Έργων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Λιαλιαμπής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2C1B7DC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35B55F7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A1C0AB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3C42DE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5F5FE69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shd w:val="clear" w:color="auto" w:fill="FFFFFF"/>
          </w:tcPr>
          <w:p w14:paraId="692DCB7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CE4C0A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C051C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30E7AE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D8E364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276FEE" w14:paraId="76D8F240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82138E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D8FDA4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Υδρεύσεις - Αποχετεύσεις - Θ</w:t>
            </w:r>
            <w:r>
              <w:rPr>
                <w:rFonts w:ascii="Calibri" w:hAnsi="Calibri"/>
                <w:sz w:val="16"/>
              </w:rPr>
              <w:br/>
              <w:t>Κόκκινος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040" w:type="dxa"/>
            <w:vMerge/>
          </w:tcPr>
          <w:p w14:paraId="12B63ED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94D48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0CAA41DF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AADC12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7DB8F941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BD27A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</w:tcPr>
          <w:p w14:paraId="54C01C4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9094E8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161AC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5C0E5C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DED25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276FEE" w14:paraId="3DDB81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C3F29C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E317D6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Υπόγεια Υδραυλική και Τεχνική Υδρολογία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Αυγέρης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BA472F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Μεταλλικές Κατασκευές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Καζαντζή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5EDA6CE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7C91B71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D298B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391200BF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9117C1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</w:tcPr>
          <w:p w14:paraId="1ED317F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34A1CE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D43345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3BBB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C9346D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914796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2B37A6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040" w:type="dxa"/>
            <w:vMerge/>
          </w:tcPr>
          <w:p w14:paraId="3A6C75A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DEB2BA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1F703F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Οδοποιία ΙΙ - Θ</w:t>
            </w:r>
            <w:r>
              <w:rPr>
                <w:rFonts w:ascii="Calibri" w:hAnsi="Calibri"/>
                <w:sz w:val="16"/>
              </w:rPr>
              <w:br/>
              <w:t>Γαλάνης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C608B5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Υδρεύσεις - Αποχετεύσεις - Θ</w:t>
            </w:r>
            <w:r>
              <w:rPr>
                <w:rFonts w:ascii="Calibri" w:hAnsi="Calibri"/>
                <w:sz w:val="16"/>
              </w:rPr>
              <w:br/>
              <w:t>Κόκκινος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ECDD29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FD04229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181D44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040" w:type="dxa"/>
            <w:vMerge/>
          </w:tcPr>
          <w:p w14:paraId="1CBAB28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415F474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F3F04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F901CD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AE827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79BBDF5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86EF7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4A9CA6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6995A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4201E2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0B26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A39E2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393895B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73404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B74D4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BF614C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8753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ADA7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012D6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B875D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AD3CB7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3A31937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AF2D9A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95AA7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5B8C72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BC36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6F54FA3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285F1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ED5E3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83C60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05038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8173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12C661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1CBBF9EC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A0FC78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656A4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FAA9AB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FDC9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930B25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C36C8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6F8B01" w14:textId="77777777" w:rsidR="0098378D" w:rsidRDefault="00000000">
      <w:r>
        <w:br w:type="page"/>
      </w:r>
    </w:p>
    <w:p w14:paraId="3C348F03" w14:textId="77777777" w:rsidR="0098378D" w:rsidRDefault="00000000" w:rsidP="00F87FDF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8</w:t>
      </w:r>
    </w:p>
    <w:tbl>
      <w:tblPr>
        <w:tblStyle w:val="LightGrid-Accent1"/>
        <w:tblW w:w="14014" w:type="dxa"/>
        <w:tblLook w:val="04A0" w:firstRow="1" w:lastRow="0" w:firstColumn="1" w:lastColumn="0" w:noHBand="0" w:noVBand="1"/>
      </w:tblPr>
      <w:tblGrid>
        <w:gridCol w:w="632"/>
        <w:gridCol w:w="1214"/>
        <w:gridCol w:w="1299"/>
        <w:gridCol w:w="1089"/>
        <w:gridCol w:w="1267"/>
        <w:gridCol w:w="914"/>
        <w:gridCol w:w="1038"/>
        <w:gridCol w:w="1268"/>
        <w:gridCol w:w="1281"/>
        <w:gridCol w:w="1319"/>
        <w:gridCol w:w="1281"/>
        <w:gridCol w:w="1412"/>
      </w:tblGrid>
      <w:tr w:rsidR="00B52103" w14:paraId="3F94AFC1" w14:textId="77777777" w:rsidTr="00B33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75F446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214" w:type="dxa"/>
            <w:shd w:val="clear" w:color="auto" w:fill="4472C4"/>
          </w:tcPr>
          <w:p w14:paraId="2CD0D76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3655" w:type="dxa"/>
            <w:gridSpan w:val="3"/>
            <w:shd w:val="clear" w:color="auto" w:fill="4472C4"/>
          </w:tcPr>
          <w:p w14:paraId="62E3462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3220" w:type="dxa"/>
            <w:gridSpan w:val="3"/>
            <w:shd w:val="clear" w:color="auto" w:fill="4472C4"/>
          </w:tcPr>
          <w:p w14:paraId="4408376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3881" w:type="dxa"/>
            <w:gridSpan w:val="3"/>
            <w:shd w:val="clear" w:color="auto" w:fill="4472C4"/>
          </w:tcPr>
          <w:p w14:paraId="0A42BC2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1412" w:type="dxa"/>
            <w:shd w:val="clear" w:color="auto" w:fill="4472C4"/>
          </w:tcPr>
          <w:p w14:paraId="3D389AB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B52103" w:rsidRPr="00276FEE" w14:paraId="6B9EA238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627655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214" w:type="dxa"/>
            <w:shd w:val="clear" w:color="auto" w:fill="FFFFFF"/>
          </w:tcPr>
          <w:p w14:paraId="7066A4F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2CD3C86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53BC49F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1281" w:type="dxa"/>
            <w:vMerge w:val="restart"/>
            <w:shd w:val="clear" w:color="auto" w:fill="E7EFF7"/>
          </w:tcPr>
          <w:p w14:paraId="796EA986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Διαχείριση Οδικών Έργων και Κυκλοφορίας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319" w:type="dxa"/>
            <w:vMerge w:val="restart"/>
            <w:shd w:val="clear" w:color="auto" w:fill="E7EFF7"/>
          </w:tcPr>
          <w:p w14:paraId="256A723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Κυματομηχανική και Έργα Ανοικτής Θάλασσας (ΥΥ)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Μιχαηλίδης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7FAD720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shd w:val="clear" w:color="auto" w:fill="FFFFFF"/>
          </w:tcPr>
          <w:p w14:paraId="3BFCC85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:rsidRPr="00276FEE" w14:paraId="047FFCF4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C23EC5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214" w:type="dxa"/>
            <w:vMerge w:val="restart"/>
            <w:shd w:val="clear" w:color="auto" w:fill="E7EFF7"/>
          </w:tcPr>
          <w:p w14:paraId="19EEF24C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3655" w:type="dxa"/>
            <w:gridSpan w:val="3"/>
            <w:vMerge/>
          </w:tcPr>
          <w:p w14:paraId="7ED20235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220" w:type="dxa"/>
            <w:gridSpan w:val="3"/>
            <w:vMerge/>
          </w:tcPr>
          <w:p w14:paraId="59AB98B9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</w:tcPr>
          <w:p w14:paraId="270ED996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vMerge/>
          </w:tcPr>
          <w:p w14:paraId="7FBE03F0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 w:val="restart"/>
            <w:shd w:val="clear" w:color="auto" w:fill="E7EFF7"/>
          </w:tcPr>
          <w:p w14:paraId="1F6CA751" w14:textId="77777777" w:rsidR="00B52103" w:rsidRPr="00F50C4D" w:rsidRDefault="00B52103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50C4D">
              <w:rPr>
                <w:rFonts w:ascii="Calibri" w:hAnsi="Calibri"/>
                <w:sz w:val="16"/>
                <w:lang w:val="el-GR"/>
              </w:rPr>
              <w:t>Εδαφοδυναμική</w:t>
            </w:r>
            <w:proofErr w:type="spellEnd"/>
            <w:r w:rsidRPr="00F50C4D">
              <w:rPr>
                <w:rFonts w:ascii="Calibri" w:hAnsi="Calibri"/>
                <w:sz w:val="16"/>
                <w:lang w:val="el-GR"/>
              </w:rPr>
              <w:t xml:space="preserve"> (ΓΥ) - Θ – Σωτηριάδης </w:t>
            </w:r>
          </w:p>
          <w:p w14:paraId="37AA1416" w14:textId="27C3826D" w:rsidR="00F50C4D" w:rsidRPr="00F87FDF" w:rsidRDefault="00F50C4D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50C4D"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1412" w:type="dxa"/>
            <w:vMerge w:val="restart"/>
            <w:shd w:val="clear" w:color="auto" w:fill="E7EFF7"/>
          </w:tcPr>
          <w:p w14:paraId="12D15A40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Ψηφιακά  Συστήματα Σχεδιασμού (ΔΕ)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</w:tr>
      <w:tr w:rsidR="00B52103" w14:paraId="28FE3FA9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D17DCDB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214" w:type="dxa"/>
            <w:vMerge/>
          </w:tcPr>
          <w:p w14:paraId="57808A95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79516BD7" w14:textId="77777777" w:rsidR="00B52103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Αρχιτεκτονικός Σχεδιασμός (ΔΥ)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Δανιήλ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Αίθ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Αρχιτ</w:t>
            </w:r>
            <w:proofErr w:type="spellEnd"/>
            <w:r>
              <w:rPr>
                <w:rFonts w:ascii="Calibri" w:hAnsi="Calibri"/>
                <w:sz w:val="16"/>
              </w:rPr>
              <w:t>.</w:t>
            </w:r>
          </w:p>
        </w:tc>
        <w:tc>
          <w:tcPr>
            <w:tcW w:w="3220" w:type="dxa"/>
            <w:gridSpan w:val="3"/>
            <w:shd w:val="clear" w:color="auto" w:fill="FFFFFF"/>
          </w:tcPr>
          <w:p w14:paraId="43A2FEA8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5F104E1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0F8FD69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E7EFF7"/>
          </w:tcPr>
          <w:p w14:paraId="1C292937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721EF732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14:paraId="6C56254E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CDD1208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214" w:type="dxa"/>
            <w:vMerge/>
          </w:tcPr>
          <w:p w14:paraId="08099C5E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3C0855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BC8F1A4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26EAE48A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1C4E524F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E7EFF7"/>
          </w:tcPr>
          <w:p w14:paraId="03B861D1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538D3C7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:rsidRPr="00276FEE" w14:paraId="44D90AFC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E20D62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214" w:type="dxa"/>
            <w:vMerge/>
          </w:tcPr>
          <w:p w14:paraId="5E283FB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49223F6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41E64088" w14:textId="77777777" w:rsidR="00B52103" w:rsidRPr="00F87FDF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Εκσκαφές και Αντιστηρίξεις (ΓΥ, ΔΕ,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4429E259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shd w:val="clear" w:color="auto" w:fill="FFFFFF"/>
          </w:tcPr>
          <w:p w14:paraId="15DD5650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  <w:shd w:val="clear" w:color="auto" w:fill="E7EFF7"/>
          </w:tcPr>
          <w:p w14:paraId="39468882" w14:textId="177D7CCF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</w:tcPr>
          <w:p w14:paraId="61EFBAAB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F50C4D" w14:paraId="68301E5D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5874FB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214" w:type="dxa"/>
            <w:shd w:val="clear" w:color="auto" w:fill="FFFFFF"/>
          </w:tcPr>
          <w:p w14:paraId="430A2E7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8A494C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/>
          </w:tcPr>
          <w:p w14:paraId="5CEC1CB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 w:val="restart"/>
            <w:shd w:val="clear" w:color="auto" w:fill="E7EFF7"/>
          </w:tcPr>
          <w:p w14:paraId="69174A1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Αγγλικά-Τεχνική ορολογία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ΔΕΠ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412" w:type="dxa"/>
            <w:vMerge w:val="restart"/>
            <w:shd w:val="clear" w:color="auto" w:fill="E7EFF7"/>
          </w:tcPr>
          <w:p w14:paraId="3D831101" w14:textId="77777777" w:rsidR="0098378D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Αντισεισμικός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Σχεδι</w:t>
            </w:r>
            <w:proofErr w:type="spellEnd"/>
            <w:r>
              <w:rPr>
                <w:rFonts w:ascii="Calibri" w:hAnsi="Calibri"/>
                <w:sz w:val="16"/>
              </w:rPr>
              <w:t>ασμός - Θ</w:t>
            </w:r>
            <w:r>
              <w:rPr>
                <w:rFonts w:ascii="Calibri" w:hAnsi="Calibri"/>
                <w:sz w:val="16"/>
              </w:rPr>
              <w:br/>
              <w:t>Σαπ</w:t>
            </w:r>
            <w:proofErr w:type="spellStart"/>
            <w:r>
              <w:rPr>
                <w:rFonts w:ascii="Calibri" w:hAnsi="Calibri"/>
                <w:sz w:val="16"/>
              </w:rPr>
              <w:t>ίδης</w:t>
            </w:r>
            <w:proofErr w:type="spellEnd"/>
            <w:r>
              <w:rPr>
                <w:rFonts w:ascii="Calibri" w:hAnsi="Calibri"/>
                <w:sz w:val="16"/>
              </w:rPr>
              <w:br/>
              <w:t>204</w:t>
            </w:r>
          </w:p>
        </w:tc>
      </w:tr>
      <w:tr w:rsidR="00B52103" w14:paraId="23B72FE6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909CF2C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214" w:type="dxa"/>
            <w:vMerge w:val="restart"/>
            <w:shd w:val="clear" w:color="auto" w:fill="E7EFF7"/>
          </w:tcPr>
          <w:p w14:paraId="285D885A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 xml:space="preserve">Διαχείριση Υδατικών Πόρων και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Πλημμυρικού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 Κινδύνου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Τσιαράπας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2388" w:type="dxa"/>
            <w:gridSpan w:val="2"/>
            <w:vMerge w:val="restart"/>
            <w:shd w:val="clear" w:color="auto" w:fill="E7EFF7"/>
          </w:tcPr>
          <w:p w14:paraId="2B7C5FDE" w14:textId="0442595C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267" w:type="dxa"/>
            <w:shd w:val="clear" w:color="auto" w:fill="auto"/>
          </w:tcPr>
          <w:p w14:paraId="2744B578" w14:textId="1D135072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3220" w:type="dxa"/>
            <w:gridSpan w:val="3"/>
            <w:vMerge/>
          </w:tcPr>
          <w:p w14:paraId="11F28F18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21683EAC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373913BE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:rsidRPr="00276FEE" w14:paraId="273128A2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5B55628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214" w:type="dxa"/>
            <w:vMerge/>
          </w:tcPr>
          <w:p w14:paraId="58B720EF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388" w:type="dxa"/>
            <w:gridSpan w:val="2"/>
            <w:vMerge/>
            <w:shd w:val="clear" w:color="auto" w:fill="E7EFF7"/>
          </w:tcPr>
          <w:p w14:paraId="1076151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 w:val="restart"/>
            <w:shd w:val="clear" w:color="auto" w:fill="E7EFF7"/>
          </w:tcPr>
          <w:p w14:paraId="7F634850" w14:textId="77777777" w:rsidR="00C85653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Προε</w:t>
            </w:r>
            <w:r>
              <w:rPr>
                <w:rFonts w:ascii="Calibri" w:hAnsi="Calibri"/>
                <w:sz w:val="16"/>
                <w:lang w:val="el-GR"/>
              </w:rPr>
              <w:t>ντεταμένο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 Σκυρόδεμα – Ειδικές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Κατασκ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Σκυροδ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>. (ΔΥ)</w:t>
            </w:r>
          </w:p>
          <w:p w14:paraId="58F2903A" w14:textId="627798E1" w:rsidR="00F87FDF" w:rsidRDefault="00C85653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-</w:t>
            </w:r>
            <w:r w:rsidR="00F87FDF">
              <w:rPr>
                <w:rFonts w:ascii="Calibri" w:hAnsi="Calibri"/>
                <w:sz w:val="16"/>
                <w:lang w:val="el-GR"/>
              </w:rPr>
              <w:t xml:space="preserve"> Θ</w:t>
            </w:r>
            <w:r>
              <w:rPr>
                <w:rFonts w:ascii="Calibri" w:hAnsi="Calibri"/>
                <w:sz w:val="16"/>
                <w:lang w:val="el-GR"/>
              </w:rPr>
              <w:t xml:space="preserve"> </w:t>
            </w:r>
            <w:proofErr w:type="spellStart"/>
            <w:r w:rsidR="00F87FDF">
              <w:rPr>
                <w:rFonts w:ascii="Calibri" w:hAnsi="Calibri"/>
                <w:sz w:val="16"/>
                <w:lang w:val="el-GR"/>
              </w:rPr>
              <w:t>Φαναραδέλη</w:t>
            </w:r>
            <w:proofErr w:type="spellEnd"/>
          </w:p>
          <w:p w14:paraId="047759F4" w14:textId="57F42589" w:rsidR="00F87FDF" w:rsidRPr="00F87FDF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3220" w:type="dxa"/>
            <w:gridSpan w:val="3"/>
            <w:vMerge/>
          </w:tcPr>
          <w:p w14:paraId="71C2930B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 w:val="restart"/>
            <w:shd w:val="clear" w:color="auto" w:fill="E7EFF7"/>
          </w:tcPr>
          <w:p w14:paraId="5090100C" w14:textId="77777777" w:rsidR="00F87FDF" w:rsidRPr="00F87FDF" w:rsidRDefault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Εγγειοβελτιωτικά Έργα – Αρδεύσεις (ΥΥ.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Τσιαράπας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412" w:type="dxa"/>
            <w:vMerge/>
          </w:tcPr>
          <w:p w14:paraId="41C46A5C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33FAA" w:rsidRPr="00276FEE" w14:paraId="2A8D8A50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3F0A732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214" w:type="dxa"/>
            <w:vMerge/>
          </w:tcPr>
          <w:p w14:paraId="624AE28F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 w:val="restart"/>
            <w:shd w:val="clear" w:color="auto" w:fill="E7EFF7"/>
          </w:tcPr>
          <w:p w14:paraId="6DE26708" w14:textId="77777777" w:rsidR="00B33FAA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Οδική Ασφάλεια 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089" w:type="dxa"/>
            <w:vMerge w:val="restart"/>
            <w:shd w:val="clear" w:color="auto" w:fill="E7EFF7"/>
          </w:tcPr>
          <w:p w14:paraId="21978B01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Ανανεώσιμες πηγές ενέργειας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Τσοχατζίδης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7" w:type="dxa"/>
            <w:vMerge/>
            <w:shd w:val="clear" w:color="auto" w:fill="FFFFFF"/>
          </w:tcPr>
          <w:p w14:paraId="4DBC6AD2" w14:textId="77777777" w:rsidR="00B33FAA" w:rsidRPr="00F87FDF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914" w:type="dxa"/>
            <w:vMerge w:val="restart"/>
            <w:shd w:val="clear" w:color="auto" w:fill="E7EFF7"/>
          </w:tcPr>
          <w:p w14:paraId="505AE2BD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Υδραυλική των ανοιχτών αγωγών και ποταμών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Αυγέρης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1038" w:type="dxa"/>
            <w:vMerge w:val="restart"/>
            <w:shd w:val="clear" w:color="auto" w:fill="E7EFF7"/>
          </w:tcPr>
          <w:p w14:paraId="49B94E71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Βαθιές θεμελιώσεις (ΓΥ)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8" w:type="dxa"/>
            <w:vMerge w:val="restart"/>
            <w:shd w:val="clear" w:color="auto" w:fill="auto"/>
          </w:tcPr>
          <w:p w14:paraId="65032076" w14:textId="774D5AF9" w:rsidR="00B33FAA" w:rsidRPr="00276FEE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/>
          </w:tcPr>
          <w:p w14:paraId="44013FC9" w14:textId="77777777" w:rsidR="00B33FAA" w:rsidRPr="00276FEE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</w:tcPr>
          <w:p w14:paraId="7EF8D197" w14:textId="77777777" w:rsidR="00B33FAA" w:rsidRPr="00276FEE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33FAA" w14:paraId="64A603F4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2FFEDAA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214" w:type="dxa"/>
            <w:vMerge/>
          </w:tcPr>
          <w:p w14:paraId="7F4D5AFC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55A879A5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B4F91C6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769822CE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457C3CC9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A34BFEA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</w:tcPr>
          <w:p w14:paraId="64B34621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4C963CD3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3AA84684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33FAA" w14:paraId="7EEFD6DB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FF284DA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214" w:type="dxa"/>
            <w:shd w:val="clear" w:color="auto" w:fill="FFFFFF"/>
          </w:tcPr>
          <w:p w14:paraId="25DF778A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08F9A288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6BDCF420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168E5CB9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6E87EAAA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6F426435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8" w:type="dxa"/>
            <w:vMerge w:val="restart"/>
            <w:shd w:val="clear" w:color="auto" w:fill="E7EFF7"/>
          </w:tcPr>
          <w:p w14:paraId="610B272F" w14:textId="6DA8062E" w:rsidR="00B33FAA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3881" w:type="dxa"/>
            <w:gridSpan w:val="3"/>
            <w:vMerge/>
          </w:tcPr>
          <w:p w14:paraId="03EB1F81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6E243AC7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33FAA" w14:paraId="67B1EC42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212856C" w14:textId="77777777" w:rsidR="00B33FAA" w:rsidRDefault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214" w:type="dxa"/>
            <w:shd w:val="clear" w:color="auto" w:fill="FFFFFF"/>
          </w:tcPr>
          <w:p w14:paraId="2B954F6F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1A152EF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9B6905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shd w:val="clear" w:color="auto" w:fill="FFFFFF"/>
          </w:tcPr>
          <w:p w14:paraId="2BCB592E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332906D0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7F72FE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  <w:shd w:val="clear" w:color="auto" w:fill="E7EFF7"/>
          </w:tcPr>
          <w:p w14:paraId="70F4AE2A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</w:tcPr>
          <w:p w14:paraId="75CA82E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750BFB3B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14:paraId="7D9E0125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FC19A7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214" w:type="dxa"/>
            <w:shd w:val="clear" w:color="auto" w:fill="FFFFFF"/>
          </w:tcPr>
          <w:p w14:paraId="3150603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shd w:val="clear" w:color="auto" w:fill="FFFFFF"/>
          </w:tcPr>
          <w:p w14:paraId="7387D74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D5B7D1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shd w:val="clear" w:color="auto" w:fill="FFFFFF"/>
          </w:tcPr>
          <w:p w14:paraId="79DAA63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54272AB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19EECC4" w14:textId="77777777" w:rsidR="002D6363" w:rsidRDefault="002D6363"/>
    <w:sectPr w:rsidR="002D6363" w:rsidSect="00C226D3">
      <w:pgSz w:w="15840" w:h="12240" w:orient="landscape"/>
      <w:pgMar w:top="1135" w:right="1800" w:bottom="1135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3861251">
    <w:abstractNumId w:val="8"/>
  </w:num>
  <w:num w:numId="2" w16cid:durableId="177086920">
    <w:abstractNumId w:val="6"/>
  </w:num>
  <w:num w:numId="3" w16cid:durableId="896013206">
    <w:abstractNumId w:val="5"/>
  </w:num>
  <w:num w:numId="4" w16cid:durableId="1633555794">
    <w:abstractNumId w:val="4"/>
  </w:num>
  <w:num w:numId="5" w16cid:durableId="77757347">
    <w:abstractNumId w:val="7"/>
  </w:num>
  <w:num w:numId="6" w16cid:durableId="83040117">
    <w:abstractNumId w:val="3"/>
  </w:num>
  <w:num w:numId="7" w16cid:durableId="787236234">
    <w:abstractNumId w:val="2"/>
  </w:num>
  <w:num w:numId="8" w16cid:durableId="661546391">
    <w:abstractNumId w:val="1"/>
  </w:num>
  <w:num w:numId="9" w16cid:durableId="664555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24B"/>
    <w:rsid w:val="001B29CA"/>
    <w:rsid w:val="00276FEE"/>
    <w:rsid w:val="0029639D"/>
    <w:rsid w:val="002B2B9C"/>
    <w:rsid w:val="002D6363"/>
    <w:rsid w:val="00326F90"/>
    <w:rsid w:val="004E1529"/>
    <w:rsid w:val="00566FAD"/>
    <w:rsid w:val="006066FA"/>
    <w:rsid w:val="0082554A"/>
    <w:rsid w:val="0098378D"/>
    <w:rsid w:val="00AA1D8D"/>
    <w:rsid w:val="00B33FAA"/>
    <w:rsid w:val="00B47730"/>
    <w:rsid w:val="00B52103"/>
    <w:rsid w:val="00BC2BD5"/>
    <w:rsid w:val="00C226D3"/>
    <w:rsid w:val="00C85653"/>
    <w:rsid w:val="00CB0664"/>
    <w:rsid w:val="00E36C07"/>
    <w:rsid w:val="00F50C4D"/>
    <w:rsid w:val="00F87F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F1861A"/>
  <w14:defaultImageDpi w14:val="300"/>
  <w15:docId w15:val="{1C50952C-B1B6-428C-8EB4-B914DB9D6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5</Pages>
  <Words>578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Panagopoulos Georgios</cp:lastModifiedBy>
  <cp:revision>13</cp:revision>
  <dcterms:created xsi:type="dcterms:W3CDTF">2013-12-23T23:15:00Z</dcterms:created>
  <dcterms:modified xsi:type="dcterms:W3CDTF">2026-02-12T10:35:00Z</dcterms:modified>
  <cp:category/>
</cp:coreProperties>
</file>