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C5AE" w14:textId="77777777" w:rsidR="0081718A" w:rsidRPr="0081718A" w:rsidRDefault="0081718A" w:rsidP="0081718A">
      <w:pPr>
        <w:rPr>
          <w:b/>
          <w:bCs/>
          <w:sz w:val="48"/>
          <w:szCs w:val="48"/>
        </w:rPr>
      </w:pPr>
      <w:r w:rsidRPr="0081718A">
        <w:rPr>
          <w:b/>
          <w:bCs/>
          <w:sz w:val="48"/>
          <w:szCs w:val="48"/>
        </w:rPr>
        <w:t>Spaceship Titanic</w:t>
      </w:r>
    </w:p>
    <w:p w14:paraId="2F2C071F" w14:textId="41BD56EA" w:rsidR="0081718A" w:rsidRPr="0081718A" w:rsidRDefault="0081718A" w:rsidP="0081718A">
      <w:pPr>
        <w:rPr>
          <w:b/>
          <w:bCs/>
        </w:rPr>
      </w:pPr>
      <w:r w:rsidRPr="0081718A">
        <w:rPr>
          <w:b/>
          <w:bCs/>
        </w:rPr>
        <w:t>Welcome to the year 2912, where your data science skills are needed to solve a cosmic mystery. We've received a transmission from four lightyears away and things aren't looking good.</w:t>
      </w:r>
    </w:p>
    <w:p w14:paraId="471A018F" w14:textId="77777777" w:rsidR="0081718A" w:rsidRPr="0081718A" w:rsidRDefault="0081718A" w:rsidP="0081718A">
      <w:pPr>
        <w:rPr>
          <w:b/>
          <w:bCs/>
        </w:rPr>
      </w:pPr>
    </w:p>
    <w:p w14:paraId="4BBAA7DC" w14:textId="77777777" w:rsidR="0081718A" w:rsidRPr="0081718A" w:rsidRDefault="0081718A" w:rsidP="0081718A">
      <w:pPr>
        <w:rPr>
          <w:b/>
          <w:bCs/>
        </w:rPr>
      </w:pPr>
      <w:r w:rsidRPr="0081718A">
        <w:rPr>
          <w:b/>
          <w:bCs/>
        </w:rPr>
        <w:t>The Spaceship Titanic was an interstellar passenger liner launched a month ago. With almost 13,000 passengers on board, the vessel set out on its maiden voyage transporting emigrants from our solar system to three newly habitable exoplanets orbiting nearby stars.</w:t>
      </w:r>
    </w:p>
    <w:p w14:paraId="52C685C0" w14:textId="77777777" w:rsidR="0081718A" w:rsidRPr="0081718A" w:rsidRDefault="0081718A" w:rsidP="0081718A">
      <w:pPr>
        <w:rPr>
          <w:b/>
          <w:bCs/>
        </w:rPr>
      </w:pPr>
    </w:p>
    <w:p w14:paraId="250606FF" w14:textId="77777777" w:rsidR="0081718A" w:rsidRPr="0081718A" w:rsidRDefault="0081718A" w:rsidP="0081718A">
      <w:pPr>
        <w:rPr>
          <w:b/>
          <w:bCs/>
        </w:rPr>
      </w:pPr>
      <w:r w:rsidRPr="0081718A">
        <w:rPr>
          <w:b/>
          <w:bCs/>
        </w:rPr>
        <w:t>While rounding Alpha Centauri en route to its first destination—the torrid 55 Cancri E—the unwary Spaceship Titanic collided with a spacetime anomaly hidden within a dust cloud. Sadly, it met a similar fate as its namesake from 1000 years before. Though the ship stayed intact, almost half of the passengers were transported to an alternate dimension</w:t>
      </w:r>
    </w:p>
    <w:p w14:paraId="73471BDB" w14:textId="77777777" w:rsidR="0081718A" w:rsidRPr="0081718A" w:rsidRDefault="0081718A" w:rsidP="0081718A">
      <w:pPr>
        <w:rPr>
          <w:b/>
          <w:bCs/>
        </w:rPr>
      </w:pPr>
    </w:p>
    <w:p w14:paraId="0A049BBF" w14:textId="77777777" w:rsidR="0081718A" w:rsidRPr="0081718A" w:rsidRDefault="0081718A" w:rsidP="0081718A">
      <w:pPr>
        <w:rPr>
          <w:b/>
          <w:bCs/>
        </w:rPr>
      </w:pPr>
      <w:r w:rsidRPr="0081718A">
        <w:rPr>
          <w:b/>
          <w:bCs/>
        </w:rPr>
        <w:t>To help rescue crews and retrieve the lost passengers, you are challenged to predict which passengers were transported by the anomaly using records recovered from the spaceship’s damaged computer system.</w:t>
      </w:r>
    </w:p>
    <w:p w14:paraId="6DD7932D" w14:textId="77777777" w:rsidR="0081718A" w:rsidRPr="0081718A" w:rsidRDefault="0081718A" w:rsidP="0081718A">
      <w:pPr>
        <w:rPr>
          <w:b/>
          <w:bCs/>
        </w:rPr>
      </w:pPr>
    </w:p>
    <w:p w14:paraId="0236064F" w14:textId="77777777" w:rsidR="0081718A" w:rsidRPr="0081718A" w:rsidRDefault="0081718A" w:rsidP="0081718A">
      <w:pPr>
        <w:rPr>
          <w:b/>
          <w:bCs/>
        </w:rPr>
      </w:pPr>
      <w:r w:rsidRPr="0081718A">
        <w:rPr>
          <w:b/>
          <w:bCs/>
        </w:rPr>
        <w:t>Help save them and change history!</w:t>
      </w:r>
    </w:p>
    <w:p w14:paraId="56780ADF" w14:textId="77777777" w:rsidR="0081718A" w:rsidRDefault="0081718A" w:rsidP="008313F3">
      <w:pPr>
        <w:rPr>
          <w:b/>
          <w:bCs/>
        </w:rPr>
      </w:pPr>
    </w:p>
    <w:p w14:paraId="4A4195FD" w14:textId="3D47D48E" w:rsidR="008313F3" w:rsidRPr="008313F3" w:rsidRDefault="008313F3" w:rsidP="008313F3">
      <w:pPr>
        <w:rPr>
          <w:b/>
          <w:bCs/>
        </w:rPr>
      </w:pPr>
      <w:r w:rsidRPr="008313F3">
        <w:rPr>
          <w:b/>
          <w:bCs/>
        </w:rPr>
        <w:t>Marking Scheme:</w:t>
      </w:r>
    </w:p>
    <w:p w14:paraId="5123F8E7" w14:textId="77777777" w:rsidR="008313F3" w:rsidRPr="008313F3" w:rsidRDefault="008313F3" w:rsidP="008313F3">
      <w:pPr>
        <w:rPr>
          <w:b/>
          <w:bCs/>
        </w:rPr>
      </w:pPr>
      <w:r w:rsidRPr="008313F3">
        <w:rPr>
          <w:b/>
          <w:bCs/>
        </w:rPr>
        <w:t>1. Data Understanding and EDA (20%)</w:t>
      </w:r>
    </w:p>
    <w:p w14:paraId="6C10A8A1" w14:textId="77777777" w:rsidR="008313F3" w:rsidRPr="008313F3" w:rsidRDefault="008313F3" w:rsidP="008313F3">
      <w:pPr>
        <w:numPr>
          <w:ilvl w:val="0"/>
          <w:numId w:val="1"/>
        </w:numPr>
      </w:pPr>
      <w:r w:rsidRPr="008313F3">
        <w:rPr>
          <w:b/>
          <w:bCs/>
        </w:rPr>
        <w:t>Understanding the Dataset (5%)</w:t>
      </w:r>
    </w:p>
    <w:p w14:paraId="56222C36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Comprehensiveness in describing the dataset, including sources, features, and target variables.</w:t>
      </w:r>
    </w:p>
    <w:p w14:paraId="7806FA0B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Identification of missing values, data types, and overall structure.</w:t>
      </w:r>
    </w:p>
    <w:p w14:paraId="3EB35D73" w14:textId="77777777" w:rsidR="008313F3" w:rsidRPr="008313F3" w:rsidRDefault="008313F3" w:rsidP="008313F3">
      <w:pPr>
        <w:numPr>
          <w:ilvl w:val="0"/>
          <w:numId w:val="1"/>
        </w:numPr>
      </w:pPr>
      <w:r w:rsidRPr="008313F3">
        <w:rPr>
          <w:b/>
          <w:bCs/>
        </w:rPr>
        <w:t>Data Visualization (10%)</w:t>
      </w:r>
    </w:p>
    <w:p w14:paraId="0214DC86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Quality and relevance of visualizations used to explore the dataset.</w:t>
      </w:r>
    </w:p>
    <w:p w14:paraId="755CA8B0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Use of plots (e.g., histograms, bar charts, scatter plots) to identify trends, patterns, and outliers.</w:t>
      </w:r>
    </w:p>
    <w:p w14:paraId="7EC067FD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Creativity in visual representation.</w:t>
      </w:r>
    </w:p>
    <w:p w14:paraId="36625603" w14:textId="77777777" w:rsidR="008313F3" w:rsidRPr="008313F3" w:rsidRDefault="008313F3" w:rsidP="008313F3">
      <w:pPr>
        <w:numPr>
          <w:ilvl w:val="0"/>
          <w:numId w:val="1"/>
        </w:numPr>
      </w:pPr>
      <w:r w:rsidRPr="008313F3">
        <w:rPr>
          <w:b/>
          <w:bCs/>
        </w:rPr>
        <w:t>Insights and Findings (5%)</w:t>
      </w:r>
    </w:p>
    <w:p w14:paraId="758A89BA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Depth of insights gained from the EDA.</w:t>
      </w:r>
    </w:p>
    <w:p w14:paraId="5ED2A033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Clear and concise summary of the key findings.</w:t>
      </w:r>
    </w:p>
    <w:p w14:paraId="5158B9A4" w14:textId="77777777" w:rsidR="008313F3" w:rsidRPr="008313F3" w:rsidRDefault="008313F3" w:rsidP="008313F3">
      <w:pPr>
        <w:numPr>
          <w:ilvl w:val="1"/>
          <w:numId w:val="1"/>
        </w:numPr>
      </w:pPr>
      <w:r w:rsidRPr="008313F3">
        <w:t>Identification of potential data issues or biases.</w:t>
      </w:r>
    </w:p>
    <w:p w14:paraId="53D69EBF" w14:textId="77777777" w:rsidR="008313F3" w:rsidRPr="008313F3" w:rsidRDefault="008313F3" w:rsidP="008313F3">
      <w:pPr>
        <w:rPr>
          <w:b/>
          <w:bCs/>
        </w:rPr>
      </w:pPr>
      <w:r w:rsidRPr="008313F3">
        <w:rPr>
          <w:b/>
          <w:bCs/>
        </w:rPr>
        <w:lastRenderedPageBreak/>
        <w:t>2. Data Preprocessing (15%)</w:t>
      </w:r>
    </w:p>
    <w:p w14:paraId="6B94DAE1" w14:textId="77777777" w:rsidR="008313F3" w:rsidRPr="008313F3" w:rsidRDefault="008313F3" w:rsidP="008313F3">
      <w:pPr>
        <w:numPr>
          <w:ilvl w:val="0"/>
          <w:numId w:val="2"/>
        </w:numPr>
      </w:pPr>
      <w:r w:rsidRPr="008313F3">
        <w:rPr>
          <w:b/>
          <w:bCs/>
        </w:rPr>
        <w:t>Data Cleaning (5%)</w:t>
      </w:r>
    </w:p>
    <w:p w14:paraId="489DCD3E" w14:textId="77777777" w:rsidR="008313F3" w:rsidRPr="008313F3" w:rsidRDefault="008313F3" w:rsidP="008313F3">
      <w:pPr>
        <w:numPr>
          <w:ilvl w:val="1"/>
          <w:numId w:val="2"/>
        </w:numPr>
      </w:pPr>
      <w:r w:rsidRPr="008313F3">
        <w:t>Handling of missing values, outliers, and incorrect data entries.</w:t>
      </w:r>
    </w:p>
    <w:p w14:paraId="68D7A5C1" w14:textId="77777777" w:rsidR="008313F3" w:rsidRPr="008313F3" w:rsidRDefault="008313F3" w:rsidP="008313F3">
      <w:pPr>
        <w:numPr>
          <w:ilvl w:val="1"/>
          <w:numId w:val="2"/>
        </w:numPr>
      </w:pPr>
      <w:r w:rsidRPr="008313F3">
        <w:t>Justification of chosen methods for data cleaning.</w:t>
      </w:r>
    </w:p>
    <w:p w14:paraId="33FEBBF9" w14:textId="77777777" w:rsidR="008313F3" w:rsidRPr="008313F3" w:rsidRDefault="008313F3" w:rsidP="008313F3">
      <w:pPr>
        <w:numPr>
          <w:ilvl w:val="0"/>
          <w:numId w:val="2"/>
        </w:numPr>
      </w:pPr>
      <w:r w:rsidRPr="008313F3">
        <w:rPr>
          <w:b/>
          <w:bCs/>
        </w:rPr>
        <w:t>Feature Engineering (5%)</w:t>
      </w:r>
    </w:p>
    <w:p w14:paraId="4E7E17A6" w14:textId="77777777" w:rsidR="008313F3" w:rsidRPr="008313F3" w:rsidRDefault="008313F3" w:rsidP="008313F3">
      <w:pPr>
        <w:numPr>
          <w:ilvl w:val="1"/>
          <w:numId w:val="2"/>
        </w:numPr>
      </w:pPr>
      <w:r w:rsidRPr="008313F3">
        <w:t>Creation of new features or transformation of existing ones to improve model performance.</w:t>
      </w:r>
    </w:p>
    <w:p w14:paraId="565E0D20" w14:textId="77777777" w:rsidR="008313F3" w:rsidRPr="008313F3" w:rsidRDefault="008313F3" w:rsidP="008313F3">
      <w:pPr>
        <w:numPr>
          <w:ilvl w:val="1"/>
          <w:numId w:val="2"/>
        </w:numPr>
      </w:pPr>
      <w:r w:rsidRPr="008313F3">
        <w:t>Explanation and justification of feature engineering choices.</w:t>
      </w:r>
    </w:p>
    <w:p w14:paraId="712A6BF3" w14:textId="77777777" w:rsidR="008313F3" w:rsidRPr="008313F3" w:rsidRDefault="008313F3" w:rsidP="008313F3">
      <w:pPr>
        <w:numPr>
          <w:ilvl w:val="0"/>
          <w:numId w:val="2"/>
        </w:numPr>
      </w:pPr>
      <w:r w:rsidRPr="008313F3">
        <w:rPr>
          <w:b/>
          <w:bCs/>
        </w:rPr>
        <w:t>Data Scaling and Encoding (5%)</w:t>
      </w:r>
    </w:p>
    <w:p w14:paraId="037C35A1" w14:textId="77777777" w:rsidR="008313F3" w:rsidRPr="008313F3" w:rsidRDefault="008313F3" w:rsidP="008313F3">
      <w:pPr>
        <w:numPr>
          <w:ilvl w:val="1"/>
          <w:numId w:val="2"/>
        </w:numPr>
      </w:pPr>
      <w:r w:rsidRPr="008313F3">
        <w:t>Appropriate scaling/normalization of numerical features.</w:t>
      </w:r>
    </w:p>
    <w:p w14:paraId="4F2207C7" w14:textId="77777777" w:rsidR="008313F3" w:rsidRPr="008313F3" w:rsidRDefault="008313F3" w:rsidP="008313F3">
      <w:pPr>
        <w:numPr>
          <w:ilvl w:val="1"/>
          <w:numId w:val="2"/>
        </w:numPr>
      </w:pPr>
      <w:r w:rsidRPr="008313F3">
        <w:t>Correct encoding of categorical variables.</w:t>
      </w:r>
    </w:p>
    <w:p w14:paraId="67913029" w14:textId="77777777" w:rsidR="008313F3" w:rsidRPr="008313F3" w:rsidRDefault="008313F3" w:rsidP="008313F3">
      <w:pPr>
        <w:rPr>
          <w:b/>
          <w:bCs/>
        </w:rPr>
      </w:pPr>
      <w:r w:rsidRPr="008313F3">
        <w:rPr>
          <w:b/>
          <w:bCs/>
        </w:rPr>
        <w:t>3. Model Building (35%)</w:t>
      </w:r>
    </w:p>
    <w:p w14:paraId="47F1910D" w14:textId="77777777" w:rsidR="008313F3" w:rsidRPr="008313F3" w:rsidRDefault="008313F3" w:rsidP="008313F3">
      <w:pPr>
        <w:numPr>
          <w:ilvl w:val="0"/>
          <w:numId w:val="3"/>
        </w:numPr>
      </w:pPr>
      <w:r w:rsidRPr="008313F3">
        <w:rPr>
          <w:b/>
          <w:bCs/>
        </w:rPr>
        <w:t>Model Selection (10%)</w:t>
      </w:r>
    </w:p>
    <w:p w14:paraId="195678BD" w14:textId="77777777" w:rsidR="008313F3" w:rsidRPr="008313F3" w:rsidRDefault="008313F3" w:rsidP="008313F3">
      <w:pPr>
        <w:numPr>
          <w:ilvl w:val="1"/>
          <w:numId w:val="3"/>
        </w:numPr>
      </w:pPr>
      <w:r w:rsidRPr="008313F3">
        <w:t>Justification for the choice of algorithms/models.</w:t>
      </w:r>
    </w:p>
    <w:p w14:paraId="2562BC69" w14:textId="77777777" w:rsidR="008313F3" w:rsidRPr="008313F3" w:rsidRDefault="008313F3" w:rsidP="008313F3">
      <w:pPr>
        <w:numPr>
          <w:ilvl w:val="1"/>
          <w:numId w:val="3"/>
        </w:numPr>
      </w:pPr>
      <w:r w:rsidRPr="008313F3">
        <w:t>Diversity in the types of models tried (e.g., linear models, tree-based models, ensemble methods).</w:t>
      </w:r>
    </w:p>
    <w:p w14:paraId="57E2C223" w14:textId="77777777" w:rsidR="008313F3" w:rsidRPr="008313F3" w:rsidRDefault="008313F3" w:rsidP="008313F3">
      <w:pPr>
        <w:numPr>
          <w:ilvl w:val="0"/>
          <w:numId w:val="3"/>
        </w:numPr>
      </w:pPr>
      <w:r w:rsidRPr="008313F3">
        <w:rPr>
          <w:b/>
          <w:bCs/>
        </w:rPr>
        <w:t>Model Training (10%)</w:t>
      </w:r>
    </w:p>
    <w:p w14:paraId="313EA92F" w14:textId="77777777" w:rsidR="008313F3" w:rsidRPr="008313F3" w:rsidRDefault="008313F3" w:rsidP="008313F3">
      <w:pPr>
        <w:numPr>
          <w:ilvl w:val="1"/>
          <w:numId w:val="3"/>
        </w:numPr>
      </w:pPr>
      <w:r w:rsidRPr="008313F3">
        <w:t>Effective use of training data and proper handling of the train-test split.</w:t>
      </w:r>
    </w:p>
    <w:p w14:paraId="4BED3C33" w14:textId="77777777" w:rsidR="008313F3" w:rsidRPr="008313F3" w:rsidRDefault="008313F3" w:rsidP="008313F3">
      <w:pPr>
        <w:numPr>
          <w:ilvl w:val="1"/>
          <w:numId w:val="3"/>
        </w:numPr>
      </w:pPr>
      <w:r w:rsidRPr="008313F3">
        <w:t>Implementation of cross-validation techniques.</w:t>
      </w:r>
    </w:p>
    <w:p w14:paraId="7B10D835" w14:textId="1611528C" w:rsidR="008313F3" w:rsidRPr="008313F3" w:rsidRDefault="008313F3" w:rsidP="008313F3">
      <w:pPr>
        <w:numPr>
          <w:ilvl w:val="0"/>
          <w:numId w:val="3"/>
        </w:numPr>
      </w:pPr>
      <w:r w:rsidRPr="008313F3">
        <w:rPr>
          <w:b/>
          <w:bCs/>
        </w:rPr>
        <w:t>Model Evaluation (1</w:t>
      </w:r>
      <w:r>
        <w:rPr>
          <w:b/>
          <w:bCs/>
        </w:rPr>
        <w:t>5</w:t>
      </w:r>
      <w:r w:rsidRPr="008313F3">
        <w:rPr>
          <w:b/>
          <w:bCs/>
        </w:rPr>
        <w:t>%)</w:t>
      </w:r>
    </w:p>
    <w:p w14:paraId="44CA03E8" w14:textId="77777777" w:rsidR="008313F3" w:rsidRPr="008313F3" w:rsidRDefault="008313F3" w:rsidP="008313F3">
      <w:pPr>
        <w:numPr>
          <w:ilvl w:val="1"/>
          <w:numId w:val="3"/>
        </w:numPr>
      </w:pPr>
      <w:r w:rsidRPr="008313F3">
        <w:t>Comparison of different models based on evaluation metrics.</w:t>
      </w:r>
    </w:p>
    <w:p w14:paraId="1504B68C" w14:textId="77777777" w:rsidR="008313F3" w:rsidRPr="008313F3" w:rsidRDefault="008313F3" w:rsidP="008313F3">
      <w:pPr>
        <w:numPr>
          <w:ilvl w:val="1"/>
          <w:numId w:val="3"/>
        </w:numPr>
      </w:pPr>
      <w:r w:rsidRPr="008313F3">
        <w:t>Interpretation of results and selection of the best model.</w:t>
      </w:r>
    </w:p>
    <w:p w14:paraId="70DBD579" w14:textId="77777777" w:rsidR="008313F3" w:rsidRPr="008313F3" w:rsidRDefault="008313F3" w:rsidP="008313F3">
      <w:pPr>
        <w:rPr>
          <w:b/>
          <w:bCs/>
        </w:rPr>
      </w:pPr>
      <w:r w:rsidRPr="008313F3">
        <w:rPr>
          <w:b/>
          <w:bCs/>
        </w:rPr>
        <w:t>4. Model Interpretability and Explainability (15%)</w:t>
      </w:r>
    </w:p>
    <w:p w14:paraId="3C998123" w14:textId="77777777" w:rsidR="008313F3" w:rsidRPr="008313F3" w:rsidRDefault="008313F3" w:rsidP="008313F3">
      <w:pPr>
        <w:numPr>
          <w:ilvl w:val="0"/>
          <w:numId w:val="4"/>
        </w:numPr>
      </w:pPr>
      <w:r w:rsidRPr="008313F3">
        <w:rPr>
          <w:b/>
          <w:bCs/>
        </w:rPr>
        <w:t>Feature Importance (5%)</w:t>
      </w:r>
    </w:p>
    <w:p w14:paraId="67FBF10E" w14:textId="77777777" w:rsidR="008313F3" w:rsidRPr="008313F3" w:rsidRDefault="008313F3" w:rsidP="008313F3">
      <w:pPr>
        <w:numPr>
          <w:ilvl w:val="1"/>
          <w:numId w:val="4"/>
        </w:numPr>
      </w:pPr>
      <w:r w:rsidRPr="008313F3">
        <w:t>Identification and visualization of important features contributing to model predictions.</w:t>
      </w:r>
    </w:p>
    <w:p w14:paraId="21635DEE" w14:textId="34A44362" w:rsidR="008313F3" w:rsidRPr="008313F3" w:rsidRDefault="008313F3" w:rsidP="008313F3">
      <w:pPr>
        <w:numPr>
          <w:ilvl w:val="0"/>
          <w:numId w:val="4"/>
        </w:numPr>
      </w:pPr>
      <w:r w:rsidRPr="008313F3">
        <w:rPr>
          <w:b/>
          <w:bCs/>
        </w:rPr>
        <w:t>Model Explainability (5%)</w:t>
      </w:r>
      <w:r w:rsidRPr="008313F3">
        <w:t>.</w:t>
      </w:r>
    </w:p>
    <w:p w14:paraId="7C172B34" w14:textId="77777777" w:rsidR="008313F3" w:rsidRPr="008313F3" w:rsidRDefault="008313F3" w:rsidP="008313F3">
      <w:pPr>
        <w:numPr>
          <w:ilvl w:val="1"/>
          <w:numId w:val="4"/>
        </w:numPr>
      </w:pPr>
      <w:r w:rsidRPr="008313F3">
        <w:t>Clear explanation of how the model makes predictions.</w:t>
      </w:r>
    </w:p>
    <w:p w14:paraId="1FE16F7D" w14:textId="77777777" w:rsidR="008313F3" w:rsidRPr="008313F3" w:rsidRDefault="008313F3" w:rsidP="008313F3">
      <w:pPr>
        <w:numPr>
          <w:ilvl w:val="0"/>
          <w:numId w:val="4"/>
        </w:numPr>
      </w:pPr>
      <w:r w:rsidRPr="008313F3">
        <w:rPr>
          <w:b/>
          <w:bCs/>
        </w:rPr>
        <w:t>Transparency and Documentation (5%)</w:t>
      </w:r>
    </w:p>
    <w:p w14:paraId="267EE328" w14:textId="77777777" w:rsidR="008313F3" w:rsidRPr="008313F3" w:rsidRDefault="008313F3" w:rsidP="008313F3">
      <w:pPr>
        <w:numPr>
          <w:ilvl w:val="1"/>
          <w:numId w:val="4"/>
        </w:numPr>
      </w:pPr>
      <w:r w:rsidRPr="008313F3">
        <w:t>Detailed documentation of the model building process.</w:t>
      </w:r>
    </w:p>
    <w:p w14:paraId="6CDD39B7" w14:textId="77777777" w:rsidR="008313F3" w:rsidRPr="008313F3" w:rsidRDefault="008313F3" w:rsidP="008313F3">
      <w:pPr>
        <w:numPr>
          <w:ilvl w:val="1"/>
          <w:numId w:val="4"/>
        </w:numPr>
      </w:pPr>
      <w:r w:rsidRPr="008313F3">
        <w:t>Clarity in the explanation of each step taken.</w:t>
      </w:r>
    </w:p>
    <w:p w14:paraId="7DFC068E" w14:textId="77777777" w:rsidR="008313F3" w:rsidRPr="008313F3" w:rsidRDefault="008313F3" w:rsidP="008313F3">
      <w:pPr>
        <w:rPr>
          <w:b/>
          <w:bCs/>
        </w:rPr>
      </w:pPr>
      <w:r w:rsidRPr="008313F3">
        <w:rPr>
          <w:b/>
          <w:bCs/>
        </w:rPr>
        <w:t>5. Presentation and Communication (15%)</w:t>
      </w:r>
    </w:p>
    <w:p w14:paraId="48947723" w14:textId="77777777" w:rsidR="008313F3" w:rsidRPr="008313F3" w:rsidRDefault="008313F3" w:rsidP="008313F3">
      <w:pPr>
        <w:numPr>
          <w:ilvl w:val="0"/>
          <w:numId w:val="5"/>
        </w:numPr>
      </w:pPr>
      <w:r w:rsidRPr="008313F3">
        <w:rPr>
          <w:b/>
          <w:bCs/>
        </w:rPr>
        <w:lastRenderedPageBreak/>
        <w:t>Clarity and Structure (5%)</w:t>
      </w:r>
    </w:p>
    <w:p w14:paraId="02AB55CE" w14:textId="77777777" w:rsidR="008313F3" w:rsidRPr="008313F3" w:rsidRDefault="008313F3" w:rsidP="008313F3">
      <w:pPr>
        <w:numPr>
          <w:ilvl w:val="1"/>
          <w:numId w:val="5"/>
        </w:numPr>
      </w:pPr>
      <w:r w:rsidRPr="008313F3">
        <w:t>Logical flow and organization of the project report or presentation.</w:t>
      </w:r>
    </w:p>
    <w:p w14:paraId="02077C62" w14:textId="77777777" w:rsidR="008313F3" w:rsidRPr="008313F3" w:rsidRDefault="008313F3" w:rsidP="008313F3">
      <w:pPr>
        <w:numPr>
          <w:ilvl w:val="1"/>
          <w:numId w:val="5"/>
        </w:numPr>
      </w:pPr>
      <w:r w:rsidRPr="008313F3">
        <w:t>Clear headings, sections, and sub-sections.</w:t>
      </w:r>
    </w:p>
    <w:p w14:paraId="743B6616" w14:textId="77777777" w:rsidR="008313F3" w:rsidRPr="008313F3" w:rsidRDefault="008313F3" w:rsidP="008313F3">
      <w:pPr>
        <w:numPr>
          <w:ilvl w:val="0"/>
          <w:numId w:val="5"/>
        </w:numPr>
      </w:pPr>
      <w:r w:rsidRPr="008313F3">
        <w:rPr>
          <w:b/>
          <w:bCs/>
        </w:rPr>
        <w:t>Visual Aids (5%)</w:t>
      </w:r>
    </w:p>
    <w:p w14:paraId="25C84A75" w14:textId="77777777" w:rsidR="008313F3" w:rsidRPr="008313F3" w:rsidRDefault="008313F3" w:rsidP="008313F3">
      <w:pPr>
        <w:numPr>
          <w:ilvl w:val="1"/>
          <w:numId w:val="5"/>
        </w:numPr>
      </w:pPr>
      <w:r w:rsidRPr="008313F3">
        <w:t>Use of visual aids (charts, graphs, tables) to support explanations.</w:t>
      </w:r>
    </w:p>
    <w:p w14:paraId="0FDD2F11" w14:textId="77777777" w:rsidR="008313F3" w:rsidRPr="008313F3" w:rsidRDefault="008313F3" w:rsidP="008313F3">
      <w:pPr>
        <w:numPr>
          <w:ilvl w:val="1"/>
          <w:numId w:val="5"/>
        </w:numPr>
      </w:pPr>
      <w:r w:rsidRPr="008313F3">
        <w:t>Aesthetic quality and readability of visual aids.</w:t>
      </w:r>
    </w:p>
    <w:p w14:paraId="33635A5F" w14:textId="77777777" w:rsidR="008313F3" w:rsidRPr="008313F3" w:rsidRDefault="008313F3" w:rsidP="008313F3">
      <w:pPr>
        <w:numPr>
          <w:ilvl w:val="0"/>
          <w:numId w:val="5"/>
        </w:numPr>
      </w:pPr>
      <w:r w:rsidRPr="008313F3">
        <w:rPr>
          <w:b/>
          <w:bCs/>
        </w:rPr>
        <w:t>Overall Communication (5%)</w:t>
      </w:r>
    </w:p>
    <w:p w14:paraId="058EB506" w14:textId="77777777" w:rsidR="008313F3" w:rsidRPr="008313F3" w:rsidRDefault="008313F3" w:rsidP="008313F3">
      <w:pPr>
        <w:numPr>
          <w:ilvl w:val="1"/>
          <w:numId w:val="5"/>
        </w:numPr>
      </w:pPr>
      <w:r w:rsidRPr="008313F3">
        <w:t>Ability to convey complex concepts in a simple and understandable manner.</w:t>
      </w:r>
    </w:p>
    <w:p w14:paraId="4EC357BC" w14:textId="77777777" w:rsidR="008313F3" w:rsidRPr="008313F3" w:rsidRDefault="008313F3" w:rsidP="008313F3">
      <w:pPr>
        <w:numPr>
          <w:ilvl w:val="1"/>
          <w:numId w:val="5"/>
        </w:numPr>
      </w:pPr>
      <w:r w:rsidRPr="008313F3">
        <w:t>Engagement and persuasiveness of the presentation.</w:t>
      </w:r>
    </w:p>
    <w:p w14:paraId="370995BF" w14:textId="77777777" w:rsidR="008313F3" w:rsidRPr="008313F3" w:rsidRDefault="008313F3" w:rsidP="008313F3">
      <w:pPr>
        <w:rPr>
          <w:b/>
          <w:bCs/>
        </w:rPr>
      </w:pPr>
      <w:r w:rsidRPr="008313F3">
        <w:rPr>
          <w:b/>
          <w:bCs/>
        </w:rPr>
        <w:t>6. Innovation and Creativity (10%)</w:t>
      </w:r>
    </w:p>
    <w:p w14:paraId="05C2A10C" w14:textId="77777777" w:rsidR="008313F3" w:rsidRPr="008313F3" w:rsidRDefault="008313F3" w:rsidP="008313F3">
      <w:pPr>
        <w:numPr>
          <w:ilvl w:val="0"/>
          <w:numId w:val="6"/>
        </w:numPr>
      </w:pPr>
      <w:r w:rsidRPr="008313F3">
        <w:rPr>
          <w:b/>
          <w:bCs/>
        </w:rPr>
        <w:t>Novelty in Approach (5%)</w:t>
      </w:r>
    </w:p>
    <w:p w14:paraId="16A908FA" w14:textId="77777777" w:rsidR="008313F3" w:rsidRPr="008313F3" w:rsidRDefault="008313F3" w:rsidP="008313F3">
      <w:pPr>
        <w:numPr>
          <w:ilvl w:val="1"/>
          <w:numId w:val="6"/>
        </w:numPr>
      </w:pPr>
      <w:r w:rsidRPr="008313F3">
        <w:t>Innovative methods or techniques used in EDA, preprocessing, or model building.</w:t>
      </w:r>
    </w:p>
    <w:p w14:paraId="6DCA1A76" w14:textId="77777777" w:rsidR="008313F3" w:rsidRPr="008313F3" w:rsidRDefault="008313F3" w:rsidP="008313F3">
      <w:pPr>
        <w:numPr>
          <w:ilvl w:val="1"/>
          <w:numId w:val="6"/>
        </w:numPr>
      </w:pPr>
      <w:r w:rsidRPr="008313F3">
        <w:t>Uniqueness of the approach compared to standard methods.</w:t>
      </w:r>
    </w:p>
    <w:p w14:paraId="7D66112E" w14:textId="77777777" w:rsidR="008313F3" w:rsidRPr="008313F3" w:rsidRDefault="008313F3" w:rsidP="008313F3">
      <w:pPr>
        <w:numPr>
          <w:ilvl w:val="0"/>
          <w:numId w:val="6"/>
        </w:numPr>
      </w:pPr>
      <w:r w:rsidRPr="008313F3">
        <w:rPr>
          <w:b/>
          <w:bCs/>
        </w:rPr>
        <w:t>Creative Solutions (5%)</w:t>
      </w:r>
    </w:p>
    <w:p w14:paraId="4FAE1CB4" w14:textId="77777777" w:rsidR="008313F3" w:rsidRPr="008313F3" w:rsidRDefault="008313F3" w:rsidP="008313F3">
      <w:pPr>
        <w:numPr>
          <w:ilvl w:val="1"/>
          <w:numId w:val="6"/>
        </w:numPr>
      </w:pPr>
      <w:r w:rsidRPr="008313F3">
        <w:t>Creative problem-solving skills demonstrated throughout the project.</w:t>
      </w:r>
    </w:p>
    <w:p w14:paraId="658FFD21" w14:textId="77777777" w:rsidR="008313F3" w:rsidRPr="008313F3" w:rsidRDefault="008313F3" w:rsidP="008313F3">
      <w:pPr>
        <w:numPr>
          <w:ilvl w:val="1"/>
          <w:numId w:val="6"/>
        </w:numPr>
      </w:pPr>
      <w:r w:rsidRPr="008313F3">
        <w:t>Implementation of cutting-edge techniques or tools.</w:t>
      </w:r>
    </w:p>
    <w:p w14:paraId="39CC6E01" w14:textId="7F47A086" w:rsidR="003365EF" w:rsidRDefault="009C47DD" w:rsidP="008313F3">
      <w:pPr>
        <w:rPr>
          <w:rFonts w:ascii="Arial Black" w:hAnsi="Arial Black"/>
          <w:sz w:val="48"/>
          <w:szCs w:val="48"/>
        </w:rPr>
      </w:pPr>
      <w:r>
        <w:tab/>
      </w:r>
    </w:p>
    <w:p w14:paraId="36655C09" w14:textId="77777777" w:rsidR="009C47DD" w:rsidRDefault="009C47DD" w:rsidP="008313F3">
      <w:pPr>
        <w:rPr>
          <w:rFonts w:ascii="Arial Black" w:hAnsi="Arial Black"/>
          <w:sz w:val="48"/>
          <w:szCs w:val="48"/>
        </w:rPr>
      </w:pPr>
    </w:p>
    <w:p w14:paraId="38838FE6" w14:textId="77777777" w:rsidR="009C47DD" w:rsidRPr="009C47DD" w:rsidRDefault="009C47DD" w:rsidP="008313F3">
      <w:pPr>
        <w:rPr>
          <w:rFonts w:ascii="Arial Black" w:hAnsi="Arial Black"/>
          <w:sz w:val="32"/>
          <w:szCs w:val="32"/>
        </w:rPr>
      </w:pPr>
    </w:p>
    <w:p w14:paraId="646431A1" w14:textId="77777777" w:rsidR="009C47DD" w:rsidRPr="009C47DD" w:rsidRDefault="009C47DD" w:rsidP="008313F3">
      <w:pPr>
        <w:rPr>
          <w:rFonts w:cstheme="minorHAnsi"/>
          <w:sz w:val="36"/>
          <w:szCs w:val="36"/>
        </w:rPr>
      </w:pPr>
    </w:p>
    <w:p w14:paraId="3E28D25A" w14:textId="77777777" w:rsidR="009C47DD" w:rsidRPr="009C47DD" w:rsidRDefault="009C47DD" w:rsidP="008313F3"/>
    <w:sectPr w:rsidR="009C47DD" w:rsidRPr="009C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F29BF"/>
    <w:multiLevelType w:val="multilevel"/>
    <w:tmpl w:val="8E12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A0F"/>
    <w:multiLevelType w:val="multilevel"/>
    <w:tmpl w:val="139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025B0"/>
    <w:multiLevelType w:val="multilevel"/>
    <w:tmpl w:val="0D8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B41E1"/>
    <w:multiLevelType w:val="multilevel"/>
    <w:tmpl w:val="3A1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46EBC"/>
    <w:multiLevelType w:val="multilevel"/>
    <w:tmpl w:val="EE38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33B8D"/>
    <w:multiLevelType w:val="multilevel"/>
    <w:tmpl w:val="979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858285">
    <w:abstractNumId w:val="2"/>
  </w:num>
  <w:num w:numId="2" w16cid:durableId="286353754">
    <w:abstractNumId w:val="4"/>
  </w:num>
  <w:num w:numId="3" w16cid:durableId="1230463700">
    <w:abstractNumId w:val="5"/>
  </w:num>
  <w:num w:numId="4" w16cid:durableId="1922518239">
    <w:abstractNumId w:val="0"/>
  </w:num>
  <w:num w:numId="5" w16cid:durableId="1885826156">
    <w:abstractNumId w:val="3"/>
  </w:num>
  <w:num w:numId="6" w16cid:durableId="45299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EE4"/>
    <w:rsid w:val="00125FAF"/>
    <w:rsid w:val="003365EF"/>
    <w:rsid w:val="0081718A"/>
    <w:rsid w:val="008313F3"/>
    <w:rsid w:val="009C47DD"/>
    <w:rsid w:val="00AB1EE4"/>
    <w:rsid w:val="00D0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708D"/>
  <w15:chartTrackingRefBased/>
  <w15:docId w15:val="{CCFF3B19-26E9-4E88-BE7F-AEB18464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Panav Jogi</dc:creator>
  <cp:keywords/>
  <dc:description/>
  <cp:lastModifiedBy>Panav Jogi</cp:lastModifiedBy>
  <cp:revision>2</cp:revision>
  <dcterms:created xsi:type="dcterms:W3CDTF">2024-08-06T16:59:00Z</dcterms:created>
  <dcterms:modified xsi:type="dcterms:W3CDTF">2024-08-07T17:27:00Z</dcterms:modified>
</cp:coreProperties>
</file>