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1701"/>
        <w:gridCol w:w="1560"/>
        <w:gridCol w:w="850"/>
        <w:gridCol w:w="2259"/>
        <w:gridCol w:w="1001"/>
        <w:gridCol w:w="1695"/>
      </w:tblGrid>
      <w:tr w:rsidR="00307550" w:rsidRPr="00937C38" w14:paraId="624DC5EA" w14:textId="121C487C" w:rsidTr="003D3845">
        <w:tc>
          <w:tcPr>
            <w:tcW w:w="1701" w:type="dxa"/>
          </w:tcPr>
          <w:p w14:paraId="286A5208" w14:textId="6A8C65AA" w:rsidR="00307550" w:rsidRPr="00937C38" w:rsidRDefault="00307550" w:rsidP="00307550">
            <w:pPr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s-ES"/>
              </w:rPr>
              <w:t>Título</w:t>
            </w:r>
          </w:p>
        </w:tc>
        <w:tc>
          <w:tcPr>
            <w:tcW w:w="1560" w:type="dxa"/>
          </w:tcPr>
          <w:p w14:paraId="11D9C524" w14:textId="16807A15" w:rsidR="00307550" w:rsidRPr="00937C38" w:rsidRDefault="00307550" w:rsidP="00307550">
            <w:pPr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s-ES"/>
              </w:rPr>
              <w:t>Grupo o Artista</w:t>
            </w:r>
          </w:p>
        </w:tc>
        <w:tc>
          <w:tcPr>
            <w:tcW w:w="850" w:type="dxa"/>
          </w:tcPr>
          <w:p w14:paraId="6A6CAD73" w14:textId="08BBA466" w:rsidR="00307550" w:rsidRPr="00937C38" w:rsidRDefault="00307550" w:rsidP="00307550">
            <w:pPr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s-ES"/>
              </w:rPr>
              <w:t>País</w:t>
            </w:r>
          </w:p>
        </w:tc>
        <w:tc>
          <w:tcPr>
            <w:tcW w:w="2259" w:type="dxa"/>
          </w:tcPr>
          <w:p w14:paraId="6646F788" w14:textId="159C5F58" w:rsidR="00307550" w:rsidRPr="00937C38" w:rsidRDefault="00307550" w:rsidP="00307550">
            <w:pPr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s-ES"/>
              </w:rPr>
              <w:t>Compañía discográfica</w:t>
            </w:r>
          </w:p>
        </w:tc>
        <w:tc>
          <w:tcPr>
            <w:tcW w:w="1001" w:type="dxa"/>
          </w:tcPr>
          <w:p w14:paraId="4B9305AE" w14:textId="600394D1" w:rsidR="00307550" w:rsidRPr="00937C38" w:rsidRDefault="00307550" w:rsidP="00307550">
            <w:pPr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s-ES"/>
              </w:rPr>
              <w:t>Precio</w:t>
            </w:r>
          </w:p>
        </w:tc>
        <w:tc>
          <w:tcPr>
            <w:tcW w:w="1695" w:type="dxa"/>
          </w:tcPr>
          <w:p w14:paraId="62158B0C" w14:textId="46583F5A" w:rsidR="00307550" w:rsidRPr="00937C38" w:rsidRDefault="00307550" w:rsidP="00307550">
            <w:pPr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s-ES"/>
              </w:rPr>
              <w:t>Año publicación</w:t>
            </w:r>
          </w:p>
        </w:tc>
      </w:tr>
      <w:tr w:rsidR="00307550" w:rsidRPr="00937C38" w14:paraId="0418F7BD" w14:textId="6F842891" w:rsidTr="003D3845">
        <w:tc>
          <w:tcPr>
            <w:tcW w:w="1701" w:type="dxa"/>
          </w:tcPr>
          <w:p w14:paraId="5CAE9CD0" w14:textId="166838AF" w:rsidR="00307550" w:rsidRPr="00937C38" w:rsidRDefault="00307550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Catarsis</w:t>
            </w:r>
          </w:p>
        </w:tc>
        <w:tc>
          <w:tcPr>
            <w:tcW w:w="1560" w:type="dxa"/>
          </w:tcPr>
          <w:p w14:paraId="31C2CC9A" w14:textId="053AEB50" w:rsidR="00307550" w:rsidRPr="00937C38" w:rsidRDefault="00307550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Edurne</w:t>
            </w:r>
          </w:p>
        </w:tc>
        <w:tc>
          <w:tcPr>
            <w:tcW w:w="850" w:type="dxa"/>
          </w:tcPr>
          <w:p w14:paraId="192FFF26" w14:textId="23C62FE2" w:rsidR="00307550" w:rsidRPr="00937C38" w:rsidRDefault="00307550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España</w:t>
            </w:r>
          </w:p>
        </w:tc>
        <w:tc>
          <w:tcPr>
            <w:tcW w:w="2259" w:type="dxa"/>
          </w:tcPr>
          <w:p w14:paraId="615C080E" w14:textId="380A6D28" w:rsidR="00307550" w:rsidRPr="00937C38" w:rsidRDefault="00307550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Must Producciones</w:t>
            </w:r>
          </w:p>
        </w:tc>
        <w:tc>
          <w:tcPr>
            <w:tcW w:w="1001" w:type="dxa"/>
          </w:tcPr>
          <w:p w14:paraId="22ADE438" w14:textId="4FE21CF6" w:rsidR="00307550" w:rsidRPr="00937C38" w:rsidRDefault="00307550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10,73</w:t>
            </w:r>
          </w:p>
        </w:tc>
        <w:tc>
          <w:tcPr>
            <w:tcW w:w="1695" w:type="dxa"/>
          </w:tcPr>
          <w:p w14:paraId="3C154161" w14:textId="5E9F7ECF" w:rsidR="00307550" w:rsidRPr="00937C38" w:rsidRDefault="00307550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14/01/2022</w:t>
            </w:r>
          </w:p>
        </w:tc>
      </w:tr>
      <w:tr w:rsidR="00307550" w:rsidRPr="00937C38" w14:paraId="0E207235" w14:textId="167A0613" w:rsidTr="003D3845">
        <w:tc>
          <w:tcPr>
            <w:tcW w:w="1701" w:type="dxa"/>
          </w:tcPr>
          <w:p w14:paraId="4CE4B466" w14:textId="26AC34F8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11 razones</w:t>
            </w:r>
          </w:p>
        </w:tc>
        <w:tc>
          <w:tcPr>
            <w:tcW w:w="1560" w:type="dxa"/>
          </w:tcPr>
          <w:p w14:paraId="7CE9835E" w14:textId="3C685EE5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Aitana</w:t>
            </w:r>
          </w:p>
        </w:tc>
        <w:tc>
          <w:tcPr>
            <w:tcW w:w="850" w:type="dxa"/>
          </w:tcPr>
          <w:p w14:paraId="2561B6F2" w14:textId="480F24FF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España</w:t>
            </w:r>
          </w:p>
        </w:tc>
        <w:tc>
          <w:tcPr>
            <w:tcW w:w="2259" w:type="dxa"/>
          </w:tcPr>
          <w:p w14:paraId="30B416E4" w14:textId="765E8FCE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Universal</w:t>
            </w:r>
          </w:p>
        </w:tc>
        <w:tc>
          <w:tcPr>
            <w:tcW w:w="1001" w:type="dxa"/>
          </w:tcPr>
          <w:p w14:paraId="07DEEC6B" w14:textId="5B210502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8,99</w:t>
            </w:r>
          </w:p>
        </w:tc>
        <w:tc>
          <w:tcPr>
            <w:tcW w:w="1695" w:type="dxa"/>
          </w:tcPr>
          <w:p w14:paraId="6247C697" w14:textId="76CA1C50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11/12/2020</w:t>
            </w:r>
          </w:p>
        </w:tc>
      </w:tr>
      <w:tr w:rsidR="00307550" w:rsidRPr="00937C38" w14:paraId="745E8C45" w14:textId="769A77D4" w:rsidTr="003D3845">
        <w:tc>
          <w:tcPr>
            <w:tcW w:w="1701" w:type="dxa"/>
          </w:tcPr>
          <w:p w14:paraId="0DCA0A9D" w14:textId="33A189D2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Sanz</w:t>
            </w:r>
          </w:p>
        </w:tc>
        <w:tc>
          <w:tcPr>
            <w:tcW w:w="1560" w:type="dxa"/>
          </w:tcPr>
          <w:p w14:paraId="1B05D4B9" w14:textId="29263F6C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Alejandro Sanz</w:t>
            </w:r>
          </w:p>
        </w:tc>
        <w:tc>
          <w:tcPr>
            <w:tcW w:w="850" w:type="dxa"/>
          </w:tcPr>
          <w:p w14:paraId="49BE6CB6" w14:textId="1C8DF7A5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España</w:t>
            </w:r>
          </w:p>
        </w:tc>
        <w:tc>
          <w:tcPr>
            <w:tcW w:w="2259" w:type="dxa"/>
          </w:tcPr>
          <w:p w14:paraId="295D621A" w14:textId="6F153A39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Universal</w:t>
            </w:r>
          </w:p>
        </w:tc>
        <w:tc>
          <w:tcPr>
            <w:tcW w:w="1001" w:type="dxa"/>
          </w:tcPr>
          <w:p w14:paraId="7E894D11" w14:textId="59F2FCFF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12,39</w:t>
            </w:r>
          </w:p>
        </w:tc>
        <w:tc>
          <w:tcPr>
            <w:tcW w:w="1695" w:type="dxa"/>
          </w:tcPr>
          <w:p w14:paraId="1EF3EC37" w14:textId="0CDD0710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10/12/2021</w:t>
            </w:r>
          </w:p>
        </w:tc>
      </w:tr>
      <w:tr w:rsidR="00307550" w:rsidRPr="00937C38" w14:paraId="774E0733" w14:textId="0EB9B88D" w:rsidTr="003D3845">
        <w:tc>
          <w:tcPr>
            <w:tcW w:w="1701" w:type="dxa"/>
          </w:tcPr>
          <w:p w14:paraId="6A382016" w14:textId="3DB07D34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Fénix</w:t>
            </w:r>
          </w:p>
        </w:tc>
        <w:tc>
          <w:tcPr>
            <w:tcW w:w="1560" w:type="dxa"/>
          </w:tcPr>
          <w:p w14:paraId="0633D0ED" w14:textId="51D914C2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Antonio José</w:t>
            </w:r>
          </w:p>
        </w:tc>
        <w:tc>
          <w:tcPr>
            <w:tcW w:w="850" w:type="dxa"/>
          </w:tcPr>
          <w:p w14:paraId="0CE2BAEA" w14:textId="244B1132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España</w:t>
            </w:r>
          </w:p>
        </w:tc>
        <w:tc>
          <w:tcPr>
            <w:tcW w:w="2259" w:type="dxa"/>
          </w:tcPr>
          <w:p w14:paraId="712959ED" w14:textId="2E9E09B3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Universal</w:t>
            </w:r>
          </w:p>
        </w:tc>
        <w:tc>
          <w:tcPr>
            <w:tcW w:w="1001" w:type="dxa"/>
          </w:tcPr>
          <w:p w14:paraId="5A6BDEC5" w14:textId="18C88358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15,69</w:t>
            </w:r>
          </w:p>
        </w:tc>
        <w:tc>
          <w:tcPr>
            <w:tcW w:w="1695" w:type="dxa"/>
          </w:tcPr>
          <w:p w14:paraId="05E9A00A" w14:textId="730B0BD1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4/03/2022</w:t>
            </w:r>
          </w:p>
        </w:tc>
      </w:tr>
      <w:tr w:rsidR="00307550" w:rsidRPr="00937C38" w14:paraId="00843A26" w14:textId="6EAD568D" w:rsidTr="003D3845">
        <w:tc>
          <w:tcPr>
            <w:tcW w:w="1701" w:type="dxa"/>
          </w:tcPr>
          <w:p w14:paraId="0777355A" w14:textId="7F13EC5D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Un piano y una luz</w:t>
            </w:r>
          </w:p>
        </w:tc>
        <w:tc>
          <w:tcPr>
            <w:tcW w:w="1560" w:type="dxa"/>
          </w:tcPr>
          <w:p w14:paraId="0346810F" w14:textId="6EB88CDC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Pablo López</w:t>
            </w:r>
          </w:p>
        </w:tc>
        <w:tc>
          <w:tcPr>
            <w:tcW w:w="850" w:type="dxa"/>
          </w:tcPr>
          <w:p w14:paraId="42D1DB3D" w14:textId="02F70A8F" w:rsidR="00307550" w:rsidRPr="00937C38" w:rsidRDefault="003D3845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España</w:t>
            </w:r>
          </w:p>
        </w:tc>
        <w:tc>
          <w:tcPr>
            <w:tcW w:w="2259" w:type="dxa"/>
          </w:tcPr>
          <w:p w14:paraId="07D4953F" w14:textId="737B023A" w:rsidR="00307550" w:rsidRPr="00937C38" w:rsidRDefault="00937C38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Universal</w:t>
            </w:r>
          </w:p>
        </w:tc>
        <w:tc>
          <w:tcPr>
            <w:tcW w:w="1001" w:type="dxa"/>
          </w:tcPr>
          <w:p w14:paraId="016E5374" w14:textId="773F3F65" w:rsidR="00307550" w:rsidRPr="00937C38" w:rsidRDefault="00937C38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41,31</w:t>
            </w:r>
          </w:p>
        </w:tc>
        <w:tc>
          <w:tcPr>
            <w:tcW w:w="1695" w:type="dxa"/>
          </w:tcPr>
          <w:p w14:paraId="0ADE64E6" w14:textId="0220FDE6" w:rsidR="00307550" w:rsidRPr="00937C38" w:rsidRDefault="00937C38">
            <w:pPr>
              <w:rPr>
                <w:rFonts w:asciiTheme="majorHAnsi" w:hAnsiTheme="majorHAnsi" w:cstheme="majorHAnsi"/>
                <w:sz w:val="18"/>
                <w:szCs w:val="18"/>
                <w:lang w:val="es-ES"/>
              </w:rPr>
            </w:pPr>
            <w:r w:rsidRPr="00937C38">
              <w:rPr>
                <w:rFonts w:asciiTheme="majorHAnsi" w:hAnsiTheme="majorHAnsi" w:cstheme="majorHAnsi"/>
                <w:sz w:val="18"/>
                <w:szCs w:val="18"/>
                <w:lang w:val="es-ES"/>
              </w:rPr>
              <w:t>17/12/2021</w:t>
            </w:r>
          </w:p>
        </w:tc>
      </w:tr>
    </w:tbl>
    <w:p w14:paraId="36ED7BA7" w14:textId="77777777" w:rsidR="007645DC" w:rsidRDefault="007645DC"/>
    <w:sectPr w:rsidR="00764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50"/>
    <w:rsid w:val="00001245"/>
    <w:rsid w:val="00307550"/>
    <w:rsid w:val="003D3845"/>
    <w:rsid w:val="007645DC"/>
    <w:rsid w:val="00937C38"/>
    <w:rsid w:val="00A44008"/>
    <w:rsid w:val="00AC62AC"/>
    <w:rsid w:val="00B45687"/>
    <w:rsid w:val="00DD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3FE6"/>
  <w15:chartTrackingRefBased/>
  <w15:docId w15:val="{E9D1E105-0672-4F5A-BC38-960A11EE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Ttulo1">
    <w:name w:val="heading 1"/>
    <w:basedOn w:val="Normal"/>
    <w:next w:val="Normal"/>
    <w:link w:val="Ttulo1Car"/>
    <w:uiPriority w:val="9"/>
    <w:qFormat/>
    <w:rsid w:val="00001245"/>
    <w:pPr>
      <w:keepNext/>
      <w:keepLines/>
      <w:spacing w:before="240" w:after="0" w:line="240" w:lineRule="auto"/>
      <w:jc w:val="both"/>
      <w:outlineLvl w:val="0"/>
    </w:pPr>
    <w:rPr>
      <w:rFonts w:ascii="Roboto" w:eastAsiaTheme="majorEastAsia" w:hAnsi="Roboto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245"/>
    <w:pPr>
      <w:keepNext/>
      <w:keepLines/>
      <w:spacing w:before="40" w:after="0"/>
      <w:jc w:val="both"/>
      <w:outlineLvl w:val="2"/>
    </w:pPr>
    <w:rPr>
      <w:rFonts w:ascii="Roboto" w:eastAsiaTheme="majorEastAsia" w:hAnsi="Roboto" w:cstheme="majorBidi"/>
      <w:i/>
      <w:sz w:val="20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C62AC"/>
    <w:pPr>
      <w:spacing w:after="0" w:line="240" w:lineRule="auto"/>
      <w:contextualSpacing/>
    </w:pPr>
    <w:rPr>
      <w:rFonts w:ascii="Abadi" w:eastAsiaTheme="majorEastAsia" w:hAnsi="Abad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62AC"/>
    <w:rPr>
      <w:rFonts w:ascii="Abadi" w:eastAsiaTheme="majorEastAsia" w:hAnsi="Abadi" w:cstheme="majorBidi"/>
      <w:spacing w:val="-10"/>
      <w:kern w:val="28"/>
      <w:sz w:val="56"/>
      <w:szCs w:val="56"/>
      <w:lang w:val="uk-UA"/>
    </w:rPr>
  </w:style>
  <w:style w:type="character" w:customStyle="1" w:styleId="Ttulo1Car">
    <w:name w:val="Título 1 Car"/>
    <w:basedOn w:val="Fuentedeprrafopredeter"/>
    <w:link w:val="Ttulo1"/>
    <w:uiPriority w:val="9"/>
    <w:rsid w:val="00001245"/>
    <w:rPr>
      <w:rFonts w:ascii="Roboto" w:eastAsiaTheme="majorEastAsia" w:hAnsi="Roboto" w:cstheme="majorBidi"/>
      <w:b/>
      <w:sz w:val="28"/>
      <w:szCs w:val="32"/>
      <w:lang w:val="uk-UA"/>
    </w:rPr>
  </w:style>
  <w:style w:type="paragraph" w:styleId="Sinespaciado">
    <w:name w:val="No Spacing"/>
    <w:uiPriority w:val="1"/>
    <w:qFormat/>
    <w:rsid w:val="00A44008"/>
    <w:pPr>
      <w:spacing w:after="0" w:line="240" w:lineRule="auto"/>
      <w:jc w:val="both"/>
    </w:pPr>
    <w:rPr>
      <w:rFonts w:ascii="Roboto" w:hAnsi="Roboto"/>
      <w:lang w:val="uk-UA"/>
    </w:rPr>
  </w:style>
  <w:style w:type="character" w:customStyle="1" w:styleId="Ttulo3Car">
    <w:name w:val="Título 3 Car"/>
    <w:basedOn w:val="Fuentedeprrafopredeter"/>
    <w:link w:val="Ttulo3"/>
    <w:uiPriority w:val="9"/>
    <w:rsid w:val="00001245"/>
    <w:rPr>
      <w:rFonts w:ascii="Roboto" w:eastAsiaTheme="majorEastAsia" w:hAnsi="Roboto" w:cstheme="majorBidi"/>
      <w:i/>
      <w:sz w:val="20"/>
      <w:szCs w:val="24"/>
      <w:u w:val="single"/>
      <w:lang w:val="uk-UA"/>
    </w:rPr>
  </w:style>
  <w:style w:type="table" w:styleId="Tablaconcuadrcula">
    <w:name w:val="Table Grid"/>
    <w:basedOn w:val="Tablanormal"/>
    <w:uiPriority w:val="39"/>
    <w:rsid w:val="0030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Panchenko Patuk</dc:creator>
  <cp:keywords/>
  <dc:description/>
  <cp:lastModifiedBy>Cristina Panchenko Patuk</cp:lastModifiedBy>
  <cp:revision>2</cp:revision>
  <dcterms:created xsi:type="dcterms:W3CDTF">2022-01-28T21:12:00Z</dcterms:created>
  <dcterms:modified xsi:type="dcterms:W3CDTF">2022-01-28T21:33:00Z</dcterms:modified>
</cp:coreProperties>
</file>