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6148304B" w:rsidR="005B410D" w:rsidRPr="009239C9" w:rsidRDefault="00F215E2"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 xml:space="preserve">B2C </w:t>
          </w:r>
          <w:r w:rsidR="00CF130B">
            <w:rPr>
              <w:sz w:val="56"/>
            </w:rPr>
            <w:t>Graph API</w:t>
          </w:r>
        </w:sdtContent>
      </w:sdt>
    </w:p>
    <w:p w14:paraId="745F25F0" w14:textId="77777777" w:rsidR="005B410D" w:rsidRDefault="005B410D" w:rsidP="00DE345A"/>
    <w:p w14:paraId="745F25F1" w14:textId="196B809E" w:rsidR="00264F04" w:rsidRDefault="00F215E2"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F215E2"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434B80"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4" w14:textId="1E47928F" w:rsidR="00CA6B55" w:rsidRPr="00A2263A" w:rsidRDefault="00264F04" w:rsidP="00CF130B">
      <w:pPr>
        <w:ind w:left="0"/>
        <w:rPr>
          <w:rFonts w:ascii="Segoe Semibold" w:hAnsi="Segoe Semibold"/>
          <w:sz w:val="36"/>
          <w:szCs w:val="36"/>
        </w:rPr>
      </w:pPr>
      <w:r>
        <w:br w:type="page"/>
      </w:r>
      <w:r w:rsidR="00CA6B55"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46AFCE3A" w:rsidR="00C22AEE" w:rsidRPr="000806FC" w:rsidRDefault="00CF130B" w:rsidP="00F97FDB">
            <w:pPr>
              <w:pStyle w:val="TableText"/>
              <w:rPr>
                <w:b/>
              </w:rPr>
            </w:pPr>
            <w:r>
              <w:rPr>
                <w:b/>
              </w:rPr>
              <w:t>Swaroop Krishnamurthy</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41CCB03B" w:rsidR="00C22AEE" w:rsidRPr="00F13C79" w:rsidRDefault="0052053C" w:rsidP="00CF130B">
            <w:pPr>
              <w:pStyle w:val="TableText"/>
            </w:pPr>
            <w:r>
              <w:t xml:space="preserve">Senior </w:t>
            </w:r>
            <w:r w:rsidR="00CF130B">
              <w:t>Program Manager</w:t>
            </w:r>
            <w:r>
              <w:t>, Azure AD B2C</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00DFF593" w14:textId="60495E85" w:rsidR="00AB730D"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244538" w:history="1">
            <w:r w:rsidR="00AB730D" w:rsidRPr="00C76549">
              <w:rPr>
                <w:rStyle w:val="Hyperlink"/>
                <w:noProof/>
              </w:rPr>
              <w:t>Lab Overview</w:t>
            </w:r>
            <w:r w:rsidR="00AB730D">
              <w:rPr>
                <w:noProof/>
                <w:webHidden/>
              </w:rPr>
              <w:tab/>
            </w:r>
            <w:r w:rsidR="00AB730D">
              <w:rPr>
                <w:noProof/>
                <w:webHidden/>
              </w:rPr>
              <w:fldChar w:fldCharType="begin"/>
            </w:r>
            <w:r w:rsidR="00AB730D">
              <w:rPr>
                <w:noProof/>
                <w:webHidden/>
              </w:rPr>
              <w:instrText xml:space="preserve"> PAGEREF _Toc451244538 \h </w:instrText>
            </w:r>
            <w:r w:rsidR="00AB730D">
              <w:rPr>
                <w:noProof/>
                <w:webHidden/>
              </w:rPr>
            </w:r>
            <w:r w:rsidR="00AB730D">
              <w:rPr>
                <w:noProof/>
                <w:webHidden/>
              </w:rPr>
              <w:fldChar w:fldCharType="separate"/>
            </w:r>
            <w:r w:rsidR="00AB730D">
              <w:rPr>
                <w:noProof/>
                <w:webHidden/>
              </w:rPr>
              <w:t>1</w:t>
            </w:r>
            <w:r w:rsidR="00AB730D">
              <w:rPr>
                <w:noProof/>
                <w:webHidden/>
              </w:rPr>
              <w:fldChar w:fldCharType="end"/>
            </w:r>
          </w:hyperlink>
        </w:p>
        <w:p w14:paraId="2ADCB73C" w14:textId="0196026D" w:rsidR="00AB730D" w:rsidRDefault="00F215E2">
          <w:pPr>
            <w:pStyle w:val="TOC1"/>
            <w:tabs>
              <w:tab w:val="right" w:leader="dot" w:pos="8990"/>
            </w:tabs>
            <w:rPr>
              <w:rFonts w:asciiTheme="minorHAnsi" w:eastAsiaTheme="minorEastAsia" w:hAnsiTheme="minorHAnsi"/>
              <w:noProof/>
              <w:szCs w:val="22"/>
            </w:rPr>
          </w:pPr>
          <w:hyperlink w:anchor="_Toc451244539" w:history="1">
            <w:r w:rsidR="00AB730D" w:rsidRPr="00C76549">
              <w:rPr>
                <w:rStyle w:val="Hyperlink"/>
                <w:rFonts w:cstheme="minorHAnsi"/>
                <w:noProof/>
              </w:rPr>
              <w:t xml:space="preserve">Exercise </w:t>
            </w:r>
            <w:r w:rsidR="00AB730D" w:rsidRPr="00C76549">
              <w:rPr>
                <w:rStyle w:val="Hyperlink"/>
                <w:noProof/>
              </w:rPr>
              <w:t>0</w:t>
            </w:r>
            <w:r w:rsidR="00AB730D" w:rsidRPr="00C76549">
              <w:rPr>
                <w:rStyle w:val="Hyperlink"/>
                <w:rFonts w:cstheme="minorHAnsi"/>
                <w:noProof/>
              </w:rPr>
              <w:t>: Setup</w:t>
            </w:r>
            <w:r w:rsidR="00AB730D">
              <w:rPr>
                <w:noProof/>
                <w:webHidden/>
              </w:rPr>
              <w:tab/>
            </w:r>
            <w:r w:rsidR="00AB730D">
              <w:rPr>
                <w:noProof/>
                <w:webHidden/>
              </w:rPr>
              <w:fldChar w:fldCharType="begin"/>
            </w:r>
            <w:r w:rsidR="00AB730D">
              <w:rPr>
                <w:noProof/>
                <w:webHidden/>
              </w:rPr>
              <w:instrText xml:space="preserve"> PAGEREF _Toc451244539 \h </w:instrText>
            </w:r>
            <w:r w:rsidR="00AB730D">
              <w:rPr>
                <w:noProof/>
                <w:webHidden/>
              </w:rPr>
            </w:r>
            <w:r w:rsidR="00AB730D">
              <w:rPr>
                <w:noProof/>
                <w:webHidden/>
              </w:rPr>
              <w:fldChar w:fldCharType="separate"/>
            </w:r>
            <w:r w:rsidR="00AB730D">
              <w:rPr>
                <w:noProof/>
                <w:webHidden/>
              </w:rPr>
              <w:t>2</w:t>
            </w:r>
            <w:r w:rsidR="00AB730D">
              <w:rPr>
                <w:noProof/>
                <w:webHidden/>
              </w:rPr>
              <w:fldChar w:fldCharType="end"/>
            </w:r>
          </w:hyperlink>
        </w:p>
        <w:p w14:paraId="706E406D" w14:textId="250883E0" w:rsidR="00AB730D" w:rsidRDefault="00F215E2">
          <w:pPr>
            <w:pStyle w:val="TOC1"/>
            <w:tabs>
              <w:tab w:val="right" w:leader="dot" w:pos="8990"/>
            </w:tabs>
            <w:rPr>
              <w:rFonts w:asciiTheme="minorHAnsi" w:eastAsiaTheme="minorEastAsia" w:hAnsiTheme="minorHAnsi"/>
              <w:noProof/>
              <w:szCs w:val="22"/>
            </w:rPr>
          </w:pPr>
          <w:hyperlink w:anchor="_Toc451244540" w:history="1">
            <w:r w:rsidR="00AB730D" w:rsidRPr="00C76549">
              <w:rPr>
                <w:rStyle w:val="Hyperlink"/>
                <w:rFonts w:cstheme="minorHAnsi"/>
                <w:noProof/>
              </w:rPr>
              <w:t xml:space="preserve">Exercise </w:t>
            </w:r>
            <w:r w:rsidR="00AB730D" w:rsidRPr="00C76549">
              <w:rPr>
                <w:rStyle w:val="Hyperlink"/>
                <w:noProof/>
              </w:rPr>
              <w:t>1</w:t>
            </w:r>
            <w:r w:rsidR="00AB730D" w:rsidRPr="00C76549">
              <w:rPr>
                <w:rStyle w:val="Hyperlink"/>
                <w:rFonts w:cstheme="minorHAnsi"/>
                <w:noProof/>
              </w:rPr>
              <w:t>: Run local account CRUD operations</w:t>
            </w:r>
            <w:r w:rsidR="00AB730D">
              <w:rPr>
                <w:noProof/>
                <w:webHidden/>
              </w:rPr>
              <w:tab/>
            </w:r>
            <w:r w:rsidR="00AB730D">
              <w:rPr>
                <w:noProof/>
                <w:webHidden/>
              </w:rPr>
              <w:fldChar w:fldCharType="begin"/>
            </w:r>
            <w:r w:rsidR="00AB730D">
              <w:rPr>
                <w:noProof/>
                <w:webHidden/>
              </w:rPr>
              <w:instrText xml:space="preserve"> PAGEREF _Toc451244540 \h </w:instrText>
            </w:r>
            <w:r w:rsidR="00AB730D">
              <w:rPr>
                <w:noProof/>
                <w:webHidden/>
              </w:rPr>
            </w:r>
            <w:r w:rsidR="00AB730D">
              <w:rPr>
                <w:noProof/>
                <w:webHidden/>
              </w:rPr>
              <w:fldChar w:fldCharType="separate"/>
            </w:r>
            <w:r w:rsidR="00AB730D">
              <w:rPr>
                <w:noProof/>
                <w:webHidden/>
              </w:rPr>
              <w:t>4</w:t>
            </w:r>
            <w:r w:rsidR="00AB730D">
              <w:rPr>
                <w:noProof/>
                <w:webHidden/>
              </w:rPr>
              <w:fldChar w:fldCharType="end"/>
            </w:r>
          </w:hyperlink>
        </w:p>
        <w:p w14:paraId="50AA93D0" w14:textId="4C2E697E" w:rsidR="00AB730D" w:rsidRDefault="00F215E2">
          <w:pPr>
            <w:pStyle w:val="TOC1"/>
            <w:tabs>
              <w:tab w:val="right" w:leader="dot" w:pos="8990"/>
            </w:tabs>
            <w:rPr>
              <w:rFonts w:asciiTheme="minorHAnsi" w:eastAsiaTheme="minorEastAsia" w:hAnsiTheme="minorHAnsi"/>
              <w:noProof/>
              <w:szCs w:val="22"/>
            </w:rPr>
          </w:pPr>
          <w:hyperlink w:anchor="_Toc451244541" w:history="1">
            <w:r w:rsidR="00AB730D" w:rsidRPr="00C76549">
              <w:rPr>
                <w:rStyle w:val="Hyperlink"/>
                <w:rFonts w:cstheme="minorHAnsi"/>
                <w:noProof/>
              </w:rPr>
              <w:t xml:space="preserve">Exercise </w:t>
            </w:r>
            <w:r w:rsidR="00AB730D" w:rsidRPr="00C76549">
              <w:rPr>
                <w:rStyle w:val="Hyperlink"/>
                <w:noProof/>
              </w:rPr>
              <w:t>2</w:t>
            </w:r>
            <w:r w:rsidR="00AB730D" w:rsidRPr="00C76549">
              <w:rPr>
                <w:rStyle w:val="Hyperlink"/>
                <w:rFonts w:cstheme="minorHAnsi"/>
                <w:noProof/>
              </w:rPr>
              <w:t>: Use custom attributes</w:t>
            </w:r>
            <w:r w:rsidR="00AB730D">
              <w:rPr>
                <w:noProof/>
                <w:webHidden/>
              </w:rPr>
              <w:tab/>
            </w:r>
            <w:r w:rsidR="00AB730D">
              <w:rPr>
                <w:noProof/>
                <w:webHidden/>
              </w:rPr>
              <w:fldChar w:fldCharType="begin"/>
            </w:r>
            <w:r w:rsidR="00AB730D">
              <w:rPr>
                <w:noProof/>
                <w:webHidden/>
              </w:rPr>
              <w:instrText xml:space="preserve"> PAGEREF _Toc451244541 \h </w:instrText>
            </w:r>
            <w:r w:rsidR="00AB730D">
              <w:rPr>
                <w:noProof/>
                <w:webHidden/>
              </w:rPr>
            </w:r>
            <w:r w:rsidR="00AB730D">
              <w:rPr>
                <w:noProof/>
                <w:webHidden/>
              </w:rPr>
              <w:fldChar w:fldCharType="separate"/>
            </w:r>
            <w:r w:rsidR="00AB730D">
              <w:rPr>
                <w:noProof/>
                <w:webHidden/>
              </w:rPr>
              <w:t>5</w:t>
            </w:r>
            <w:r w:rsidR="00AB730D">
              <w:rPr>
                <w:noProof/>
                <w:webHidden/>
              </w:rPr>
              <w:fldChar w:fldCharType="end"/>
            </w:r>
          </w:hyperlink>
        </w:p>
        <w:p w14:paraId="745F2613" w14:textId="270834D7"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_Toc451244538"/>
      <w:bookmarkStart w:id="2" w:name="H3r10"/>
      <w:r>
        <w:lastRenderedPageBreak/>
        <w:t>Lab Overview</w:t>
      </w:r>
      <w:bookmarkEnd w:id="0"/>
      <w:bookmarkEnd w:id="1"/>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3B144C7B" w:rsidR="00AF02A9" w:rsidRDefault="00AF02A9" w:rsidP="003F778E">
      <w:r w:rsidRPr="00FB072F">
        <w:t xml:space="preserve">During this lab, you </w:t>
      </w:r>
      <w:r>
        <w:t xml:space="preserve">will run several exercises that will help you </w:t>
      </w:r>
      <w:r w:rsidR="00214A1A">
        <w:t>understand</w:t>
      </w:r>
      <w:r>
        <w:t xml:space="preserve"> the </w:t>
      </w:r>
      <w:r w:rsidR="007B5D19">
        <w:t>programmatic</w:t>
      </w:r>
      <w:r w:rsidR="0052053C">
        <w:t xml:space="preserve"> </w:t>
      </w:r>
      <w:r w:rsidR="00214A1A">
        <w:t xml:space="preserve">access </w:t>
      </w:r>
      <w:r w:rsidR="0052053C">
        <w:t xml:space="preserve">features available </w:t>
      </w:r>
      <w:r w:rsidR="00214A1A">
        <w:t xml:space="preserve">via Azure AD Graph API </w:t>
      </w:r>
      <w:r w:rsidR="0052053C">
        <w:t>in Azure AD B2C</w:t>
      </w:r>
      <w:r>
        <w:t>.</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45F2648" w14:textId="5935A74E" w:rsidR="00AF02A9" w:rsidRPr="00FB072F" w:rsidRDefault="003D5C27" w:rsidP="00434B80">
      <w:pPr>
        <w:numPr>
          <w:ilvl w:val="0"/>
          <w:numId w:val="1"/>
        </w:numPr>
      </w:pPr>
      <w:r>
        <w:t xml:space="preserve">Understand how </w:t>
      </w:r>
      <w:r w:rsidR="00CE53E6">
        <w:t>Azure AD Graph API allows you to perform CRUD (Create-Read-Update-Delete) operations on local accounts in your B2C tenant.</w:t>
      </w:r>
    </w:p>
    <w:p w14:paraId="745F2649" w14:textId="33A770C9" w:rsidR="00AF02A9" w:rsidRDefault="00CE53E6" w:rsidP="00434B80">
      <w:pPr>
        <w:numPr>
          <w:ilvl w:val="0"/>
          <w:numId w:val="1"/>
        </w:numPr>
      </w:pPr>
      <w:r>
        <w:t xml:space="preserve">Understand how to use a service </w:t>
      </w:r>
      <w:r w:rsidR="00DD277E">
        <w:t>application</w:t>
      </w:r>
      <w:r>
        <w:t xml:space="preserve"> to do programmatic, automated tasks</w:t>
      </w:r>
      <w:r w:rsidR="00A676A2">
        <w:t xml:space="preserve"> in your B2C applications</w:t>
      </w:r>
      <w:r>
        <w:t>.</w:t>
      </w:r>
    </w:p>
    <w:p w14:paraId="745F264A" w14:textId="4E81FA4A" w:rsidR="00AF02A9" w:rsidRPr="00FB072F" w:rsidRDefault="0050550B" w:rsidP="00434B80">
      <w:pPr>
        <w:numPr>
          <w:ilvl w:val="0"/>
          <w:numId w:val="1"/>
        </w:numPr>
      </w:pPr>
      <w:r>
        <w:t>Understand the use of custom attributes (directory extensions) in your B2C tenant.</w:t>
      </w:r>
      <w:r w:rsidR="003D5C27">
        <w:t xml:space="preserve"> </w:t>
      </w:r>
    </w:p>
    <w:p w14:paraId="745F264B" w14:textId="77777777" w:rsidR="00AF02A9" w:rsidRDefault="00AF02A9" w:rsidP="003F778E">
      <w:pPr>
        <w:rPr>
          <w:b/>
        </w:rPr>
      </w:pPr>
    </w:p>
    <w:p w14:paraId="745F264C" w14:textId="7A26BAD9" w:rsidR="00AF02A9" w:rsidRPr="00F0056C" w:rsidRDefault="00AF02A9" w:rsidP="003F778E">
      <w:pPr>
        <w:rPr>
          <w:b/>
        </w:rPr>
      </w:pPr>
      <w:r w:rsidRPr="00F0056C">
        <w:rPr>
          <w:b/>
        </w:rPr>
        <w:t xml:space="preserve">Estimated time to complete this lab: </w:t>
      </w:r>
      <w:r w:rsidR="0050550B">
        <w:rPr>
          <w:b/>
          <w:i/>
        </w:rPr>
        <w:t>2</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3" w:name="_Toc237080859"/>
      <w:bookmarkStart w:id="4" w:name="_Toc451244539"/>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3"/>
      <w:r w:rsidR="00EB37D8">
        <w:rPr>
          <w:rFonts w:asciiTheme="minorHAnsi" w:hAnsiTheme="minorHAnsi" w:cstheme="minorHAnsi"/>
        </w:rPr>
        <w:t>S</w:t>
      </w:r>
      <w:r w:rsidR="00561EDA">
        <w:rPr>
          <w:rFonts w:asciiTheme="minorHAnsi" w:hAnsiTheme="minorHAnsi" w:cstheme="minorHAnsi"/>
        </w:rPr>
        <w:t>etup</w:t>
      </w:r>
      <w:bookmarkEnd w:id="4"/>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3" w14:textId="4A93EB87" w:rsidR="00AF02A9" w:rsidRPr="006F386A" w:rsidRDefault="00934D23" w:rsidP="003F778E">
      <w:pPr>
        <w:pStyle w:val="IDText"/>
        <w:rPr>
          <w:rFonts w:cstheme="minorHAnsi"/>
          <w:vanish w:val="0"/>
          <w:color w:val="auto"/>
          <w:sz w:val="22"/>
          <w:szCs w:val="23"/>
        </w:rPr>
      </w:pPr>
      <w:r>
        <w:rPr>
          <w:rFonts w:cstheme="minorHAnsi"/>
          <w:vanish w:val="0"/>
          <w:color w:val="auto"/>
          <w:sz w:val="22"/>
          <w:szCs w:val="23"/>
        </w:rPr>
        <w:t xml:space="preserve">In this exercise, we will </w:t>
      </w:r>
      <w:r w:rsidR="006366D8">
        <w:rPr>
          <w:rFonts w:cstheme="minorHAnsi"/>
          <w:vanish w:val="0"/>
          <w:color w:val="auto"/>
          <w:sz w:val="22"/>
          <w:szCs w:val="23"/>
        </w:rPr>
        <w:t xml:space="preserve">do the necessary setup to </w:t>
      </w:r>
      <w:r w:rsidR="007E316C">
        <w:rPr>
          <w:rFonts w:cstheme="minorHAnsi"/>
          <w:vanish w:val="0"/>
          <w:color w:val="auto"/>
          <w:sz w:val="22"/>
          <w:szCs w:val="23"/>
        </w:rPr>
        <w:t>complete the rest of the exercises.</w:t>
      </w:r>
      <w:r w:rsidR="006A7733">
        <w:rPr>
          <w:rFonts w:cstheme="minorHAnsi"/>
          <w:vanish w:val="0"/>
          <w:color w:val="auto"/>
          <w:sz w:val="22"/>
          <w:szCs w:val="23"/>
        </w:rPr>
        <w:t xml:space="preserve"> </w:t>
      </w:r>
      <w:r>
        <w:rPr>
          <w:rFonts w:cstheme="minorHAnsi"/>
          <w:vanish w:val="0"/>
          <w:color w:val="auto"/>
          <w:sz w:val="22"/>
          <w:szCs w:val="23"/>
        </w:rPr>
        <w:t>As part of this setup, we will</w:t>
      </w:r>
      <w:r w:rsidR="00AF02A9" w:rsidRPr="006F386A">
        <w:rPr>
          <w:rFonts w:cstheme="minorHAnsi"/>
          <w:vanish w:val="0"/>
          <w:color w:val="auto"/>
          <w:sz w:val="22"/>
          <w:szCs w:val="23"/>
        </w:rPr>
        <w:t>:</w:t>
      </w:r>
    </w:p>
    <w:p w14:paraId="745F2654" w14:textId="4AF24C0D" w:rsidR="00AF02A9" w:rsidRPr="006F386A" w:rsidRDefault="007E316C" w:rsidP="00434B80">
      <w:pPr>
        <w:numPr>
          <w:ilvl w:val="0"/>
          <w:numId w:val="1"/>
        </w:numPr>
        <w:rPr>
          <w:rFonts w:asciiTheme="minorHAnsi" w:hAnsiTheme="minorHAnsi" w:cstheme="minorHAnsi"/>
        </w:rPr>
      </w:pPr>
      <w:r>
        <w:rPr>
          <w:rFonts w:asciiTheme="minorHAnsi" w:hAnsiTheme="minorHAnsi" w:cstheme="minorHAnsi"/>
        </w:rPr>
        <w:t>Download the required tooling (</w:t>
      </w:r>
      <w:r w:rsidRPr="007E316C">
        <w:rPr>
          <w:rFonts w:asciiTheme="minorHAnsi" w:hAnsiTheme="minorHAnsi" w:cstheme="minorHAnsi"/>
        </w:rPr>
        <w:t>Microsoft Online Services Sign-In Assistant</w:t>
      </w:r>
      <w:r>
        <w:rPr>
          <w:rFonts w:asciiTheme="minorHAnsi" w:hAnsiTheme="minorHAnsi" w:cstheme="minorHAnsi"/>
        </w:rPr>
        <w:t xml:space="preserve"> &amp;</w:t>
      </w:r>
      <w:r w:rsidRPr="007E316C">
        <w:rPr>
          <w:rFonts w:asciiTheme="minorHAnsi" w:hAnsiTheme="minorHAnsi" w:cstheme="minorHAnsi"/>
        </w:rPr>
        <w:t xml:space="preserve"> Azure </w:t>
      </w:r>
      <w:r>
        <w:rPr>
          <w:rFonts w:asciiTheme="minorHAnsi" w:hAnsiTheme="minorHAnsi" w:cstheme="minorHAnsi"/>
        </w:rPr>
        <w:t>AD module for Windows PowerShell)</w:t>
      </w:r>
      <w:r w:rsidR="00DD277E">
        <w:rPr>
          <w:rFonts w:asciiTheme="minorHAnsi" w:hAnsiTheme="minorHAnsi" w:cstheme="minorHAnsi"/>
        </w:rPr>
        <w:t>.</w:t>
      </w:r>
    </w:p>
    <w:p w14:paraId="745F2655" w14:textId="15F0E38A" w:rsidR="00AF02A9" w:rsidRPr="006F386A" w:rsidRDefault="00DD277E" w:rsidP="00434B80">
      <w:pPr>
        <w:numPr>
          <w:ilvl w:val="0"/>
          <w:numId w:val="1"/>
        </w:numPr>
        <w:rPr>
          <w:rFonts w:asciiTheme="minorHAnsi" w:hAnsiTheme="minorHAnsi" w:cstheme="minorHAnsi"/>
        </w:rPr>
      </w:pPr>
      <w:r>
        <w:rPr>
          <w:rFonts w:asciiTheme="minorHAnsi" w:hAnsiTheme="minorHAnsi" w:cstheme="minorHAnsi"/>
        </w:rPr>
        <w:t>Create a service application for use with Azure AD Graph API</w:t>
      </w:r>
      <w:r w:rsidR="008928BB">
        <w:rPr>
          <w:rFonts w:asciiTheme="minorHAnsi" w:hAnsiTheme="minorHAnsi" w:cstheme="minorHAnsi"/>
        </w:rPr>
        <w:t xml:space="preserve"> and give it the right permissions</w:t>
      </w:r>
      <w:r>
        <w:rPr>
          <w:rFonts w:asciiTheme="minorHAnsi" w:hAnsiTheme="minorHAnsi" w:cstheme="minorHAnsi"/>
        </w:rPr>
        <w:t>.</w:t>
      </w:r>
    </w:p>
    <w:p w14:paraId="745F2656" w14:textId="36F91B2F" w:rsidR="00AF02A9" w:rsidRPr="006F386A" w:rsidRDefault="008928BB" w:rsidP="00434B80">
      <w:pPr>
        <w:numPr>
          <w:ilvl w:val="0"/>
          <w:numId w:val="1"/>
        </w:numPr>
        <w:rPr>
          <w:rFonts w:asciiTheme="minorHAnsi" w:hAnsiTheme="minorHAnsi" w:cstheme="minorHAnsi"/>
        </w:rPr>
      </w:pPr>
      <w:r>
        <w:rPr>
          <w:rFonts w:asciiTheme="minorHAnsi" w:hAnsiTheme="minorHAnsi" w:cstheme="minorHAnsi"/>
        </w:rPr>
        <w:t>Download and build the B2CGraphClient sample command line app.</w:t>
      </w:r>
    </w:p>
    <w:p w14:paraId="745F2657" w14:textId="77777777" w:rsidR="00AF02A9" w:rsidRPr="006F386A" w:rsidRDefault="00AF02A9" w:rsidP="003F778E">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985" w:type="dxa"/>
        <w:tblInd w:w="0" w:type="dxa"/>
        <w:tblLayout w:type="fixed"/>
        <w:tblLook w:val="04A0" w:firstRow="1" w:lastRow="0" w:firstColumn="1" w:lastColumn="0" w:noHBand="0" w:noVBand="1"/>
      </w:tblPr>
      <w:tblGrid>
        <w:gridCol w:w="2695"/>
        <w:gridCol w:w="7290"/>
      </w:tblGrid>
      <w:tr w:rsidR="00AF02A9" w:rsidRPr="006F386A" w14:paraId="745F265A" w14:textId="77777777" w:rsidTr="00483BDF">
        <w:trPr>
          <w:cnfStyle w:val="100000000000" w:firstRow="1" w:lastRow="0" w:firstColumn="0" w:lastColumn="0" w:oddVBand="0" w:evenVBand="0" w:oddHBand="0" w:evenHBand="0" w:firstRowFirstColumn="0" w:firstRowLastColumn="0" w:lastRowFirstColumn="0" w:lastRowLastColumn="0"/>
        </w:trPr>
        <w:tc>
          <w:tcPr>
            <w:tcW w:w="2695" w:type="dxa"/>
          </w:tcPr>
          <w:p w14:paraId="745F2658" w14:textId="77777777" w:rsidR="00AF02A9" w:rsidRPr="006F386A" w:rsidRDefault="00AF02A9"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290" w:type="dxa"/>
          </w:tcPr>
          <w:p w14:paraId="745F2659" w14:textId="77777777" w:rsidR="00AF02A9" w:rsidRPr="006F386A" w:rsidRDefault="00AF02A9"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AF02A9" w:rsidRPr="006F386A" w14:paraId="745F2669" w14:textId="77777777" w:rsidTr="00483BDF">
        <w:trPr>
          <w:hidden w:val="0"/>
        </w:trPr>
        <w:tc>
          <w:tcPr>
            <w:tcW w:w="2695" w:type="dxa"/>
          </w:tcPr>
          <w:p w14:paraId="745F265E" w14:textId="7BBC24ED" w:rsidR="00AF02A9" w:rsidRPr="006F386A" w:rsidRDefault="00410407" w:rsidP="003F778E">
            <w:pPr>
              <w:pStyle w:val="IDText"/>
              <w:rPr>
                <w:rFonts w:cstheme="minorHAnsi"/>
                <w:vanish w:val="0"/>
                <w:color w:val="1F497D" w:themeColor="text2"/>
                <w:sz w:val="20"/>
                <w:szCs w:val="20"/>
              </w:rPr>
            </w:pPr>
            <w:r>
              <w:rPr>
                <w:rFonts w:cstheme="minorHAnsi"/>
                <w:vanish w:val="0"/>
                <w:color w:val="1F497D" w:themeColor="text2"/>
                <w:sz w:val="20"/>
                <w:szCs w:val="20"/>
              </w:rPr>
              <w:t>Download tooling</w:t>
            </w:r>
          </w:p>
          <w:p w14:paraId="745F265F" w14:textId="77777777" w:rsidR="00AF02A9" w:rsidRPr="006F386A" w:rsidRDefault="00AF02A9" w:rsidP="003F778E">
            <w:pPr>
              <w:pStyle w:val="IDText"/>
              <w:rPr>
                <w:rFonts w:cstheme="minorHAnsi"/>
                <w:vanish w:val="0"/>
                <w:color w:val="auto"/>
                <w:sz w:val="20"/>
                <w:szCs w:val="20"/>
              </w:rPr>
            </w:pPr>
          </w:p>
          <w:p w14:paraId="745F2660" w14:textId="77777777" w:rsidR="00AF02A9" w:rsidRPr="006F386A" w:rsidRDefault="00AF02A9" w:rsidP="003F778E">
            <w:pPr>
              <w:pStyle w:val="IDText"/>
              <w:rPr>
                <w:rFonts w:cstheme="minorHAnsi"/>
                <w:vanish w:val="0"/>
                <w:color w:val="auto"/>
                <w:sz w:val="20"/>
                <w:szCs w:val="20"/>
              </w:rPr>
            </w:pPr>
          </w:p>
          <w:p w14:paraId="745F2662" w14:textId="405B31AA" w:rsidR="00AF02A9" w:rsidRPr="006F386A" w:rsidRDefault="00AF02A9" w:rsidP="003F778E">
            <w:pPr>
              <w:pStyle w:val="TableText"/>
              <w:rPr>
                <w:rFonts w:asciiTheme="minorHAnsi" w:hAnsiTheme="minorHAnsi" w:cstheme="minorHAnsi"/>
                <w:szCs w:val="20"/>
              </w:rPr>
            </w:pPr>
          </w:p>
        </w:tc>
        <w:tc>
          <w:tcPr>
            <w:tcW w:w="7290" w:type="dxa"/>
          </w:tcPr>
          <w:sdt>
            <w:sdtPr>
              <w:rPr>
                <w:rFonts w:cstheme="minorHAnsi"/>
                <w:sz w:val="20"/>
                <w:szCs w:val="20"/>
              </w:rPr>
              <w:alias w:val="Instructional Design Notes"/>
              <w:tag w:val="ID_Tag"/>
              <w:id w:val="264098591"/>
              <w:lock w:val="contentLocked"/>
            </w:sdtPr>
            <w:sdtEndPr/>
            <w:sdtContent>
              <w:p w14:paraId="745F2663" w14:textId="77777777" w:rsidR="00AF02A9" w:rsidRPr="006F386A" w:rsidRDefault="00AF02A9" w:rsidP="003F778E">
                <w:pPr>
                  <w:pStyle w:val="IDText"/>
                  <w:rPr>
                    <w:rFonts w:cstheme="minorHAnsi"/>
                    <w:sz w:val="20"/>
                    <w:szCs w:val="20"/>
                    <w:lang w:val="en-GB"/>
                  </w:rPr>
                </w:pPr>
                <w:r w:rsidRPr="006F386A">
                  <w:rPr>
                    <w:rFonts w:cstheme="minorHAnsi"/>
                    <w:sz w:val="20"/>
                    <w:szCs w:val="20"/>
                  </w:rPr>
                  <w:t xml:space="preserve">Steps need to have BOLD when you indicate a certain path or a step to click and execute, always use numbering for each of the steps that need to be executed. </w:t>
                </w:r>
                <w:r w:rsidRPr="006F386A">
                  <w:rPr>
                    <w:rFonts w:cstheme="minorHAnsi"/>
                    <w:sz w:val="20"/>
                    <w:szCs w:val="20"/>
                    <w:lang w:val="en-GB"/>
                  </w:rPr>
                  <w:t>.</w:t>
                </w:r>
              </w:p>
            </w:sdtContent>
          </w:sdt>
          <w:p w14:paraId="745F2664" w14:textId="0CD18C49" w:rsidR="00AF02A9" w:rsidRDefault="00410407"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D</w:t>
            </w:r>
            <w:r w:rsidRPr="00410407">
              <w:rPr>
                <w:rFonts w:asciiTheme="minorHAnsi" w:hAnsiTheme="minorHAnsi" w:cstheme="minorHAnsi"/>
                <w:lang w:val="en-GB"/>
              </w:rPr>
              <w:t xml:space="preserve">ownload and install the </w:t>
            </w:r>
            <w:hyperlink r:id="rId14" w:history="1">
              <w:r w:rsidRPr="007857EA">
                <w:rPr>
                  <w:rStyle w:val="Hyperlink"/>
                  <w:rFonts w:asciiTheme="minorHAnsi" w:hAnsiTheme="minorHAnsi" w:cstheme="minorHAnsi"/>
                  <w:lang w:val="en-GB"/>
                </w:rPr>
                <w:t>Microsoft Online Services Sign-In Assistant</w:t>
              </w:r>
            </w:hyperlink>
            <w:r>
              <w:rPr>
                <w:rFonts w:asciiTheme="minorHAnsi" w:hAnsiTheme="minorHAnsi" w:cstheme="minorHAnsi"/>
                <w:lang w:val="en-GB"/>
              </w:rPr>
              <w:t>.</w:t>
            </w:r>
          </w:p>
          <w:p w14:paraId="135355BB" w14:textId="77777777" w:rsidR="00AF02A9" w:rsidRDefault="007857EA"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Download and install the </w:t>
            </w:r>
            <w:hyperlink r:id="rId15" w:history="1">
              <w:r w:rsidRPr="007857EA">
                <w:rPr>
                  <w:rStyle w:val="Hyperlink"/>
                  <w:rFonts w:asciiTheme="minorHAnsi" w:hAnsiTheme="minorHAnsi" w:cstheme="minorHAnsi"/>
                  <w:lang w:val="en-GB"/>
                </w:rPr>
                <w:t>Azure Active Directory module for Windows PowerShell</w:t>
              </w:r>
            </w:hyperlink>
            <w:r w:rsidRPr="007857EA">
              <w:rPr>
                <w:rFonts w:asciiTheme="minorHAnsi" w:hAnsiTheme="minorHAnsi" w:cstheme="minorHAnsi"/>
                <w:lang w:val="en-GB"/>
              </w:rPr>
              <w:t>.</w:t>
            </w:r>
          </w:p>
          <w:p w14:paraId="745F2668" w14:textId="1DEC750E" w:rsidR="00824DE7" w:rsidRPr="00BB33EC" w:rsidRDefault="00824DE7" w:rsidP="00824DE7">
            <w:pPr>
              <w:pStyle w:val="NumberedList1"/>
              <w:rPr>
                <w:rFonts w:asciiTheme="minorHAnsi" w:hAnsiTheme="minorHAnsi" w:cstheme="minorHAnsi"/>
                <w:lang w:val="en-GB"/>
              </w:rPr>
            </w:pPr>
          </w:p>
        </w:tc>
      </w:tr>
      <w:tr w:rsidR="00BB33EC" w:rsidRPr="006F386A" w14:paraId="15F42422" w14:textId="77777777" w:rsidTr="00483BDF">
        <w:trPr>
          <w:hidden w:val="0"/>
        </w:trPr>
        <w:tc>
          <w:tcPr>
            <w:tcW w:w="2695" w:type="dxa"/>
          </w:tcPr>
          <w:p w14:paraId="73D4375C" w14:textId="12D877DF" w:rsidR="00BB33EC" w:rsidRDefault="00824DE7" w:rsidP="003F778E">
            <w:pPr>
              <w:pStyle w:val="IDText"/>
              <w:rPr>
                <w:rFonts w:cstheme="minorHAnsi"/>
                <w:vanish w:val="0"/>
                <w:color w:val="1F497D" w:themeColor="text2"/>
                <w:sz w:val="20"/>
                <w:szCs w:val="20"/>
              </w:rPr>
            </w:pPr>
            <w:r w:rsidRPr="00824DE7">
              <w:rPr>
                <w:rFonts w:cstheme="minorHAnsi"/>
                <w:vanish w:val="0"/>
                <w:color w:val="1F497D" w:themeColor="text2"/>
                <w:sz w:val="20"/>
                <w:szCs w:val="20"/>
              </w:rPr>
              <w:t>Create a service application for use with Azure AD Graph API and give it the right permissions</w:t>
            </w:r>
          </w:p>
        </w:tc>
        <w:tc>
          <w:tcPr>
            <w:tcW w:w="7290" w:type="dxa"/>
          </w:tcPr>
          <w:p w14:paraId="5C36FC5C" w14:textId="78F3A2C8" w:rsidR="00824DE7" w:rsidRDefault="009B6DA9"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Open Powershell</w:t>
            </w:r>
            <w:r w:rsidR="00824DE7">
              <w:rPr>
                <w:rFonts w:asciiTheme="minorHAnsi" w:hAnsiTheme="minorHAnsi" w:cstheme="minorHAnsi"/>
                <w:lang w:val="en-GB"/>
              </w:rPr>
              <w:t>.</w:t>
            </w:r>
          </w:p>
          <w:p w14:paraId="35B8C7B2" w14:textId="70656DBF" w:rsidR="009B6DA9" w:rsidRDefault="00D201B7"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Connect to your B2C tenant using the following commands:</w:t>
            </w:r>
          </w:p>
          <w:p w14:paraId="34A86844" w14:textId="77777777" w:rsidR="00D201B7" w:rsidRPr="00D201B7" w:rsidRDefault="00D201B7" w:rsidP="00D201B7">
            <w:pPr>
              <w:pStyle w:val="NumberedList1"/>
              <w:ind w:left="360" w:hanging="360"/>
              <w:rPr>
                <w:rFonts w:asciiTheme="minorHAnsi" w:hAnsiTheme="minorHAnsi" w:cstheme="minorHAnsi"/>
                <w:color w:val="002060"/>
              </w:rPr>
            </w:pPr>
            <w:r w:rsidRPr="00D201B7">
              <w:rPr>
                <w:rFonts w:asciiTheme="minorHAnsi" w:hAnsiTheme="minorHAnsi" w:cstheme="minorHAnsi"/>
                <w:color w:val="002060"/>
              </w:rPr>
              <w:t>&gt; $msolcred = Get-Credential</w:t>
            </w:r>
          </w:p>
          <w:p w14:paraId="7E3027A7" w14:textId="3BB4C9B4" w:rsidR="00D201B7" w:rsidRPr="00D201B7" w:rsidRDefault="00D201B7" w:rsidP="00D201B7">
            <w:pPr>
              <w:pStyle w:val="NumberedList1"/>
              <w:ind w:left="360" w:hanging="360"/>
              <w:rPr>
                <w:rFonts w:asciiTheme="minorHAnsi" w:hAnsiTheme="minorHAnsi" w:cstheme="minorHAnsi"/>
                <w:color w:val="002060"/>
              </w:rPr>
            </w:pPr>
            <w:r w:rsidRPr="00D201B7">
              <w:rPr>
                <w:rFonts w:asciiTheme="minorHAnsi" w:hAnsiTheme="minorHAnsi" w:cstheme="minorHAnsi"/>
                <w:color w:val="002060"/>
              </w:rPr>
              <w:t>&gt; Connect-MsolService -credential $msolcred</w:t>
            </w:r>
          </w:p>
          <w:p w14:paraId="30DFD438" w14:textId="06E1CDE2" w:rsidR="00D201B7" w:rsidRDefault="00E4179E"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Sign in with your B2C Admin user credentials.</w:t>
            </w:r>
          </w:p>
          <w:p w14:paraId="1FA416A5" w14:textId="753C8381" w:rsidR="00E4179E" w:rsidRDefault="00E4179E"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Create a </w:t>
            </w:r>
            <w:r w:rsidRPr="00E4179E">
              <w:rPr>
                <w:rFonts w:asciiTheme="minorHAnsi" w:hAnsiTheme="minorHAnsi" w:cstheme="minorHAnsi"/>
                <w:b/>
                <w:lang w:val="en-GB"/>
              </w:rPr>
              <w:t>Client Secret</w:t>
            </w:r>
            <w:r>
              <w:rPr>
                <w:rFonts w:asciiTheme="minorHAnsi" w:hAnsiTheme="minorHAnsi" w:cstheme="minorHAnsi"/>
                <w:lang w:val="en-GB"/>
              </w:rPr>
              <w:t xml:space="preserve"> to use with your application.</w:t>
            </w:r>
          </w:p>
          <w:p w14:paraId="1E05BE88"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$bytes = New-Object Byte[] 32</w:t>
            </w:r>
          </w:p>
          <w:p w14:paraId="5D6B1F00"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$rand = [System.Security.Cryptography.RandomNumberGenerator]::Create()</w:t>
            </w:r>
          </w:p>
          <w:p w14:paraId="71913AA8"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$rand.GetBytes($bytes)</w:t>
            </w:r>
          </w:p>
          <w:p w14:paraId="6B84424E"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$rand.Dispose()</w:t>
            </w:r>
          </w:p>
          <w:p w14:paraId="4BF08D2A" w14:textId="77777777" w:rsidR="00E4179E" w:rsidRPr="00E4179E"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$newClientSecret = [System.Convert]::ToBase64String($bytes)</w:t>
            </w:r>
          </w:p>
          <w:p w14:paraId="730C5923" w14:textId="66647493" w:rsidR="00E4179E" w:rsidRPr="00D201B7" w:rsidRDefault="00E4179E" w:rsidP="00E4179E">
            <w:pPr>
              <w:pStyle w:val="NumberedList1"/>
              <w:ind w:left="360" w:hanging="360"/>
              <w:rPr>
                <w:rFonts w:asciiTheme="minorHAnsi" w:hAnsiTheme="minorHAnsi" w:cstheme="minorHAnsi"/>
                <w:color w:val="002060"/>
              </w:rPr>
            </w:pPr>
            <w:r w:rsidRPr="00E4179E">
              <w:rPr>
                <w:rFonts w:asciiTheme="minorHAnsi" w:hAnsiTheme="minorHAnsi" w:cstheme="minorHAnsi"/>
                <w:color w:val="002060"/>
              </w:rPr>
              <w:t>&gt; $newClientSecret</w:t>
            </w:r>
          </w:p>
          <w:p w14:paraId="5A2C95C5" w14:textId="3B3AF2AD" w:rsidR="00E4179E" w:rsidRDefault="002239D4"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Copy down the </w:t>
            </w:r>
            <w:r w:rsidRPr="002239D4">
              <w:rPr>
                <w:rFonts w:asciiTheme="minorHAnsi" w:hAnsiTheme="minorHAnsi" w:cstheme="minorHAnsi"/>
                <w:b/>
                <w:lang w:val="en-GB"/>
              </w:rPr>
              <w:t>Client Secret</w:t>
            </w:r>
            <w:r>
              <w:rPr>
                <w:rFonts w:asciiTheme="minorHAnsi" w:hAnsiTheme="minorHAnsi" w:cstheme="minorHAnsi"/>
                <w:lang w:val="en-GB"/>
              </w:rPr>
              <w:t xml:space="preserve"> that is shown on screen for later.</w:t>
            </w:r>
          </w:p>
          <w:p w14:paraId="5F7CA0A7" w14:textId="78B12620" w:rsidR="001E616F" w:rsidRDefault="001E616F"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Create your service application.</w:t>
            </w:r>
          </w:p>
          <w:p w14:paraId="3F109D6D" w14:textId="5A7B84B0" w:rsidR="001E616F" w:rsidRDefault="00B80CE1" w:rsidP="001E616F">
            <w:pPr>
              <w:pStyle w:val="NumberedList1"/>
              <w:rPr>
                <w:rFonts w:asciiTheme="minorHAnsi" w:hAnsiTheme="minorHAnsi" w:cstheme="minorHAnsi"/>
                <w:lang w:val="en-GB"/>
              </w:rPr>
            </w:pPr>
            <w:r w:rsidRPr="00B80CE1">
              <w:rPr>
                <w:rFonts w:asciiTheme="minorHAnsi" w:hAnsiTheme="minorHAnsi" w:cstheme="minorHAnsi"/>
                <w:color w:val="002060"/>
              </w:rPr>
              <w:t>&gt; New-MsolServicePrincipal -DisplayName "My B2C Graph API App" -Type password -Value $newClientS</w:t>
            </w:r>
            <w:r>
              <w:rPr>
                <w:rFonts w:asciiTheme="minorHAnsi" w:hAnsiTheme="minorHAnsi" w:cstheme="minorHAnsi"/>
                <w:color w:val="002060"/>
              </w:rPr>
              <w:t>ecret</w:t>
            </w:r>
          </w:p>
          <w:p w14:paraId="565EAC28" w14:textId="392AE618" w:rsidR="001E616F" w:rsidRDefault="00E90420"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Copy down both the </w:t>
            </w:r>
            <w:r w:rsidRPr="00E90420">
              <w:rPr>
                <w:rFonts w:asciiTheme="minorHAnsi" w:hAnsiTheme="minorHAnsi" w:cstheme="minorHAnsi"/>
                <w:b/>
                <w:lang w:val="en-GB"/>
              </w:rPr>
              <w:t>ObjectID</w:t>
            </w:r>
            <w:r>
              <w:rPr>
                <w:rFonts w:asciiTheme="minorHAnsi" w:hAnsiTheme="minorHAnsi" w:cstheme="minorHAnsi"/>
                <w:lang w:val="en-GB"/>
              </w:rPr>
              <w:t xml:space="preserve"> and </w:t>
            </w:r>
            <w:r w:rsidRPr="00E90420">
              <w:rPr>
                <w:rFonts w:asciiTheme="minorHAnsi" w:hAnsiTheme="minorHAnsi" w:cstheme="minorHAnsi"/>
                <w:b/>
                <w:lang w:val="en-GB"/>
              </w:rPr>
              <w:t>AppPrincipalID</w:t>
            </w:r>
            <w:r>
              <w:rPr>
                <w:rFonts w:asciiTheme="minorHAnsi" w:hAnsiTheme="minorHAnsi" w:cstheme="minorHAnsi"/>
                <w:lang w:val="en-GB"/>
              </w:rPr>
              <w:t xml:space="preserve"> for later use.</w:t>
            </w:r>
          </w:p>
          <w:p w14:paraId="3DC9FCE3" w14:textId="1DA284F3" w:rsidR="00E90420" w:rsidRDefault="000F71CD"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List all directory roles using the following command:</w:t>
            </w:r>
          </w:p>
          <w:p w14:paraId="7ED30EFA" w14:textId="19DEDBE8" w:rsidR="000F71CD" w:rsidRDefault="000F71CD" w:rsidP="000F71CD">
            <w:pPr>
              <w:pStyle w:val="NumberedList1"/>
              <w:rPr>
                <w:rFonts w:asciiTheme="minorHAnsi" w:hAnsiTheme="minorHAnsi" w:cstheme="minorHAnsi"/>
                <w:lang w:val="en-GB"/>
              </w:rPr>
            </w:pPr>
            <w:r w:rsidRPr="00B80CE1">
              <w:rPr>
                <w:rFonts w:asciiTheme="minorHAnsi" w:hAnsiTheme="minorHAnsi" w:cstheme="minorHAnsi"/>
                <w:color w:val="002060"/>
              </w:rPr>
              <w:t xml:space="preserve">&gt; </w:t>
            </w:r>
            <w:r>
              <w:rPr>
                <w:rFonts w:asciiTheme="minorHAnsi" w:hAnsiTheme="minorHAnsi" w:cstheme="minorHAnsi"/>
                <w:color w:val="002060"/>
              </w:rPr>
              <w:t>Get-MsolRole</w:t>
            </w:r>
          </w:p>
          <w:p w14:paraId="2AB6BD2E" w14:textId="3EB7BEC5" w:rsidR="000F71CD" w:rsidRDefault="007410FF"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Copy down </w:t>
            </w:r>
            <w:r w:rsidRPr="007410FF">
              <w:rPr>
                <w:rFonts w:asciiTheme="minorHAnsi" w:hAnsiTheme="minorHAnsi" w:cstheme="minorHAnsi"/>
                <w:b/>
                <w:lang w:val="en-GB"/>
              </w:rPr>
              <w:t>ObjectID</w:t>
            </w:r>
            <w:r>
              <w:rPr>
                <w:rFonts w:asciiTheme="minorHAnsi" w:hAnsiTheme="minorHAnsi" w:cstheme="minorHAnsi"/>
                <w:lang w:val="en-GB"/>
              </w:rPr>
              <w:t xml:space="preserve">s of the following 3 </w:t>
            </w:r>
            <w:r w:rsidR="00C34F3F">
              <w:rPr>
                <w:rFonts w:asciiTheme="minorHAnsi" w:hAnsiTheme="minorHAnsi" w:cstheme="minorHAnsi"/>
                <w:lang w:val="en-GB"/>
              </w:rPr>
              <w:t xml:space="preserve">directory </w:t>
            </w:r>
            <w:r>
              <w:rPr>
                <w:rFonts w:asciiTheme="minorHAnsi" w:hAnsiTheme="minorHAnsi" w:cstheme="minorHAnsi"/>
                <w:lang w:val="en-GB"/>
              </w:rPr>
              <w:t>roles:</w:t>
            </w:r>
          </w:p>
          <w:p w14:paraId="206B648B" w14:textId="77777777" w:rsidR="007410FF" w:rsidRDefault="007410FF" w:rsidP="00434B80">
            <w:pPr>
              <w:pStyle w:val="NumberedList1"/>
              <w:numPr>
                <w:ilvl w:val="1"/>
                <w:numId w:val="5"/>
              </w:numPr>
              <w:rPr>
                <w:rFonts w:asciiTheme="minorHAnsi" w:hAnsiTheme="minorHAnsi" w:cstheme="minorHAnsi"/>
                <w:lang w:val="en-GB"/>
              </w:rPr>
            </w:pPr>
            <w:r>
              <w:rPr>
                <w:rFonts w:asciiTheme="minorHAnsi" w:hAnsiTheme="minorHAnsi" w:cstheme="minorHAnsi"/>
                <w:lang w:val="en-GB"/>
              </w:rPr>
              <w:lastRenderedPageBreak/>
              <w:t>D</w:t>
            </w:r>
            <w:r w:rsidRPr="007410FF">
              <w:rPr>
                <w:rFonts w:asciiTheme="minorHAnsi" w:hAnsiTheme="minorHAnsi" w:cstheme="minorHAnsi"/>
                <w:lang w:val="en-GB"/>
              </w:rPr>
              <w:t>irectory readers (to read users)</w:t>
            </w:r>
          </w:p>
          <w:p w14:paraId="6DB72E3E" w14:textId="77777777" w:rsidR="007410FF" w:rsidRDefault="007410FF" w:rsidP="00434B80">
            <w:pPr>
              <w:pStyle w:val="NumberedList1"/>
              <w:numPr>
                <w:ilvl w:val="1"/>
                <w:numId w:val="5"/>
              </w:numPr>
              <w:rPr>
                <w:rFonts w:asciiTheme="minorHAnsi" w:hAnsiTheme="minorHAnsi" w:cstheme="minorHAnsi"/>
                <w:lang w:val="en-GB"/>
              </w:rPr>
            </w:pPr>
            <w:r>
              <w:rPr>
                <w:rFonts w:asciiTheme="minorHAnsi" w:hAnsiTheme="minorHAnsi" w:cstheme="minorHAnsi"/>
                <w:lang w:val="en-GB"/>
              </w:rPr>
              <w:t>D</w:t>
            </w:r>
            <w:r w:rsidRPr="007410FF">
              <w:rPr>
                <w:rFonts w:asciiTheme="minorHAnsi" w:hAnsiTheme="minorHAnsi" w:cstheme="minorHAnsi"/>
                <w:lang w:val="en-GB"/>
              </w:rPr>
              <w:t>irectory writers (to create and update users)</w:t>
            </w:r>
          </w:p>
          <w:p w14:paraId="73D9BA78" w14:textId="40696E7A" w:rsidR="007410FF" w:rsidRDefault="007410FF" w:rsidP="00434B80">
            <w:pPr>
              <w:pStyle w:val="NumberedList1"/>
              <w:numPr>
                <w:ilvl w:val="1"/>
                <w:numId w:val="5"/>
              </w:numPr>
              <w:rPr>
                <w:rFonts w:asciiTheme="minorHAnsi" w:hAnsiTheme="minorHAnsi" w:cstheme="minorHAnsi"/>
                <w:lang w:val="en-GB"/>
              </w:rPr>
            </w:pPr>
            <w:r>
              <w:rPr>
                <w:rFonts w:asciiTheme="minorHAnsi" w:hAnsiTheme="minorHAnsi" w:cstheme="minorHAnsi"/>
                <w:lang w:val="en-GB"/>
              </w:rPr>
              <w:t>U</w:t>
            </w:r>
            <w:r w:rsidRPr="007410FF">
              <w:rPr>
                <w:rFonts w:asciiTheme="minorHAnsi" w:hAnsiTheme="minorHAnsi" w:cstheme="minorHAnsi"/>
                <w:lang w:val="en-GB"/>
              </w:rPr>
              <w:t>ser account administrator (to delete users)</w:t>
            </w:r>
          </w:p>
          <w:p w14:paraId="27C007C0" w14:textId="0911994C" w:rsidR="00180E28" w:rsidRDefault="00180E28"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 xml:space="preserve">Replace the above 3 </w:t>
            </w:r>
            <w:r w:rsidRPr="00180E28">
              <w:rPr>
                <w:rFonts w:asciiTheme="minorHAnsi" w:hAnsiTheme="minorHAnsi" w:cstheme="minorHAnsi"/>
                <w:b/>
                <w:lang w:val="en-GB"/>
              </w:rPr>
              <w:t>ObjectID</w:t>
            </w:r>
            <w:r>
              <w:rPr>
                <w:rFonts w:asciiTheme="minorHAnsi" w:hAnsiTheme="minorHAnsi" w:cstheme="minorHAnsi"/>
                <w:lang w:val="en-GB"/>
              </w:rPr>
              <w:t>s in the commands below (which adds the service application to these 3 directory roles):</w:t>
            </w:r>
          </w:p>
          <w:p w14:paraId="5D2B4022" w14:textId="77777777" w:rsidR="00D14ED1" w:rsidRPr="00C5664F" w:rsidRDefault="00D14ED1" w:rsidP="00D14ED1">
            <w:pPr>
              <w:pStyle w:val="NumberedList1"/>
              <w:rPr>
                <w:rFonts w:asciiTheme="minorHAnsi" w:hAnsiTheme="minorHAnsi" w:cstheme="minorHAnsi"/>
                <w:color w:val="002060"/>
              </w:rPr>
            </w:pPr>
            <w:r w:rsidRPr="00C5664F">
              <w:rPr>
                <w:rFonts w:asciiTheme="minorHAnsi" w:hAnsiTheme="minorHAnsi" w:cstheme="minorHAnsi"/>
                <w:color w:val="002060"/>
              </w:rPr>
              <w:t xml:space="preserve">&gt; Add-MsolRoleMember -RoleObjectId </w:t>
            </w:r>
            <w:r>
              <w:rPr>
                <w:rFonts w:asciiTheme="minorHAnsi" w:hAnsiTheme="minorHAnsi" w:cstheme="minorHAnsi"/>
                <w:color w:val="002060"/>
              </w:rPr>
              <w:t>&lt;ObjectID1&gt;</w:t>
            </w:r>
            <w:r w:rsidRPr="00C5664F">
              <w:rPr>
                <w:rFonts w:asciiTheme="minorHAnsi" w:hAnsiTheme="minorHAnsi" w:cstheme="minorHAnsi"/>
                <w:color w:val="002060"/>
              </w:rPr>
              <w:t xml:space="preserve"> -RoleMemberObjectId &lt;Your-</w:t>
            </w:r>
            <w:r>
              <w:rPr>
                <w:rFonts w:asciiTheme="minorHAnsi" w:hAnsiTheme="minorHAnsi" w:cstheme="minorHAnsi"/>
                <w:color w:val="002060"/>
              </w:rPr>
              <w:t>App’s-</w:t>
            </w:r>
            <w:r w:rsidRPr="00C5664F">
              <w:rPr>
                <w:rFonts w:asciiTheme="minorHAnsi" w:hAnsiTheme="minorHAnsi" w:cstheme="minorHAnsi"/>
                <w:color w:val="002060"/>
              </w:rPr>
              <w:t>ObjectId&gt; -RoleMemberType servicePrincipal</w:t>
            </w:r>
          </w:p>
          <w:p w14:paraId="5F48388F" w14:textId="77777777" w:rsidR="00D14ED1" w:rsidRDefault="00D14ED1" w:rsidP="00D14ED1">
            <w:pPr>
              <w:pStyle w:val="NumberedList1"/>
              <w:rPr>
                <w:rFonts w:asciiTheme="minorHAnsi" w:hAnsiTheme="minorHAnsi" w:cstheme="minorHAnsi"/>
                <w:color w:val="002060"/>
              </w:rPr>
            </w:pPr>
            <w:r w:rsidRPr="00C5664F">
              <w:rPr>
                <w:rFonts w:asciiTheme="minorHAnsi" w:hAnsiTheme="minorHAnsi" w:cstheme="minorHAnsi"/>
                <w:color w:val="002060"/>
              </w:rPr>
              <w:t xml:space="preserve">&gt; Add-MsolRoleMember -RoleObjectId </w:t>
            </w:r>
            <w:r>
              <w:rPr>
                <w:rFonts w:asciiTheme="minorHAnsi" w:hAnsiTheme="minorHAnsi" w:cstheme="minorHAnsi"/>
                <w:color w:val="002060"/>
              </w:rPr>
              <w:t>&lt;ObjectID2&gt;</w:t>
            </w:r>
            <w:r w:rsidRPr="00C5664F">
              <w:rPr>
                <w:rFonts w:asciiTheme="minorHAnsi" w:hAnsiTheme="minorHAnsi" w:cstheme="minorHAnsi"/>
                <w:color w:val="002060"/>
              </w:rPr>
              <w:t xml:space="preserve"> -RoleMemberObjectId &lt;Your-</w:t>
            </w:r>
            <w:r>
              <w:rPr>
                <w:rFonts w:asciiTheme="minorHAnsi" w:hAnsiTheme="minorHAnsi" w:cstheme="minorHAnsi"/>
                <w:color w:val="002060"/>
              </w:rPr>
              <w:t>App’s-</w:t>
            </w:r>
            <w:r w:rsidRPr="00C5664F">
              <w:rPr>
                <w:rFonts w:asciiTheme="minorHAnsi" w:hAnsiTheme="minorHAnsi" w:cstheme="minorHAnsi"/>
                <w:color w:val="002060"/>
              </w:rPr>
              <w:t>ObjectId&gt; -RoleMemberType servicePrincipal</w:t>
            </w:r>
          </w:p>
          <w:p w14:paraId="2C1C9B1C" w14:textId="77824B0D" w:rsidR="00D14ED1" w:rsidRDefault="00D14ED1" w:rsidP="00D14ED1">
            <w:pPr>
              <w:pStyle w:val="NumberedList1"/>
              <w:rPr>
                <w:rFonts w:asciiTheme="minorHAnsi" w:hAnsiTheme="minorHAnsi" w:cstheme="minorHAnsi"/>
                <w:lang w:val="en-GB"/>
              </w:rPr>
            </w:pPr>
            <w:r w:rsidRPr="00C5664F">
              <w:rPr>
                <w:rFonts w:asciiTheme="minorHAnsi" w:hAnsiTheme="minorHAnsi" w:cstheme="minorHAnsi"/>
                <w:color w:val="002060"/>
              </w:rPr>
              <w:t xml:space="preserve">&gt; Add-MsolRoleMember -RoleObjectId </w:t>
            </w:r>
            <w:r>
              <w:rPr>
                <w:rFonts w:asciiTheme="minorHAnsi" w:hAnsiTheme="minorHAnsi" w:cstheme="minorHAnsi"/>
                <w:color w:val="002060"/>
              </w:rPr>
              <w:t>&lt;ObjectID2&gt;</w:t>
            </w:r>
            <w:r w:rsidRPr="00C5664F">
              <w:rPr>
                <w:rFonts w:asciiTheme="minorHAnsi" w:hAnsiTheme="minorHAnsi" w:cstheme="minorHAnsi"/>
                <w:color w:val="002060"/>
              </w:rPr>
              <w:t xml:space="preserve"> -RoleMemberObjectId &lt;Your-</w:t>
            </w:r>
            <w:r>
              <w:rPr>
                <w:rFonts w:asciiTheme="minorHAnsi" w:hAnsiTheme="minorHAnsi" w:cstheme="minorHAnsi"/>
                <w:color w:val="002060"/>
              </w:rPr>
              <w:t>App’s-</w:t>
            </w:r>
            <w:r w:rsidRPr="00C5664F">
              <w:rPr>
                <w:rFonts w:asciiTheme="minorHAnsi" w:hAnsiTheme="minorHAnsi" w:cstheme="minorHAnsi"/>
                <w:color w:val="002060"/>
              </w:rPr>
              <w:t>ObjectId&gt; -RoleMemberType servicePrincipal</w:t>
            </w:r>
            <w:r>
              <w:rPr>
                <w:rFonts w:asciiTheme="minorHAnsi" w:hAnsiTheme="minorHAnsi" w:cstheme="minorHAnsi"/>
                <w:lang w:val="en-GB"/>
              </w:rPr>
              <w:t xml:space="preserve"> </w:t>
            </w:r>
          </w:p>
          <w:p w14:paraId="181763E5" w14:textId="53CAB803" w:rsidR="00C5664F" w:rsidRDefault="00C5664F" w:rsidP="00C5664F">
            <w:pPr>
              <w:pStyle w:val="NumberedList1"/>
              <w:rPr>
                <w:rFonts w:asciiTheme="minorHAnsi" w:hAnsiTheme="minorHAnsi" w:cstheme="minorHAnsi"/>
                <w:lang w:val="en-GB"/>
              </w:rPr>
            </w:pPr>
          </w:p>
          <w:p w14:paraId="2F5CCB68" w14:textId="2D9FDAFD" w:rsidR="00BB33EC" w:rsidRPr="006F386A" w:rsidRDefault="00483BDF" w:rsidP="00824DE7">
            <w:pPr>
              <w:pStyle w:val="IDText"/>
              <w:rPr>
                <w:rFonts w:cstheme="minorHAnsi"/>
                <w:sz w:val="20"/>
                <w:szCs w:val="20"/>
              </w:rPr>
            </w:pPr>
            <w:r w:rsidRPr="00483BDF">
              <w:rPr>
                <w:rFonts w:eastAsia="Times New Roman" w:cstheme="minorHAnsi"/>
                <w:vanish w:val="0"/>
                <w:color w:val="000000"/>
                <w:sz w:val="20"/>
                <w:szCs w:val="20"/>
                <w:lang w:val="en-GB"/>
              </w:rPr>
              <w:t>You now have a service application ready to use with Azure AD Graph API in your B2C tenant</w:t>
            </w:r>
            <w:r>
              <w:rPr>
                <w:rFonts w:cstheme="minorHAnsi"/>
                <w:vanish w:val="0"/>
                <w:lang w:val="en-GB"/>
              </w:rPr>
              <w:t>.</w:t>
            </w:r>
            <w:r w:rsidR="00824DE7">
              <w:rPr>
                <w:rFonts w:cstheme="minorHAnsi"/>
                <w:lang w:val="en-GB"/>
              </w:rPr>
              <w:t>Download and</w:t>
            </w:r>
          </w:p>
        </w:tc>
      </w:tr>
      <w:tr w:rsidR="00483BDF" w:rsidRPr="006F386A" w14:paraId="4F79EE86" w14:textId="77777777" w:rsidTr="00483BDF">
        <w:trPr>
          <w:hidden w:val="0"/>
        </w:trPr>
        <w:tc>
          <w:tcPr>
            <w:tcW w:w="2695" w:type="dxa"/>
          </w:tcPr>
          <w:p w14:paraId="7E8C9BA2" w14:textId="2B60ACCF" w:rsidR="00483BDF" w:rsidRPr="00824DE7" w:rsidRDefault="00483BDF" w:rsidP="00483BDF">
            <w:pPr>
              <w:pStyle w:val="IDText"/>
              <w:rPr>
                <w:rFonts w:cstheme="minorHAnsi"/>
                <w:vanish w:val="0"/>
                <w:color w:val="1F497D" w:themeColor="text2"/>
                <w:sz w:val="20"/>
                <w:szCs w:val="20"/>
              </w:rPr>
            </w:pPr>
            <w:r>
              <w:rPr>
                <w:rFonts w:cstheme="minorHAnsi"/>
                <w:vanish w:val="0"/>
                <w:color w:val="1F497D" w:themeColor="text2"/>
                <w:sz w:val="20"/>
                <w:szCs w:val="20"/>
              </w:rPr>
              <w:lastRenderedPageBreak/>
              <w:t>Download &amp; build B2C sample command line app</w:t>
            </w:r>
          </w:p>
        </w:tc>
        <w:tc>
          <w:tcPr>
            <w:tcW w:w="7290" w:type="dxa"/>
          </w:tcPr>
          <w:p w14:paraId="1AC4D1E9" w14:textId="66B09DEB" w:rsidR="00483BDF" w:rsidRDefault="00483BDF" w:rsidP="009F1F77">
            <w:pPr>
              <w:pStyle w:val="NumberedList1"/>
              <w:numPr>
                <w:ilvl w:val="0"/>
                <w:numId w:val="5"/>
              </w:numPr>
              <w:rPr>
                <w:rFonts w:asciiTheme="minorHAnsi" w:hAnsiTheme="minorHAnsi" w:cstheme="minorHAnsi"/>
                <w:lang w:val="en-GB"/>
              </w:rPr>
            </w:pPr>
            <w:r>
              <w:rPr>
                <w:rFonts w:asciiTheme="minorHAnsi" w:hAnsiTheme="minorHAnsi" w:cstheme="minorHAnsi"/>
                <w:lang w:val="en-GB"/>
              </w:rPr>
              <w:t>Download the B2C sample command line app</w:t>
            </w:r>
            <w:r w:rsidR="009F1F77">
              <w:rPr>
                <w:rFonts w:asciiTheme="minorHAnsi" w:hAnsiTheme="minorHAnsi" w:cstheme="minorHAnsi"/>
                <w:lang w:val="en-GB"/>
              </w:rPr>
              <w:t xml:space="preserve"> on GitHub at </w:t>
            </w:r>
            <w:r w:rsidR="009F1F77" w:rsidRPr="009F1F77">
              <w:rPr>
                <w:rFonts w:asciiTheme="minorHAnsi" w:hAnsiTheme="minorHAnsi" w:cstheme="minorHAnsi"/>
                <w:lang w:val="en-GB"/>
              </w:rPr>
              <w:t>h</w:t>
            </w:r>
            <w:r w:rsidR="009F1F77">
              <w:t xml:space="preserve"> </w:t>
            </w:r>
            <w:hyperlink r:id="rId16" w:history="1">
              <w:r w:rsidR="009F1F77" w:rsidRPr="002505A6">
                <w:rPr>
                  <w:rStyle w:val="Hyperlink"/>
                  <w:rFonts w:asciiTheme="minorHAnsi" w:hAnsiTheme="minorHAnsi" w:cstheme="minorHAnsi"/>
                  <w:lang w:val="en-GB"/>
                </w:rPr>
                <w:t>https://github.com/AzureADQuickStarts/B2C-GraphAPI-DotNet</w:t>
              </w:r>
            </w:hyperlink>
            <w:r w:rsidR="009F1F77">
              <w:rPr>
                <w:rFonts w:asciiTheme="minorHAnsi" w:hAnsiTheme="minorHAnsi" w:cstheme="minorHAnsi"/>
                <w:lang w:val="en-GB"/>
              </w:rPr>
              <w:t xml:space="preserve"> </w:t>
            </w:r>
          </w:p>
          <w:p w14:paraId="0EDDEBE7" w14:textId="77777777" w:rsidR="00483BDF" w:rsidRDefault="00483BDF" w:rsidP="00434B80">
            <w:pPr>
              <w:pStyle w:val="NumberedList1"/>
              <w:numPr>
                <w:ilvl w:val="0"/>
                <w:numId w:val="5"/>
              </w:numPr>
              <w:rPr>
                <w:rFonts w:asciiTheme="minorHAnsi" w:hAnsiTheme="minorHAnsi" w:cstheme="minorHAnsi"/>
                <w:lang w:val="en-GB"/>
              </w:rPr>
            </w:pPr>
            <w:r w:rsidRPr="00483BDF">
              <w:rPr>
                <w:rFonts w:asciiTheme="minorHAnsi" w:hAnsiTheme="minorHAnsi" w:cstheme="minorHAnsi"/>
                <w:lang w:val="en-GB"/>
              </w:rPr>
              <w:t>Open the B2CGraphClient\B2CGraphClient.sln Visual Studio solution in Visual Studio.</w:t>
            </w:r>
          </w:p>
          <w:p w14:paraId="0898ED23" w14:textId="77777777" w:rsidR="00483BDF" w:rsidRDefault="00483BDF" w:rsidP="00434B80">
            <w:pPr>
              <w:pStyle w:val="NumberedList1"/>
              <w:numPr>
                <w:ilvl w:val="0"/>
                <w:numId w:val="5"/>
              </w:numPr>
              <w:rPr>
                <w:rFonts w:asciiTheme="minorHAnsi" w:hAnsiTheme="minorHAnsi" w:cstheme="minorHAnsi"/>
                <w:lang w:val="en-GB"/>
              </w:rPr>
            </w:pPr>
            <w:r w:rsidRPr="00483BDF">
              <w:rPr>
                <w:rFonts w:asciiTheme="minorHAnsi" w:hAnsiTheme="minorHAnsi" w:cstheme="minorHAnsi"/>
                <w:lang w:val="en-GB"/>
              </w:rPr>
              <w:t>In the B2CGraphClient project, open the file App.config.</w:t>
            </w:r>
          </w:p>
          <w:p w14:paraId="283FEA5E" w14:textId="1BF43C98" w:rsidR="00483BDF" w:rsidRDefault="00483BDF" w:rsidP="00434B80">
            <w:pPr>
              <w:pStyle w:val="NumberedList1"/>
              <w:numPr>
                <w:ilvl w:val="0"/>
                <w:numId w:val="5"/>
              </w:numPr>
              <w:rPr>
                <w:rFonts w:asciiTheme="minorHAnsi" w:hAnsiTheme="minorHAnsi" w:cstheme="minorHAnsi"/>
                <w:lang w:val="en-GB"/>
              </w:rPr>
            </w:pPr>
            <w:r w:rsidRPr="00483BDF">
              <w:rPr>
                <w:rFonts w:asciiTheme="minorHAnsi" w:hAnsiTheme="minorHAnsi" w:cstheme="minorHAnsi"/>
                <w:lang w:val="en-GB"/>
              </w:rPr>
              <w:t xml:space="preserve">Replace the </w:t>
            </w:r>
            <w:r>
              <w:rPr>
                <w:rFonts w:asciiTheme="minorHAnsi" w:hAnsiTheme="minorHAnsi" w:cstheme="minorHAnsi"/>
                <w:lang w:val="en-GB"/>
              </w:rPr>
              <w:t>following</w:t>
            </w:r>
            <w:r w:rsidRPr="00483BDF">
              <w:rPr>
                <w:rFonts w:asciiTheme="minorHAnsi" w:hAnsiTheme="minorHAnsi" w:cstheme="minorHAnsi"/>
                <w:lang w:val="en-GB"/>
              </w:rPr>
              <w:t xml:space="preserve"> app settings with your own values</w:t>
            </w:r>
            <w:r>
              <w:rPr>
                <w:rFonts w:asciiTheme="minorHAnsi" w:hAnsiTheme="minorHAnsi" w:cstheme="minorHAnsi"/>
                <w:lang w:val="en-GB"/>
              </w:rPr>
              <w:t xml:space="preserve"> (generated earlier)</w:t>
            </w:r>
            <w:r w:rsidRPr="00483BDF">
              <w:rPr>
                <w:rFonts w:asciiTheme="minorHAnsi" w:hAnsiTheme="minorHAnsi" w:cstheme="minorHAnsi"/>
                <w:lang w:val="en-GB"/>
              </w:rPr>
              <w:t>:</w:t>
            </w:r>
          </w:p>
          <w:p w14:paraId="1BFCB88E" w14:textId="77777777"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&lt;appSettings&gt;</w:t>
            </w:r>
          </w:p>
          <w:p w14:paraId="4940D0E3" w14:textId="5DA7CA15"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 xml:space="preserve">    &lt;add key="b2c:Tenant" value="</w:t>
            </w:r>
            <w:r>
              <w:rPr>
                <w:rFonts w:asciiTheme="minorHAnsi" w:hAnsiTheme="minorHAnsi" w:cstheme="minorHAnsi"/>
                <w:color w:val="002060"/>
              </w:rPr>
              <w:t>{Your tenant ID}</w:t>
            </w:r>
            <w:r w:rsidRPr="00483BDF">
              <w:rPr>
                <w:rFonts w:asciiTheme="minorHAnsi" w:hAnsiTheme="minorHAnsi" w:cstheme="minorHAnsi"/>
                <w:color w:val="002060"/>
              </w:rPr>
              <w:t>" /&gt;</w:t>
            </w:r>
          </w:p>
          <w:p w14:paraId="569A823C" w14:textId="77777777"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 xml:space="preserve">    &lt;add key="b2c:ClientId" value="{The AppPrincipalId from above}" /&gt;</w:t>
            </w:r>
          </w:p>
          <w:p w14:paraId="0083159C" w14:textId="77777777"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 xml:space="preserve">    &lt;add key="b2c:ClientSecret" value="{The client secret you generated above}" /&gt;</w:t>
            </w:r>
          </w:p>
          <w:p w14:paraId="03C55084" w14:textId="3FE0C508" w:rsidR="00483BDF" w:rsidRPr="00483BDF" w:rsidRDefault="00483BDF" w:rsidP="00483BDF">
            <w:pPr>
              <w:pStyle w:val="NumberedList1"/>
              <w:rPr>
                <w:rFonts w:asciiTheme="minorHAnsi" w:hAnsiTheme="minorHAnsi" w:cstheme="minorHAnsi"/>
                <w:color w:val="002060"/>
              </w:rPr>
            </w:pPr>
            <w:r w:rsidRPr="00483BDF">
              <w:rPr>
                <w:rFonts w:asciiTheme="minorHAnsi" w:hAnsiTheme="minorHAnsi" w:cstheme="minorHAnsi"/>
                <w:color w:val="002060"/>
              </w:rPr>
              <w:t>&lt;/appSettings&gt;</w:t>
            </w:r>
          </w:p>
          <w:p w14:paraId="10A85E20" w14:textId="77777777" w:rsidR="00483BDF" w:rsidRDefault="000E4A79"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R</w:t>
            </w:r>
            <w:r w:rsidRPr="000E4A79">
              <w:rPr>
                <w:rFonts w:asciiTheme="minorHAnsi" w:hAnsiTheme="minorHAnsi" w:cstheme="minorHAnsi"/>
                <w:lang w:val="en-GB"/>
              </w:rPr>
              <w:t>ight-click on the B2CGraphClient solution and rebuild the sample.</w:t>
            </w:r>
          </w:p>
          <w:p w14:paraId="63CF17A6" w14:textId="77777777" w:rsidR="00967636" w:rsidRDefault="00967636" w:rsidP="00434B80">
            <w:pPr>
              <w:pStyle w:val="NumberedList1"/>
              <w:numPr>
                <w:ilvl w:val="0"/>
                <w:numId w:val="5"/>
              </w:numPr>
              <w:rPr>
                <w:rFonts w:asciiTheme="minorHAnsi" w:hAnsiTheme="minorHAnsi" w:cstheme="minorHAnsi"/>
                <w:lang w:val="en-GB"/>
              </w:rPr>
            </w:pPr>
            <w:r>
              <w:rPr>
                <w:rFonts w:asciiTheme="minorHAnsi" w:hAnsiTheme="minorHAnsi" w:cstheme="minorHAnsi"/>
                <w:lang w:val="en-GB"/>
              </w:rPr>
              <w:t>Test the sample app</w:t>
            </w:r>
          </w:p>
          <w:p w14:paraId="4E5ED843" w14:textId="77777777" w:rsidR="00967636" w:rsidRPr="00967636" w:rsidRDefault="00967636" w:rsidP="00967636">
            <w:pPr>
              <w:pStyle w:val="NumberedList1"/>
              <w:rPr>
                <w:rFonts w:asciiTheme="minorHAnsi" w:hAnsiTheme="minorHAnsi" w:cstheme="minorHAnsi"/>
                <w:color w:val="002060"/>
              </w:rPr>
            </w:pPr>
            <w:r w:rsidRPr="00967636">
              <w:rPr>
                <w:rFonts w:asciiTheme="minorHAnsi" w:hAnsiTheme="minorHAnsi" w:cstheme="minorHAnsi"/>
                <w:color w:val="002060"/>
              </w:rPr>
              <w:t>&gt; cd B2CGraphClient\bin\Debug</w:t>
            </w:r>
          </w:p>
          <w:p w14:paraId="733B92C1" w14:textId="279B5417" w:rsidR="00967636" w:rsidRDefault="00967636" w:rsidP="00967636">
            <w:pPr>
              <w:pStyle w:val="NumberedList1"/>
              <w:rPr>
                <w:rFonts w:asciiTheme="minorHAnsi" w:hAnsiTheme="minorHAnsi" w:cstheme="minorHAnsi"/>
                <w:lang w:val="en-GB"/>
              </w:rPr>
            </w:pPr>
            <w:r w:rsidRPr="00967636">
              <w:rPr>
                <w:rFonts w:asciiTheme="minorHAnsi" w:hAnsiTheme="minorHAnsi" w:cstheme="minorHAnsi"/>
                <w:color w:val="002060"/>
              </w:rPr>
              <w:t>&gt; B2C Help</w:t>
            </w:r>
          </w:p>
        </w:tc>
      </w:tr>
    </w:tbl>
    <w:p w14:paraId="745F266A" w14:textId="77777777" w:rsidR="004007CC" w:rsidRDefault="004007CC" w:rsidP="003F778E">
      <w:pPr>
        <w:rPr>
          <w:rFonts w:asciiTheme="minorHAnsi" w:hAnsiTheme="minorHAnsi" w:cstheme="minorHAnsi"/>
        </w:rPr>
      </w:pPr>
    </w:p>
    <w:p w14:paraId="745F266B" w14:textId="77777777" w:rsidR="004007CC" w:rsidRDefault="004007CC">
      <w:pPr>
        <w:spacing w:after="200"/>
        <w:ind w:left="0" w:right="0"/>
        <w:rPr>
          <w:rFonts w:asciiTheme="minorHAnsi" w:hAnsiTheme="minorHAnsi" w:cstheme="minorHAnsi"/>
        </w:rPr>
      </w:pPr>
      <w:r>
        <w:rPr>
          <w:rFonts w:asciiTheme="minorHAnsi" w:hAnsiTheme="minorHAnsi" w:cstheme="minorHAnsi"/>
        </w:rPr>
        <w:br w:type="page"/>
      </w:r>
    </w:p>
    <w:p w14:paraId="745F266C" w14:textId="606E5DC1" w:rsidR="004007CC" w:rsidRPr="006F386A" w:rsidRDefault="004007CC" w:rsidP="004007CC">
      <w:pPr>
        <w:pStyle w:val="Heading1"/>
        <w:rPr>
          <w:rFonts w:asciiTheme="minorHAnsi" w:hAnsiTheme="minorHAnsi" w:cstheme="minorHAnsi"/>
        </w:rPr>
      </w:pPr>
      <w:bookmarkStart w:id="5" w:name="_Toc451244540"/>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w:t>
      </w:r>
      <w:r w:rsidR="006E5570">
        <w:rPr>
          <w:rFonts w:asciiTheme="minorHAnsi" w:hAnsiTheme="minorHAnsi" w:cstheme="minorHAnsi"/>
        </w:rPr>
        <w:t xml:space="preserve"> Run local account CRUD operations</w:t>
      </w:r>
      <w:bookmarkEnd w:id="5"/>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71" w14:textId="079558B7" w:rsidR="004007CC" w:rsidRPr="006F386A" w:rsidRDefault="00561EDA" w:rsidP="004007CC">
      <w:pPr>
        <w:pStyle w:val="IDText"/>
        <w:rPr>
          <w:rFonts w:cstheme="minorHAnsi"/>
          <w:vanish w:val="0"/>
          <w:color w:val="auto"/>
          <w:sz w:val="22"/>
          <w:szCs w:val="23"/>
        </w:rPr>
      </w:pPr>
      <w:r>
        <w:rPr>
          <w:rFonts w:cstheme="minorHAnsi"/>
          <w:vanish w:val="0"/>
          <w:color w:val="auto"/>
          <w:sz w:val="22"/>
          <w:szCs w:val="23"/>
        </w:rPr>
        <w:t xml:space="preserve">In this exercise, you will take your </w:t>
      </w:r>
      <w:r w:rsidR="006E5570">
        <w:rPr>
          <w:rFonts w:cstheme="minorHAnsi"/>
          <w:vanish w:val="0"/>
          <w:color w:val="auto"/>
          <w:sz w:val="22"/>
          <w:szCs w:val="23"/>
        </w:rPr>
        <w:t>service application</w:t>
      </w:r>
      <w:r>
        <w:rPr>
          <w:rFonts w:cstheme="minorHAnsi"/>
          <w:vanish w:val="0"/>
          <w:color w:val="auto"/>
          <w:sz w:val="22"/>
          <w:szCs w:val="23"/>
        </w:rPr>
        <w:t xml:space="preserve"> and </w:t>
      </w:r>
      <w:r w:rsidR="006E5570">
        <w:rPr>
          <w:rFonts w:cstheme="minorHAnsi"/>
          <w:vanish w:val="0"/>
          <w:color w:val="auto"/>
          <w:sz w:val="22"/>
          <w:szCs w:val="23"/>
        </w:rPr>
        <w:t>perform local account CRUD operations</w:t>
      </w:r>
      <w:r>
        <w:rPr>
          <w:rFonts w:cstheme="minorHAnsi"/>
          <w:vanish w:val="0"/>
          <w:color w:val="auto"/>
          <w:sz w:val="22"/>
          <w:szCs w:val="23"/>
        </w:rPr>
        <w:t>.</w:t>
      </w:r>
      <w:r w:rsidR="006E5570">
        <w:rPr>
          <w:rFonts w:cstheme="minorHAnsi"/>
          <w:vanish w:val="0"/>
          <w:color w:val="auto"/>
          <w:sz w:val="22"/>
          <w:szCs w:val="23"/>
        </w:rPr>
        <w:t xml:space="preserve"> </w:t>
      </w:r>
      <w:r w:rsidR="00D90395">
        <w:rPr>
          <w:rFonts w:cstheme="minorHAnsi"/>
          <w:vanish w:val="0"/>
          <w:color w:val="auto"/>
          <w:sz w:val="22"/>
          <w:szCs w:val="23"/>
        </w:rPr>
        <w:t>After completing</w:t>
      </w:r>
      <w:r w:rsidR="00D90395" w:rsidRPr="006F386A">
        <w:rPr>
          <w:rFonts w:cstheme="minorHAnsi"/>
          <w:vanish w:val="0"/>
          <w:color w:val="auto"/>
          <w:sz w:val="22"/>
          <w:szCs w:val="23"/>
        </w:rPr>
        <w:t xml:space="preserve"> this exercise</w:t>
      </w:r>
      <w:r w:rsidR="00D90395">
        <w:rPr>
          <w:rFonts w:cstheme="minorHAnsi"/>
          <w:vanish w:val="0"/>
          <w:color w:val="auto"/>
          <w:sz w:val="22"/>
          <w:szCs w:val="23"/>
        </w:rPr>
        <w:t>,</w:t>
      </w:r>
      <w:r w:rsidR="00D90395"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20205DEF" w:rsidR="004007CC" w:rsidRPr="006F386A" w:rsidRDefault="005E1CF6" w:rsidP="00434B80">
      <w:pPr>
        <w:numPr>
          <w:ilvl w:val="0"/>
          <w:numId w:val="1"/>
        </w:numPr>
        <w:rPr>
          <w:rFonts w:asciiTheme="minorHAnsi" w:hAnsiTheme="minorHAnsi" w:cstheme="minorHAnsi"/>
        </w:rPr>
      </w:pPr>
      <w:r>
        <w:rPr>
          <w:rFonts w:asciiTheme="minorHAnsi" w:hAnsiTheme="minorHAnsi" w:cstheme="minorHAnsi"/>
        </w:rPr>
        <w:t xml:space="preserve">The </w:t>
      </w:r>
      <w:r w:rsidR="00431CEB">
        <w:rPr>
          <w:rFonts w:asciiTheme="minorHAnsi" w:hAnsiTheme="minorHAnsi" w:cstheme="minorHAnsi"/>
        </w:rPr>
        <w:t xml:space="preserve">local account </w:t>
      </w:r>
      <w:r>
        <w:rPr>
          <w:rFonts w:asciiTheme="minorHAnsi" w:hAnsiTheme="minorHAnsi" w:cstheme="minorHAnsi"/>
        </w:rPr>
        <w:t>CRUD tasks possible using Azure AD Graph API.</w:t>
      </w:r>
    </w:p>
    <w:p w14:paraId="745F2674" w14:textId="1E95972B" w:rsidR="004007CC" w:rsidRPr="00200947" w:rsidRDefault="005E1CF6" w:rsidP="00434B80">
      <w:pPr>
        <w:numPr>
          <w:ilvl w:val="0"/>
          <w:numId w:val="1"/>
        </w:numPr>
        <w:rPr>
          <w:rFonts w:asciiTheme="minorHAnsi" w:hAnsiTheme="minorHAnsi" w:cstheme="minorHAnsi"/>
        </w:rPr>
      </w:pPr>
      <w:r>
        <w:rPr>
          <w:rFonts w:asciiTheme="minorHAnsi" w:hAnsiTheme="minorHAnsi" w:cstheme="minorHAnsi"/>
        </w:rPr>
        <w:t>The most important properties</w:t>
      </w:r>
      <w:r w:rsidR="002B16CC">
        <w:rPr>
          <w:rFonts w:asciiTheme="minorHAnsi" w:hAnsiTheme="minorHAnsi" w:cstheme="minorHAnsi"/>
        </w:rPr>
        <w:t xml:space="preserve"> in B2C user objects.</w:t>
      </w:r>
    </w:p>
    <w:p w14:paraId="745F2675" w14:textId="77777777" w:rsidR="004007CC" w:rsidRPr="006F386A" w:rsidRDefault="004007CC" w:rsidP="004007CC">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265" w:type="dxa"/>
        <w:tblInd w:w="0" w:type="dxa"/>
        <w:tblLayout w:type="fixed"/>
        <w:tblLook w:val="04A0" w:firstRow="1" w:lastRow="0" w:firstColumn="1" w:lastColumn="0" w:noHBand="0" w:noVBand="1"/>
      </w:tblPr>
      <w:tblGrid>
        <w:gridCol w:w="2070"/>
        <w:gridCol w:w="7195"/>
      </w:tblGrid>
      <w:tr w:rsidR="004007CC" w:rsidRPr="006F386A" w14:paraId="745F2678" w14:textId="77777777" w:rsidTr="005E4780">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195"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4007CC" w:rsidRPr="006F386A" w14:paraId="745F2685" w14:textId="77777777" w:rsidTr="005E4780">
        <w:trPr>
          <w:trHeight w:val="635"/>
          <w:hidden w:val="0"/>
        </w:trPr>
        <w:tc>
          <w:tcPr>
            <w:tcW w:w="2070" w:type="dxa"/>
          </w:tcPr>
          <w:p w14:paraId="745F2680" w14:textId="75E8ADFF" w:rsidR="004007CC" w:rsidRPr="00260247" w:rsidRDefault="00260247" w:rsidP="00260247">
            <w:pPr>
              <w:pStyle w:val="IDText"/>
              <w:rPr>
                <w:rFonts w:cstheme="minorHAnsi"/>
                <w:vanish w:val="0"/>
                <w:color w:val="1F497D" w:themeColor="text2"/>
                <w:sz w:val="20"/>
                <w:szCs w:val="20"/>
              </w:rPr>
            </w:pPr>
            <w:r>
              <w:rPr>
                <w:rFonts w:cstheme="minorHAnsi"/>
                <w:vanish w:val="0"/>
                <w:color w:val="1F497D" w:themeColor="text2"/>
                <w:sz w:val="20"/>
                <w:szCs w:val="20"/>
              </w:rPr>
              <w:t>Get all users in your B2C tenant</w:t>
            </w:r>
          </w:p>
        </w:tc>
        <w:tc>
          <w:tcPr>
            <w:tcW w:w="7195" w:type="dxa"/>
          </w:tcPr>
          <w:p w14:paraId="4F77CCBC" w14:textId="684EF1A9" w:rsidR="00AE7FBD" w:rsidRPr="006F386A"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command:</w:t>
            </w:r>
          </w:p>
          <w:p w14:paraId="745F2684" w14:textId="2776092C" w:rsidR="004007CC" w:rsidRPr="006F386A" w:rsidRDefault="00260247" w:rsidP="00260247">
            <w:pPr>
              <w:pStyle w:val="NumberedList1"/>
              <w:ind w:left="360" w:hanging="360"/>
              <w:rPr>
                <w:rFonts w:asciiTheme="minorHAnsi" w:hAnsiTheme="minorHAnsi" w:cstheme="minorHAnsi"/>
                <w:color w:val="002060"/>
              </w:rPr>
            </w:pPr>
            <w:r>
              <w:rPr>
                <w:rFonts w:asciiTheme="minorHAnsi" w:hAnsiTheme="minorHAnsi" w:cstheme="minorHAnsi"/>
                <w:color w:val="002060"/>
              </w:rPr>
              <w:t>&gt; B2C Get-User</w:t>
            </w:r>
          </w:p>
        </w:tc>
      </w:tr>
      <w:tr w:rsidR="00561EDA" w:rsidRPr="006F386A" w14:paraId="644E7557" w14:textId="77777777" w:rsidTr="005E4780">
        <w:trPr>
          <w:hidden w:val="0"/>
        </w:trPr>
        <w:tc>
          <w:tcPr>
            <w:tcW w:w="2070" w:type="dxa"/>
          </w:tcPr>
          <w:p w14:paraId="434D18D0" w14:textId="08C193B7" w:rsidR="00561EDA" w:rsidRPr="006F386A" w:rsidRDefault="00260247" w:rsidP="00561EDA">
            <w:pPr>
              <w:pStyle w:val="IDText"/>
              <w:rPr>
                <w:rFonts w:cstheme="minorHAnsi"/>
                <w:vanish w:val="0"/>
                <w:color w:val="1F497D" w:themeColor="text2"/>
                <w:sz w:val="20"/>
                <w:szCs w:val="20"/>
              </w:rPr>
            </w:pPr>
            <w:r>
              <w:rPr>
                <w:rFonts w:cstheme="minorHAnsi"/>
                <w:vanish w:val="0"/>
                <w:color w:val="1F497D" w:themeColor="text2"/>
                <w:sz w:val="20"/>
                <w:szCs w:val="20"/>
              </w:rPr>
              <w:t>Create new username-based and email-based local accounts</w:t>
            </w:r>
            <w:r w:rsidR="00311C7E">
              <w:rPr>
                <w:rFonts w:cstheme="minorHAnsi"/>
                <w:vanish w:val="0"/>
                <w:color w:val="1F497D" w:themeColor="text2"/>
                <w:sz w:val="20"/>
                <w:szCs w:val="20"/>
              </w:rPr>
              <w:t xml:space="preserve"> in your B2C tenant</w:t>
            </w:r>
          </w:p>
          <w:p w14:paraId="7FBDBAB3" w14:textId="77777777" w:rsidR="00561EDA" w:rsidRPr="006F386A" w:rsidRDefault="00561EDA" w:rsidP="00561EDA">
            <w:pPr>
              <w:pStyle w:val="IDText"/>
              <w:rPr>
                <w:rFonts w:cstheme="minorHAnsi"/>
                <w:vanish w:val="0"/>
                <w:color w:val="auto"/>
                <w:sz w:val="20"/>
                <w:szCs w:val="20"/>
              </w:rPr>
            </w:pPr>
          </w:p>
          <w:p w14:paraId="33ACC84C" w14:textId="3159F052" w:rsidR="00561EDA" w:rsidRPr="006F386A" w:rsidRDefault="00AE7FBD" w:rsidP="00561EDA">
            <w:pPr>
              <w:pStyle w:val="IDText"/>
              <w:rPr>
                <w:rFonts w:cstheme="minorHAnsi"/>
                <w:vanish w:val="0"/>
                <w:color w:val="1F497D" w:themeColor="text2"/>
                <w:sz w:val="20"/>
                <w:szCs w:val="20"/>
              </w:rPr>
            </w:pPr>
            <w:r>
              <w:rPr>
                <w:rFonts w:cstheme="minorHAnsi"/>
                <w:i/>
                <w:vanish w:val="0"/>
                <w:color w:val="002060"/>
                <w:szCs w:val="20"/>
                <w:lang w:val="en-GB"/>
              </w:rPr>
              <w:t xml:space="preserve">. </w:t>
            </w:r>
            <w:r w:rsidR="00561EDA" w:rsidRPr="006F386A">
              <w:rPr>
                <w:rFonts w:cstheme="minorHAnsi"/>
                <w:i/>
                <w:color w:val="002060"/>
                <w:szCs w:val="20"/>
                <w:lang w:val="en-GB"/>
              </w:rPr>
              <w:t>Product information or explanation about a certain feature goes here.</w:t>
            </w:r>
          </w:p>
        </w:tc>
        <w:tc>
          <w:tcPr>
            <w:tcW w:w="7195" w:type="dxa"/>
          </w:tcPr>
          <w:p w14:paraId="2377734C" w14:textId="32CC437A" w:rsidR="00561EDA" w:rsidRPr="006F386A"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commands:</w:t>
            </w:r>
          </w:p>
          <w:p w14:paraId="45740852" w14:textId="77777777" w:rsidR="00260247" w:rsidRPr="00260247" w:rsidRDefault="00260247" w:rsidP="00260247">
            <w:pPr>
              <w:pStyle w:val="NumberedList1"/>
              <w:ind w:left="360" w:hanging="360"/>
              <w:rPr>
                <w:rFonts w:asciiTheme="minorHAnsi" w:hAnsiTheme="minorHAnsi" w:cstheme="minorHAnsi"/>
                <w:color w:val="002060"/>
              </w:rPr>
            </w:pPr>
            <w:r w:rsidRPr="00260247">
              <w:rPr>
                <w:rFonts w:asciiTheme="minorHAnsi" w:hAnsiTheme="minorHAnsi" w:cstheme="minorHAnsi"/>
                <w:color w:val="002060"/>
              </w:rPr>
              <w:t>&gt; B2C Create-User ..\..\..\usertemplate-email.json</w:t>
            </w:r>
          </w:p>
          <w:p w14:paraId="05A78EF3" w14:textId="0F6FFC32" w:rsidR="00260247" w:rsidRPr="00260247" w:rsidRDefault="00260247" w:rsidP="00260247">
            <w:pPr>
              <w:pStyle w:val="NumberedList1"/>
              <w:ind w:left="360" w:hanging="360"/>
              <w:rPr>
                <w:rFonts w:asciiTheme="minorHAnsi" w:hAnsiTheme="minorHAnsi" w:cstheme="minorHAnsi"/>
                <w:color w:val="002060"/>
              </w:rPr>
            </w:pPr>
            <w:r w:rsidRPr="00260247">
              <w:rPr>
                <w:rFonts w:asciiTheme="minorHAnsi" w:hAnsiTheme="minorHAnsi" w:cstheme="minorHAnsi"/>
                <w:color w:val="002060"/>
              </w:rPr>
              <w:t>&gt; B2C Create-User ..\..\..\usertemplate-username.json</w:t>
            </w:r>
          </w:p>
          <w:p w14:paraId="49E3F75B" w14:textId="28F6C61E" w:rsidR="00FB4B55" w:rsidRDefault="00FB4B55"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Save the object IDs of the users you just created. You’ll need them in the next exercise.</w:t>
            </w:r>
          </w:p>
          <w:p w14:paraId="71DB1717" w14:textId="62ED6FB9" w:rsidR="001330CE"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Open up both the .json files and inspect the contents.</w:t>
            </w:r>
          </w:p>
          <w:p w14:paraId="068CD831" w14:textId="341A9807" w:rsidR="00561EDA" w:rsidRPr="006F386A" w:rsidRDefault="00260247"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previous “Get-User” command to see the new local accounts in your tenant.</w:t>
            </w:r>
          </w:p>
        </w:tc>
      </w:tr>
      <w:tr w:rsidR="001330CE" w:rsidRPr="006F386A" w14:paraId="68C37C4F" w14:textId="77777777" w:rsidTr="005E4780">
        <w:trPr>
          <w:hidden w:val="0"/>
        </w:trPr>
        <w:tc>
          <w:tcPr>
            <w:tcW w:w="2070" w:type="dxa"/>
          </w:tcPr>
          <w:p w14:paraId="50CE9140" w14:textId="6A31A040" w:rsidR="001330CE" w:rsidRPr="006F386A" w:rsidRDefault="00311C7E" w:rsidP="001330CE">
            <w:pPr>
              <w:pStyle w:val="IDText"/>
              <w:rPr>
                <w:rFonts w:cstheme="minorHAnsi"/>
                <w:vanish w:val="0"/>
                <w:color w:val="1F497D" w:themeColor="text2"/>
                <w:sz w:val="20"/>
                <w:szCs w:val="20"/>
              </w:rPr>
            </w:pPr>
            <w:r>
              <w:rPr>
                <w:rFonts w:cstheme="minorHAnsi"/>
                <w:vanish w:val="0"/>
                <w:color w:val="1F497D" w:themeColor="text2"/>
                <w:sz w:val="20"/>
                <w:szCs w:val="20"/>
              </w:rPr>
              <w:t>Search for specific users in your B2C tenant</w:t>
            </w:r>
          </w:p>
          <w:p w14:paraId="1FA711CE" w14:textId="77777777" w:rsidR="001330CE" w:rsidRPr="006F386A" w:rsidRDefault="001330CE" w:rsidP="001330CE">
            <w:pPr>
              <w:pStyle w:val="IDText"/>
              <w:rPr>
                <w:rFonts w:cstheme="minorHAnsi"/>
                <w:vanish w:val="0"/>
                <w:color w:val="auto"/>
                <w:sz w:val="20"/>
                <w:szCs w:val="20"/>
              </w:rPr>
            </w:pPr>
          </w:p>
          <w:p w14:paraId="4AA68C5B" w14:textId="04206582" w:rsidR="001330CE" w:rsidRDefault="001330CE" w:rsidP="001330CE">
            <w:pPr>
              <w:pStyle w:val="IDText"/>
              <w:rPr>
                <w:rFonts w:cstheme="minorHAnsi"/>
                <w:vanish w:val="0"/>
                <w:color w:val="1F497D" w:themeColor="text2"/>
                <w:sz w:val="20"/>
                <w:szCs w:val="20"/>
              </w:rPr>
            </w:pPr>
            <w:r w:rsidRPr="006F386A">
              <w:rPr>
                <w:rFonts w:cstheme="minorHAnsi"/>
                <w:i/>
                <w:color w:val="002060"/>
                <w:szCs w:val="20"/>
                <w:lang w:val="en-GB"/>
              </w:rPr>
              <w:t>Product information or explanation about a certain feature goes here.</w:t>
            </w:r>
          </w:p>
        </w:tc>
        <w:tc>
          <w:tcPr>
            <w:tcW w:w="7195" w:type="dxa"/>
          </w:tcPr>
          <w:p w14:paraId="18220C35" w14:textId="0DDD9B8B" w:rsidR="00EE5A6C" w:rsidRDefault="00311C7E" w:rsidP="00434B80">
            <w:pPr>
              <w:pStyle w:val="NumberedList1"/>
              <w:numPr>
                <w:ilvl w:val="0"/>
                <w:numId w:val="4"/>
              </w:numPr>
              <w:rPr>
                <w:rFonts w:asciiTheme="minorHAnsi" w:hAnsiTheme="minorHAnsi" w:cstheme="minorHAnsi"/>
                <w:lang w:val="en-GB"/>
              </w:rPr>
            </w:pPr>
            <w:r>
              <w:rPr>
                <w:rFonts w:asciiTheme="minorHAnsi" w:hAnsiTheme="minorHAnsi" w:cstheme="minorHAnsi"/>
                <w:lang w:val="en-GB"/>
              </w:rPr>
              <w:t>Run the following commands (use the object ID of one of the local accounts created in the previous step):</w:t>
            </w:r>
          </w:p>
          <w:p w14:paraId="47E39563" w14:textId="77777777" w:rsidR="00311C7E" w:rsidRPr="00311C7E" w:rsidRDefault="00311C7E" w:rsidP="00311C7E">
            <w:pPr>
              <w:pStyle w:val="NumberedList1"/>
              <w:ind w:left="360" w:hanging="360"/>
              <w:rPr>
                <w:rFonts w:asciiTheme="minorHAnsi" w:hAnsiTheme="minorHAnsi" w:cstheme="minorHAnsi"/>
                <w:color w:val="002060"/>
              </w:rPr>
            </w:pPr>
            <w:r w:rsidRPr="00311C7E">
              <w:rPr>
                <w:rFonts w:asciiTheme="minorHAnsi" w:hAnsiTheme="minorHAnsi" w:cstheme="minorHAnsi"/>
                <w:color w:val="002060"/>
              </w:rPr>
              <w:t>&gt; B2C Get-User 2bcf1067-90b6-4253-9991-7f16449c2d91</w:t>
            </w:r>
          </w:p>
          <w:p w14:paraId="09A4DACC" w14:textId="00E6C33F" w:rsidR="00311C7E" w:rsidRPr="00311C7E" w:rsidRDefault="00311C7E" w:rsidP="00311C7E">
            <w:pPr>
              <w:pStyle w:val="NumberedList1"/>
              <w:ind w:left="360" w:hanging="360"/>
              <w:rPr>
                <w:rFonts w:asciiTheme="minorHAnsi" w:hAnsiTheme="minorHAnsi" w:cstheme="minorHAnsi"/>
                <w:color w:val="002060"/>
              </w:rPr>
            </w:pPr>
            <w:r w:rsidRPr="00311C7E">
              <w:rPr>
                <w:rFonts w:asciiTheme="minorHAnsi" w:hAnsiTheme="minorHAnsi" w:cstheme="minorHAnsi"/>
                <w:color w:val="002060"/>
              </w:rPr>
              <w:t>&gt; B2C Get-User $filter=</w:t>
            </w:r>
            <w:bookmarkStart w:id="6" w:name="_GoBack"/>
            <w:r w:rsidRPr="00311C7E">
              <w:rPr>
                <w:rFonts w:asciiTheme="minorHAnsi" w:hAnsiTheme="minorHAnsi" w:cstheme="minorHAnsi"/>
                <w:color w:val="002060"/>
              </w:rPr>
              <w:t>signInNames/any(x:x/value%20eq%20%27joeconsumer@gmail.com%27)</w:t>
            </w:r>
            <w:bookmarkEnd w:id="6"/>
          </w:p>
          <w:p w14:paraId="72635BBE" w14:textId="6D5890BC" w:rsidR="001330CE" w:rsidRDefault="001330CE" w:rsidP="000D3BAB">
            <w:pPr>
              <w:pStyle w:val="NumberedList1"/>
              <w:ind w:left="360"/>
              <w:rPr>
                <w:rFonts w:asciiTheme="minorHAnsi" w:hAnsiTheme="minorHAnsi" w:cstheme="minorHAnsi"/>
                <w:lang w:val="en-GB"/>
              </w:rPr>
            </w:pPr>
          </w:p>
        </w:tc>
      </w:tr>
    </w:tbl>
    <w:p w14:paraId="745F2686" w14:textId="77777777" w:rsidR="004007CC" w:rsidRPr="006F386A" w:rsidRDefault="004007CC" w:rsidP="004007CC">
      <w:pPr>
        <w:rPr>
          <w:rFonts w:asciiTheme="minorHAnsi" w:hAnsiTheme="minorHAnsi" w:cstheme="minorHAnsi"/>
        </w:rPr>
      </w:pPr>
    </w:p>
    <w:p w14:paraId="745F2687" w14:textId="77777777" w:rsidR="00AF02A9" w:rsidRPr="006F386A" w:rsidRDefault="00AF02A9" w:rsidP="003F778E">
      <w:pPr>
        <w:rPr>
          <w:rFonts w:asciiTheme="minorHAnsi" w:hAnsiTheme="minorHAnsi" w:cstheme="minorHAnsi"/>
        </w:rPr>
      </w:pPr>
    </w:p>
    <w:p w14:paraId="745F2688" w14:textId="77777777" w:rsidR="00AF02A9" w:rsidRDefault="00AF02A9" w:rsidP="003F778E">
      <w:pPr>
        <w:spacing w:after="200"/>
        <w:ind w:left="0" w:right="0"/>
        <w:rPr>
          <w:rFonts w:asciiTheme="minorHAnsi" w:hAnsiTheme="minorHAnsi" w:cstheme="minorHAnsi"/>
        </w:rPr>
      </w:pPr>
      <w:r>
        <w:rPr>
          <w:rFonts w:asciiTheme="minorHAnsi" w:hAnsiTheme="minorHAnsi" w:cstheme="minorHAnsi"/>
        </w:rPr>
        <w:br w:type="page"/>
      </w:r>
    </w:p>
    <w:p w14:paraId="35C08FAB" w14:textId="33B240F3" w:rsidR="006D7BD8" w:rsidRPr="006F386A" w:rsidRDefault="006D7BD8" w:rsidP="006D7BD8">
      <w:pPr>
        <w:pStyle w:val="Heading1"/>
        <w:rPr>
          <w:rFonts w:asciiTheme="minorHAnsi" w:hAnsiTheme="minorHAnsi" w:cstheme="minorHAnsi"/>
        </w:rPr>
      </w:pPr>
      <w:bookmarkStart w:id="7" w:name="_Toc451244541"/>
      <w:r w:rsidRPr="006F386A">
        <w:rPr>
          <w:rFonts w:asciiTheme="minorHAnsi" w:hAnsiTheme="minorHAnsi" w:cstheme="minorHAnsi"/>
        </w:rPr>
        <w:lastRenderedPageBreak/>
        <w:t xml:space="preserve">Exercise </w:t>
      </w:r>
      <w:r w:rsidR="00E20813">
        <w:t>2</w:t>
      </w:r>
      <w:r w:rsidRPr="006F386A">
        <w:rPr>
          <w:rFonts w:asciiTheme="minorHAnsi" w:hAnsiTheme="minorHAnsi" w:cstheme="minorHAnsi"/>
        </w:rPr>
        <w:t xml:space="preserve">: </w:t>
      </w:r>
      <w:r w:rsidR="00491E61">
        <w:rPr>
          <w:rFonts w:asciiTheme="minorHAnsi" w:hAnsiTheme="minorHAnsi" w:cstheme="minorHAnsi"/>
        </w:rPr>
        <w:t>Use</w:t>
      </w:r>
      <w:r w:rsidR="00F73AA8">
        <w:rPr>
          <w:rFonts w:asciiTheme="minorHAnsi" w:hAnsiTheme="minorHAnsi" w:cstheme="minorHAnsi"/>
        </w:rPr>
        <w:t xml:space="preserve"> custom </w:t>
      </w:r>
      <w:r w:rsidR="00D02E7C">
        <w:rPr>
          <w:rFonts w:asciiTheme="minorHAnsi" w:hAnsiTheme="minorHAnsi" w:cstheme="minorHAnsi"/>
        </w:rPr>
        <w:t>attributes</w:t>
      </w:r>
      <w:bookmarkEnd w:id="7"/>
    </w:p>
    <w:sdt>
      <w:sdtPr>
        <w:rPr>
          <w:rFonts w:cstheme="minorHAnsi"/>
        </w:rPr>
        <w:alias w:val="Instructional Design Notes"/>
        <w:tag w:val="ID_Tag"/>
        <w:id w:val="-657378937"/>
        <w:lock w:val="contentLocked"/>
      </w:sdtPr>
      <w:sdtEndPr/>
      <w:sdtContent>
        <w:p w14:paraId="375460E6" w14:textId="77777777" w:rsidR="006D7BD8" w:rsidRPr="006F386A" w:rsidRDefault="006D7BD8" w:rsidP="006D7BD8">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B161FDC" w14:textId="77777777" w:rsidR="006D7BD8" w:rsidRPr="006F386A" w:rsidRDefault="006D7BD8" w:rsidP="006D7BD8">
      <w:pPr>
        <w:pStyle w:val="Heading4"/>
        <w:ind w:left="0"/>
        <w:rPr>
          <w:rFonts w:asciiTheme="minorHAnsi" w:hAnsiTheme="minorHAnsi" w:cstheme="minorHAnsi"/>
        </w:rPr>
      </w:pPr>
      <w:r w:rsidRPr="006F386A">
        <w:rPr>
          <w:rFonts w:asciiTheme="minorHAnsi" w:hAnsiTheme="minorHAnsi" w:cstheme="minorHAnsi"/>
        </w:rPr>
        <w:t>Scenario</w:t>
      </w:r>
    </w:p>
    <w:p w14:paraId="5AD11FA0" w14:textId="1B15B5FA" w:rsidR="006D7BD8" w:rsidRPr="006F386A" w:rsidRDefault="00223DD9" w:rsidP="006D7BD8">
      <w:pPr>
        <w:pStyle w:val="IDText"/>
        <w:rPr>
          <w:rFonts w:cstheme="minorHAnsi"/>
          <w:vanish w:val="0"/>
          <w:color w:val="auto"/>
          <w:sz w:val="22"/>
          <w:szCs w:val="23"/>
        </w:rPr>
      </w:pPr>
      <w:r w:rsidRPr="00223DD9">
        <w:rPr>
          <w:rFonts w:cstheme="minorHAnsi"/>
          <w:vanish w:val="0"/>
          <w:color w:val="auto"/>
          <w:sz w:val="22"/>
          <w:szCs w:val="23"/>
        </w:rPr>
        <w:t xml:space="preserve">Most consumer applications need to store some type of custom user profile information. One way you can do this is to define a custom attribute in your B2C tenant. </w:t>
      </w:r>
      <w:r w:rsidR="00F73AA8">
        <w:rPr>
          <w:rFonts w:cstheme="minorHAnsi"/>
          <w:vanish w:val="0"/>
          <w:color w:val="auto"/>
          <w:sz w:val="22"/>
          <w:szCs w:val="23"/>
        </w:rPr>
        <w:t xml:space="preserve">In this exercise, you will </w:t>
      </w:r>
      <w:r w:rsidR="006532B1">
        <w:rPr>
          <w:rFonts w:cstheme="minorHAnsi"/>
          <w:vanish w:val="0"/>
          <w:color w:val="auto"/>
          <w:sz w:val="22"/>
          <w:szCs w:val="23"/>
        </w:rPr>
        <w:t>learn how to find custom attributes defined in your B2C tenant</w:t>
      </w:r>
      <w:r w:rsidR="00F73AA8">
        <w:rPr>
          <w:rFonts w:cstheme="minorHAnsi"/>
          <w:vanish w:val="0"/>
          <w:color w:val="auto"/>
          <w:sz w:val="22"/>
          <w:szCs w:val="23"/>
        </w:rPr>
        <w:t>.</w:t>
      </w:r>
    </w:p>
    <w:p w14:paraId="42B0CB20" w14:textId="77777777" w:rsidR="006D7BD8" w:rsidRPr="006F386A" w:rsidRDefault="006D7BD8" w:rsidP="006D7BD8">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136D68D0" w14:textId="4EAA41CA" w:rsidR="006D7BD8" w:rsidRDefault="006532B1" w:rsidP="00434B80">
      <w:pPr>
        <w:numPr>
          <w:ilvl w:val="0"/>
          <w:numId w:val="1"/>
        </w:numPr>
        <w:rPr>
          <w:rFonts w:asciiTheme="minorHAnsi" w:hAnsiTheme="minorHAnsi" w:cstheme="minorHAnsi"/>
        </w:rPr>
      </w:pPr>
      <w:r>
        <w:rPr>
          <w:rFonts w:asciiTheme="minorHAnsi" w:hAnsiTheme="minorHAnsi" w:cstheme="minorHAnsi"/>
        </w:rPr>
        <w:t>How to find</w:t>
      </w:r>
      <w:r w:rsidR="00397D8C">
        <w:rPr>
          <w:rFonts w:asciiTheme="minorHAnsi" w:hAnsiTheme="minorHAnsi" w:cstheme="minorHAnsi"/>
        </w:rPr>
        <w:t xml:space="preserve"> &amp; update</w:t>
      </w:r>
      <w:r>
        <w:rPr>
          <w:rFonts w:asciiTheme="minorHAnsi" w:hAnsiTheme="minorHAnsi" w:cstheme="minorHAnsi"/>
        </w:rPr>
        <w:t xml:space="preserve"> custom attributes defined your B2C tenant.</w:t>
      </w:r>
    </w:p>
    <w:p w14:paraId="675AB366" w14:textId="0593997C" w:rsidR="006D7BD8" w:rsidRPr="006F386A" w:rsidRDefault="006532B1" w:rsidP="00434B80">
      <w:pPr>
        <w:numPr>
          <w:ilvl w:val="0"/>
          <w:numId w:val="1"/>
        </w:numPr>
        <w:rPr>
          <w:rFonts w:asciiTheme="minorHAnsi" w:hAnsiTheme="minorHAnsi" w:cstheme="minorHAnsi"/>
        </w:rPr>
      </w:pPr>
      <w:r>
        <w:rPr>
          <w:rFonts w:asciiTheme="minorHAnsi" w:hAnsiTheme="minorHAnsi" w:cstheme="minorHAnsi"/>
        </w:rPr>
        <w:t>Understand the use of the B2C Extensions app.</w:t>
      </w:r>
    </w:p>
    <w:p w14:paraId="1DA146F8" w14:textId="77777777" w:rsidR="006D7BD8" w:rsidRPr="006F386A" w:rsidRDefault="006D7BD8" w:rsidP="006D7BD8">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6D7BD8" w:rsidRPr="006F386A" w14:paraId="167683C0" w14:textId="77777777" w:rsidTr="00772D22">
        <w:trPr>
          <w:cnfStyle w:val="100000000000" w:firstRow="1" w:lastRow="0" w:firstColumn="0" w:lastColumn="0" w:oddVBand="0" w:evenVBand="0" w:oddHBand="0" w:evenHBand="0" w:firstRowFirstColumn="0" w:firstRowLastColumn="0" w:lastRowFirstColumn="0" w:lastRowLastColumn="0"/>
        </w:trPr>
        <w:tc>
          <w:tcPr>
            <w:tcW w:w="2070" w:type="dxa"/>
          </w:tcPr>
          <w:p w14:paraId="4F2C55AF" w14:textId="77777777" w:rsidR="006D7BD8" w:rsidRPr="006F386A" w:rsidRDefault="006D7BD8" w:rsidP="00772D22">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2E00040" w14:textId="77777777" w:rsidR="006D7BD8" w:rsidRPr="006F386A" w:rsidRDefault="006D7BD8" w:rsidP="00772D22">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6D7BD8" w:rsidRPr="006F386A" w14:paraId="1064C852" w14:textId="77777777" w:rsidTr="00772D22">
        <w:trPr>
          <w:hidden w:val="0"/>
        </w:trPr>
        <w:tc>
          <w:tcPr>
            <w:tcW w:w="2070" w:type="dxa"/>
          </w:tcPr>
          <w:p w14:paraId="5BA910D3" w14:textId="18FEC55E" w:rsidR="006D7BD8" w:rsidRPr="006F386A" w:rsidRDefault="006532B1" w:rsidP="00772D22">
            <w:pPr>
              <w:pStyle w:val="IDText"/>
              <w:rPr>
                <w:rFonts w:cstheme="minorHAnsi"/>
                <w:vanish w:val="0"/>
                <w:color w:val="1F497D" w:themeColor="text2"/>
                <w:sz w:val="20"/>
                <w:szCs w:val="20"/>
              </w:rPr>
            </w:pPr>
            <w:r>
              <w:rPr>
                <w:rFonts w:cstheme="minorHAnsi"/>
                <w:vanish w:val="0"/>
                <w:color w:val="1F497D" w:themeColor="text2"/>
                <w:sz w:val="20"/>
                <w:szCs w:val="20"/>
              </w:rPr>
              <w:t xml:space="preserve">Read </w:t>
            </w:r>
            <w:r w:rsidR="00397D8C">
              <w:rPr>
                <w:rFonts w:cstheme="minorHAnsi"/>
                <w:vanish w:val="0"/>
                <w:color w:val="1F497D" w:themeColor="text2"/>
                <w:sz w:val="20"/>
                <w:szCs w:val="20"/>
              </w:rPr>
              <w:t xml:space="preserve">&amp; update </w:t>
            </w:r>
            <w:r>
              <w:rPr>
                <w:rFonts w:cstheme="minorHAnsi"/>
                <w:vanish w:val="0"/>
                <w:color w:val="1F497D" w:themeColor="text2"/>
                <w:sz w:val="20"/>
                <w:szCs w:val="20"/>
              </w:rPr>
              <w:t>custom attributes in your B2C tenant</w:t>
            </w:r>
          </w:p>
          <w:p w14:paraId="7FF751B4" w14:textId="77777777" w:rsidR="006D7BD8" w:rsidRPr="006F386A" w:rsidRDefault="006D7BD8" w:rsidP="00772D22">
            <w:pPr>
              <w:pStyle w:val="IDText"/>
              <w:rPr>
                <w:rFonts w:cstheme="minorHAnsi"/>
                <w:vanish w:val="0"/>
                <w:color w:val="auto"/>
                <w:sz w:val="20"/>
                <w:szCs w:val="20"/>
              </w:rPr>
            </w:pPr>
          </w:p>
          <w:p w14:paraId="4E066B8A" w14:textId="77777777" w:rsidR="006D7BD8" w:rsidRPr="006F386A" w:rsidRDefault="006D7BD8" w:rsidP="00772D22">
            <w:pPr>
              <w:pStyle w:val="IDText"/>
              <w:rPr>
                <w:rFonts w:cstheme="minorHAnsi"/>
                <w:vanish w:val="0"/>
                <w:color w:val="auto"/>
                <w:sz w:val="20"/>
                <w:szCs w:val="20"/>
              </w:rPr>
            </w:pPr>
          </w:p>
          <w:p w14:paraId="67585E6E" w14:textId="77777777" w:rsidR="006D7BD8" w:rsidRPr="006F386A" w:rsidRDefault="006D7BD8" w:rsidP="00772D22">
            <w:pPr>
              <w:pStyle w:val="IDText"/>
              <w:rPr>
                <w:rFonts w:cstheme="minorHAnsi"/>
                <w:vanish w:val="0"/>
                <w:color w:val="auto"/>
                <w:sz w:val="20"/>
                <w:szCs w:val="20"/>
              </w:rPr>
            </w:pPr>
          </w:p>
          <w:p w14:paraId="442B7EDF" w14:textId="77777777" w:rsidR="006D7BD8" w:rsidRPr="006F386A" w:rsidRDefault="006D7BD8" w:rsidP="00772D22">
            <w:pPr>
              <w:pStyle w:val="TableText"/>
              <w:rPr>
                <w:rFonts w:asciiTheme="minorHAnsi" w:hAnsiTheme="minorHAnsi" w:cstheme="minorHAnsi"/>
                <w:szCs w:val="20"/>
              </w:rPr>
            </w:pPr>
          </w:p>
        </w:tc>
        <w:tc>
          <w:tcPr>
            <w:tcW w:w="7038" w:type="dxa"/>
          </w:tcPr>
          <w:p w14:paraId="53AF13D7" w14:textId="779B8AD4" w:rsidR="006D7BD8" w:rsidRDefault="00551D17" w:rsidP="00434B80">
            <w:pPr>
              <w:pStyle w:val="NumberedList1"/>
              <w:numPr>
                <w:ilvl w:val="0"/>
                <w:numId w:val="6"/>
              </w:numPr>
              <w:rPr>
                <w:rFonts w:asciiTheme="minorHAnsi" w:hAnsiTheme="minorHAnsi" w:cstheme="minorHAnsi"/>
                <w:lang w:val="en-GB"/>
              </w:rPr>
            </w:pPr>
            <w:r>
              <w:rPr>
                <w:rFonts w:asciiTheme="minorHAnsi" w:hAnsiTheme="minorHAnsi" w:cstheme="minorHAnsi"/>
                <w:lang w:val="en-GB"/>
              </w:rPr>
              <w:t>Run the following commands:</w:t>
            </w:r>
          </w:p>
          <w:p w14:paraId="4917D793" w14:textId="77777777" w:rsidR="00551D17" w:rsidRPr="00551D17" w:rsidRDefault="00551D17" w:rsidP="00551D17">
            <w:pPr>
              <w:pStyle w:val="NumberedList1"/>
              <w:rPr>
                <w:rFonts w:asciiTheme="minorHAnsi" w:hAnsiTheme="minorHAnsi" w:cstheme="minorHAnsi"/>
                <w:color w:val="002060"/>
              </w:rPr>
            </w:pPr>
            <w:r w:rsidRPr="00551D17">
              <w:rPr>
                <w:rFonts w:asciiTheme="minorHAnsi" w:hAnsiTheme="minorHAnsi" w:cstheme="minorHAnsi"/>
                <w:color w:val="002060"/>
              </w:rPr>
              <w:t>&gt; B2C Get-B2C-Application</w:t>
            </w:r>
          </w:p>
          <w:p w14:paraId="50EEA6EB" w14:textId="42B4667A" w:rsidR="006D7BD8" w:rsidRPr="00AE7FBD" w:rsidRDefault="00551D17" w:rsidP="00551D17">
            <w:pPr>
              <w:pStyle w:val="NumberedList1"/>
              <w:rPr>
                <w:rFonts w:asciiTheme="minorHAnsi" w:hAnsiTheme="minorHAnsi" w:cstheme="minorHAnsi"/>
                <w:color w:val="002060"/>
              </w:rPr>
            </w:pPr>
            <w:r w:rsidRPr="00551D17">
              <w:rPr>
                <w:rFonts w:asciiTheme="minorHAnsi" w:hAnsiTheme="minorHAnsi" w:cstheme="minorHAnsi"/>
                <w:color w:val="002060"/>
              </w:rPr>
              <w:t>&gt; B2C Get-Extension-Attribute &lt;object-id-</w:t>
            </w:r>
            <w:r>
              <w:rPr>
                <w:rFonts w:asciiTheme="minorHAnsi" w:hAnsiTheme="minorHAnsi" w:cstheme="minorHAnsi"/>
                <w:color w:val="002060"/>
              </w:rPr>
              <w:t>from</w:t>
            </w:r>
            <w:r w:rsidRPr="00551D17">
              <w:rPr>
                <w:rFonts w:asciiTheme="minorHAnsi" w:hAnsiTheme="minorHAnsi" w:cstheme="minorHAnsi"/>
                <w:color w:val="002060"/>
              </w:rPr>
              <w:t>-above &gt;</w:t>
            </w:r>
          </w:p>
          <w:p w14:paraId="7497F671" w14:textId="77777777" w:rsidR="006D7BD8" w:rsidRPr="00343005" w:rsidRDefault="00343005" w:rsidP="00434B80">
            <w:pPr>
              <w:pStyle w:val="NumberedList1"/>
              <w:numPr>
                <w:ilvl w:val="0"/>
                <w:numId w:val="6"/>
              </w:numPr>
              <w:rPr>
                <w:rFonts w:asciiTheme="minorHAnsi" w:hAnsiTheme="minorHAnsi" w:cstheme="minorHAnsi"/>
                <w:color w:val="002060"/>
              </w:rPr>
            </w:pPr>
            <w:r>
              <w:rPr>
                <w:rFonts w:asciiTheme="minorHAnsi" w:hAnsiTheme="minorHAnsi" w:cstheme="minorHAnsi"/>
                <w:lang w:val="en-GB"/>
              </w:rPr>
              <w:t>Update one of your .json files with the new property and a value for the property and run the following:</w:t>
            </w:r>
          </w:p>
          <w:p w14:paraId="5FC7D5DF" w14:textId="2D17EEF2" w:rsidR="00343005" w:rsidRPr="006F386A" w:rsidRDefault="00343005" w:rsidP="00343005">
            <w:pPr>
              <w:pStyle w:val="NumberedList1"/>
              <w:rPr>
                <w:rFonts w:asciiTheme="minorHAnsi" w:hAnsiTheme="minorHAnsi" w:cstheme="minorHAnsi"/>
                <w:color w:val="002060"/>
              </w:rPr>
            </w:pPr>
            <w:r w:rsidRPr="00343005">
              <w:rPr>
                <w:rFonts w:asciiTheme="minorHAnsi" w:hAnsiTheme="minorHAnsi" w:cstheme="minorHAnsi"/>
                <w:color w:val="002060"/>
              </w:rPr>
              <w:t>&gt; B2C Update-User &lt;object-id-of-user&gt; &lt;path-to-json-file&gt;</w:t>
            </w:r>
          </w:p>
        </w:tc>
      </w:tr>
    </w:tbl>
    <w:p w14:paraId="5A998D5D" w14:textId="72188F52" w:rsidR="00AA15B2" w:rsidRDefault="00AA15B2" w:rsidP="003F778E">
      <w:pPr>
        <w:spacing w:after="200"/>
        <w:ind w:left="0" w:right="0"/>
        <w:rPr>
          <w:rFonts w:asciiTheme="minorHAnsi" w:hAnsiTheme="minorHAnsi" w:cstheme="minorHAnsi"/>
        </w:rPr>
      </w:pPr>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bookmarkEnd w:id="2"/>
    <w:p w14:paraId="745F26A4" w14:textId="3450EAD1" w:rsidR="00AF02A9" w:rsidRDefault="00AF02A9" w:rsidP="004007CC">
      <w:pPr>
        <w:pStyle w:val="IDText"/>
        <w:rPr>
          <w:rFonts w:ascii="Cambria" w:hAnsi="Cambria"/>
          <w:vanish w:val="0"/>
          <w:color w:val="auto"/>
          <w:sz w:val="22"/>
          <w:szCs w:val="23"/>
        </w:rPr>
      </w:pPr>
    </w:p>
    <w:sectPr w:rsidR="00AF02A9" w:rsidSect="00BA60CC">
      <w:headerReference w:type="even" r:id="rId17"/>
      <w:headerReference w:type="default" r:id="rId18"/>
      <w:footerReference w:type="even" r:id="rId19"/>
      <w:footerReference w:type="default" r:id="rId20"/>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91B7B" w14:textId="77777777" w:rsidR="00F215E2" w:rsidRPr="00BA60CC" w:rsidRDefault="00F215E2" w:rsidP="00D6120F">
      <w:pPr>
        <w:rPr>
          <w:rFonts w:ascii="Segoe UI" w:hAnsi="Segoe UI"/>
          <w:sz w:val="21"/>
          <w:szCs w:val="22"/>
        </w:rPr>
      </w:pPr>
      <w:r>
        <w:separator/>
      </w:r>
    </w:p>
  </w:endnote>
  <w:endnote w:type="continuationSeparator" w:id="0">
    <w:p w14:paraId="7D09E324" w14:textId="77777777" w:rsidR="00F215E2" w:rsidRPr="00BA60CC" w:rsidRDefault="00F215E2" w:rsidP="00D6120F">
      <w:pPr>
        <w:rPr>
          <w:rFonts w:ascii="Segoe UI" w:hAnsi="Segoe UI"/>
          <w:sz w:val="21"/>
          <w:szCs w:val="22"/>
        </w:rPr>
      </w:pPr>
      <w:r>
        <w:continuationSeparator/>
      </w:r>
    </w:p>
  </w:endnote>
  <w:endnote w:type="continuationNotice" w:id="1">
    <w:p w14:paraId="03F312E7" w14:textId="77777777" w:rsidR="00F215E2" w:rsidRDefault="00F21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7A67E1CF"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0B453E">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9F1F77">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F215E2">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3199C384"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0B453E">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9F1F77">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23010D1C"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0B453E">
      <w:rPr>
        <w:noProof/>
      </w:rPr>
      <w:t>5</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A09F3" w14:textId="77777777" w:rsidR="00F215E2" w:rsidRPr="00BA60CC" w:rsidRDefault="00F215E2" w:rsidP="00D6120F">
      <w:pPr>
        <w:rPr>
          <w:rFonts w:ascii="Segoe UI" w:hAnsi="Segoe UI"/>
          <w:sz w:val="21"/>
          <w:szCs w:val="22"/>
        </w:rPr>
      </w:pPr>
      <w:r>
        <w:separator/>
      </w:r>
    </w:p>
  </w:footnote>
  <w:footnote w:type="continuationSeparator" w:id="0">
    <w:p w14:paraId="7C1BE906" w14:textId="77777777" w:rsidR="00F215E2" w:rsidRPr="00BA60CC" w:rsidRDefault="00F215E2" w:rsidP="00D6120F">
      <w:pPr>
        <w:rPr>
          <w:rFonts w:ascii="Segoe UI" w:hAnsi="Segoe UI"/>
          <w:sz w:val="21"/>
          <w:szCs w:val="22"/>
        </w:rPr>
      </w:pPr>
      <w:r>
        <w:continuationSeparator/>
      </w:r>
    </w:p>
  </w:footnote>
  <w:footnote w:type="continuationNotice" w:id="1">
    <w:p w14:paraId="60BFBD01" w14:textId="77777777" w:rsidR="00F215E2" w:rsidRDefault="00F215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6884EE89" w:rsidR="00772D22" w:rsidRPr="00B85E24" w:rsidRDefault="00F215E2"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CF130B">
          <w:t>B2C Graph API</w:t>
        </w:r>
      </w:sdtContent>
    </w:sdt>
    <w:r w:rsidR="00772D22" w:rsidRPr="00B85E24">
      <w:rPr>
        <w:szCs w:val="18"/>
      </w:rPr>
      <w:t xml:space="preserve">- </w:t>
    </w:r>
    <w:r>
      <w:fldChar w:fldCharType="begin"/>
    </w:r>
    <w:r>
      <w:instrText xml:space="preserve"> STYLEREF  "Heading 1"  \* MERGEFORMAT </w:instrText>
    </w:r>
    <w:r>
      <w:fldChar w:fldCharType="separate"/>
    </w:r>
    <w:r w:rsidR="000B453E">
      <w:rPr>
        <w:noProof/>
      </w:rPr>
      <w:t>Exercise 1: Run local account CRUD operations</w:t>
    </w:r>
    <w:r>
      <w:rPr>
        <w:noProof/>
      </w:rPr>
      <w:fldChar w:fldCharType="end"/>
    </w:r>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78BD0C41"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CF130B">
          <w:t>B2C Graph API</w:t>
        </w:r>
      </w:sdtContent>
    </w:sdt>
    <w:r w:rsidRPr="00B85E24">
      <w:rPr>
        <w:szCs w:val="18"/>
      </w:rPr>
      <w:t xml:space="preserve">- </w:t>
    </w:r>
    <w:r w:rsidR="00F215E2">
      <w:fldChar w:fldCharType="begin"/>
    </w:r>
    <w:r w:rsidR="00F215E2">
      <w:instrText xml:space="preserve"> STYLEREF  "Heading 1"  \* MERGEFORMAT </w:instrText>
    </w:r>
    <w:r w:rsidR="00F215E2">
      <w:fldChar w:fldCharType="separate"/>
    </w:r>
    <w:r w:rsidR="000B453E">
      <w:rPr>
        <w:noProof/>
      </w:rPr>
      <w:t>Exercise 2: Use custom attributes</w:t>
    </w:r>
    <w:r w:rsidR="00F215E2">
      <w:rPr>
        <w:noProof/>
      </w:rPr>
      <w:fldChar w:fldCharType="end"/>
    </w:r>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237E2"/>
    <w:multiLevelType w:val="hybridMultilevel"/>
    <w:tmpl w:val="9FB0B130"/>
    <w:lvl w:ilvl="0" w:tplc="15B4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5358"/>
    <w:multiLevelType w:val="hybridMultilevel"/>
    <w:tmpl w:val="314CB308"/>
    <w:lvl w:ilvl="0" w:tplc="CFD83886">
      <w:start w:val="1"/>
      <w:numFmt w:val="decimal"/>
      <w:lvlText w:val="%1."/>
      <w:lvlJc w:val="left"/>
      <w:pPr>
        <w:ind w:left="72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5"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en-GB" w:vendorID="64" w:dllVersion="131078" w:nlCheck="1" w:checkStyle="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40AF"/>
    <w:rsid w:val="00004B16"/>
    <w:rsid w:val="0001397B"/>
    <w:rsid w:val="00013D1F"/>
    <w:rsid w:val="000212DC"/>
    <w:rsid w:val="00022D87"/>
    <w:rsid w:val="00023B69"/>
    <w:rsid w:val="00027BAB"/>
    <w:rsid w:val="00033260"/>
    <w:rsid w:val="00035C84"/>
    <w:rsid w:val="000542B1"/>
    <w:rsid w:val="00056721"/>
    <w:rsid w:val="00062102"/>
    <w:rsid w:val="0006573D"/>
    <w:rsid w:val="00066C07"/>
    <w:rsid w:val="0009554E"/>
    <w:rsid w:val="000A2DE9"/>
    <w:rsid w:val="000A6470"/>
    <w:rsid w:val="000B093A"/>
    <w:rsid w:val="000B453E"/>
    <w:rsid w:val="000B51B1"/>
    <w:rsid w:val="000C1951"/>
    <w:rsid w:val="000C69C0"/>
    <w:rsid w:val="000D0A93"/>
    <w:rsid w:val="000D131C"/>
    <w:rsid w:val="000D2AC3"/>
    <w:rsid w:val="000D3BAB"/>
    <w:rsid w:val="000D4375"/>
    <w:rsid w:val="000D5373"/>
    <w:rsid w:val="000E4A79"/>
    <w:rsid w:val="000E6FB5"/>
    <w:rsid w:val="000F04FD"/>
    <w:rsid w:val="000F2787"/>
    <w:rsid w:val="000F4782"/>
    <w:rsid w:val="000F71CD"/>
    <w:rsid w:val="00103989"/>
    <w:rsid w:val="00104D9C"/>
    <w:rsid w:val="00124DE1"/>
    <w:rsid w:val="0013146B"/>
    <w:rsid w:val="001330CE"/>
    <w:rsid w:val="00133AC5"/>
    <w:rsid w:val="001354A4"/>
    <w:rsid w:val="0014487C"/>
    <w:rsid w:val="00145CAA"/>
    <w:rsid w:val="00146467"/>
    <w:rsid w:val="00150C74"/>
    <w:rsid w:val="00154327"/>
    <w:rsid w:val="001604E9"/>
    <w:rsid w:val="0016314C"/>
    <w:rsid w:val="001633D9"/>
    <w:rsid w:val="001636D3"/>
    <w:rsid w:val="0017261A"/>
    <w:rsid w:val="00177E51"/>
    <w:rsid w:val="00180E28"/>
    <w:rsid w:val="00184C28"/>
    <w:rsid w:val="00186166"/>
    <w:rsid w:val="00187ABF"/>
    <w:rsid w:val="00187CB9"/>
    <w:rsid w:val="00192770"/>
    <w:rsid w:val="001972FD"/>
    <w:rsid w:val="001A028B"/>
    <w:rsid w:val="001A146C"/>
    <w:rsid w:val="001A4B1D"/>
    <w:rsid w:val="001A79BA"/>
    <w:rsid w:val="001B010E"/>
    <w:rsid w:val="001C1B3B"/>
    <w:rsid w:val="001C1E33"/>
    <w:rsid w:val="001E564D"/>
    <w:rsid w:val="001E616F"/>
    <w:rsid w:val="001F33AF"/>
    <w:rsid w:val="001F6E0C"/>
    <w:rsid w:val="00200947"/>
    <w:rsid w:val="00200AEA"/>
    <w:rsid w:val="002018B2"/>
    <w:rsid w:val="00201D11"/>
    <w:rsid w:val="002054DC"/>
    <w:rsid w:val="0021300A"/>
    <w:rsid w:val="00214A1A"/>
    <w:rsid w:val="00217443"/>
    <w:rsid w:val="0022203A"/>
    <w:rsid w:val="002222CE"/>
    <w:rsid w:val="002239D4"/>
    <w:rsid w:val="00223DD9"/>
    <w:rsid w:val="002261B0"/>
    <w:rsid w:val="002275FC"/>
    <w:rsid w:val="00234791"/>
    <w:rsid w:val="002374E8"/>
    <w:rsid w:val="002427C4"/>
    <w:rsid w:val="0024297B"/>
    <w:rsid w:val="00247CDE"/>
    <w:rsid w:val="00251B2E"/>
    <w:rsid w:val="002572BF"/>
    <w:rsid w:val="00260247"/>
    <w:rsid w:val="002626DF"/>
    <w:rsid w:val="00264F04"/>
    <w:rsid w:val="00271B88"/>
    <w:rsid w:val="002722EE"/>
    <w:rsid w:val="00275229"/>
    <w:rsid w:val="0027552E"/>
    <w:rsid w:val="00280D5E"/>
    <w:rsid w:val="00281F19"/>
    <w:rsid w:val="002863BF"/>
    <w:rsid w:val="00291BFB"/>
    <w:rsid w:val="00293025"/>
    <w:rsid w:val="00294797"/>
    <w:rsid w:val="002A0E96"/>
    <w:rsid w:val="002A47D3"/>
    <w:rsid w:val="002A6024"/>
    <w:rsid w:val="002B0091"/>
    <w:rsid w:val="002B16CC"/>
    <w:rsid w:val="002B187E"/>
    <w:rsid w:val="002B45C7"/>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1C7E"/>
    <w:rsid w:val="003123C4"/>
    <w:rsid w:val="00320536"/>
    <w:rsid w:val="0032359F"/>
    <w:rsid w:val="003361DF"/>
    <w:rsid w:val="00341656"/>
    <w:rsid w:val="00341672"/>
    <w:rsid w:val="00343005"/>
    <w:rsid w:val="00344C50"/>
    <w:rsid w:val="003456EB"/>
    <w:rsid w:val="00347988"/>
    <w:rsid w:val="00353CD1"/>
    <w:rsid w:val="003576FF"/>
    <w:rsid w:val="00361F39"/>
    <w:rsid w:val="00363C2E"/>
    <w:rsid w:val="00366C32"/>
    <w:rsid w:val="003760A1"/>
    <w:rsid w:val="00377537"/>
    <w:rsid w:val="00382BAC"/>
    <w:rsid w:val="00383AA2"/>
    <w:rsid w:val="00386D42"/>
    <w:rsid w:val="00391854"/>
    <w:rsid w:val="003930E1"/>
    <w:rsid w:val="00395865"/>
    <w:rsid w:val="00397D8C"/>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6830"/>
    <w:rsid w:val="003F778E"/>
    <w:rsid w:val="004007CC"/>
    <w:rsid w:val="004009D7"/>
    <w:rsid w:val="00401497"/>
    <w:rsid w:val="00404E4A"/>
    <w:rsid w:val="00410407"/>
    <w:rsid w:val="00412349"/>
    <w:rsid w:val="00414471"/>
    <w:rsid w:val="00416BCC"/>
    <w:rsid w:val="0042111C"/>
    <w:rsid w:val="0042221B"/>
    <w:rsid w:val="004317D4"/>
    <w:rsid w:val="00431CEB"/>
    <w:rsid w:val="00434B80"/>
    <w:rsid w:val="00441030"/>
    <w:rsid w:val="00445643"/>
    <w:rsid w:val="004543DD"/>
    <w:rsid w:val="0045497F"/>
    <w:rsid w:val="00454F4B"/>
    <w:rsid w:val="0046387F"/>
    <w:rsid w:val="00472098"/>
    <w:rsid w:val="00474BCF"/>
    <w:rsid w:val="00483BDF"/>
    <w:rsid w:val="00487378"/>
    <w:rsid w:val="004878B2"/>
    <w:rsid w:val="00491C24"/>
    <w:rsid w:val="00491E61"/>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6C2F"/>
    <w:rsid w:val="004F780E"/>
    <w:rsid w:val="005053A0"/>
    <w:rsid w:val="0050550B"/>
    <w:rsid w:val="005157D3"/>
    <w:rsid w:val="0052053C"/>
    <w:rsid w:val="00525DDE"/>
    <w:rsid w:val="00532DE0"/>
    <w:rsid w:val="005378F3"/>
    <w:rsid w:val="00537C92"/>
    <w:rsid w:val="005420F3"/>
    <w:rsid w:val="005431DB"/>
    <w:rsid w:val="005455C0"/>
    <w:rsid w:val="0055058E"/>
    <w:rsid w:val="00551D17"/>
    <w:rsid w:val="00552046"/>
    <w:rsid w:val="00553A81"/>
    <w:rsid w:val="00553EA3"/>
    <w:rsid w:val="0055683C"/>
    <w:rsid w:val="00557AA3"/>
    <w:rsid w:val="00560840"/>
    <w:rsid w:val="00561A9A"/>
    <w:rsid w:val="00561EDA"/>
    <w:rsid w:val="0057121E"/>
    <w:rsid w:val="005746C2"/>
    <w:rsid w:val="005779D5"/>
    <w:rsid w:val="00577CFF"/>
    <w:rsid w:val="00583F13"/>
    <w:rsid w:val="00590159"/>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1CF6"/>
    <w:rsid w:val="005E2438"/>
    <w:rsid w:val="005E2588"/>
    <w:rsid w:val="005E4780"/>
    <w:rsid w:val="005F1D26"/>
    <w:rsid w:val="00602AD2"/>
    <w:rsid w:val="006043FA"/>
    <w:rsid w:val="006056B5"/>
    <w:rsid w:val="0060578E"/>
    <w:rsid w:val="00606FA2"/>
    <w:rsid w:val="00610AAB"/>
    <w:rsid w:val="00615397"/>
    <w:rsid w:val="00616A52"/>
    <w:rsid w:val="006276F9"/>
    <w:rsid w:val="006335CC"/>
    <w:rsid w:val="006366D8"/>
    <w:rsid w:val="00646AB2"/>
    <w:rsid w:val="006532B1"/>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CA0"/>
    <w:rsid w:val="006A765D"/>
    <w:rsid w:val="006A7733"/>
    <w:rsid w:val="006B271B"/>
    <w:rsid w:val="006B6920"/>
    <w:rsid w:val="006C1C06"/>
    <w:rsid w:val="006C6061"/>
    <w:rsid w:val="006D0BE6"/>
    <w:rsid w:val="006D7BD8"/>
    <w:rsid w:val="006E5570"/>
    <w:rsid w:val="006F1F8A"/>
    <w:rsid w:val="006F689F"/>
    <w:rsid w:val="00704585"/>
    <w:rsid w:val="00710227"/>
    <w:rsid w:val="00711D17"/>
    <w:rsid w:val="007125E1"/>
    <w:rsid w:val="00713DA4"/>
    <w:rsid w:val="00714BA4"/>
    <w:rsid w:val="00716045"/>
    <w:rsid w:val="00716371"/>
    <w:rsid w:val="007217AB"/>
    <w:rsid w:val="00727C47"/>
    <w:rsid w:val="00730FE3"/>
    <w:rsid w:val="00732B39"/>
    <w:rsid w:val="00740927"/>
    <w:rsid w:val="007410FF"/>
    <w:rsid w:val="00744CB2"/>
    <w:rsid w:val="00747994"/>
    <w:rsid w:val="0075118E"/>
    <w:rsid w:val="00751310"/>
    <w:rsid w:val="00752C37"/>
    <w:rsid w:val="00752F31"/>
    <w:rsid w:val="00753970"/>
    <w:rsid w:val="0075743D"/>
    <w:rsid w:val="00757A28"/>
    <w:rsid w:val="00767656"/>
    <w:rsid w:val="00772D22"/>
    <w:rsid w:val="0077633B"/>
    <w:rsid w:val="00782E3E"/>
    <w:rsid w:val="007857EA"/>
    <w:rsid w:val="00790D33"/>
    <w:rsid w:val="007964C2"/>
    <w:rsid w:val="007A0B4E"/>
    <w:rsid w:val="007A358F"/>
    <w:rsid w:val="007A47C5"/>
    <w:rsid w:val="007B3686"/>
    <w:rsid w:val="007B51D6"/>
    <w:rsid w:val="007B5D19"/>
    <w:rsid w:val="007C0CB8"/>
    <w:rsid w:val="007C3DB0"/>
    <w:rsid w:val="007C6298"/>
    <w:rsid w:val="007D4A82"/>
    <w:rsid w:val="007D4D4A"/>
    <w:rsid w:val="007E316C"/>
    <w:rsid w:val="007E7CE4"/>
    <w:rsid w:val="007F1EAF"/>
    <w:rsid w:val="00802289"/>
    <w:rsid w:val="008046AD"/>
    <w:rsid w:val="0081025A"/>
    <w:rsid w:val="00810785"/>
    <w:rsid w:val="00814FDC"/>
    <w:rsid w:val="00816FEA"/>
    <w:rsid w:val="00820D1F"/>
    <w:rsid w:val="00824A71"/>
    <w:rsid w:val="00824DE7"/>
    <w:rsid w:val="00834A3B"/>
    <w:rsid w:val="0084055E"/>
    <w:rsid w:val="00843793"/>
    <w:rsid w:val="008505D4"/>
    <w:rsid w:val="00851F1B"/>
    <w:rsid w:val="00852143"/>
    <w:rsid w:val="0085584D"/>
    <w:rsid w:val="00860CDD"/>
    <w:rsid w:val="0086231F"/>
    <w:rsid w:val="00866A96"/>
    <w:rsid w:val="00884E29"/>
    <w:rsid w:val="00884EA3"/>
    <w:rsid w:val="00885754"/>
    <w:rsid w:val="00885A28"/>
    <w:rsid w:val="008928BB"/>
    <w:rsid w:val="008A1204"/>
    <w:rsid w:val="008A289E"/>
    <w:rsid w:val="008A34F4"/>
    <w:rsid w:val="008B1C20"/>
    <w:rsid w:val="008B34F9"/>
    <w:rsid w:val="008B7B56"/>
    <w:rsid w:val="008C5FFA"/>
    <w:rsid w:val="008C6398"/>
    <w:rsid w:val="008C6B53"/>
    <w:rsid w:val="008C6D29"/>
    <w:rsid w:val="008C781C"/>
    <w:rsid w:val="008D17EA"/>
    <w:rsid w:val="008E0275"/>
    <w:rsid w:val="008F762C"/>
    <w:rsid w:val="0090429A"/>
    <w:rsid w:val="009045FC"/>
    <w:rsid w:val="00904626"/>
    <w:rsid w:val="00915C8E"/>
    <w:rsid w:val="00917679"/>
    <w:rsid w:val="00920867"/>
    <w:rsid w:val="00921F32"/>
    <w:rsid w:val="009239C9"/>
    <w:rsid w:val="00934D23"/>
    <w:rsid w:val="00936EDA"/>
    <w:rsid w:val="0093792A"/>
    <w:rsid w:val="0094315F"/>
    <w:rsid w:val="00945779"/>
    <w:rsid w:val="00950807"/>
    <w:rsid w:val="00953376"/>
    <w:rsid w:val="009554C1"/>
    <w:rsid w:val="00964A3B"/>
    <w:rsid w:val="00967636"/>
    <w:rsid w:val="00967B4A"/>
    <w:rsid w:val="00977CB2"/>
    <w:rsid w:val="00981BD2"/>
    <w:rsid w:val="00983612"/>
    <w:rsid w:val="009904D7"/>
    <w:rsid w:val="009A1CAB"/>
    <w:rsid w:val="009A21C0"/>
    <w:rsid w:val="009A7FA2"/>
    <w:rsid w:val="009B1A8E"/>
    <w:rsid w:val="009B1C51"/>
    <w:rsid w:val="009B4DC6"/>
    <w:rsid w:val="009B6DA9"/>
    <w:rsid w:val="009C1423"/>
    <w:rsid w:val="009C1762"/>
    <w:rsid w:val="009D41D7"/>
    <w:rsid w:val="009D58C4"/>
    <w:rsid w:val="009E23D0"/>
    <w:rsid w:val="009E4BB6"/>
    <w:rsid w:val="009F1F59"/>
    <w:rsid w:val="009F1F77"/>
    <w:rsid w:val="00A00ACA"/>
    <w:rsid w:val="00A00AD9"/>
    <w:rsid w:val="00A01464"/>
    <w:rsid w:val="00A05342"/>
    <w:rsid w:val="00A20736"/>
    <w:rsid w:val="00A20E50"/>
    <w:rsid w:val="00A2263A"/>
    <w:rsid w:val="00A22A00"/>
    <w:rsid w:val="00A255D3"/>
    <w:rsid w:val="00A271A4"/>
    <w:rsid w:val="00A31F67"/>
    <w:rsid w:val="00A31FAF"/>
    <w:rsid w:val="00A4491C"/>
    <w:rsid w:val="00A53BB7"/>
    <w:rsid w:val="00A549F8"/>
    <w:rsid w:val="00A57275"/>
    <w:rsid w:val="00A613A2"/>
    <w:rsid w:val="00A64D8A"/>
    <w:rsid w:val="00A66D6D"/>
    <w:rsid w:val="00A676A2"/>
    <w:rsid w:val="00A7000C"/>
    <w:rsid w:val="00A71B19"/>
    <w:rsid w:val="00A72234"/>
    <w:rsid w:val="00A737D4"/>
    <w:rsid w:val="00A74617"/>
    <w:rsid w:val="00A848F4"/>
    <w:rsid w:val="00A854DB"/>
    <w:rsid w:val="00A91A87"/>
    <w:rsid w:val="00A92D3D"/>
    <w:rsid w:val="00A96598"/>
    <w:rsid w:val="00AA15B2"/>
    <w:rsid w:val="00AA3FC2"/>
    <w:rsid w:val="00AA4BE2"/>
    <w:rsid w:val="00AB07ED"/>
    <w:rsid w:val="00AB5FDC"/>
    <w:rsid w:val="00AB612B"/>
    <w:rsid w:val="00AB6FBE"/>
    <w:rsid w:val="00AB730D"/>
    <w:rsid w:val="00AC71C7"/>
    <w:rsid w:val="00AD05E0"/>
    <w:rsid w:val="00AD4401"/>
    <w:rsid w:val="00AD449B"/>
    <w:rsid w:val="00AD4703"/>
    <w:rsid w:val="00AD6C40"/>
    <w:rsid w:val="00AE215D"/>
    <w:rsid w:val="00AE50F4"/>
    <w:rsid w:val="00AE6E2C"/>
    <w:rsid w:val="00AE7FBD"/>
    <w:rsid w:val="00AF02A9"/>
    <w:rsid w:val="00AF0E0C"/>
    <w:rsid w:val="00B00513"/>
    <w:rsid w:val="00B01E81"/>
    <w:rsid w:val="00B02F9A"/>
    <w:rsid w:val="00B10F93"/>
    <w:rsid w:val="00B12365"/>
    <w:rsid w:val="00B16A34"/>
    <w:rsid w:val="00B21E0B"/>
    <w:rsid w:val="00B2218B"/>
    <w:rsid w:val="00B22BF2"/>
    <w:rsid w:val="00B26558"/>
    <w:rsid w:val="00B305F5"/>
    <w:rsid w:val="00B44E03"/>
    <w:rsid w:val="00B53D74"/>
    <w:rsid w:val="00B554FC"/>
    <w:rsid w:val="00B63C4C"/>
    <w:rsid w:val="00B6407E"/>
    <w:rsid w:val="00B65BFF"/>
    <w:rsid w:val="00B65CFA"/>
    <w:rsid w:val="00B670E2"/>
    <w:rsid w:val="00B6713D"/>
    <w:rsid w:val="00B67B68"/>
    <w:rsid w:val="00B7407C"/>
    <w:rsid w:val="00B77166"/>
    <w:rsid w:val="00B80CE1"/>
    <w:rsid w:val="00B80F2E"/>
    <w:rsid w:val="00B8114D"/>
    <w:rsid w:val="00B82146"/>
    <w:rsid w:val="00B83082"/>
    <w:rsid w:val="00B83C3A"/>
    <w:rsid w:val="00B86F76"/>
    <w:rsid w:val="00B93BE5"/>
    <w:rsid w:val="00B97A1B"/>
    <w:rsid w:val="00BA040E"/>
    <w:rsid w:val="00BA26E2"/>
    <w:rsid w:val="00BA60CC"/>
    <w:rsid w:val="00BB2699"/>
    <w:rsid w:val="00BB33EC"/>
    <w:rsid w:val="00BB48C5"/>
    <w:rsid w:val="00BB54F0"/>
    <w:rsid w:val="00BC105E"/>
    <w:rsid w:val="00BC701E"/>
    <w:rsid w:val="00BD365C"/>
    <w:rsid w:val="00BD51D3"/>
    <w:rsid w:val="00BE082A"/>
    <w:rsid w:val="00BE17BE"/>
    <w:rsid w:val="00BE2324"/>
    <w:rsid w:val="00BE27A9"/>
    <w:rsid w:val="00BE2932"/>
    <w:rsid w:val="00BE43C6"/>
    <w:rsid w:val="00BF2211"/>
    <w:rsid w:val="00BF27C6"/>
    <w:rsid w:val="00C02B81"/>
    <w:rsid w:val="00C07143"/>
    <w:rsid w:val="00C101CF"/>
    <w:rsid w:val="00C11185"/>
    <w:rsid w:val="00C132E0"/>
    <w:rsid w:val="00C13825"/>
    <w:rsid w:val="00C170A0"/>
    <w:rsid w:val="00C170D1"/>
    <w:rsid w:val="00C20C99"/>
    <w:rsid w:val="00C22AEE"/>
    <w:rsid w:val="00C30606"/>
    <w:rsid w:val="00C30AA7"/>
    <w:rsid w:val="00C32440"/>
    <w:rsid w:val="00C34F3F"/>
    <w:rsid w:val="00C46159"/>
    <w:rsid w:val="00C47D38"/>
    <w:rsid w:val="00C50C61"/>
    <w:rsid w:val="00C54BB0"/>
    <w:rsid w:val="00C5664F"/>
    <w:rsid w:val="00C57CD5"/>
    <w:rsid w:val="00C6627C"/>
    <w:rsid w:val="00C714F7"/>
    <w:rsid w:val="00C72146"/>
    <w:rsid w:val="00C74C36"/>
    <w:rsid w:val="00C76F2F"/>
    <w:rsid w:val="00C775AB"/>
    <w:rsid w:val="00C94E74"/>
    <w:rsid w:val="00CA1F7B"/>
    <w:rsid w:val="00CA5FB9"/>
    <w:rsid w:val="00CA6B55"/>
    <w:rsid w:val="00CB26B5"/>
    <w:rsid w:val="00CC534C"/>
    <w:rsid w:val="00CD5884"/>
    <w:rsid w:val="00CD7993"/>
    <w:rsid w:val="00CE24BD"/>
    <w:rsid w:val="00CE3D61"/>
    <w:rsid w:val="00CE53E6"/>
    <w:rsid w:val="00CE67A8"/>
    <w:rsid w:val="00CE740F"/>
    <w:rsid w:val="00CF0B3D"/>
    <w:rsid w:val="00CF130B"/>
    <w:rsid w:val="00CF32E5"/>
    <w:rsid w:val="00D02E7C"/>
    <w:rsid w:val="00D07037"/>
    <w:rsid w:val="00D07D29"/>
    <w:rsid w:val="00D121CE"/>
    <w:rsid w:val="00D14ED1"/>
    <w:rsid w:val="00D201B7"/>
    <w:rsid w:val="00D23336"/>
    <w:rsid w:val="00D238FB"/>
    <w:rsid w:val="00D27E46"/>
    <w:rsid w:val="00D40225"/>
    <w:rsid w:val="00D41026"/>
    <w:rsid w:val="00D4184C"/>
    <w:rsid w:val="00D45DE9"/>
    <w:rsid w:val="00D50430"/>
    <w:rsid w:val="00D55D02"/>
    <w:rsid w:val="00D57520"/>
    <w:rsid w:val="00D6120F"/>
    <w:rsid w:val="00D63861"/>
    <w:rsid w:val="00D803BC"/>
    <w:rsid w:val="00D8124D"/>
    <w:rsid w:val="00D90395"/>
    <w:rsid w:val="00D91F6B"/>
    <w:rsid w:val="00D928E0"/>
    <w:rsid w:val="00D949DD"/>
    <w:rsid w:val="00D95F38"/>
    <w:rsid w:val="00D96CD0"/>
    <w:rsid w:val="00DA0102"/>
    <w:rsid w:val="00DA431A"/>
    <w:rsid w:val="00DB04B6"/>
    <w:rsid w:val="00DB1434"/>
    <w:rsid w:val="00DB2AC5"/>
    <w:rsid w:val="00DB6F17"/>
    <w:rsid w:val="00DD277E"/>
    <w:rsid w:val="00DD74C9"/>
    <w:rsid w:val="00DD7803"/>
    <w:rsid w:val="00DE304F"/>
    <w:rsid w:val="00DE345A"/>
    <w:rsid w:val="00DE7558"/>
    <w:rsid w:val="00DF3BAC"/>
    <w:rsid w:val="00DF47FC"/>
    <w:rsid w:val="00E06028"/>
    <w:rsid w:val="00E20813"/>
    <w:rsid w:val="00E23C9B"/>
    <w:rsid w:val="00E25298"/>
    <w:rsid w:val="00E25C78"/>
    <w:rsid w:val="00E26EB4"/>
    <w:rsid w:val="00E30B14"/>
    <w:rsid w:val="00E31946"/>
    <w:rsid w:val="00E330C1"/>
    <w:rsid w:val="00E33C23"/>
    <w:rsid w:val="00E356BE"/>
    <w:rsid w:val="00E36142"/>
    <w:rsid w:val="00E37DFD"/>
    <w:rsid w:val="00E40354"/>
    <w:rsid w:val="00E40EDA"/>
    <w:rsid w:val="00E4179E"/>
    <w:rsid w:val="00E457B7"/>
    <w:rsid w:val="00E46240"/>
    <w:rsid w:val="00E46859"/>
    <w:rsid w:val="00E54EC0"/>
    <w:rsid w:val="00E61293"/>
    <w:rsid w:val="00E615D1"/>
    <w:rsid w:val="00E64809"/>
    <w:rsid w:val="00E7139E"/>
    <w:rsid w:val="00E806EB"/>
    <w:rsid w:val="00E85775"/>
    <w:rsid w:val="00E90420"/>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3A48"/>
    <w:rsid w:val="00F04490"/>
    <w:rsid w:val="00F0698C"/>
    <w:rsid w:val="00F06C1B"/>
    <w:rsid w:val="00F06FBF"/>
    <w:rsid w:val="00F07DD4"/>
    <w:rsid w:val="00F156C0"/>
    <w:rsid w:val="00F17CD1"/>
    <w:rsid w:val="00F20679"/>
    <w:rsid w:val="00F215E2"/>
    <w:rsid w:val="00F232CF"/>
    <w:rsid w:val="00F2765E"/>
    <w:rsid w:val="00F34147"/>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B4B55"/>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34387">
      <w:bodyDiv w:val="1"/>
      <w:marLeft w:val="0"/>
      <w:marRight w:val="0"/>
      <w:marTop w:val="0"/>
      <w:marBottom w:val="0"/>
      <w:divBdr>
        <w:top w:val="none" w:sz="0" w:space="0" w:color="auto"/>
        <w:left w:val="none" w:sz="0" w:space="0" w:color="auto"/>
        <w:bottom w:val="none" w:sz="0" w:space="0" w:color="auto"/>
        <w:right w:val="none" w:sz="0" w:space="0" w:color="auto"/>
      </w:divBdr>
    </w:div>
    <w:div w:id="662779067">
      <w:bodyDiv w:val="1"/>
      <w:marLeft w:val="0"/>
      <w:marRight w:val="0"/>
      <w:marTop w:val="0"/>
      <w:marBottom w:val="0"/>
      <w:divBdr>
        <w:top w:val="none" w:sz="0" w:space="0" w:color="auto"/>
        <w:left w:val="none" w:sz="0" w:space="0" w:color="auto"/>
        <w:bottom w:val="none" w:sz="0" w:space="0" w:color="auto"/>
        <w:right w:val="none" w:sz="0" w:space="0" w:color="auto"/>
      </w:divBdr>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618953667">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zureADQuickStarts/B2C-GraphAPI-DotNe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5" Type="http://schemas.openxmlformats.org/officeDocument/2006/relationships/numbering" Target="numbering.xml"/><Relationship Id="rId15" Type="http://schemas.openxmlformats.org/officeDocument/2006/relationships/hyperlink" Target="http://go.microsoft.com/fwlink/p/?linkid=23629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LinkID=28615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A1668"/>
    <w:rsid w:val="000D480D"/>
    <w:rsid w:val="002C7FD1"/>
    <w:rsid w:val="002D47B6"/>
    <w:rsid w:val="00581C3F"/>
    <w:rsid w:val="0080064C"/>
    <w:rsid w:val="008E05ED"/>
    <w:rsid w:val="008E2A3B"/>
    <w:rsid w:val="009208D2"/>
    <w:rsid w:val="009A1668"/>
    <w:rsid w:val="00BB5804"/>
    <w:rsid w:val="00D30FB3"/>
    <w:rsid w:val="00D44904"/>
    <w:rsid w:val="00DE3186"/>
    <w:rsid w:val="00DF0303"/>
    <w:rsid w:val="00E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A83C42A69F54B9616973950AE4E26" ma:contentTypeVersion="3" ma:contentTypeDescription="Create a new document." ma:contentTypeScope="" ma:versionID="99171fefe045c54a0ab44016edd39ad4">
  <xsd:schema xmlns:xsd="http://www.w3.org/2001/XMLSchema" xmlns:xs="http://www.w3.org/2001/XMLSchema" xmlns:p="http://schemas.microsoft.com/office/2006/metadata/properties" xmlns:ns3="f4bf714d-e691-4e3f-a88d-da258ec603fe" targetNamespace="http://schemas.microsoft.com/office/2006/metadata/properties" ma:root="true" ma:fieldsID="84452d4e8c32bb74609b89ab9aee76ab" ns3:_="">
    <xsd:import namespace="f4bf714d-e691-4e3f-a88d-da258ec603fe"/>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714d-e691-4e3f-a88d-da258ec603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f4bf714d-e691-4e3f-a88d-da258ec603fe">
      <UserInfo>
        <DisplayName>Swaroop Krishnamurthy</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5AE706B-4CB4-4D56-B9F7-74A07DA3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f714d-e691-4e3f-a88d-da258ec60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9C739-A7B2-4E64-A479-25710191DC44}">
  <ds:schemaRefs>
    <ds:schemaRef ds:uri="http://schemas.microsoft.com/office/2006/metadata/properties"/>
    <ds:schemaRef ds:uri="f4bf714d-e691-4e3f-a88d-da258ec603fe"/>
  </ds:schemaRefs>
</ds:datastoreItem>
</file>

<file path=customXml/itemProps4.xml><?xml version="1.0" encoding="utf-8"?>
<ds:datastoreItem xmlns:ds="http://schemas.openxmlformats.org/officeDocument/2006/customXml" ds:itemID="{4DE67284-33EC-496F-B0C8-FB58C005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9</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B2C Graph API</vt:lpstr>
    </vt:vector>
  </TitlesOfParts>
  <Company>Microsoft</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Graph API</dc:title>
  <dc:subject>Hands-on Lab</dc:subject>
  <dc:creator>Jose Rojas</dc:creator>
  <cp:lastModifiedBy>John Araya</cp:lastModifiedBy>
  <cp:revision>2</cp:revision>
  <cp:lastPrinted>2009-07-08T18:06:00Z</cp:lastPrinted>
  <dcterms:created xsi:type="dcterms:W3CDTF">2016-05-24T11:00:00Z</dcterms:created>
  <dcterms:modified xsi:type="dcterms:W3CDTF">2016-05-24T11:00:00Z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0x010100948A83C42A69F54B9616973950AE4E26</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