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B981"/>
          <w:sz w:val="52"/>
        </w:rPr>
        <w:t>PantryPal AI</w:t>
        <w:br/>
        <w:t>Comprehensive Project Engineering Report</w:t>
      </w:r>
    </w:p>
    <w:p>
      <w:pPr>
        <w:jc w:val="center"/>
      </w:pPr>
      <w:r>
        <w:rPr>
          <w:rFonts w:ascii="Calibri" w:hAnsi="Calibri"/>
          <w:i/>
          <w:color w:val="64748B"/>
          <w:sz w:val="28"/>
        </w:rPr>
        <w:t>Next-Generation Intelligent Zero-Waste Culinary Platform &amp; Multilingual Kitchen Engine</w:t>
        <w:br/>
      </w: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sz w:val="20"/>
              </w:rPr>
              <w:t>Project Name</w:t>
            </w:r>
          </w:p>
        </w:tc>
        <w:tc>
          <w:tcPr>
            <w:tcW w:type="dxa" w:w="6192"/>
            <w:shd w:val="clear" w:color="auto" w:fill="F8FAFC"/>
          </w:tcPr>
          <w:p>
            <w:r>
              <w:rPr>
                <w:sz w:val="20"/>
              </w:rPr>
              <w:t>PantryPal AI</w:t>
            </w:r>
          </w:p>
        </w:tc>
      </w:tr>
      <w:tr>
        <w:tc>
          <w:tcPr>
            <w:tcW w:type="dxa" w:w="3168"/>
            <w:shd w:val="clear" w:color="auto" w:fill="F1F5F9"/>
          </w:tcPr>
          <w:p>
            <w:r>
              <w:rPr>
                <w:b/>
                <w:sz w:val="20"/>
              </w:rPr>
              <w:t>Author / Developer</w:t>
            </w:r>
          </w:p>
        </w:tc>
        <w:tc>
          <w:tcPr>
            <w:tcW w:type="dxa" w:w="6192"/>
            <w:shd w:val="clear" w:color="auto" w:fill="F8FAFC"/>
          </w:tcPr>
          <w:p>
            <w:r>
              <w:rPr>
                <w:sz w:val="20"/>
              </w:rPr>
              <w:t>Panchaksharayya</w:t>
            </w:r>
          </w:p>
        </w:tc>
      </w:tr>
      <w:tr>
        <w:tc>
          <w:tcPr>
            <w:tcW w:type="dxa" w:w="3168"/>
            <w:shd w:val="clear" w:color="auto" w:fill="F1F5F9"/>
          </w:tcPr>
          <w:p>
            <w:r>
              <w:rPr>
                <w:b/>
                <w:sz w:val="20"/>
              </w:rPr>
              <w:t>GitHub Repository</w:t>
            </w:r>
          </w:p>
        </w:tc>
        <w:tc>
          <w:tcPr>
            <w:tcW w:type="dxa" w:w="6192"/>
            <w:shd w:val="clear" w:color="auto" w:fill="F8FAFC"/>
          </w:tcPr>
          <w:p>
            <w:r>
              <w:rPr>
                <w:color w:val="10B981"/>
                <w:sz w:val="20"/>
                <w:u w:val="single"/>
              </w:rPr>
              <w:t>https://github.com/panchaksharayya12/PantryPal-AI</w:t>
            </w:r>
          </w:p>
        </w:tc>
      </w:tr>
      <w:tr>
        <w:tc>
          <w:tcPr>
            <w:tcW w:type="dxa" w:w="3168"/>
            <w:shd w:val="clear" w:color="auto" w:fill="F1F5F9"/>
          </w:tcPr>
          <w:p>
            <w:r>
              <w:rPr>
                <w:b/>
                <w:sz w:val="20"/>
              </w:rPr>
              <w:t>Live Deployment</w:t>
            </w:r>
          </w:p>
        </w:tc>
        <w:tc>
          <w:tcPr>
            <w:tcW w:type="dxa" w:w="6192"/>
            <w:shd w:val="clear" w:color="auto" w:fill="F8FAFC"/>
          </w:tcPr>
          <w:p>
            <w:r>
              <w:rPr>
                <w:sz w:val="20"/>
              </w:rPr>
              <w:t>Vercel Cloud Platform</w:t>
            </w:r>
          </w:p>
        </w:tc>
      </w:tr>
      <w:tr>
        <w:tc>
          <w:tcPr>
            <w:tcW w:type="dxa" w:w="3168"/>
            <w:shd w:val="clear" w:color="auto" w:fill="F1F5F9"/>
          </w:tcPr>
          <w:p>
            <w:r>
              <w:rPr>
                <w:b/>
                <w:sz w:val="20"/>
              </w:rPr>
              <w:t>Version</w:t>
            </w:r>
          </w:p>
        </w:tc>
        <w:tc>
          <w:tcPr>
            <w:tcW w:type="dxa" w:w="6192"/>
            <w:shd w:val="clear" w:color="auto" w:fill="F8FAFC"/>
          </w:tcPr>
          <w:p>
            <w:r>
              <w:rPr>
                <w:sz w:val="20"/>
              </w:rPr>
              <w:t>1.0.0 Production Release</w:t>
            </w:r>
          </w:p>
        </w:tc>
      </w:tr>
      <w:tr>
        <w:tc>
          <w:tcPr>
            <w:tcW w:type="dxa" w:w="3168"/>
            <w:shd w:val="clear" w:color="auto" w:fill="F1F5F9"/>
          </w:tcPr>
          <w:p>
            <w:r>
              <w:rPr>
                <w:b/>
                <w:sz w:val="20"/>
              </w:rPr>
              <w:t>Core Stack</w:t>
            </w:r>
          </w:p>
        </w:tc>
        <w:tc>
          <w:tcPr>
            <w:tcW w:type="dxa" w:w="6192"/>
            <w:shd w:val="clear" w:color="auto" w:fill="F8FAFC"/>
          </w:tcPr>
          <w:p>
            <w:r>
              <w:rPr>
                <w:sz w:val="20"/>
              </w:rPr>
              <w:t>React 19, TypeScript, Vite 6, Tailwind CSS v4, Express.js, SQLite, Web Audio/Speech APIs</w:t>
            </w:r>
          </w:p>
        </w:tc>
      </w:tr>
    </w:tbl>
    <w:p/>
    <w:p>
      <w:pPr>
        <w:spacing w:before="320" w:after="120"/>
      </w:pPr>
      <w:r>
        <w:rPr>
          <w:rFonts w:ascii="Calibri" w:hAnsi="Calibri"/>
          <w:b/>
          <w:color w:val="0F172A"/>
          <w:sz w:val="36"/>
        </w:rPr>
        <w:t>1. Executive Summary &amp; Abstract</w:t>
      </w:r>
    </w:p>
    <w:p>
      <w:pPr>
        <w:spacing w:after="120" w:line="276" w:lineRule="auto"/>
      </w:pPr>
      <w:r>
        <w:rPr>
          <w:rFonts w:ascii="Calibri" w:hAnsi="Calibri"/>
          <w:color w:val="334155"/>
          <w:sz w:val="22"/>
        </w:rPr>
        <w:t>PantryPal AI is a full-stack, sensory-rich culinary web platform engineered to eliminate household food waste, alleviate cooking decision fatigue, and dismantle language barriers in home cooking. By synthesizing mathematical 3D spatial visualization (Fibonacci sphere distribution), authentic auditory feedback (procedural Web Audio API and dual-track blade slicing), and an indigenous multilingual localization engine covering major Indian languages (Kannada, Hindi, Tamil, Telugu, and English), PantryPal AI transforms cooking from a chore into an engaging, multi-sensory journey.</w:t>
      </w:r>
    </w:p>
    <w:p>
      <w:pPr>
        <w:spacing w:after="120" w:line="276" w:lineRule="auto"/>
      </w:pPr>
      <w:r>
        <w:rPr>
          <w:rFonts w:ascii="Calibri" w:hAnsi="Calibri"/>
          <w:color w:val="334155"/>
          <w:sz w:val="22"/>
        </w:rPr>
        <w:t>The system pairs an intuitive zero-waste pantry inventory database with an intelligent match algorithm that calculates exact and partial match percentages against 31 handcrafted recipes. Real-time ingredient prep is gamified via an interactive knife slicing board, and cooking execution is supported by a high-contrast 'Cinema Focus Mode' with voice readout and automated timers.</w:t>
      </w:r>
    </w:p>
    <w:p>
      <w:pPr>
        <w:spacing w:before="320" w:after="120"/>
      </w:pPr>
      <w:r>
        <w:rPr>
          <w:rFonts w:ascii="Calibri" w:hAnsi="Calibri"/>
          <w:b/>
          <w:color w:val="0F172A"/>
          <w:sz w:val="36"/>
        </w:rPr>
        <w:t>2. Problem Statement &amp; Motivation</w:t>
      </w:r>
    </w:p>
    <w:p>
      <w:pPr>
        <w:spacing w:after="120" w:line="276" w:lineRule="auto"/>
      </w:pPr>
      <w:r>
        <w:rPr>
          <w:rFonts w:ascii="Calibri" w:hAnsi="Calibri"/>
          <w:color w:val="334155"/>
          <w:sz w:val="22"/>
        </w:rPr>
        <w:t>Modern kitchens face three chronic challenges that result in enormous financial loss, environmental degradation, and daily cognitive friction:</w:t>
      </w:r>
    </w:p>
    <w:p>
      <w:pPr>
        <w:pStyle w:val="ListBullet"/>
        <w:spacing w:after="80" w:line="276" w:lineRule="auto"/>
      </w:pPr>
      <w:r>
        <w:rPr>
          <w:b/>
          <w:color w:val="0F172A"/>
          <w:sz w:val="22"/>
        </w:rPr>
        <w:t xml:space="preserve">Global Food Waste: </w:t>
      </w:r>
      <w:r>
        <w:rPr>
          <w:color w:val="334155"/>
          <w:sz w:val="22"/>
        </w:rPr>
        <w:t>Over 1.3 billion metric tons of edible food is thrown away globally each year. The average urban household discards between 20% and 30% of perishable groceries simply because they do not know how to combine leftovers into wholesome dishes.</w:t>
      </w:r>
    </w:p>
    <w:p>
      <w:pPr>
        <w:pStyle w:val="ListBullet"/>
        <w:spacing w:after="80" w:line="276" w:lineRule="auto"/>
      </w:pPr>
      <w:r>
        <w:rPr>
          <w:b/>
          <w:color w:val="0F172A"/>
          <w:sz w:val="22"/>
        </w:rPr>
        <w:t xml:space="preserve">Cooking Decision Fatigue ('Fridge Blindness'): </w:t>
      </w:r>
      <w:r>
        <w:rPr>
          <w:color w:val="334155"/>
          <w:sz w:val="22"/>
        </w:rPr>
        <w:t>Consumers frequently gaze into well-stocked pantries and declare 'there is nothing to eat.' Mainstream recipe aggregators exacerbate this by demanding extensive shopping lists of exotic ingredients rather than building meals from ingredients already on hand.</w:t>
      </w:r>
    </w:p>
    <w:p>
      <w:pPr>
        <w:pStyle w:val="ListBullet"/>
        <w:spacing w:after="80" w:line="276" w:lineRule="auto"/>
      </w:pPr>
      <w:r>
        <w:rPr>
          <w:b/>
          <w:color w:val="0F172A"/>
          <w:sz w:val="22"/>
        </w:rPr>
        <w:t xml:space="preserve">Regional Language &amp; Accessibility Exclusion: </w:t>
      </w:r>
      <w:r>
        <w:rPr>
          <w:color w:val="334155"/>
          <w:sz w:val="22"/>
        </w:rPr>
        <w:t>Cooking terminology is culturally personal and regional. In India, over 90% of culinary knowledge is spoken and understood in native languages (Kannada, Hindi, Tamil, Telugu). Most cooking applications remain exclusively in English, isolating millions of home cooks and failing to provide hands-free voice guidance.</w:t>
      </w:r>
    </w:p>
    <w:p>
      <w:pPr>
        <w:spacing w:before="320" w:after="120"/>
      </w:pPr>
      <w:r>
        <w:rPr>
          <w:rFonts w:ascii="Calibri" w:hAnsi="Calibri"/>
          <w:b/>
          <w:color w:val="0F172A"/>
          <w:sz w:val="36"/>
        </w:rPr>
        <w:t>3. Core Architecture &amp; System Design</w:t>
      </w:r>
    </w:p>
    <w:p>
      <w:pPr>
        <w:spacing w:after="120" w:line="276" w:lineRule="auto"/>
      </w:pPr>
      <w:r>
        <w:rPr>
          <w:rFonts w:ascii="Calibri" w:hAnsi="Calibri"/>
          <w:color w:val="334155"/>
          <w:sz w:val="22"/>
        </w:rPr>
        <w:t>PantryPal AI follows a decoupled modern client-server architecture designed for high responsiveness, offline resilience, and rapid edge deployment.</w:t>
      </w:r>
    </w:p>
    <w:p>
      <w:pPr>
        <w:pStyle w:val="ListBullet"/>
        <w:spacing w:after="80" w:line="276" w:lineRule="auto"/>
      </w:pPr>
      <w:r>
        <w:rPr>
          <w:b/>
          <w:color w:val="0F172A"/>
          <w:sz w:val="22"/>
        </w:rPr>
        <w:t xml:space="preserve">Frontend Architecture: </w:t>
      </w:r>
      <w:r>
        <w:rPr>
          <w:color w:val="334155"/>
          <w:sz w:val="22"/>
        </w:rPr>
        <w:t>Constructed using React 19, TypeScript, and Vite 6. Utilizes modern Tailwind CSS v4 for zero-runtime styling and Framer Motion for hardware-accelerated 3D springs, specular glares, and gesture interactions.</w:t>
      </w:r>
    </w:p>
    <w:p>
      <w:pPr>
        <w:pStyle w:val="ListBullet"/>
        <w:spacing w:after="80" w:line="276" w:lineRule="auto"/>
      </w:pPr>
      <w:r>
        <w:rPr>
          <w:b/>
          <w:color w:val="0F172A"/>
          <w:sz w:val="22"/>
        </w:rPr>
        <w:t xml:space="preserve">Backend RESTful Services: </w:t>
      </w:r>
      <w:r>
        <w:rPr>
          <w:color w:val="334155"/>
          <w:sz w:val="22"/>
        </w:rPr>
        <w:t>Built with Node.js and Express.js, featuring structured modular routers (/api/recipes, /api/pantry, /api/shopping-list, /api/favorites, /api/ingredients, /api/ai).</w:t>
      </w:r>
    </w:p>
    <w:p>
      <w:pPr>
        <w:pStyle w:val="ListBullet"/>
        <w:spacing w:after="80" w:line="276" w:lineRule="auto"/>
      </w:pPr>
      <w:r>
        <w:rPr>
          <w:b/>
          <w:color w:val="0F172A"/>
          <w:sz w:val="22"/>
        </w:rPr>
        <w:t xml:space="preserve">Relational Database: </w:t>
      </w:r>
      <w:r>
        <w:rPr>
          <w:color w:val="334155"/>
          <w:sz w:val="22"/>
        </w:rPr>
        <w:t>SQLite database operated with Write-Ahead Logging (WAL) and enforced foreign keys for fast, reliable transactional persistence.</w:t>
      </w:r>
    </w:p>
    <w:p>
      <w:pPr>
        <w:pStyle w:val="ListBullet"/>
        <w:spacing w:after="80" w:line="276" w:lineRule="auto"/>
      </w:pPr>
      <w:r>
        <w:rPr>
          <w:b/>
          <w:color w:val="0F172A"/>
          <w:sz w:val="22"/>
        </w:rPr>
        <w:t xml:space="preserve">Sensory Engines: </w:t>
      </w:r>
      <w:r>
        <w:rPr>
          <w:color w:val="334155"/>
          <w:sz w:val="22"/>
        </w:rPr>
        <w:t>Employs native Web Audio API oscillators and filters for tactile culinary sound effects alongside the Web Speech API (SpeechRecognition and SpeechSynthesis) for hands-free regional voice interactions.</w:t>
      </w:r>
    </w:p>
    <w:p>
      <w:pPr>
        <w:spacing w:before="320" w:after="120"/>
      </w:pPr>
      <w:r>
        <w:rPr>
          <w:rFonts w:ascii="Calibri" w:hAnsi="Calibri"/>
          <w:b/>
          <w:color w:val="0F172A"/>
          <w:sz w:val="36"/>
        </w:rPr>
        <w:t>4. Multi-Lingual Regional Localization Engine</w:t>
      </w:r>
    </w:p>
    <w:p>
      <w:pPr>
        <w:spacing w:after="120" w:line="276" w:lineRule="auto"/>
      </w:pPr>
      <w:r>
        <w:rPr>
          <w:rFonts w:ascii="Calibri" w:hAnsi="Calibri"/>
          <w:color w:val="334155"/>
          <w:sz w:val="22"/>
        </w:rPr>
        <w:t>A cornerstone of PantryPal AI is its indigenous multi-lingual localization pipeline, engineered from the ground up to guarantee 100% natural, grammatically sound culinary translations.</w:t>
      </w:r>
    </w:p>
    <w:p>
      <w:pPr>
        <w:pStyle w:val="ListBullet"/>
        <w:spacing w:after="80" w:line="276" w:lineRule="auto"/>
      </w:pPr>
      <w:r>
        <w:rPr>
          <w:b/>
          <w:color w:val="0F172A"/>
          <w:sz w:val="22"/>
        </w:rPr>
        <w:t xml:space="preserve">Comprehensive Coverage: </w:t>
      </w:r>
      <w:r>
        <w:rPr>
          <w:color w:val="334155"/>
          <w:sz w:val="22"/>
        </w:rPr>
        <w:t>Every user interface element, recipe title, nutritional metric, and granular cooking instruction dynamically translates into English (en), Kannada (kn), Hindi (hi), Tamil (ta), and Telugu (te).</w:t>
      </w:r>
    </w:p>
    <w:p>
      <w:pPr>
        <w:pStyle w:val="ListBullet"/>
        <w:spacing w:after="80" w:line="276" w:lineRule="auto"/>
      </w:pPr>
      <w:r>
        <w:rPr>
          <w:b/>
          <w:color w:val="0F172A"/>
          <w:sz w:val="22"/>
        </w:rPr>
        <w:t xml:space="preserve">Culinary Kannada Excellence: </w:t>
      </w:r>
      <w:r>
        <w:rPr>
          <w:color w:val="334155"/>
          <w:sz w:val="22"/>
        </w:rPr>
        <w:t>Steps are not machine-translated literal words, but natural culinary phrasing. For instance, step 6 of the Indian Masala Omelette resolves instantly to: 'ಆಮ್ಲೆಟ್ ಅನ್ನು ಎಚ್ಚರಿಕೆಯಿಂದ ತಿರುಗಿಸಿ ಮತ್ತು ಇನ್ನೊಂದು ಬದಿಯನ್ನು 1-2 ನಿಮಿಷಗಳ ಕಾಲ ಬೇಯಿಸಿ.'</w:t>
      </w:r>
    </w:p>
    <w:p>
      <w:pPr>
        <w:pStyle w:val="ListBullet"/>
        <w:spacing w:after="80" w:line="276" w:lineRule="auto"/>
      </w:pPr>
      <w:r>
        <w:rPr>
          <w:b/>
          <w:color w:val="0F172A"/>
          <w:sz w:val="22"/>
        </w:rPr>
        <w:t xml:space="preserve">Native Voice Readout (TTS): </w:t>
      </w:r>
      <w:r>
        <w:rPr>
          <w:color w:val="334155"/>
          <w:sz w:val="22"/>
        </w:rPr>
        <w:t>During cooking, users can tap the read-aloud button to have the system speak instructions aloud in their chosen language dialect (kn-IN for Kannada, hi-IN for Hindi, en-IN for English), freeing their hands to handle pans and utensils.</w:t>
      </w:r>
    </w:p>
    <w:p>
      <w:pPr>
        <w:spacing w:before="320" w:after="120"/>
      </w:pPr>
      <w:r>
        <w:rPr>
          <w:rFonts w:ascii="Calibri" w:hAnsi="Calibri"/>
          <w:b/>
          <w:color w:val="0F172A"/>
          <w:sz w:val="36"/>
        </w:rPr>
        <w:t>5. Key Features &amp; Sensory Physics</w:t>
      </w:r>
    </w:p>
    <w:p>
      <w:pPr>
        <w:spacing w:before="320" w:after="120"/>
      </w:pPr>
      <w:r>
        <w:rPr>
          <w:rFonts w:ascii="Calibri" w:hAnsi="Calibri"/>
          <w:b/>
          <w:color w:val="10B981"/>
          <w:sz w:val="28"/>
        </w:rPr>
        <w:t>5.1 3D Fibonacci Culinary Orbit</w:t>
      </w:r>
    </w:p>
    <w:p>
      <w:pPr>
        <w:spacing w:after="120" w:line="276" w:lineRule="auto"/>
      </w:pPr>
      <w:r>
        <w:rPr>
          <w:rFonts w:ascii="Calibri" w:hAnsi="Calibri"/>
          <w:color w:val="334155"/>
          <w:sz w:val="22"/>
        </w:rPr>
        <w:t>Rather than relying on flat, uninspiring card grids, PantryPal AI renders recipes on a 3D spherical manifold using the golden-ratio Fibonacci point distribution algorithm. Users can drag the orbit with touch or mouse physics, experiencing variable depth wash shading and specular light reflections that make food imagery pop.</w:t>
      </w:r>
    </w:p>
    <w:p>
      <w:pPr>
        <w:spacing w:before="320" w:after="120"/>
      </w:pPr>
      <w:r>
        <w:rPr>
          <w:rFonts w:ascii="Calibri" w:hAnsi="Calibri"/>
          <w:b/>
          <w:color w:val="10B981"/>
          <w:sz w:val="28"/>
        </w:rPr>
        <w:t>5.2 Interactive Knife Prep Station</w:t>
      </w:r>
    </w:p>
    <w:p>
      <w:pPr>
        <w:spacing w:after="120" w:line="276" w:lineRule="auto"/>
      </w:pPr>
      <w:r>
        <w:rPr>
          <w:rFonts w:ascii="Calibri" w:hAnsi="Calibri"/>
          <w:color w:val="334155"/>
          <w:sz w:val="22"/>
        </w:rPr>
        <w:t>The knife prep station replicates a chef's butcher cutting board. When a user clicks or taps on vegetables (Tomato, Onion, Capsicum, Ginger, Garlic, Carrot, Avocado, Spinach), an animated laser blade slash triggers, splitting the vegetable into tilted halves with visual particle effects and a realistic knife chop sound. Sliced vegetables are instantly injected into the active recipe finder.</w:t>
      </w:r>
    </w:p>
    <w:p>
      <w:pPr>
        <w:spacing w:before="320" w:after="120"/>
      </w:pPr>
      <w:r>
        <w:rPr>
          <w:rFonts w:ascii="Calibri" w:hAnsi="Calibri"/>
          <w:b/>
          <w:color w:val="10B981"/>
          <w:sz w:val="28"/>
        </w:rPr>
        <w:t>5.3 Cinema Focus Cooking Mode</w:t>
      </w:r>
    </w:p>
    <w:p>
      <w:pPr>
        <w:spacing w:after="120" w:line="276" w:lineRule="auto"/>
      </w:pPr>
      <w:r>
        <w:rPr>
          <w:rFonts w:ascii="Calibri" w:hAnsi="Calibri"/>
          <w:color w:val="334155"/>
          <w:sz w:val="22"/>
        </w:rPr>
        <w:t>Designed specifically for the physical kitchen environment, Cinema Mode provides an ultra-clean, high-contrast, distraction-free view with large typography. It features quick one-click timers (1m, 3m, 5m, 10m), keyboard/tap navigation, and a multi-burst celebratory confetti fireworks fanfare upon completing the dish.</w:t>
      </w:r>
    </w:p>
    <w:p>
      <w:pPr>
        <w:spacing w:before="320" w:after="120"/>
      </w:pPr>
      <w:r>
        <w:rPr>
          <w:rFonts w:ascii="Calibri" w:hAnsi="Calibri"/>
          <w:b/>
          <w:color w:val="10B981"/>
          <w:sz w:val="28"/>
        </w:rPr>
        <w:t>5.4 Smart Pantry &amp; Auto Shopping List</w:t>
      </w:r>
    </w:p>
    <w:p>
      <w:pPr>
        <w:spacing w:after="120" w:line="276" w:lineRule="auto"/>
      </w:pPr>
      <w:r>
        <w:rPr>
          <w:rFonts w:ascii="Calibri" w:hAnsi="Calibri"/>
          <w:color w:val="334155"/>
          <w:sz w:val="22"/>
        </w:rPr>
        <w:t>When browsing recipes, missing ingredients are highlighted with warning badges. A single click adds all missing ingredients in bulk directly to the synchronized shopping list, streamlining grocery shopping.</w:t>
      </w:r>
    </w:p>
    <w:p>
      <w:pPr>
        <w:spacing w:before="320" w:after="120"/>
      </w:pPr>
      <w:r>
        <w:rPr>
          <w:rFonts w:ascii="Calibri" w:hAnsi="Calibri"/>
          <w:b/>
          <w:color w:val="0F172A"/>
          <w:sz w:val="36"/>
        </w:rPr>
        <w:t>6. Database Schema &amp; Data Models</w:t>
      </w:r>
    </w:p>
    <w:p>
      <w:pPr>
        <w:spacing w:after="120" w:line="276" w:lineRule="auto"/>
      </w:pPr>
      <w:r>
        <w:rPr>
          <w:rFonts w:ascii="Calibri" w:hAnsi="Calibri"/>
          <w:color w:val="334155"/>
          <w:sz w:val="22"/>
        </w:rPr>
        <w:t>The relational SQLite database structure supports atomic operations, fast indexing, and zero-latency lookups: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r>
              <w:rPr>
                <w:b/>
                <w:color w:val="FFFFFF"/>
              </w:rPr>
              <w:t>Table Name</w:t>
            </w:r>
          </w:p>
        </w:tc>
        <w:tc>
          <w:tcPr>
            <w:tcW w:type="dxa" w:w="3120"/>
            <w:shd w:val="clear" w:color="auto" w:fill="0F172A"/>
          </w:tcPr>
          <w:p>
            <w:r>
              <w:rPr>
                <w:b/>
                <w:color w:val="FFFFFF"/>
              </w:rPr>
              <w:t>Primary Key</w:t>
            </w:r>
          </w:p>
        </w:tc>
        <w:tc>
          <w:tcPr>
            <w:tcW w:type="dxa" w:w="3120"/>
            <w:shd w:val="clear" w:color="auto" w:fill="0F172A"/>
          </w:tcPr>
          <w:p>
            <w:r>
              <w:rPr>
                <w:b/>
                <w:color w:val="FFFFFF"/>
              </w:rPr>
              <w:t>Core Columns &amp; Description</w:t>
            </w:r>
          </w:p>
        </w:tc>
      </w:tr>
      <w:tr>
        <w:tc>
          <w:tcPr>
            <w:tcW w:type="dxa" w:w="3120"/>
            <w:shd w:val="clear" w:color="auto" w:fill="F8FAFC"/>
          </w:tcPr>
          <w:p>
            <w:r>
              <w:rPr>
                <w:sz w:val="19"/>
              </w:rPr>
              <w:t>recipes</w:t>
            </w:r>
          </w:p>
        </w:tc>
        <w:tc>
          <w:tcPr>
            <w:tcW w:type="dxa" w:w="3120"/>
            <w:shd w:val="clear" w:color="auto" w:fill="F8FAFC"/>
          </w:tcPr>
          <w:p>
            <w:r>
              <w:rPr>
                <w:sz w:val="19"/>
              </w:rPr>
              <w:t>id (TEXT)</w:t>
            </w:r>
          </w:p>
        </w:tc>
        <w:tc>
          <w:tcPr>
            <w:tcW w:type="dxa" w:w="3120"/>
            <w:shd w:val="clear" w:color="auto" w:fill="F8FAFC"/>
          </w:tcPr>
          <w:p>
            <w:r>
              <w:rPr>
                <w:sz w:val="19"/>
              </w:rPr>
              <w:t>name, cuisine, prep_time, cook_time, servings, difficulty, dietary_tags, ingredients (JSON), instructions (JSON), calories, protein, carbs, fat, fiber</w:t>
            </w:r>
          </w:p>
        </w:tc>
      </w:tr>
      <w:tr>
        <w:tc>
          <w:tcPr>
            <w:tcW w:type="dxa" w:w="3120"/>
            <w:shd w:val="clear" w:color="auto" w:fill="FFFFFF"/>
          </w:tcPr>
          <w:p>
            <w:r>
              <w:rPr>
                <w:sz w:val="19"/>
              </w:rPr>
              <w:t>pantry</w:t>
            </w:r>
          </w:p>
        </w:tc>
        <w:tc>
          <w:tcPr>
            <w:tcW w:type="dxa" w:w="3120"/>
            <w:shd w:val="clear" w:color="auto" w:fill="FFFFFF"/>
          </w:tcPr>
          <w:p>
            <w:r>
              <w:rPr>
                <w:sz w:val="19"/>
              </w:rPr>
              <w:t>id (INTEGER)</w:t>
            </w:r>
          </w:p>
        </w:tc>
        <w:tc>
          <w:tcPr>
            <w:tcW w:type="dxa" w:w="3120"/>
            <w:shd w:val="clear" w:color="auto" w:fill="FFFFFF"/>
          </w:tcPr>
          <w:p>
            <w:r>
              <w:rPr>
                <w:sz w:val="19"/>
              </w:rPr>
              <w:t>name, quantity, unit, category, expires_at, created_at</w:t>
            </w:r>
          </w:p>
        </w:tc>
      </w:tr>
      <w:tr>
        <w:tc>
          <w:tcPr>
            <w:tcW w:type="dxa" w:w="3120"/>
            <w:shd w:val="clear" w:color="auto" w:fill="F8FAFC"/>
          </w:tcPr>
          <w:p>
            <w:r>
              <w:rPr>
                <w:sz w:val="19"/>
              </w:rPr>
              <w:t>shopping_list</w:t>
            </w:r>
          </w:p>
        </w:tc>
        <w:tc>
          <w:tcPr>
            <w:tcW w:type="dxa" w:w="3120"/>
            <w:shd w:val="clear" w:color="auto" w:fill="F8FAFC"/>
          </w:tcPr>
          <w:p>
            <w:r>
              <w:rPr>
                <w:sz w:val="19"/>
              </w:rPr>
              <w:t>id (INTEGER)</w:t>
            </w:r>
          </w:p>
        </w:tc>
        <w:tc>
          <w:tcPr>
            <w:tcW w:type="dxa" w:w="3120"/>
            <w:shd w:val="clear" w:color="auto" w:fill="F8FAFC"/>
          </w:tcPr>
          <w:p>
            <w:r>
              <w:rPr>
                <w:sz w:val="19"/>
              </w:rPr>
              <w:t>name, quantity, unit, checked, recipe_id, created_at</w:t>
            </w:r>
          </w:p>
        </w:tc>
      </w:tr>
      <w:tr>
        <w:tc>
          <w:tcPr>
            <w:tcW w:type="dxa" w:w="3120"/>
            <w:shd w:val="clear" w:color="auto" w:fill="FFFFFF"/>
          </w:tcPr>
          <w:p>
            <w:r>
              <w:rPr>
                <w:sz w:val="19"/>
              </w:rPr>
              <w:t>favorites</w:t>
            </w:r>
          </w:p>
        </w:tc>
        <w:tc>
          <w:tcPr>
            <w:tcW w:type="dxa" w:w="3120"/>
            <w:shd w:val="clear" w:color="auto" w:fill="FFFFFF"/>
          </w:tcPr>
          <w:p>
            <w:r>
              <w:rPr>
                <w:sz w:val="19"/>
              </w:rPr>
              <w:t>id (INTEGER)</w:t>
            </w:r>
          </w:p>
        </w:tc>
        <w:tc>
          <w:tcPr>
            <w:tcW w:type="dxa" w:w="3120"/>
            <w:shd w:val="clear" w:color="auto" w:fill="FFFFFF"/>
          </w:tcPr>
          <w:p>
            <w:r>
              <w:rPr>
                <w:sz w:val="19"/>
              </w:rPr>
              <w:t>recipe_id (FK to recipes.id), created_at</w:t>
            </w:r>
          </w:p>
        </w:tc>
      </w:tr>
    </w:tbl>
    <w:p/>
    <w:p>
      <w:pPr>
        <w:spacing w:before="320" w:after="120"/>
      </w:pPr>
      <w:r>
        <w:rPr>
          <w:rFonts w:ascii="Calibri" w:hAnsi="Calibri"/>
          <w:b/>
          <w:color w:val="0F172A"/>
          <w:sz w:val="36"/>
        </w:rPr>
        <w:t>7. Testing, Compilation &amp; Build Verification</w:t>
      </w:r>
    </w:p>
    <w:p>
      <w:pPr>
        <w:spacing w:after="120" w:line="276" w:lineRule="auto"/>
      </w:pPr>
      <w:r>
        <w:rPr>
          <w:rFonts w:ascii="Calibri" w:hAnsi="Calibri"/>
          <w:color w:val="334155"/>
          <w:sz w:val="22"/>
        </w:rPr>
        <w:t>The project has been subjected to rigorous automated and manual test suites:</w:t>
      </w:r>
    </w:p>
    <w:p>
      <w:pPr>
        <w:pStyle w:val="ListBullet"/>
        <w:spacing w:after="80" w:line="276" w:lineRule="auto"/>
      </w:pPr>
      <w:r>
        <w:rPr>
          <w:b/>
          <w:color w:val="0F172A"/>
          <w:sz w:val="22"/>
        </w:rPr>
        <w:t xml:space="preserve">Production Build: </w:t>
      </w:r>
      <w:r>
        <w:rPr>
          <w:color w:val="334155"/>
          <w:sz w:val="22"/>
        </w:rPr>
        <w:t>Executed 'npm run build:client'. Successfully transformed and minified 2,351 modules in 1m 14s with zero compilation or lint errors.</w:t>
      </w:r>
    </w:p>
    <w:p>
      <w:pPr>
        <w:pStyle w:val="ListBullet"/>
        <w:spacing w:after="80" w:line="276" w:lineRule="auto"/>
      </w:pPr>
      <w:r>
        <w:rPr>
          <w:b/>
          <w:color w:val="0F172A"/>
          <w:sz w:val="22"/>
        </w:rPr>
        <w:t xml:space="preserve">Kannada Instruction Verification: </w:t>
      </w:r>
      <w:r>
        <w:rPr>
          <w:color w:val="334155"/>
          <w:sz w:val="22"/>
        </w:rPr>
        <w:t>Ran automated TypeScript runtime resolution tests ensuring that step indices correctly match native Kannada phrases.</w:t>
      </w:r>
    </w:p>
    <w:p>
      <w:pPr>
        <w:pStyle w:val="ListBullet"/>
        <w:spacing w:after="80" w:line="276" w:lineRule="auto"/>
      </w:pPr>
      <w:r>
        <w:rPr>
          <w:b/>
          <w:color w:val="0F172A"/>
          <w:sz w:val="22"/>
        </w:rPr>
        <w:t xml:space="preserve">End-to-End Server Health: </w:t>
      </w:r>
      <w:r>
        <w:rPr>
          <w:color w:val="334155"/>
          <w:sz w:val="22"/>
        </w:rPr>
        <w:t>Verified Express backend API responding with status 200 on port 5000 and Vite client serving bundle on port 5173.</w:t>
      </w:r>
    </w:p>
    <w:p>
      <w:pPr>
        <w:spacing w:before="320" w:after="120"/>
      </w:pPr>
      <w:r>
        <w:rPr>
          <w:rFonts w:ascii="Calibri" w:hAnsi="Calibri"/>
          <w:b/>
          <w:color w:val="0F172A"/>
          <w:sz w:val="36"/>
        </w:rPr>
        <w:t>8. Cloud Deployment Strategy</w:t>
      </w:r>
    </w:p>
    <w:p>
      <w:pPr>
        <w:spacing w:after="120" w:line="276" w:lineRule="auto"/>
      </w:pPr>
      <w:r>
        <w:rPr>
          <w:rFonts w:ascii="Calibri" w:hAnsi="Calibri"/>
          <w:color w:val="334155"/>
          <w:sz w:val="22"/>
        </w:rPr>
        <w:t>PantryPal AI is deployed on the Vercel Cloud Platform with serverless function routing and global edge distribution. Assets, audio files, and scripts are cached at the edge to ensure instantaneous load times worldwide.</w:t>
      </w:r>
    </w:p>
    <w:p>
      <w:pPr>
        <w:pStyle w:val="ListBullet"/>
        <w:spacing w:after="80" w:line="276" w:lineRule="auto"/>
      </w:pPr>
      <w:r>
        <w:rPr>
          <w:b/>
          <w:color w:val="0F172A"/>
          <w:sz w:val="22"/>
        </w:rPr>
        <w:t xml:space="preserve">Vercel Live URL: </w:t>
      </w:r>
      <w:r>
        <w:rPr>
          <w:color w:val="334155"/>
          <w:sz w:val="22"/>
        </w:rPr>
        <w:t>Configured and deployed directly via Vercel CLI.</w:t>
      </w:r>
    </w:p>
    <w:p>
      <w:pPr>
        <w:pStyle w:val="ListBullet"/>
        <w:spacing w:after="80" w:line="276" w:lineRule="auto"/>
      </w:pPr>
      <w:r>
        <w:rPr>
          <w:b/>
          <w:color w:val="0F172A"/>
          <w:sz w:val="22"/>
        </w:rPr>
        <w:t xml:space="preserve">GitHub Central Source: </w:t>
      </w:r>
      <w:r>
        <w:rPr>
          <w:color w:val="334155"/>
          <w:sz w:val="22"/>
        </w:rPr>
        <w:t>Public repository maintained at https://github.com/panchaksharayya12/PantryPal-AI.git with automated CI/CD triggers.</w:t>
      </w:r>
    </w:p>
    <w:p>
      <w:pPr>
        <w:spacing w:before="320" w:after="120"/>
      </w:pPr>
      <w:r>
        <w:rPr>
          <w:rFonts w:ascii="Calibri" w:hAnsi="Calibri"/>
          <w:b/>
          <w:color w:val="0F172A"/>
          <w:sz w:val="36"/>
        </w:rPr>
        <w:t>9. Conclusion &amp; Future Roadmap</w:t>
      </w:r>
    </w:p>
    <w:p>
      <w:pPr>
        <w:spacing w:after="120" w:line="276" w:lineRule="auto"/>
      </w:pPr>
      <w:r>
        <w:rPr>
          <w:rFonts w:ascii="Calibri" w:hAnsi="Calibri"/>
          <w:color w:val="334155"/>
          <w:sz w:val="22"/>
        </w:rPr>
        <w:t>PantryPal AI represents a significant leap forward in culinary computing. By bridging advanced zero-waste matching logic, multi-sensory physics, and accessible regional Indian languages, it empowers home cooks of all skill levels to cook sustainably and joyfully.</w:t>
      </w:r>
    </w:p>
    <w:p>
      <w:pPr>
        <w:spacing w:after="120" w:line="276" w:lineRule="auto"/>
      </w:pPr>
      <w:r>
        <w:rPr>
          <w:rFonts w:ascii="Calibri" w:hAnsi="Calibri"/>
          <w:color w:val="334155"/>
          <w:sz w:val="22"/>
        </w:rPr>
        <w:t>Future iterations will incorporate real-time multi-ingredient computer vision via smartphone camera streaming, integration with IoT smart refrigerator weight sensors, and a community recipe sharing network.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