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F4C80" w:rsidP="008E3E5F" w14:paraId="22643234" w14:textId="2E6C326A">
      <w:pPr>
        <w:pStyle w:val="Title"/>
        <w:spacing w:after="0" w:line="240" w:lineRule="auto"/>
        <w:jc w:val="left"/>
        <w:rPr>
          <w:rFonts w:ascii="Tahoma" w:hAnsi="Tahoma" w:cs="Tahoma"/>
          <w:smallCaps/>
          <w:sz w:val="22"/>
          <w:szCs w:val="22"/>
        </w:rPr>
      </w:pPr>
      <w:r>
        <w:rPr>
          <w:rFonts w:ascii="Tahoma" w:eastAsia="Arial Unicode MS" w:hAnsi="Tahoma" w:cs="Tahoma"/>
          <w:b w:val="0"/>
          <w:bCs/>
          <w:sz w:val="22"/>
          <w:szCs w:val="22"/>
          <w:u w:val="none"/>
        </w:rPr>
        <w:t xml:space="preserve">                                                                                </w:t>
      </w:r>
      <w:r w:rsidR="006E4422">
        <w:rPr>
          <w:rFonts w:ascii="Tahoma" w:hAnsi="Tahoma" w:cs="Tahoma"/>
          <w:smallCaps/>
          <w:sz w:val="22"/>
          <w:szCs w:val="22"/>
        </w:rPr>
        <w:t>MR. DEEPAK B. GERANGE</w:t>
      </w:r>
    </w:p>
    <w:p w:rsidR="008E3E5F" w:rsidP="008E3E5F" w14:paraId="78E6CC8E" w14:textId="7451FD2F">
      <w:pPr>
        <w:pStyle w:val="PlainText"/>
        <w:spacing w:after="0" w:line="240" w:lineRule="auto"/>
        <w:rPr>
          <w:rFonts w:ascii="Tahoma" w:eastAsia="MS Mincho" w:hAnsi="Tahoma" w:cs="Tahoma"/>
          <w:bCs/>
          <w:sz w:val="22"/>
          <w:szCs w:val="22"/>
        </w:rPr>
      </w:pPr>
      <w:r>
        <w:rPr>
          <w:rFonts w:ascii="Cambria" w:eastAsia="MS Mincho" w:hAnsi="Cambria" w:cs="Arial"/>
          <w:bCs/>
          <w:sz w:val="22"/>
          <w:szCs w:val="22"/>
        </w:rPr>
        <w:t xml:space="preserve">                                                                             </w:t>
      </w:r>
      <w:r>
        <w:rPr>
          <w:rFonts w:ascii="Cambria" w:eastAsia="MS Mincho" w:hAnsi="Cambria" w:cs="Arial"/>
          <w:bCs/>
          <w:sz w:val="22"/>
          <w:szCs w:val="22"/>
        </w:rPr>
        <w:t xml:space="preserve">                                 </w:t>
      </w:r>
      <w:r>
        <w:rPr>
          <w:rFonts w:ascii="Cambria" w:eastAsia="MS Mincho" w:hAnsi="Cambria" w:cs="Arial"/>
          <w:bCs/>
          <w:sz w:val="22"/>
          <w:szCs w:val="22"/>
        </w:rPr>
        <w:t xml:space="preserve">   </w:t>
      </w:r>
      <w:r w:rsidR="00984402">
        <w:rPr>
          <w:rFonts w:ascii="Cambria" w:eastAsia="MS Mincho" w:hAnsi="Cambria" w:cs="Arial"/>
          <w:bCs/>
          <w:sz w:val="22"/>
          <w:szCs w:val="22"/>
        </w:rPr>
        <w:t>A-402</w:t>
      </w:r>
      <w:r>
        <w:rPr>
          <w:rFonts w:ascii="Tahoma" w:eastAsia="MS Mincho" w:hAnsi="Tahoma" w:cs="Tahoma"/>
          <w:bCs/>
          <w:sz w:val="22"/>
          <w:szCs w:val="22"/>
        </w:rPr>
        <w:t>,</w:t>
      </w:r>
      <w:r w:rsidR="00984402">
        <w:rPr>
          <w:rFonts w:ascii="Tahoma" w:eastAsia="MS Mincho" w:hAnsi="Tahoma" w:cs="Tahoma"/>
          <w:bCs/>
          <w:sz w:val="22"/>
          <w:szCs w:val="22"/>
        </w:rPr>
        <w:t>4th</w:t>
      </w:r>
      <w:r>
        <w:rPr>
          <w:rFonts w:ascii="Tahoma" w:eastAsia="MS Mincho" w:hAnsi="Tahoma" w:cs="Tahoma"/>
          <w:bCs/>
          <w:sz w:val="22"/>
          <w:szCs w:val="22"/>
        </w:rPr>
        <w:t xml:space="preserve"> Floo</w:t>
      </w:r>
      <w:r>
        <w:rPr>
          <w:rFonts w:ascii="Tahoma" w:eastAsia="MS Mincho" w:hAnsi="Tahoma" w:cs="Tahoma"/>
          <w:bCs/>
          <w:sz w:val="22"/>
          <w:szCs w:val="22"/>
        </w:rPr>
        <w:t xml:space="preserve">r, </w:t>
      </w:r>
      <w:r w:rsidR="00984402">
        <w:rPr>
          <w:rFonts w:ascii="Tahoma" w:eastAsia="MS Mincho" w:hAnsi="Tahoma" w:cs="Tahoma"/>
          <w:bCs/>
          <w:sz w:val="22"/>
          <w:szCs w:val="22"/>
        </w:rPr>
        <w:t>Shreeji Highview</w:t>
      </w:r>
      <w:r w:rsidR="008D5936">
        <w:rPr>
          <w:rFonts w:ascii="Tahoma" w:eastAsia="MS Mincho" w:hAnsi="Tahoma" w:cs="Tahoma"/>
          <w:bCs/>
          <w:sz w:val="22"/>
          <w:szCs w:val="22"/>
        </w:rPr>
        <w:t xml:space="preserve"> </w:t>
      </w:r>
      <w:r>
        <w:rPr>
          <w:rFonts w:ascii="Tahoma" w:eastAsia="MS Mincho" w:hAnsi="Tahoma" w:cs="Tahoma"/>
          <w:bCs/>
          <w:sz w:val="22"/>
          <w:szCs w:val="22"/>
        </w:rPr>
        <w:t>Society,</w:t>
      </w:r>
    </w:p>
    <w:p w:rsidR="008E3E5F" w:rsidP="008E3E5F" w14:paraId="4942515B" w14:textId="08D2C271">
      <w:pPr>
        <w:pStyle w:val="PlainText"/>
        <w:spacing w:after="0" w:line="240" w:lineRule="auto"/>
        <w:rPr>
          <w:rFonts w:ascii="Tahoma" w:eastAsia="MS Mincho" w:hAnsi="Tahoma" w:cs="Tahoma"/>
          <w:bCs/>
          <w:sz w:val="22"/>
          <w:szCs w:val="22"/>
        </w:rPr>
      </w:pPr>
      <w:r>
        <w:rPr>
          <w:rFonts w:ascii="Tahoma" w:eastAsia="MS Mincho" w:hAnsi="Tahoma" w:cs="Tahoma"/>
          <w:bCs/>
          <w:sz w:val="22"/>
          <w:szCs w:val="22"/>
        </w:rPr>
        <w:t xml:space="preserve">                                                                               </w:t>
      </w:r>
      <w:r w:rsidR="00984402">
        <w:rPr>
          <w:rFonts w:ascii="Tahoma" w:eastAsia="MS Mincho" w:hAnsi="Tahoma" w:cs="Tahoma"/>
          <w:bCs/>
          <w:sz w:val="22"/>
          <w:szCs w:val="22"/>
        </w:rPr>
        <w:t xml:space="preserve"> Sayaji Township Road</w:t>
      </w:r>
      <w:r w:rsidR="008D5936">
        <w:rPr>
          <w:rFonts w:ascii="Tahoma" w:eastAsia="MS Mincho" w:hAnsi="Tahoma" w:cs="Tahoma"/>
          <w:bCs/>
          <w:sz w:val="22"/>
          <w:szCs w:val="22"/>
        </w:rPr>
        <w:t xml:space="preserve">, </w:t>
      </w:r>
      <w:r w:rsidR="00984402">
        <w:rPr>
          <w:rFonts w:ascii="Tahoma" w:eastAsia="MS Mincho" w:hAnsi="Tahoma" w:cs="Tahoma"/>
          <w:bCs/>
          <w:sz w:val="22"/>
          <w:szCs w:val="22"/>
        </w:rPr>
        <w:t>Sayajipura</w:t>
      </w:r>
      <w:r w:rsidR="006E4422">
        <w:rPr>
          <w:rFonts w:ascii="Tahoma" w:eastAsia="MS Mincho" w:hAnsi="Tahoma" w:cs="Tahoma"/>
          <w:bCs/>
          <w:sz w:val="22"/>
          <w:szCs w:val="22"/>
        </w:rPr>
        <w:t xml:space="preserve">, </w:t>
      </w:r>
    </w:p>
    <w:p w:rsidR="009F4C80" w:rsidP="008E3E5F" w14:paraId="1037EDF2" w14:textId="41203D27">
      <w:pPr>
        <w:pStyle w:val="PlainText"/>
        <w:spacing w:after="0" w:line="240" w:lineRule="auto"/>
        <w:rPr>
          <w:rFonts w:ascii="Tahoma" w:eastAsia="MS Mincho" w:hAnsi="Tahoma" w:cs="Tahoma"/>
          <w:bCs/>
          <w:sz w:val="22"/>
          <w:szCs w:val="22"/>
        </w:rPr>
      </w:pPr>
      <w:r>
        <w:rPr>
          <w:rFonts w:ascii="Tahoma" w:eastAsia="MS Mincho" w:hAnsi="Tahoma" w:cs="Tahoma"/>
          <w:bCs/>
          <w:sz w:val="22"/>
          <w:szCs w:val="22"/>
        </w:rPr>
        <w:t xml:space="preserve">                                                                                </w:t>
      </w:r>
      <w:r w:rsidR="008D5936">
        <w:rPr>
          <w:rFonts w:ascii="Tahoma" w:eastAsia="MS Mincho" w:hAnsi="Tahoma" w:cs="Tahoma"/>
          <w:bCs/>
          <w:sz w:val="22"/>
          <w:szCs w:val="22"/>
        </w:rPr>
        <w:t>Vadodara</w:t>
      </w:r>
      <w:r>
        <w:rPr>
          <w:rFonts w:ascii="Tahoma" w:eastAsia="MS Mincho" w:hAnsi="Tahoma" w:cs="Tahoma"/>
          <w:bCs/>
          <w:sz w:val="22"/>
          <w:szCs w:val="22"/>
        </w:rPr>
        <w:t>, Gujarat</w:t>
      </w:r>
      <w:r w:rsidR="006E4422">
        <w:rPr>
          <w:rFonts w:ascii="Tahoma" w:eastAsia="MS Mincho" w:hAnsi="Tahoma" w:cs="Tahoma"/>
          <w:bCs/>
          <w:sz w:val="22"/>
          <w:szCs w:val="22"/>
        </w:rPr>
        <w:t xml:space="preserve">, 392001. </w:t>
      </w:r>
    </w:p>
    <w:p w:rsidR="009F4C80" w:rsidP="008E3E5F" w14:paraId="4CB0273E" w14:textId="0CD6DAEF">
      <w:pPr>
        <w:pStyle w:val="PlainText"/>
        <w:spacing w:after="0" w:line="240" w:lineRule="auto"/>
        <w:rPr>
          <w:rFonts w:ascii="Tahoma" w:eastAsia="MS Mincho" w:hAnsi="Tahoma" w:cs="Tahoma"/>
          <w:bCs/>
          <w:sz w:val="22"/>
          <w:szCs w:val="22"/>
        </w:rPr>
      </w:pPr>
      <w:r>
        <w:rPr>
          <w:rFonts w:ascii="Tahoma" w:eastAsia="MS Mincho" w:hAnsi="Tahoma" w:cs="Tahoma"/>
          <w:bCs/>
          <w:sz w:val="22"/>
          <w:szCs w:val="22"/>
        </w:rPr>
        <w:t xml:space="preserve">                                                                                Cell No: 9850362654</w:t>
      </w:r>
    </w:p>
    <w:p w:rsidR="009F4C80" w:rsidP="008E3E5F" w14:paraId="1CDE568F" w14:textId="2999CD88">
      <w:pPr>
        <w:pStyle w:val="PlainText"/>
        <w:spacing w:after="0" w:line="240" w:lineRule="auto"/>
        <w:rPr>
          <w:rFonts w:ascii="Tahoma" w:hAnsi="Tahoma" w:cs="Tahoma"/>
        </w:rPr>
      </w:pPr>
      <w:r>
        <w:rPr>
          <w:rFonts w:ascii="Tahoma" w:eastAsia="MS Mincho" w:hAnsi="Tahoma" w:cs="Tahoma"/>
          <w:bCs/>
          <w:sz w:val="22"/>
          <w:szCs w:val="22"/>
        </w:rPr>
        <w:t xml:space="preserve">                                                                                E-Mail ID: </w:t>
      </w:r>
      <w:hyperlink r:id="rId5" w:history="1">
        <w:r>
          <w:rPr>
            <w:rStyle w:val="Hyperlink"/>
            <w:rFonts w:ascii="Tahoma" w:eastAsia="MS Mincho" w:hAnsi="Tahoma" w:cs="Tahoma"/>
            <w:bCs/>
            <w:sz w:val="22"/>
            <w:szCs w:val="22"/>
          </w:rPr>
          <w:t>gerange_deepak@yahoo.com</w:t>
        </w:r>
      </w:hyperlink>
    </w:p>
    <w:p w:rsidR="009F4C80" w14:paraId="18AB680B" w14:textId="48E4E92D">
      <w:pPr>
        <w:pBdr>
          <w:top w:val="single" w:sz="2" w:space="1" w:color="auto"/>
        </w:pBdr>
        <w:shd w:val="clear" w:color="auto" w:fill="E6E6E6"/>
        <w:tabs>
          <w:tab w:val="left" w:pos="5790"/>
        </w:tabs>
        <w:spacing w:after="0"/>
        <w:jc w:val="both"/>
        <w:rPr>
          <w:rFonts w:ascii="Tahoma" w:hAnsi="Tahoma" w:cs="Tahoma"/>
          <w:b/>
          <w:sz w:val="18"/>
          <w:szCs w:val="22"/>
        </w:rPr>
      </w:pPr>
      <w:r>
        <w:rPr>
          <w:rFonts w:ascii="Tahoma" w:hAnsi="Tahoma" w:cs="Tahoma"/>
          <w:b/>
          <w:smallCaps/>
        </w:rPr>
        <w:t>Hand-on Expertise</w:t>
      </w:r>
      <w:r w:rsidRPr="00A60B8C" w:rsidR="006E4422">
        <w:rPr>
          <w:rFonts w:ascii="Tahoma" w:hAnsi="Tahoma" w:cs="Tahoma"/>
          <w:b/>
          <w:sz w:val="18"/>
          <w:szCs w:val="22"/>
        </w:rPr>
        <w:t>: -</w:t>
      </w:r>
    </w:p>
    <w:p w:rsidR="009F4C80" w:rsidRPr="00277542" w14:paraId="02C33B67" w14:textId="065D7FFC">
      <w:pPr>
        <w:pBdr>
          <w:bottom w:val="single" w:sz="12" w:space="1" w:color="auto"/>
        </w:pBdr>
        <w:shd w:val="clear" w:color="auto" w:fill="E6E6E6"/>
        <w:spacing w:after="0"/>
        <w:rPr>
          <w:rFonts w:ascii="Cambria" w:hAnsi="Cambria"/>
          <w:b/>
          <w:sz w:val="20"/>
          <w:szCs w:val="20"/>
        </w:rPr>
      </w:pPr>
      <w:r w:rsidRPr="00277542">
        <w:rPr>
          <w:rFonts w:ascii="Tahoma" w:hAnsi="Tahoma" w:cs="Tahoma"/>
          <w:b/>
          <w:sz w:val="20"/>
          <w:szCs w:val="20"/>
        </w:rPr>
        <w:t>1</w:t>
      </w:r>
      <w:r w:rsidR="00BB29F0">
        <w:rPr>
          <w:rFonts w:ascii="Tahoma" w:hAnsi="Tahoma" w:cs="Tahoma"/>
          <w:b/>
          <w:sz w:val="20"/>
          <w:szCs w:val="20"/>
        </w:rPr>
        <w:t>5</w:t>
      </w:r>
      <w:r w:rsidRPr="00277542" w:rsidR="008E3E5F">
        <w:rPr>
          <w:rFonts w:ascii="Tahoma" w:hAnsi="Tahoma" w:cs="Tahoma"/>
          <w:b/>
          <w:sz w:val="20"/>
          <w:szCs w:val="20"/>
        </w:rPr>
        <w:t xml:space="preserve"> </w:t>
      </w:r>
      <w:r w:rsidRPr="00277542">
        <w:rPr>
          <w:rFonts w:ascii="Tahoma" w:hAnsi="Tahoma" w:cs="Tahoma"/>
          <w:b/>
          <w:sz w:val="20"/>
          <w:szCs w:val="20"/>
        </w:rPr>
        <w:t xml:space="preserve">Years of </w:t>
      </w:r>
      <w:r w:rsidRPr="00277542" w:rsidR="008E3E5F">
        <w:rPr>
          <w:rFonts w:ascii="Tahoma" w:hAnsi="Tahoma" w:cs="Tahoma"/>
          <w:b/>
          <w:sz w:val="20"/>
          <w:szCs w:val="20"/>
        </w:rPr>
        <w:t xml:space="preserve">distinguished career and rich </w:t>
      </w:r>
      <w:r w:rsidRPr="00277542">
        <w:rPr>
          <w:rFonts w:ascii="Tahoma" w:hAnsi="Tahoma" w:cs="Tahoma"/>
          <w:b/>
          <w:sz w:val="20"/>
          <w:szCs w:val="20"/>
        </w:rPr>
        <w:t xml:space="preserve">experience in </w:t>
      </w:r>
      <w:r w:rsidRPr="00277542" w:rsidR="00A60B8C">
        <w:rPr>
          <w:rFonts w:ascii="Tahoma" w:hAnsi="Tahoma" w:cs="Tahoma"/>
          <w:b/>
          <w:sz w:val="20"/>
          <w:szCs w:val="20"/>
        </w:rPr>
        <w:t xml:space="preserve">Tablets and Capsule dosage form </w:t>
      </w:r>
      <w:r w:rsidRPr="00277542" w:rsidR="008E3E5F">
        <w:rPr>
          <w:rFonts w:ascii="Tahoma" w:hAnsi="Tahoma" w:cs="Tahoma"/>
          <w:b/>
          <w:sz w:val="20"/>
          <w:szCs w:val="20"/>
        </w:rPr>
        <w:t>Production</w:t>
      </w:r>
      <w:r w:rsidRPr="00277542" w:rsidR="00277542">
        <w:rPr>
          <w:rFonts w:ascii="Tahoma" w:hAnsi="Tahoma" w:cs="Tahoma"/>
          <w:b/>
          <w:sz w:val="20"/>
          <w:szCs w:val="20"/>
        </w:rPr>
        <w:t>/Manufacturing</w:t>
      </w:r>
      <w:r w:rsidRPr="00277542" w:rsidR="008E3E5F">
        <w:rPr>
          <w:rFonts w:ascii="Tahoma" w:hAnsi="Tahoma" w:cs="Tahoma"/>
          <w:b/>
          <w:sz w:val="20"/>
          <w:szCs w:val="20"/>
        </w:rPr>
        <w:t>, Planning</w:t>
      </w:r>
      <w:r w:rsidRPr="00277542" w:rsidR="00277542">
        <w:rPr>
          <w:rFonts w:ascii="Tahoma" w:hAnsi="Tahoma" w:cs="Tahoma"/>
          <w:b/>
          <w:sz w:val="20"/>
          <w:szCs w:val="20"/>
        </w:rPr>
        <w:t xml:space="preserve"> </w:t>
      </w:r>
      <w:r w:rsidRPr="00277542" w:rsidR="008E3E5F">
        <w:rPr>
          <w:rFonts w:ascii="Tahoma" w:hAnsi="Tahoma" w:cs="Tahoma"/>
          <w:b/>
          <w:sz w:val="20"/>
          <w:szCs w:val="20"/>
        </w:rPr>
        <w:t xml:space="preserve">and </w:t>
      </w:r>
      <w:r w:rsidRPr="00277542" w:rsidR="00277542">
        <w:rPr>
          <w:rFonts w:ascii="Tahoma" w:hAnsi="Tahoma" w:cs="Tahoma"/>
          <w:b/>
          <w:sz w:val="20"/>
          <w:szCs w:val="20"/>
        </w:rPr>
        <w:t>Operation management in Regulatory environment</w:t>
      </w:r>
      <w:r w:rsidR="00A60B8C">
        <w:rPr>
          <w:rFonts w:ascii="Tahoma" w:hAnsi="Tahoma" w:cs="Tahoma"/>
          <w:b/>
          <w:sz w:val="20"/>
          <w:szCs w:val="20"/>
        </w:rPr>
        <w:t>.</w:t>
      </w:r>
    </w:p>
    <w:p w:rsidR="009F4C80" w14:paraId="16CA83E3" w14:textId="6B63EE6D">
      <w:pPr>
        <w:pBdr>
          <w:top w:val="single" w:sz="2" w:space="1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smallCaps/>
        </w:rPr>
        <w:t>A</w:t>
      </w:r>
      <w:r w:rsidR="006E4422">
        <w:rPr>
          <w:rFonts w:ascii="Tahoma" w:hAnsi="Tahoma" w:cs="Tahoma"/>
          <w:b/>
          <w:smallCaps/>
        </w:rPr>
        <w:t>reas of Exposure:-</w:t>
      </w:r>
    </w:p>
    <w:p w:rsidR="009F4C80" w:rsidP="005F54A4" w14:paraId="7232480C" w14:textId="77777777">
      <w:pPr>
        <w:numPr>
          <w:ilvl w:val="0"/>
          <w:numId w:val="1"/>
        </w:numPr>
        <w:spacing w:after="40" w:line="240" w:lineRule="auto"/>
        <w:ind w:left="63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Sound and in-depth knowledge, supported with wide experience in areas of Granulation, Compression, Coating</w:t>
      </w:r>
      <w:r w:rsidR="00E356A3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&amp; Packing process</w:t>
      </w:r>
      <w:r w:rsidR="00AB2E7E">
        <w:rPr>
          <w:rFonts w:ascii="Tahoma" w:hAnsi="Tahoma" w:cs="Tahoma"/>
          <w:sz w:val="22"/>
          <w:szCs w:val="22"/>
        </w:rPr>
        <w:t>es of Solid Or</w:t>
      </w:r>
      <w:r w:rsidR="00C313F4">
        <w:rPr>
          <w:rFonts w:ascii="Tahoma" w:hAnsi="Tahoma" w:cs="Tahoma"/>
          <w:sz w:val="22"/>
          <w:szCs w:val="22"/>
        </w:rPr>
        <w:t>al dosage forms like Tablets &amp; Capsules.</w:t>
      </w:r>
    </w:p>
    <w:p w:rsidR="009F4C80" w:rsidP="005F54A4" w14:paraId="0E02E821" w14:textId="77777777">
      <w:pPr>
        <w:numPr>
          <w:ilvl w:val="0"/>
          <w:numId w:val="1"/>
        </w:numPr>
        <w:spacing w:after="40" w:line="240" w:lineRule="auto"/>
        <w:ind w:left="63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Records of consistently enha</w:t>
      </w:r>
      <w:r w:rsidR="008E3E5F">
        <w:rPr>
          <w:rFonts w:ascii="Tahoma" w:hAnsi="Tahoma" w:cs="Tahoma"/>
          <w:sz w:val="22"/>
          <w:szCs w:val="22"/>
        </w:rPr>
        <w:t>ncing the Production, C</w:t>
      </w:r>
      <w:r>
        <w:rPr>
          <w:rFonts w:ascii="Tahoma" w:hAnsi="Tahoma" w:cs="Tahoma"/>
          <w:sz w:val="22"/>
          <w:szCs w:val="22"/>
        </w:rPr>
        <w:t>ost</w:t>
      </w:r>
      <w:r w:rsidR="008E3E5F">
        <w:rPr>
          <w:rFonts w:ascii="Tahoma" w:hAnsi="Tahoma" w:cs="Tahoma"/>
          <w:sz w:val="22"/>
          <w:szCs w:val="22"/>
        </w:rPr>
        <w:t xml:space="preserve"> saving</w:t>
      </w:r>
      <w:r>
        <w:rPr>
          <w:rFonts w:ascii="Tahoma" w:hAnsi="Tahoma" w:cs="Tahoma"/>
          <w:sz w:val="22"/>
          <w:szCs w:val="22"/>
        </w:rPr>
        <w:t xml:space="preserve">, </w:t>
      </w:r>
      <w:r>
        <w:rPr>
          <w:rFonts w:ascii="Tahoma" w:eastAsia="Arial Unicode MS" w:hAnsi="Tahoma" w:cs="Tahoma"/>
          <w:bCs/>
          <w:sz w:val="22"/>
          <w:szCs w:val="22"/>
        </w:rPr>
        <w:t>Yield Improvement</w:t>
      </w:r>
      <w:r>
        <w:rPr>
          <w:rFonts w:ascii="Tahoma" w:hAnsi="Tahoma" w:cs="Tahoma"/>
          <w:sz w:val="22"/>
          <w:szCs w:val="22"/>
        </w:rPr>
        <w:t xml:space="preserve"> by virtue of creating work environment conducive to such achievements.</w:t>
      </w:r>
    </w:p>
    <w:p w:rsidR="009F4C80" w:rsidP="005F54A4" w14:paraId="208FDF88" w14:textId="77777777">
      <w:pPr>
        <w:numPr>
          <w:ilvl w:val="0"/>
          <w:numId w:val="1"/>
        </w:numPr>
        <w:spacing w:after="40" w:line="240" w:lineRule="auto"/>
        <w:ind w:left="63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Expertise in redefining operational standard, monetizing new production set up, delivering the highest quality of products and maintaining compliance with regulatory requirements of USFDA, UK-MHRA, WHO-CGMP and SAHPRA-South Africa.</w:t>
      </w:r>
    </w:p>
    <w:p w:rsidR="009F4C80" w:rsidP="005F54A4" w14:paraId="4A7F17F5" w14:textId="77777777">
      <w:pPr>
        <w:numPr>
          <w:ilvl w:val="0"/>
          <w:numId w:val="1"/>
        </w:numPr>
        <w:spacing w:after="40" w:line="240" w:lineRule="auto"/>
        <w:ind w:left="63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Effective resource planning for optimizing man &amp; machines utilization.</w:t>
      </w:r>
      <w:r w:rsidR="00132E1E">
        <w:rPr>
          <w:rFonts w:ascii="Tahoma" w:hAnsi="Tahoma" w:cs="Tahoma"/>
          <w:sz w:val="22"/>
          <w:szCs w:val="22"/>
        </w:rPr>
        <w:t xml:space="preserve"> Has consistently been successful in achieving production target within time.</w:t>
      </w:r>
    </w:p>
    <w:p w:rsidR="009F4C80" w:rsidP="005F54A4" w14:paraId="08C6EAA6" w14:textId="77777777">
      <w:pPr>
        <w:numPr>
          <w:ilvl w:val="0"/>
          <w:numId w:val="1"/>
        </w:numPr>
        <w:spacing w:after="40" w:line="240" w:lineRule="auto"/>
        <w:ind w:left="63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Expertise in implementing and managing QMS system with capabilities in handling deviation, change control, market compliant, conducting failure analysis and tracking corrective and preventive actions. Handled Track-wise and Caliber QAMS software for QMS.</w:t>
      </w:r>
    </w:p>
    <w:p w:rsidR="009F4C80" w14:paraId="52249136" w14:textId="650C5938">
      <w:pPr>
        <w:pBdr>
          <w:top w:val="single" w:sz="2" w:space="1" w:color="auto"/>
        </w:pBdr>
        <w:shd w:val="clear" w:color="auto" w:fill="E6E6E6"/>
        <w:tabs>
          <w:tab w:val="left" w:pos="5790"/>
        </w:tabs>
        <w:spacing w:line="240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mallCaps/>
        </w:rPr>
        <w:t>Audit Handled</w:t>
      </w:r>
      <w:r w:rsidR="006E4422">
        <w:rPr>
          <w:rFonts w:ascii="Tahoma" w:hAnsi="Tahoma" w:cs="Tahoma"/>
          <w:b/>
          <w:sz w:val="18"/>
          <w:szCs w:val="22"/>
        </w:rPr>
        <w:t>: -</w:t>
      </w:r>
    </w:p>
    <w:p w:rsidR="009F4C80" w:rsidP="005F54A4" w14:paraId="5FE39337" w14:textId="77777777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Milan Laboratories (I) Pvt. Ltd.: - US-FDA</w:t>
      </w:r>
    </w:p>
    <w:p w:rsidR="009F4C80" w:rsidP="005F54A4" w14:paraId="38939393" w14:textId="77777777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IPCA Laboratories Ltd.: -WHO-Geneva, Health-Canada</w:t>
      </w:r>
    </w:p>
    <w:p w:rsidR="009F4C80" w:rsidP="005F54A4" w14:paraId="10914C24" w14:textId="77777777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Emcure Pharmaceuticals Ltd.: - UK-MHRA, US-FDA</w:t>
      </w:r>
    </w:p>
    <w:p w:rsidR="009F4C80" w:rsidP="005F54A4" w14:paraId="3122BD79" w14:textId="77777777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Macleods Pharmaceuticals Ltd.: - WHO-Geneva</w:t>
      </w:r>
    </w:p>
    <w:p w:rsidR="005F54A4" w:rsidRPr="005F54A4" w:rsidP="005F54A4" w14:paraId="480E5F5B" w14:textId="77777777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Wockhardt Ltd.: - US-FDA</w:t>
      </w:r>
    </w:p>
    <w:p w:rsidR="009F4C80" w14:paraId="6A6CFA80" w14:textId="77777777">
      <w:pPr>
        <w:pBdr>
          <w:top w:val="single" w:sz="2" w:space="1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smallCaps/>
        </w:rPr>
        <w:t>Career Highlights:-</w:t>
      </w:r>
    </w:p>
    <w:p w:rsidR="00E356A3" w:rsidP="00E356A3" w14:paraId="71D2F589" w14:textId="0991CF28">
      <w:pPr>
        <w:spacing w:before="60" w:line="240" w:lineRule="auto"/>
        <w:jc w:val="both"/>
        <w:rPr>
          <w:rFonts w:ascii="Tahoma" w:hAnsi="Tahoma" w:cs="Tahoma"/>
          <w:b/>
          <w:color w:val="000000"/>
          <w:u w:val="single"/>
        </w:rPr>
      </w:pPr>
      <w:r>
        <w:rPr>
          <w:rFonts w:ascii="Tahoma" w:hAnsi="Tahoma" w:cs="Tahoma"/>
          <w:b/>
          <w:color w:val="000000"/>
          <w:u w:val="single"/>
        </w:rPr>
        <w:t xml:space="preserve">I. </w:t>
      </w:r>
      <w:r w:rsidR="00A60F61">
        <w:rPr>
          <w:rFonts w:ascii="Tahoma" w:hAnsi="Tahoma" w:cs="Tahoma"/>
          <w:b/>
          <w:color w:val="000000"/>
          <w:u w:val="single"/>
        </w:rPr>
        <w:t>Bajaj Healthcare</w:t>
      </w:r>
      <w:r>
        <w:rPr>
          <w:rFonts w:ascii="Tahoma" w:hAnsi="Tahoma" w:cs="Tahoma"/>
          <w:b/>
          <w:color w:val="000000"/>
          <w:u w:val="single"/>
        </w:rPr>
        <w:t xml:space="preserve"> Ltd.</w:t>
      </w:r>
      <w:r w:rsidR="006F0F89">
        <w:rPr>
          <w:rFonts w:ascii="Tahoma" w:hAnsi="Tahoma" w:cs="Tahoma"/>
          <w:b/>
          <w:color w:val="000000"/>
          <w:u w:val="single"/>
        </w:rPr>
        <w:t xml:space="preserve">, </w:t>
      </w:r>
      <w:r w:rsidR="00A60F61">
        <w:rPr>
          <w:rFonts w:ascii="Tahoma" w:hAnsi="Tahoma" w:cs="Tahoma"/>
          <w:b/>
          <w:color w:val="000000"/>
          <w:u w:val="single"/>
        </w:rPr>
        <w:t>Manjusar</w:t>
      </w:r>
      <w:r w:rsidR="006F0F89">
        <w:rPr>
          <w:rFonts w:ascii="Tahoma" w:hAnsi="Tahoma" w:cs="Tahoma"/>
          <w:b/>
          <w:color w:val="000000"/>
          <w:u w:val="single"/>
        </w:rPr>
        <w:t>, Vadodara</w:t>
      </w:r>
      <w:r>
        <w:rPr>
          <w:rFonts w:ascii="Tahoma" w:hAnsi="Tahoma" w:cs="Tahoma"/>
          <w:b/>
          <w:color w:val="000000"/>
          <w:u w:val="single"/>
        </w:rPr>
        <w:t xml:space="preserve">, Gujarat </w:t>
      </w:r>
    </w:p>
    <w:p w:rsidR="00E356A3" w:rsidP="00E356A3" w14:paraId="45227E55" w14:textId="3EB23A8B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Designation: - </w:t>
      </w:r>
      <w:r w:rsidR="003851FD">
        <w:rPr>
          <w:rFonts w:ascii="Tahoma" w:hAnsi="Tahoma" w:cs="Tahoma"/>
          <w:color w:val="000000"/>
        </w:rPr>
        <w:t>Works</w:t>
      </w:r>
      <w:r w:rsidR="00E516AF">
        <w:rPr>
          <w:rFonts w:ascii="Tahoma" w:hAnsi="Tahoma" w:cs="Tahoma"/>
          <w:color w:val="000000"/>
        </w:rPr>
        <w:t xml:space="preserve"> </w:t>
      </w:r>
      <w:r w:rsidR="006F0F89">
        <w:rPr>
          <w:rFonts w:ascii="Tahoma" w:hAnsi="Tahoma" w:cs="Tahoma"/>
          <w:color w:val="000000"/>
        </w:rPr>
        <w:t>Manager</w:t>
      </w:r>
    </w:p>
    <w:p w:rsidR="00E356A3" w:rsidP="00E356A3" w14:paraId="57555C91" w14:textId="6236CF98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Period: - </w:t>
      </w:r>
      <w:r w:rsidR="00A60F61">
        <w:rPr>
          <w:rFonts w:ascii="Tahoma" w:hAnsi="Tahoma" w:cs="Tahoma"/>
          <w:color w:val="000000"/>
        </w:rPr>
        <w:t>Sept</w:t>
      </w:r>
      <w:r w:rsidR="00BB29F0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202</w:t>
      </w:r>
      <w:r w:rsidR="006F0F89">
        <w:rPr>
          <w:rFonts w:ascii="Tahoma" w:hAnsi="Tahoma" w:cs="Tahoma"/>
          <w:color w:val="000000"/>
        </w:rPr>
        <w:t>2</w:t>
      </w:r>
      <w:r>
        <w:rPr>
          <w:rFonts w:ascii="Tahoma" w:hAnsi="Tahoma" w:cs="Tahoma"/>
          <w:color w:val="000000"/>
        </w:rPr>
        <w:t xml:space="preserve"> to </w:t>
      </w:r>
      <w:r w:rsidR="00BB29F0">
        <w:rPr>
          <w:rFonts w:ascii="Tahoma" w:hAnsi="Tahoma" w:cs="Tahoma"/>
          <w:color w:val="000000"/>
        </w:rPr>
        <w:t>Jan</w:t>
      </w:r>
      <w:r w:rsidR="0027124C">
        <w:rPr>
          <w:rFonts w:ascii="Tahoma" w:hAnsi="Tahoma" w:cs="Tahoma"/>
          <w:color w:val="000000"/>
        </w:rPr>
        <w:t xml:space="preserve"> 2023</w:t>
      </w:r>
      <w:r w:rsidR="002B109A">
        <w:rPr>
          <w:rFonts w:ascii="Tahoma" w:hAnsi="Tahoma" w:cs="Tahoma"/>
          <w:color w:val="000000"/>
        </w:rPr>
        <w:t>.</w:t>
      </w:r>
    </w:p>
    <w:p w:rsidR="00424E43" w:rsidRPr="00424E43" w:rsidP="00424E43" w14:paraId="6F50D8B9" w14:textId="77777777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/>
          <w:u w:val="single"/>
        </w:rPr>
        <w:t>Key Responsibilities:</w:t>
      </w:r>
      <w:r w:rsidRPr="00441934" w:rsidR="00441934">
        <w:rPr>
          <w:rFonts w:ascii="Tahoma" w:hAnsi="Tahoma" w:cs="Tahoma"/>
          <w:b/>
        </w:rPr>
        <w:t xml:space="preserve"> </w:t>
      </w:r>
    </w:p>
    <w:p w:rsidR="00AF5250" w:rsidP="00424E43" w14:paraId="67D1AC02" w14:textId="2EDA3200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bCs/>
          <w:color w:val="000000" w:themeColor="text1"/>
        </w:rPr>
      </w:pPr>
      <w:r>
        <w:rPr>
          <w:rFonts w:ascii="Tahoma" w:hAnsi="Tahoma" w:cs="Tahoma"/>
          <w:bCs/>
          <w:color w:val="000000" w:themeColor="text1"/>
        </w:rPr>
        <w:t>To manage</w:t>
      </w:r>
      <w:r w:rsidRPr="00DD1CE1" w:rsidR="00441934">
        <w:rPr>
          <w:rFonts w:ascii="Tahoma" w:hAnsi="Tahoma" w:cs="Tahoma"/>
          <w:bCs/>
          <w:color w:val="000000" w:themeColor="text1"/>
        </w:rPr>
        <w:t xml:space="preserve"> Plant operation including Manufacturing, Packing,</w:t>
      </w:r>
      <w:r w:rsidRPr="00DD1CE1" w:rsidR="00DD1CE1">
        <w:rPr>
          <w:rFonts w:ascii="Tahoma" w:hAnsi="Tahoma" w:cs="Tahoma"/>
          <w:bCs/>
          <w:color w:val="000000" w:themeColor="text1"/>
        </w:rPr>
        <w:t xml:space="preserve"> </w:t>
      </w:r>
      <w:r w:rsidRPr="00DD1CE1" w:rsidR="00441934">
        <w:rPr>
          <w:rFonts w:ascii="Tahoma" w:hAnsi="Tahoma" w:cs="Tahoma"/>
          <w:bCs/>
          <w:color w:val="000000" w:themeColor="text1"/>
        </w:rPr>
        <w:t>Planning and Administration</w:t>
      </w:r>
      <w:r w:rsidRPr="00DD1CE1" w:rsidR="00424E43">
        <w:rPr>
          <w:rFonts w:ascii="Tahoma" w:hAnsi="Tahoma" w:cs="Tahoma"/>
          <w:bCs/>
          <w:color w:val="000000" w:themeColor="text1"/>
        </w:rPr>
        <w:t>.</w:t>
      </w:r>
    </w:p>
    <w:p w:rsidR="00AF1D27" w:rsidP="00AF1D27" w14:paraId="79DC88A2" w14:textId="427F8453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bCs/>
          <w:color w:val="000000" w:themeColor="text1"/>
        </w:rPr>
      </w:pPr>
      <w:r>
        <w:rPr>
          <w:rFonts w:ascii="Tahoma" w:hAnsi="Tahoma" w:cs="Tahoma"/>
          <w:bCs/>
          <w:color w:val="000000" w:themeColor="text1"/>
        </w:rPr>
        <w:t>To ensure productivity, quality, cost, service and safety target for manufacturing unit.</w:t>
      </w:r>
    </w:p>
    <w:p w:rsidR="00AF1D27" w:rsidP="00AF1D27" w14:paraId="3908741B" w14:textId="77777777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bCs/>
          <w:color w:val="000000" w:themeColor="text1"/>
        </w:rPr>
      </w:pPr>
      <w:r>
        <w:rPr>
          <w:rFonts w:ascii="Tahoma" w:hAnsi="Tahoma" w:cs="Tahoma"/>
          <w:bCs/>
          <w:color w:val="000000" w:themeColor="text1"/>
        </w:rPr>
        <w:t>To manage P &amp; L related aspects of plant with effective utilization of resources, minimizing yield loss and process waste at various stages of manufacturing.</w:t>
      </w:r>
    </w:p>
    <w:p w:rsidR="00AF1D27" w:rsidP="00AF1D27" w14:paraId="0B7A630F" w14:textId="37428FBE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bCs/>
          <w:color w:val="000000" w:themeColor="text1"/>
        </w:rPr>
      </w:pPr>
      <w:r>
        <w:rPr>
          <w:rFonts w:ascii="Tahoma" w:hAnsi="Tahoma" w:cs="Tahoma"/>
          <w:bCs/>
          <w:color w:val="000000" w:themeColor="text1"/>
        </w:rPr>
        <w:t xml:space="preserve">Manage monthly/ quarterly performance reports and provide data to corporate team for the plant </w:t>
      </w:r>
      <w:r w:rsidR="003C1D85">
        <w:rPr>
          <w:rFonts w:ascii="Tahoma" w:hAnsi="Tahoma" w:cs="Tahoma"/>
          <w:bCs/>
          <w:color w:val="000000" w:themeColor="text1"/>
        </w:rPr>
        <w:t>excellence/</w:t>
      </w:r>
      <w:r>
        <w:rPr>
          <w:rFonts w:ascii="Tahoma" w:hAnsi="Tahoma" w:cs="Tahoma"/>
          <w:bCs/>
          <w:color w:val="000000" w:themeColor="text1"/>
        </w:rPr>
        <w:t xml:space="preserve">improvements </w:t>
      </w:r>
      <w:r w:rsidR="003C1D85">
        <w:rPr>
          <w:rFonts w:ascii="Tahoma" w:hAnsi="Tahoma" w:cs="Tahoma"/>
          <w:bCs/>
          <w:color w:val="000000" w:themeColor="text1"/>
        </w:rPr>
        <w:t>and metrics.</w:t>
      </w:r>
    </w:p>
    <w:p w:rsidR="003C1D85" w:rsidRPr="00AF1D27" w:rsidP="00AF1D27" w14:paraId="50971EF6" w14:textId="61B23B1D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bCs/>
          <w:color w:val="000000" w:themeColor="text1"/>
        </w:rPr>
      </w:pPr>
      <w:r>
        <w:rPr>
          <w:rFonts w:ascii="Tahoma" w:hAnsi="Tahoma" w:cs="Tahoma"/>
          <w:bCs/>
          <w:color w:val="000000" w:themeColor="text1"/>
        </w:rPr>
        <w:t>To assist/ develop processes that maximize stewardship, safety, quality and productivity with emphasis on cost and resource optimization.</w:t>
      </w:r>
    </w:p>
    <w:p w:rsidR="003C1D85" w:rsidRPr="003C1D85" w:rsidP="003C1D85" w14:paraId="193A7E51" w14:textId="1AB1AB3F">
      <w:pPr>
        <w:pStyle w:val="ListParagraph1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review production schedules/plans for all manufacturing departments and responsible for production output, product quality and on time shipping/delivery of goods</w:t>
      </w:r>
      <w:r>
        <w:rPr>
          <w:rFonts w:ascii="Tahoma" w:hAnsi="Tahoma" w:cs="Tahoma"/>
          <w:color w:val="000000" w:themeColor="text1"/>
        </w:rPr>
        <w:t>.</w:t>
      </w:r>
    </w:p>
    <w:p w:rsidR="00441934" w:rsidRPr="00DD1CE1" w:rsidP="003C1D85" w14:paraId="4BE07B1B" w14:textId="20E4226D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  <w:lang w:val="en-US"/>
        </w:rPr>
        <w:t xml:space="preserve">To </w:t>
      </w:r>
      <w:r w:rsidRPr="00DD1CE1">
        <w:rPr>
          <w:rFonts w:ascii="Tahoma" w:hAnsi="Tahoma" w:cs="Tahoma"/>
          <w:color w:val="000000" w:themeColor="text1"/>
          <w:lang w:val="en-US"/>
        </w:rPr>
        <w:t xml:space="preserve">guide, monitor control and </w:t>
      </w:r>
      <w:r w:rsidRPr="00DD1CE1">
        <w:rPr>
          <w:rFonts w:ascii="Tahoma" w:hAnsi="Tahoma" w:cs="Tahoma"/>
          <w:color w:val="000000" w:themeColor="text1"/>
          <w:lang w:val="en-US"/>
        </w:rPr>
        <w:t xml:space="preserve">plan day to day activities, production schedules, execution and implementation of </w:t>
      </w:r>
      <w:r w:rsidRPr="00DD1CE1" w:rsidR="00DD1CE1">
        <w:rPr>
          <w:rFonts w:ascii="Tahoma" w:hAnsi="Tahoma" w:cs="Tahoma"/>
          <w:color w:val="000000" w:themeColor="text1"/>
          <w:lang w:val="en-US"/>
        </w:rPr>
        <w:t>m</w:t>
      </w:r>
      <w:r w:rsidRPr="00DD1CE1">
        <w:rPr>
          <w:rFonts w:ascii="Tahoma" w:hAnsi="Tahoma" w:cs="Tahoma"/>
          <w:color w:val="000000" w:themeColor="text1"/>
          <w:lang w:val="en-US"/>
        </w:rPr>
        <w:t>anagement plans</w:t>
      </w:r>
      <w:r w:rsidRPr="00DD1CE1">
        <w:rPr>
          <w:rFonts w:ascii="Tahoma" w:hAnsi="Tahoma" w:cs="Tahoma"/>
          <w:color w:val="000000" w:themeColor="text1"/>
        </w:rPr>
        <w:t xml:space="preserve"> and ensuring delivery of goods as per requirement.</w:t>
      </w:r>
    </w:p>
    <w:p w:rsidR="00441934" w:rsidRPr="00DD1CE1" w:rsidP="00FA767F" w14:paraId="60A2D327" w14:textId="1C42FCA0">
      <w:pPr>
        <w:pStyle w:val="ListParagraph"/>
        <w:numPr>
          <w:ilvl w:val="0"/>
          <w:numId w:val="4"/>
        </w:numPr>
        <w:spacing w:before="60" w:after="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  <w:lang w:val="en-US"/>
        </w:rPr>
        <w:t xml:space="preserve">To coordinate closely with all stakeholders </w:t>
      </w:r>
      <w:r w:rsidRPr="00DD1CE1" w:rsidR="00D272A4">
        <w:rPr>
          <w:rFonts w:ascii="Tahoma" w:hAnsi="Tahoma" w:cs="Tahoma"/>
          <w:color w:val="000000" w:themeColor="text1"/>
          <w:lang w:val="en-US"/>
        </w:rPr>
        <w:t>like Production, Packing, Planning, Purchase, QA, QC, Engineering, Warehouse and HR department for timely execution of plan.</w:t>
      </w:r>
    </w:p>
    <w:p w:rsidR="00D272A4" w:rsidRPr="00DD1CE1" w:rsidP="00FA767F" w14:paraId="50E24C8F" w14:textId="119770F6">
      <w:pPr>
        <w:pStyle w:val="ListParagraph"/>
        <w:numPr>
          <w:ilvl w:val="0"/>
          <w:numId w:val="4"/>
        </w:numPr>
        <w:spacing w:before="60" w:after="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  <w:lang w:val="en-US"/>
        </w:rPr>
        <w:t>Effectively manage manpower, Production plan, stock management, plant modifications and develop innovative system and process.</w:t>
      </w:r>
    </w:p>
    <w:p w:rsidR="002F2AE2" w:rsidRPr="00DD1CE1" w:rsidP="002F2AE2" w14:paraId="157531C0" w14:textId="48499E8E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eastAsia="Times New Roman" w:hAnsi="Tahoma" w:cs="Tahoma"/>
          <w:color w:val="000000" w:themeColor="text1"/>
          <w:lang w:eastAsia="en-IN"/>
        </w:rPr>
        <w:t>To</w:t>
      </w:r>
      <w:r w:rsidRPr="00DD1CE1" w:rsidR="00D272A4">
        <w:rPr>
          <w:rFonts w:ascii="Tahoma" w:eastAsia="Times New Roman" w:hAnsi="Tahoma" w:cs="Tahoma"/>
          <w:color w:val="000000" w:themeColor="text1"/>
          <w:lang w:eastAsia="en-IN"/>
        </w:rPr>
        <w:t xml:space="preserve"> develop and manage strategies, plans and budgets to achieve organizational objectives of company</w:t>
      </w:r>
    </w:p>
    <w:p w:rsidR="00D272A4" w:rsidRPr="00DD1CE1" w:rsidP="002F2AE2" w14:paraId="4B5485A0" w14:textId="558F5558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eastAsia="Times New Roman" w:hAnsi="Tahoma" w:cs="Tahoma"/>
          <w:color w:val="000000" w:themeColor="text1"/>
          <w:lang w:eastAsia="en-IN"/>
        </w:rPr>
        <w:t xml:space="preserve">To propose and implement product improvements and operational efficiency measurements. </w:t>
      </w:r>
    </w:p>
    <w:p w:rsidR="00D272A4" w:rsidRPr="00DD1CE1" w:rsidP="002F2AE2" w14:paraId="76C9E363" w14:textId="4FBACAC4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eastAsia="Times New Roman" w:hAnsi="Tahoma" w:cs="Tahoma"/>
          <w:color w:val="000000" w:themeColor="text1"/>
          <w:lang w:eastAsia="en-IN"/>
        </w:rPr>
        <w:t>To approve, verify</w:t>
      </w:r>
      <w:r w:rsidRPr="00DD1CE1" w:rsidR="00860F1A">
        <w:rPr>
          <w:rFonts w:ascii="Tahoma" w:eastAsia="Times New Roman" w:hAnsi="Tahoma" w:cs="Tahoma"/>
          <w:color w:val="000000" w:themeColor="text1"/>
          <w:lang w:eastAsia="en-IN"/>
        </w:rPr>
        <w:t xml:space="preserve"> and maintain all requisitions made for procuring inputs of manufacturing activity so that smooth working of production can be maintained.</w:t>
      </w:r>
    </w:p>
    <w:p w:rsidR="00505A05" w:rsidRPr="00DD1CE1" w:rsidP="002F2AE2" w14:paraId="60AB13C2" w14:textId="51462BBE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increase production, asset capacity and flexibility with minimizing unnecessary costs and maintain quality standards</w:t>
      </w:r>
      <w:r w:rsidRPr="00DD1CE1" w:rsidR="00931384">
        <w:rPr>
          <w:rFonts w:ascii="Tahoma" w:hAnsi="Tahoma" w:cs="Tahoma"/>
          <w:color w:val="000000" w:themeColor="text1"/>
        </w:rPr>
        <w:t>.</w:t>
      </w:r>
    </w:p>
    <w:p w:rsidR="00D10B9B" w:rsidRPr="00DD1CE1" w:rsidP="002F2AE2" w14:paraId="157635D9" w14:textId="217924CD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ensure effective allocation of resources and utilization of assets to produce optimal results.</w:t>
      </w:r>
    </w:p>
    <w:p w:rsidR="00D10B9B" w:rsidRPr="00DD1CE1" w:rsidP="002F2AE2" w14:paraId="3F859B26" w14:textId="1871AE3C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optimize man and machine utilization to achieve preset production targets.</w:t>
      </w:r>
    </w:p>
    <w:p w:rsidR="00D10B9B" w:rsidRPr="00DD1CE1" w:rsidP="002F2AE2" w14:paraId="5C35EE77" w14:textId="721FD714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design, implement, monitor and verify implantation of capital investments, plant machines, manufacturing and other requirements from time to time.</w:t>
      </w:r>
    </w:p>
    <w:p w:rsidR="00093B55" w:rsidRPr="00DD1CE1" w:rsidP="00093B55" w14:paraId="3B9BDD27" w14:textId="755C88E9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maintain</w:t>
      </w:r>
      <w:r w:rsidRPr="00DD1CE1">
        <w:rPr>
          <w:rFonts w:ascii="Tahoma" w:hAnsi="Tahoma" w:cs="Tahoma"/>
          <w:color w:val="000000" w:themeColor="text1"/>
        </w:rPr>
        <w:t>, audit, check and verify all the records related to system, Batch records, test reports and other requirements of Drug and Cosmetics Acts, Labor Acts, GPCB Acts and Factory Acts.</w:t>
      </w:r>
    </w:p>
    <w:p w:rsidR="00093B55" w:rsidRPr="00DD1CE1" w:rsidP="00093B55" w14:paraId="79FD3BC4" w14:textId="4730CF61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ensure hiring and development of plant team members.</w:t>
      </w:r>
    </w:p>
    <w:p w:rsidR="00093B55" w:rsidRPr="00DD1CE1" w:rsidP="00093B55" w14:paraId="3690A464" w14:textId="59CAC0E3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hAnsi="Tahoma" w:cs="Tahoma"/>
          <w:color w:val="000000" w:themeColor="text1"/>
        </w:rPr>
        <w:t>To develop systems and processes that track and optimize productivity, standard metrics and performance target to ensure effective return on assets.</w:t>
      </w:r>
    </w:p>
    <w:p w:rsidR="002F2AE2" w:rsidRPr="00DD1CE1" w:rsidP="00262A54" w14:paraId="4C025F40" w14:textId="56A609D0">
      <w:pPr>
        <w:pStyle w:val="ListParagraph1"/>
        <w:numPr>
          <w:ilvl w:val="0"/>
          <w:numId w:val="4"/>
        </w:numPr>
        <w:spacing w:after="60" w:line="240" w:lineRule="auto"/>
        <w:ind w:left="714" w:hanging="357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eastAsia="Times New Roman" w:hAnsi="Tahoma" w:cs="Tahoma"/>
          <w:color w:val="000000" w:themeColor="text1"/>
          <w:lang w:eastAsia="en-IN"/>
        </w:rPr>
        <w:t xml:space="preserve">To ensure </w:t>
      </w:r>
      <w:r w:rsidRPr="00DD1CE1" w:rsidR="000B5B0B">
        <w:rPr>
          <w:rFonts w:ascii="Tahoma" w:eastAsia="Times New Roman" w:hAnsi="Tahoma" w:cs="Tahoma"/>
          <w:color w:val="000000" w:themeColor="text1"/>
          <w:lang w:eastAsia="en-IN"/>
        </w:rPr>
        <w:t xml:space="preserve">process and shop floor area are maintained as per GMP requirements and ensure that all personnel involved </w:t>
      </w:r>
      <w:r w:rsidRPr="00DD1CE1" w:rsidR="00EC3689">
        <w:rPr>
          <w:rFonts w:ascii="Tahoma" w:eastAsia="Times New Roman" w:hAnsi="Tahoma" w:cs="Tahoma"/>
          <w:color w:val="000000" w:themeColor="text1"/>
          <w:lang w:eastAsia="en-IN"/>
        </w:rPr>
        <w:t>in the process are qualified and trained.</w:t>
      </w:r>
    </w:p>
    <w:p w:rsidR="002F2AE2" w:rsidRPr="00DD1CE1" w:rsidP="00262A54" w14:paraId="189AA9E6" w14:textId="485A8785">
      <w:pPr>
        <w:pStyle w:val="ListParagraph1"/>
        <w:numPr>
          <w:ilvl w:val="0"/>
          <w:numId w:val="4"/>
        </w:numPr>
        <w:spacing w:after="60" w:line="240" w:lineRule="auto"/>
        <w:ind w:left="714" w:hanging="357"/>
        <w:jc w:val="both"/>
        <w:rPr>
          <w:rFonts w:ascii="Tahoma" w:hAnsi="Tahoma" w:cs="Tahoma"/>
          <w:color w:val="000000" w:themeColor="text1"/>
        </w:rPr>
      </w:pPr>
      <w:r w:rsidRPr="00DD1CE1">
        <w:rPr>
          <w:rFonts w:ascii="Tahoma" w:eastAsia="Times New Roman" w:hAnsi="Tahoma" w:cs="Tahoma"/>
          <w:color w:val="000000" w:themeColor="text1"/>
          <w:lang w:eastAsia="en-IN"/>
        </w:rPr>
        <w:t xml:space="preserve">To ensure that all safety precautions are followed during </w:t>
      </w:r>
      <w:r w:rsidRPr="00DD1CE1" w:rsidR="00FA767F">
        <w:rPr>
          <w:rFonts w:ascii="Tahoma" w:eastAsia="Times New Roman" w:hAnsi="Tahoma" w:cs="Tahoma"/>
          <w:color w:val="000000" w:themeColor="text1"/>
          <w:lang w:eastAsia="en-IN"/>
        </w:rPr>
        <w:t xml:space="preserve">process and </w:t>
      </w:r>
      <w:r w:rsidRPr="00DD1CE1" w:rsidR="000B5B0B">
        <w:rPr>
          <w:rFonts w:ascii="Tahoma" w:eastAsia="Times New Roman" w:hAnsi="Tahoma" w:cs="Tahoma"/>
          <w:color w:val="000000" w:themeColor="text1"/>
          <w:lang w:eastAsia="en-IN"/>
        </w:rPr>
        <w:t>in plant premises</w:t>
      </w:r>
      <w:r w:rsidRPr="00DD1CE1">
        <w:rPr>
          <w:rFonts w:ascii="Tahoma" w:eastAsia="Times New Roman" w:hAnsi="Tahoma" w:cs="Tahoma"/>
          <w:color w:val="000000" w:themeColor="text1"/>
          <w:lang w:eastAsia="en-IN"/>
        </w:rPr>
        <w:t>.</w:t>
      </w:r>
    </w:p>
    <w:p w:rsidR="00424E43" w:rsidRPr="00F106B5" w:rsidP="00424E43" w14:paraId="540DCAEA" w14:textId="77777777">
      <w:pPr>
        <w:pStyle w:val="ListParagraph1"/>
        <w:spacing w:after="60" w:line="240" w:lineRule="auto"/>
        <w:ind w:left="714"/>
        <w:jc w:val="both"/>
        <w:rPr>
          <w:rFonts w:ascii="Tahoma" w:hAnsi="Tahoma" w:cs="Tahoma"/>
          <w:color w:val="000000"/>
        </w:rPr>
      </w:pPr>
    </w:p>
    <w:p w:rsidR="009F4C80" w14:paraId="1B04DBA2" w14:textId="0B932DC2">
      <w:pPr>
        <w:spacing w:before="60" w:line="240" w:lineRule="auto"/>
        <w:jc w:val="both"/>
        <w:rPr>
          <w:rFonts w:ascii="Tahoma" w:hAnsi="Tahoma" w:cs="Tahoma"/>
          <w:b/>
          <w:color w:val="000000"/>
          <w:u w:val="single"/>
        </w:rPr>
      </w:pPr>
      <w:r>
        <w:rPr>
          <w:rFonts w:ascii="Tahoma" w:hAnsi="Tahoma" w:cs="Tahoma"/>
          <w:b/>
          <w:color w:val="000000"/>
          <w:u w:val="single"/>
        </w:rPr>
        <w:t>I</w:t>
      </w:r>
      <w:r w:rsidR="006F0F89">
        <w:rPr>
          <w:rFonts w:ascii="Tahoma" w:hAnsi="Tahoma" w:cs="Tahoma"/>
          <w:b/>
          <w:color w:val="000000"/>
          <w:u w:val="single"/>
        </w:rPr>
        <w:t>I</w:t>
      </w:r>
      <w:r w:rsidR="00E2759C">
        <w:rPr>
          <w:rFonts w:ascii="Tahoma" w:hAnsi="Tahoma" w:cs="Tahoma"/>
          <w:b/>
          <w:color w:val="000000"/>
          <w:u w:val="single"/>
        </w:rPr>
        <w:t xml:space="preserve">. </w:t>
      </w:r>
      <w:r>
        <w:rPr>
          <w:rFonts w:ascii="Tahoma" w:hAnsi="Tahoma" w:cs="Tahoma"/>
          <w:b/>
          <w:color w:val="000000"/>
          <w:u w:val="single"/>
        </w:rPr>
        <w:t xml:space="preserve">Milan Laboratories Pvt. Ltd., Dahej, Bharuch, Gujrat (USFDA, MHRA, SAHPRA Approved Unit) </w:t>
      </w:r>
    </w:p>
    <w:p w:rsidR="009F4C80" w14:paraId="246AA2A8" w14:textId="77777777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Designation: - Manager (Production)</w:t>
      </w:r>
    </w:p>
    <w:p w:rsidR="00D32F5E" w:rsidRPr="00E2759C" w:rsidP="00E2759C" w14:paraId="1D7B6B75" w14:textId="59E4AB4C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Period: - July 2018 to </w:t>
      </w:r>
      <w:r w:rsidR="00E2759C">
        <w:rPr>
          <w:rFonts w:ascii="Tahoma" w:hAnsi="Tahoma" w:cs="Tahoma"/>
          <w:color w:val="000000"/>
        </w:rPr>
        <w:t>Aug</w:t>
      </w:r>
      <w:r>
        <w:rPr>
          <w:rFonts w:ascii="Tahoma" w:hAnsi="Tahoma" w:cs="Tahoma"/>
          <w:color w:val="000000"/>
        </w:rPr>
        <w:t xml:space="preserve"> 202</w:t>
      </w:r>
      <w:r w:rsidR="00E2759C">
        <w:rPr>
          <w:rFonts w:ascii="Tahoma" w:hAnsi="Tahoma" w:cs="Tahoma"/>
          <w:color w:val="000000"/>
        </w:rPr>
        <w:t>2</w:t>
      </w:r>
      <w:r w:rsidR="006E4422">
        <w:rPr>
          <w:rFonts w:ascii="Tahoma" w:hAnsi="Tahoma" w:cs="Tahoma"/>
          <w:color w:val="000000"/>
        </w:rPr>
        <w:t>.</w:t>
      </w:r>
    </w:p>
    <w:p w:rsidR="009F4C80" w14:paraId="478132DF" w14:textId="77777777">
      <w:pPr>
        <w:pStyle w:val="ListParagraph1"/>
        <w:numPr>
          <w:ilvl w:val="0"/>
          <w:numId w:val="20"/>
        </w:numPr>
        <w:spacing w:before="60" w:line="240" w:lineRule="auto"/>
        <w:jc w:val="both"/>
        <w:rPr>
          <w:rFonts w:ascii="Tahoma" w:hAnsi="Tahoma" w:cs="Tahoma"/>
          <w:color w:val="000000"/>
          <w:u w:val="single"/>
        </w:rPr>
      </w:pPr>
      <w:r>
        <w:rPr>
          <w:rFonts w:ascii="Tahoma" w:hAnsi="Tahoma" w:cs="Tahoma"/>
          <w:b/>
          <w:u w:val="single"/>
        </w:rPr>
        <w:t>Key Responsibilities:</w:t>
      </w:r>
    </w:p>
    <w:p w:rsidR="009F4C80" w:rsidRPr="00E92E70" w:rsidP="00133425" w14:paraId="42896EC7" w14:textId="37836C7D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 w:rsidRPr="00133425">
        <w:rPr>
          <w:rFonts w:ascii="Tahoma" w:hAnsi="Tahoma" w:cs="Tahoma"/>
          <w:color w:val="000000"/>
        </w:rPr>
        <w:t>E</w:t>
      </w:r>
      <w:r w:rsidRPr="00133425" w:rsidR="00A76110">
        <w:rPr>
          <w:rFonts w:ascii="Tahoma" w:hAnsi="Tahoma" w:cs="Tahoma"/>
          <w:color w:val="000000"/>
        </w:rPr>
        <w:t>ffectivel</w:t>
      </w:r>
      <w:r w:rsidRPr="003D3FA1" w:rsidR="00A76110">
        <w:rPr>
          <w:rFonts w:ascii="Tahoma" w:hAnsi="Tahoma" w:cs="Tahoma"/>
          <w:color w:val="000000"/>
          <w:sz w:val="20"/>
          <w:szCs w:val="20"/>
        </w:rPr>
        <w:t xml:space="preserve">y </w:t>
      </w:r>
      <w:r w:rsidR="007B6FD8">
        <w:rPr>
          <w:rFonts w:ascii="Tahoma" w:hAnsi="Tahoma" w:cs="Tahoma"/>
        </w:rPr>
        <w:t>s</w:t>
      </w:r>
      <w:r>
        <w:rPr>
          <w:rFonts w:ascii="Tahoma" w:hAnsi="Tahoma" w:cs="Tahoma"/>
        </w:rPr>
        <w:t xml:space="preserve">chedule </w:t>
      </w:r>
      <w:r w:rsidR="006E4422">
        <w:rPr>
          <w:rFonts w:ascii="Tahoma" w:hAnsi="Tahoma" w:cs="Tahoma"/>
        </w:rPr>
        <w:t>Pr</w:t>
      </w:r>
      <w:r w:rsidR="007B6FD8">
        <w:rPr>
          <w:rFonts w:ascii="Tahoma" w:hAnsi="Tahoma" w:cs="Tahoma"/>
        </w:rPr>
        <w:t>oduction plan based on monthly P</w:t>
      </w:r>
      <w:r w:rsidR="006E4422">
        <w:rPr>
          <w:rFonts w:ascii="Tahoma" w:hAnsi="Tahoma" w:cs="Tahoma"/>
        </w:rPr>
        <w:t>acking plan.</w:t>
      </w:r>
      <w:r>
        <w:rPr>
          <w:rFonts w:ascii="Tahoma" w:hAnsi="Tahoma" w:cs="Tahoma"/>
          <w:color w:val="000000"/>
        </w:rPr>
        <w:t xml:space="preserve"> </w:t>
      </w:r>
      <w:r w:rsidRPr="00133425" w:rsidR="006E4422">
        <w:rPr>
          <w:rFonts w:ascii="Tahoma" w:hAnsi="Tahoma" w:cs="Tahoma"/>
        </w:rPr>
        <w:t xml:space="preserve">Monitor weekly Production plan based on monthly schedule and ensure </w:t>
      </w:r>
      <w:r w:rsidR="007B6FD8">
        <w:rPr>
          <w:rFonts w:ascii="Tahoma" w:hAnsi="Tahoma" w:cs="Tahoma"/>
        </w:rPr>
        <w:t>timely delivery of goods.</w:t>
      </w:r>
    </w:p>
    <w:p w:rsidR="00E92E70" w:rsidRPr="00133425" w:rsidP="00133425" w14:paraId="47E5B85F" w14:textId="4ABD772F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 xml:space="preserve">To monitor dispensing, granulation, compression, coating and packing plan based on monthly plan and ensure availability of raw material, </w:t>
      </w:r>
      <w:r w:rsidR="00E83468">
        <w:rPr>
          <w:rFonts w:ascii="Tahoma" w:hAnsi="Tahoma" w:cs="Tahoma"/>
        </w:rPr>
        <w:t>packing material, in process material and change parts required for these activities.</w:t>
      </w:r>
    </w:p>
    <w:p w:rsidR="00133425" w:rsidRPr="00133425" w:rsidP="00133425" w14:paraId="2D6B92FF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Batches execution, timely follow-ups and extensive coordination with all the relevant departments like QC, Warehouse, QA, and Engineering for smooth functioning at shop floor.</w:t>
      </w:r>
    </w:p>
    <w:p w:rsidR="00A76110" w:rsidRPr="00133425" w:rsidP="00133425" w14:paraId="12F31E26" w14:textId="5D60FBC5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 w:rsidRPr="00133425">
        <w:rPr>
          <w:rFonts w:ascii="Tahoma" w:hAnsi="Tahoma" w:cs="Tahoma"/>
          <w:color w:val="000000"/>
        </w:rPr>
        <w:t xml:space="preserve">To </w:t>
      </w:r>
      <w:r w:rsidR="00852ECE">
        <w:rPr>
          <w:rFonts w:ascii="Tahoma" w:hAnsi="Tahoma" w:cs="Tahoma"/>
          <w:color w:val="000000"/>
        </w:rPr>
        <w:t xml:space="preserve">ensure that all production and packing activities are carried out according to approved SOP, documents and protocols with minimal deviations. </w:t>
      </w:r>
    </w:p>
    <w:p w:rsidR="00A76110" w:rsidRPr="00133425" w14:paraId="13D865A9" w14:textId="342C73C4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To c</w:t>
      </w:r>
      <w:r w:rsidRPr="00133425">
        <w:rPr>
          <w:rFonts w:ascii="Tahoma" w:hAnsi="Tahoma" w:cs="Tahoma"/>
        </w:rPr>
        <w:t>oordinate with QA to carrying out investigations and documentation, deviation reports, CAPA documentations, Gap analysis, Quality Risk Management, review of SOPs, Validation and Qualification documentation</w:t>
      </w:r>
      <w:r w:rsidR="00EA7FDE">
        <w:rPr>
          <w:rFonts w:ascii="Tahoma" w:hAnsi="Tahoma" w:cs="Tahoma"/>
        </w:rPr>
        <w:t>s</w:t>
      </w:r>
      <w:r w:rsidRPr="00133425">
        <w:rPr>
          <w:rFonts w:ascii="Tahoma" w:hAnsi="Tahoma" w:cs="Tahoma"/>
        </w:rPr>
        <w:t>.</w:t>
      </w:r>
    </w:p>
    <w:p w:rsidR="00A76110" w:rsidRPr="00A76110" w14:paraId="6FC0AD4E" w14:textId="34C4F3D0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 w:rsidRPr="00133425">
        <w:rPr>
          <w:rFonts w:ascii="Tahoma" w:hAnsi="Tahoma" w:cs="Tahoma"/>
          <w:bCs/>
        </w:rPr>
        <w:t xml:space="preserve">To </w:t>
      </w:r>
      <w:r w:rsidR="00852ECE">
        <w:rPr>
          <w:rFonts w:ascii="Tahoma" w:hAnsi="Tahoma" w:cs="Tahoma"/>
          <w:bCs/>
        </w:rPr>
        <w:t>ensure that all validation, qualification, calibration and preventive maintenance activities carried out as per schedule</w:t>
      </w:r>
      <w:r>
        <w:rPr>
          <w:rFonts w:ascii="Tahoma" w:hAnsi="Tahoma" w:cs="Tahoma"/>
          <w:bCs/>
          <w:sz w:val="20"/>
          <w:szCs w:val="20"/>
        </w:rPr>
        <w:t>.</w:t>
      </w:r>
      <w:r>
        <w:rPr>
          <w:rFonts w:ascii="Tahoma" w:hAnsi="Tahoma" w:cs="Tahoma"/>
        </w:rPr>
        <w:t xml:space="preserve"> </w:t>
      </w:r>
    </w:p>
    <w:p w:rsidR="009F4C80" w:rsidRPr="00A76110" w:rsidP="00A76110" w14:paraId="4DC569EB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 compliance of all requirements of Environmental and Safety management system.</w:t>
      </w:r>
    </w:p>
    <w:p w:rsidR="009F4C80" w14:paraId="297D3B75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 maintenance up-dation of production area and equipment. Recommends machines modifications if needed. Ensures smooth supply of spare parts. </w:t>
      </w:r>
    </w:p>
    <w:p w:rsidR="009F4C80" w14:paraId="445EBE3C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 xml:space="preserve">Ensure compliance of entire </w:t>
      </w:r>
      <w:r w:rsidR="006E4422">
        <w:rPr>
          <w:rFonts w:ascii="Tahoma" w:hAnsi="Tahoma" w:cs="Tahoma"/>
        </w:rPr>
        <w:t>Production area with respect to regulatory requirement and upgrade the system for minimizing the audit compliance.</w:t>
      </w:r>
    </w:p>
    <w:p w:rsidR="009F4C80" w14:paraId="01B4EF9F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Monitoring for trouble-shooting and remedial action for large scale production batches.</w:t>
      </w:r>
    </w:p>
    <w:p w:rsidR="009F4C80" w14:paraId="155968DA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Review and Approval of SOP’s, MFR, BMRs</w:t>
      </w:r>
      <w:r w:rsidR="006E4422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Qualification report and</w:t>
      </w:r>
      <w:r w:rsidR="006E4422">
        <w:rPr>
          <w:rFonts w:ascii="Tahoma" w:hAnsi="Tahoma" w:cs="Tahoma"/>
        </w:rPr>
        <w:t xml:space="preserve"> validation report</w:t>
      </w:r>
      <w:r>
        <w:rPr>
          <w:rFonts w:ascii="Tahoma" w:hAnsi="Tahoma" w:cs="Tahoma"/>
        </w:rPr>
        <w:t>s in Caliber DMS system (software).</w:t>
      </w:r>
    </w:p>
    <w:p w:rsidR="009F4C80" w:rsidRPr="00133425" w14:paraId="22182E9E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Follow up and verification of Internal &amp; External calibrations of Equipment and Instruments.</w:t>
      </w:r>
    </w:p>
    <w:p w:rsidR="00133425" w14:paraId="14C12F74" w14:textId="20E0F2FB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 w:rsidRPr="00133425">
        <w:rPr>
          <w:rFonts w:ascii="Tahoma" w:hAnsi="Tahoma" w:cs="Tahoma"/>
          <w:color w:val="000000"/>
        </w:rPr>
        <w:t xml:space="preserve">To ensure </w:t>
      </w:r>
      <w:r w:rsidR="00CE157F">
        <w:rPr>
          <w:rFonts w:ascii="Tahoma" w:hAnsi="Tahoma" w:cs="Tahoma"/>
          <w:color w:val="000000"/>
        </w:rPr>
        <w:t xml:space="preserve">that batch records filled </w:t>
      </w:r>
      <w:r w:rsidR="00C43AE4">
        <w:rPr>
          <w:rFonts w:ascii="Tahoma" w:hAnsi="Tahoma" w:cs="Tahoma"/>
          <w:color w:val="000000"/>
        </w:rPr>
        <w:t>online</w:t>
      </w:r>
      <w:r w:rsidR="00CE157F">
        <w:rPr>
          <w:rFonts w:ascii="Tahoma" w:hAnsi="Tahoma" w:cs="Tahoma"/>
          <w:color w:val="000000"/>
        </w:rPr>
        <w:t>, reviewed and complied before transferring to next stage</w:t>
      </w:r>
      <w:r>
        <w:rPr>
          <w:rFonts w:ascii="Tahoma" w:hAnsi="Tahoma" w:cs="Tahoma"/>
          <w:color w:val="000000"/>
        </w:rPr>
        <w:t>.</w:t>
      </w:r>
    </w:p>
    <w:p w:rsidR="003C1D85" w:rsidP="003C1D85" w14:paraId="520B3997" w14:textId="77777777">
      <w:pPr>
        <w:pStyle w:val="ListParagraph1"/>
        <w:spacing w:before="60" w:line="240" w:lineRule="auto"/>
        <w:jc w:val="both"/>
        <w:rPr>
          <w:rFonts w:ascii="Tahoma" w:hAnsi="Tahoma" w:cs="Tahoma"/>
          <w:color w:val="000000"/>
        </w:rPr>
      </w:pPr>
    </w:p>
    <w:p w:rsidR="003C1D85" w:rsidP="003C1D85" w14:paraId="785E9690" w14:textId="77777777">
      <w:pPr>
        <w:pStyle w:val="ListParagraph1"/>
        <w:spacing w:before="60" w:line="240" w:lineRule="auto"/>
        <w:jc w:val="both"/>
        <w:rPr>
          <w:rFonts w:ascii="Tahoma" w:hAnsi="Tahoma" w:cs="Tahoma"/>
          <w:color w:val="000000"/>
        </w:rPr>
      </w:pPr>
    </w:p>
    <w:p w:rsidR="009F4C80" w14:paraId="524636A1" w14:textId="6C2B9E3C">
      <w:pPr>
        <w:spacing w:before="60" w:line="240" w:lineRule="auto"/>
        <w:jc w:val="both"/>
        <w:rPr>
          <w:rFonts w:ascii="Tahoma" w:hAnsi="Tahoma" w:cs="Tahoma"/>
          <w:b/>
          <w:color w:val="000000"/>
          <w:u w:val="single"/>
        </w:rPr>
      </w:pPr>
      <w:r>
        <w:rPr>
          <w:rFonts w:ascii="Tahoma" w:hAnsi="Tahoma" w:cs="Tahoma"/>
          <w:b/>
          <w:color w:val="000000"/>
          <w:u w:val="single"/>
        </w:rPr>
        <w:t>I</w:t>
      </w:r>
      <w:r w:rsidR="00E2759C">
        <w:rPr>
          <w:rFonts w:ascii="Tahoma" w:hAnsi="Tahoma" w:cs="Tahoma"/>
          <w:b/>
          <w:color w:val="000000"/>
          <w:u w:val="single"/>
        </w:rPr>
        <w:t>II</w:t>
      </w:r>
      <w:r>
        <w:rPr>
          <w:rFonts w:ascii="Tahoma" w:hAnsi="Tahoma" w:cs="Tahoma"/>
          <w:b/>
          <w:color w:val="000000"/>
          <w:u w:val="single"/>
        </w:rPr>
        <w:t xml:space="preserve">. Ipca Laboratories Ltd., Athal, Silvassa, Dadra &amp; Nagar Haveli (100% EOU) </w:t>
      </w:r>
    </w:p>
    <w:p w:rsidR="009F4C80" w14:paraId="6AAA8EE2" w14:textId="77777777">
      <w:pPr>
        <w:pStyle w:val="ListParagraph1"/>
        <w:numPr>
          <w:ilvl w:val="0"/>
          <w:numId w:val="19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Designation: - Senior Executive (Production)</w:t>
      </w:r>
    </w:p>
    <w:p w:rsidR="009F4C80" w14:paraId="2C38707C" w14:textId="77777777">
      <w:pPr>
        <w:pStyle w:val="ListParagraph1"/>
        <w:numPr>
          <w:ilvl w:val="0"/>
          <w:numId w:val="19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Period: - May 2014 to July</w:t>
      </w:r>
      <w:r w:rsidR="006E4422">
        <w:rPr>
          <w:rFonts w:ascii="Tahoma" w:hAnsi="Tahoma" w:cs="Tahoma"/>
          <w:color w:val="000000"/>
        </w:rPr>
        <w:t xml:space="preserve"> 2018</w:t>
      </w:r>
      <w:r>
        <w:rPr>
          <w:rFonts w:ascii="Tahoma" w:hAnsi="Tahoma" w:cs="Tahoma"/>
          <w:color w:val="000000"/>
        </w:rPr>
        <w:t>.</w:t>
      </w:r>
    </w:p>
    <w:p w:rsidR="009F4C80" w14:paraId="0C400C9B" w14:textId="77777777">
      <w:pPr>
        <w:pStyle w:val="ListParagraph1"/>
        <w:numPr>
          <w:ilvl w:val="0"/>
          <w:numId w:val="19"/>
        </w:numPr>
        <w:spacing w:before="60" w:line="240" w:lineRule="auto"/>
        <w:jc w:val="both"/>
        <w:rPr>
          <w:rFonts w:ascii="Tahoma" w:hAnsi="Tahoma" w:cs="Tahoma"/>
          <w:color w:val="000000"/>
          <w:u w:val="single"/>
        </w:rPr>
      </w:pPr>
      <w:r>
        <w:rPr>
          <w:rFonts w:ascii="Tahoma" w:hAnsi="Tahoma" w:cs="Tahoma"/>
          <w:b/>
          <w:u w:val="single"/>
        </w:rPr>
        <w:t>Key Responsibilities:</w:t>
      </w:r>
    </w:p>
    <w:p w:rsidR="009F4C80" w14:paraId="10305BB2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 that the products are produced and stored according to appropriate documentation in order to obtain required quality.</w:t>
      </w:r>
    </w:p>
    <w:p w:rsidR="009F4C80" w14:paraId="2A3A76C9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Schedule detailed Production plan based on monthly packing plan.</w:t>
      </w:r>
    </w:p>
    <w:p w:rsidR="009F4C80" w14:paraId="1FEBBC90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Monitor weekly Production plan based on monthly schedule and ensure availability of raw material.</w:t>
      </w:r>
    </w:p>
    <w:p w:rsidR="009F4C80" w14:paraId="31AD94FD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 adherence and compliance to c-GMP requirements.</w:t>
      </w:r>
    </w:p>
    <w:p w:rsidR="009F4C80" w14:paraId="6B397BFC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 compliance of all requirements of Environmental and Safety management system.</w:t>
      </w:r>
    </w:p>
    <w:p w:rsidR="009F4C80" w14:paraId="175656BB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Carry out investigation against market complaint, deviation, out of specification, failure investigation and incident management and to implement corrective and preventive action</w:t>
      </w:r>
      <w:r w:rsidR="004B0AE1">
        <w:rPr>
          <w:rFonts w:ascii="Tahoma" w:hAnsi="Tahoma" w:cs="Tahoma"/>
        </w:rPr>
        <w:t xml:space="preserve"> and update in Track-wise software</w:t>
      </w:r>
      <w:r>
        <w:rPr>
          <w:rFonts w:ascii="Tahoma" w:hAnsi="Tahoma" w:cs="Tahoma"/>
        </w:rPr>
        <w:t>.</w:t>
      </w:r>
    </w:p>
    <w:p w:rsidR="009F4C80" w14:paraId="6649F1DD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 maintenance up-dation of production area and equipment. Recommends machines modifications if needed. Ensures smooth supply of spare parts. </w:t>
      </w:r>
    </w:p>
    <w:p w:rsidR="009F4C80" w14:paraId="3DD09263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Documentation control of Production area with respect to regulatory requirement and upgrade the system for minimizing the audit compliance.</w:t>
      </w:r>
    </w:p>
    <w:p w:rsidR="009F4C80" w14:paraId="058CB769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Monitoring for trouble-shooting and remedial action for large scale production batches.</w:t>
      </w:r>
    </w:p>
    <w:p w:rsidR="009F4C80" w14:paraId="0264E9A6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 xml:space="preserve">Preparation and review of SOP’s and check all Product quality report, validation report and recommendations. </w:t>
      </w:r>
    </w:p>
    <w:p w:rsidR="009F4C80" w14:paraId="7464491D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Efficient team handling and motivating the team for continuous improvements.</w:t>
      </w:r>
    </w:p>
    <w:p w:rsidR="009F4C80" w14:paraId="4655C623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Ensures Online SCM entries of the batches.</w:t>
      </w:r>
    </w:p>
    <w:p w:rsidR="009F4C80" w14:paraId="639F0D25" w14:textId="77777777">
      <w:pPr>
        <w:pStyle w:val="ListParagraph1"/>
        <w:numPr>
          <w:ilvl w:val="0"/>
          <w:numId w:val="4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Follow up and verification of Internal &amp; External calibrations of Equipment and Instruments.</w:t>
      </w:r>
    </w:p>
    <w:p w:rsidR="009F4C80" w14:paraId="67C83BE0" w14:textId="6062498C">
      <w:pPr>
        <w:spacing w:before="60" w:line="240" w:lineRule="auto"/>
        <w:jc w:val="both"/>
        <w:rPr>
          <w:rFonts w:ascii="Tahoma" w:hAnsi="Tahoma" w:cs="Tahoma"/>
          <w:b/>
          <w:color w:val="000000"/>
          <w:u w:val="single"/>
        </w:rPr>
      </w:pPr>
      <w:r>
        <w:rPr>
          <w:rFonts w:ascii="Tahoma" w:hAnsi="Tahoma" w:cs="Tahoma"/>
          <w:b/>
          <w:color w:val="000000"/>
          <w:u w:val="single"/>
        </w:rPr>
        <w:t>I</w:t>
      </w:r>
      <w:r w:rsidR="003C454D">
        <w:rPr>
          <w:rFonts w:ascii="Tahoma" w:hAnsi="Tahoma" w:cs="Tahoma"/>
          <w:b/>
          <w:color w:val="000000"/>
          <w:u w:val="single"/>
        </w:rPr>
        <w:t>V</w:t>
      </w:r>
      <w:r w:rsidR="006E4422">
        <w:rPr>
          <w:rFonts w:ascii="Tahoma" w:hAnsi="Tahoma" w:cs="Tahoma"/>
          <w:b/>
          <w:color w:val="000000"/>
          <w:u w:val="single"/>
        </w:rPr>
        <w:t xml:space="preserve">. Emcure Pharmaceuticals Ltd., Pune, Maharashtra Unit II (100% EOU) </w:t>
      </w:r>
    </w:p>
    <w:p w:rsidR="009F4C80" w14:paraId="07ADEEC0" w14:textId="77777777">
      <w:pPr>
        <w:pStyle w:val="ListParagraph1"/>
        <w:numPr>
          <w:ilvl w:val="0"/>
          <w:numId w:val="18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Designation: - Executive (Production)</w:t>
      </w:r>
    </w:p>
    <w:p w:rsidR="00D32F5E" w:rsidRPr="00E2759C" w:rsidP="00E2759C" w14:paraId="705B7F9C" w14:textId="291C930C">
      <w:pPr>
        <w:pStyle w:val="ListParagraph1"/>
        <w:numPr>
          <w:ilvl w:val="0"/>
          <w:numId w:val="18"/>
        </w:numPr>
        <w:spacing w:before="60" w:line="24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Period: - March 2011 to </w:t>
      </w:r>
      <w:r w:rsidR="00CA2D3B">
        <w:rPr>
          <w:rFonts w:ascii="Tahoma" w:hAnsi="Tahoma" w:cs="Tahoma"/>
          <w:color w:val="000000"/>
        </w:rPr>
        <w:t>Mar</w:t>
      </w:r>
      <w:r w:rsidR="00BB29F0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201</w:t>
      </w:r>
      <w:r w:rsidR="00CA2D3B">
        <w:rPr>
          <w:rFonts w:ascii="Tahoma" w:hAnsi="Tahoma" w:cs="Tahoma"/>
          <w:color w:val="000000"/>
        </w:rPr>
        <w:t>4</w:t>
      </w:r>
      <w:r>
        <w:rPr>
          <w:rFonts w:ascii="Tahoma" w:hAnsi="Tahoma" w:cs="Tahoma"/>
          <w:color w:val="000000"/>
        </w:rPr>
        <w:t>.</w:t>
      </w:r>
    </w:p>
    <w:p w:rsidR="009F4C80" w14:paraId="20D5D31A" w14:textId="77777777">
      <w:pPr>
        <w:pStyle w:val="ListParagraph1"/>
        <w:numPr>
          <w:ilvl w:val="0"/>
          <w:numId w:val="18"/>
        </w:numPr>
        <w:spacing w:before="60" w:line="240" w:lineRule="auto"/>
        <w:jc w:val="both"/>
        <w:rPr>
          <w:rFonts w:ascii="Tahoma" w:hAnsi="Tahoma" w:cs="Tahoma"/>
          <w:color w:val="000000"/>
          <w:u w:val="single"/>
        </w:rPr>
      </w:pPr>
      <w:r>
        <w:rPr>
          <w:rFonts w:ascii="Tahoma" w:hAnsi="Tahoma" w:cs="Tahoma"/>
          <w:b/>
          <w:u w:val="single"/>
        </w:rPr>
        <w:t>Key Achievements &amp; Responsibilities:</w:t>
      </w:r>
    </w:p>
    <w:p w:rsidR="009F4C80" w:rsidP="00E10872" w14:paraId="46104E3B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Establishes production standards of efficiency, minimum wastage and maximum utilization of resources (machines, raw material and manpower).</w:t>
      </w:r>
    </w:p>
    <w:p w:rsidR="009F4C80" w:rsidP="00E10872" w14:paraId="7A9619B4" w14:textId="4D56F72F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 xml:space="preserve">Establishes quality control standards, procedures and </w:t>
      </w:r>
      <w:r w:rsidR="009769A0">
        <w:rPr>
          <w:rFonts w:ascii="Tahoma" w:hAnsi="Tahoma" w:cs="Tahoma"/>
        </w:rPr>
        <w:t>m</w:t>
      </w:r>
      <w:r>
        <w:rPr>
          <w:rFonts w:ascii="Tahoma" w:hAnsi="Tahoma" w:cs="Tahoma"/>
        </w:rPr>
        <w:t>onitoring of production area for smooth ongoing manufacturing operations and ensures strictly adherence to those standards</w:t>
      </w:r>
    </w:p>
    <w:p w:rsidR="009F4C80" w:rsidP="00E10872" w14:paraId="6B64FA49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Batches execution, timely follow-ups and extensive coordination with all the relevant departments like QC, Warehouse, QA, and Engineering for smooth functioning at shop floor.</w:t>
      </w:r>
    </w:p>
    <w:p w:rsidR="009F4C80" w:rsidP="00E10872" w14:paraId="1BE2B1F1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Supervises machines maintenance programs. Recommends machines modifications if needed. Ensures smooth supply of spare parts. </w:t>
      </w:r>
    </w:p>
    <w:p w:rsidR="009F4C80" w:rsidP="00E10872" w14:paraId="62D121EC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Documentation control of entire production area with respect to regulatory requirement and upgrade the system for minimizing the audit compliance.</w:t>
      </w:r>
    </w:p>
    <w:p w:rsidR="009F4C80" w:rsidP="00E10872" w14:paraId="0C0F3D7E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Monitoring for trouble-shooting and remedial action for large scale production batches.</w:t>
      </w:r>
    </w:p>
    <w:p w:rsidR="009F4C80" w:rsidP="00E10872" w14:paraId="3FB6CDAF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Preparation and review of equipment and system SOP’s and ensuring compliance.</w:t>
      </w:r>
    </w:p>
    <w:p w:rsidR="009F4C80" w:rsidP="00E10872" w14:paraId="62FD9447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Efficient team handling and motivating the team for continuous improvements.</w:t>
      </w:r>
    </w:p>
    <w:p w:rsidR="009F4C80" w:rsidP="00E10872" w14:paraId="352E629A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Preparation, reviewing and presentation of monthly MIS and future targets.</w:t>
      </w:r>
    </w:p>
    <w:p w:rsidR="009F4C80" w:rsidP="00E10872" w14:paraId="4F897C9F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Trained on various regulatory audits and system requirement and design, update the system as per requirement.</w:t>
      </w:r>
    </w:p>
    <w:p w:rsidR="009F4C80" w:rsidP="00E10872" w14:paraId="687EAEF5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Ensures Online SAP entries of the batches.</w:t>
      </w:r>
    </w:p>
    <w:p w:rsidR="00E10872" w:rsidRPr="00E2759C" w:rsidP="003C454D" w14:paraId="5F0AECFB" w14:textId="77777777">
      <w:pPr>
        <w:pStyle w:val="ListParagraph1"/>
        <w:numPr>
          <w:ilvl w:val="0"/>
          <w:numId w:val="4"/>
        </w:numPr>
        <w:spacing w:before="60" w:after="120" w:line="240" w:lineRule="auto"/>
        <w:ind w:left="714" w:hanging="357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</w:rPr>
        <w:t>Follow up and verification of Internal &amp; External calibrations of Equipment and Instruments.</w:t>
      </w:r>
    </w:p>
    <w:p w:rsidR="00E2759C" w:rsidRPr="003C454D" w:rsidP="00E2759C" w14:paraId="1DCE14C3" w14:textId="77777777">
      <w:pPr>
        <w:pStyle w:val="ListParagraph1"/>
        <w:spacing w:before="60" w:after="120" w:line="240" w:lineRule="auto"/>
        <w:ind w:left="714"/>
        <w:jc w:val="both"/>
        <w:rPr>
          <w:rFonts w:ascii="Tahoma" w:hAnsi="Tahoma" w:cs="Tahoma"/>
          <w:color w:val="000000"/>
        </w:rPr>
      </w:pPr>
    </w:p>
    <w:p w:rsidR="009F4C80" w14:paraId="41323C50" w14:textId="35AC737A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eastAsia="Arial Unicode MS" w:hAnsi="Tahoma" w:cs="Tahoma"/>
          <w:b/>
          <w:bCs/>
          <w:u w:val="single"/>
        </w:rPr>
        <w:t>V. Macleods Pharmaceuticals Ltd., Thane, Maharashtra</w:t>
      </w:r>
    </w:p>
    <w:p w:rsidR="009F4C80" w14:paraId="3F40AED1" w14:textId="77777777">
      <w:pPr>
        <w:pStyle w:val="ListParagraph1"/>
        <w:numPr>
          <w:ilvl w:val="0"/>
          <w:numId w:val="16"/>
        </w:num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Designation: - Production Officer </w:t>
      </w:r>
    </w:p>
    <w:p w:rsidR="009F4C80" w14:paraId="2F7F5507" w14:textId="77777777">
      <w:pPr>
        <w:pStyle w:val="ListParagraph1"/>
        <w:numPr>
          <w:ilvl w:val="0"/>
          <w:numId w:val="16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hAnsi="Tahoma" w:cs="Tahoma"/>
        </w:rPr>
        <w:t xml:space="preserve">Period: - October </w:t>
      </w:r>
      <w:r>
        <w:rPr>
          <w:rFonts w:ascii="Tahoma" w:eastAsia="Arial Unicode MS" w:hAnsi="Tahoma" w:cs="Tahoma"/>
          <w:bCs/>
        </w:rPr>
        <w:t>2009 to March 2011.</w:t>
      </w:r>
    </w:p>
    <w:p w:rsidR="009F4C80" w14:paraId="42EDC3DC" w14:textId="77777777">
      <w:pPr>
        <w:pStyle w:val="ListParagraph1"/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  <w:u w:val="single"/>
        </w:rPr>
      </w:pPr>
      <w:r>
        <w:rPr>
          <w:rFonts w:ascii="Tahoma" w:hAnsi="Tahoma" w:cs="Tahoma"/>
          <w:b/>
          <w:u w:val="single"/>
        </w:rPr>
        <w:t>Key Responsibilities:</w:t>
      </w:r>
    </w:p>
    <w:p w:rsidR="009F4C80" w:rsidP="00E10872" w14:paraId="367FB25A" w14:textId="77777777">
      <w:pPr>
        <w:numPr>
          <w:ilvl w:val="1"/>
          <w:numId w:val="6"/>
        </w:numPr>
        <w:spacing w:after="40" w:line="240" w:lineRule="auto"/>
        <w:ind w:left="788" w:hanging="431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Working exposure to Tablet Department (Granulation, Compression and Coating). </w:t>
      </w:r>
    </w:p>
    <w:p w:rsidR="009F4C80" w:rsidP="00E10872" w14:paraId="5BEA01F5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To maintain Documentation as per requirement of GMP.</w:t>
      </w:r>
    </w:p>
    <w:p w:rsidR="009F4C80" w:rsidP="00E10872" w14:paraId="3B59F6FC" w14:textId="4D171E84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</w:t>
      </w:r>
      <w:r w:rsidR="0087738C">
        <w:rPr>
          <w:rFonts w:ascii="Tahoma" w:eastAsia="Arial Unicode MS" w:hAnsi="Tahoma" w:cs="Tahoma"/>
          <w:bCs/>
          <w:sz w:val="22"/>
          <w:szCs w:val="22"/>
        </w:rPr>
        <w:t>a</w:t>
      </w:r>
      <w:r>
        <w:rPr>
          <w:rFonts w:ascii="Tahoma" w:eastAsia="Arial Unicode MS" w:hAnsi="Tahoma" w:cs="Tahoma"/>
          <w:bCs/>
          <w:sz w:val="22"/>
          <w:szCs w:val="22"/>
        </w:rPr>
        <w:t xml:space="preserve">ssure Product Quality as per GMP. </w:t>
      </w:r>
    </w:p>
    <w:p w:rsidR="009F4C80" w:rsidP="00E10872" w14:paraId="0564F95E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maintain Good House Keeping Practices &amp; Safety procedures in manufacturing area. </w:t>
      </w:r>
    </w:p>
    <w:p w:rsidR="009F4C80" w:rsidP="00E10872" w14:paraId="0DBF3A22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participate in Validation Batches. </w:t>
      </w:r>
    </w:p>
    <w:p w:rsidR="009F4C80" w:rsidP="00E10872" w14:paraId="7C25D98E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Calibration of Instruments related to IPQC. </w:t>
      </w:r>
    </w:p>
    <w:p w:rsidR="009F4C80" w:rsidP="00E10872" w14:paraId="5318070F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carry out in process Checks of Tablets. </w:t>
      </w:r>
    </w:p>
    <w:p w:rsidR="009F4C80" w:rsidP="00E10872" w14:paraId="5BD3A8A2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Manpower Handling and target achievement. </w:t>
      </w:r>
    </w:p>
    <w:p w:rsidR="009F4C80" w:rsidP="00E10872" w14:paraId="61F9350D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Co-ordination with Quality Control Dept., Warehouse, Quali</w:t>
      </w:r>
      <w:r w:rsidR="00E10872">
        <w:rPr>
          <w:rFonts w:ascii="Tahoma" w:eastAsia="Arial Unicode MS" w:hAnsi="Tahoma" w:cs="Tahoma"/>
          <w:bCs/>
          <w:sz w:val="22"/>
          <w:szCs w:val="22"/>
        </w:rPr>
        <w:t xml:space="preserve">ty Assurance &amp; Packing Dept. to </w:t>
      </w:r>
      <w:r>
        <w:rPr>
          <w:rFonts w:ascii="Tahoma" w:eastAsia="Arial Unicode MS" w:hAnsi="Tahoma" w:cs="Tahoma"/>
          <w:bCs/>
          <w:sz w:val="22"/>
          <w:szCs w:val="22"/>
        </w:rPr>
        <w:t>meet daily targeted plan.</w:t>
      </w:r>
    </w:p>
    <w:p w:rsidR="00E10872" w:rsidP="003C454D" w14:paraId="30752AA3" w14:textId="4E458E5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Training of operators and officers.</w:t>
      </w:r>
    </w:p>
    <w:p w:rsidR="00DD1CE1" w:rsidRPr="003C454D" w:rsidP="00DD1CE1" w14:paraId="5D726F7A" w14:textId="77777777">
      <w:pPr>
        <w:spacing w:after="40" w:line="240" w:lineRule="auto"/>
        <w:ind w:left="788"/>
        <w:jc w:val="both"/>
        <w:rPr>
          <w:rFonts w:ascii="Tahoma" w:eastAsia="Arial Unicode MS" w:hAnsi="Tahoma" w:cs="Tahoma"/>
          <w:bCs/>
          <w:sz w:val="22"/>
          <w:szCs w:val="22"/>
        </w:rPr>
      </w:pPr>
    </w:p>
    <w:p w:rsidR="009F4C80" w14:paraId="19F16CCF" w14:textId="33D6CD36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eastAsia="Arial Unicode MS" w:hAnsi="Tahoma" w:cs="Tahoma"/>
          <w:b/>
          <w:bCs/>
          <w:u w:val="single"/>
        </w:rPr>
        <w:t>V</w:t>
      </w:r>
      <w:r w:rsidR="006F0F89">
        <w:rPr>
          <w:rFonts w:ascii="Tahoma" w:eastAsia="Arial Unicode MS" w:hAnsi="Tahoma" w:cs="Tahoma"/>
          <w:b/>
          <w:bCs/>
          <w:u w:val="single"/>
        </w:rPr>
        <w:t>I</w:t>
      </w:r>
      <w:r>
        <w:rPr>
          <w:rFonts w:ascii="Tahoma" w:eastAsia="Arial Unicode MS" w:hAnsi="Tahoma" w:cs="Tahoma"/>
          <w:b/>
          <w:bCs/>
          <w:u w:val="single"/>
        </w:rPr>
        <w:t>. Wockhardt Ltd., Aurangabad, Maharashtra</w:t>
      </w:r>
    </w:p>
    <w:p w:rsidR="009F4C80" w14:paraId="5DE80083" w14:textId="77777777">
      <w:pPr>
        <w:pStyle w:val="ListParagraph1"/>
        <w:numPr>
          <w:ilvl w:val="0"/>
          <w:numId w:val="14"/>
        </w:num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Designation: - Production Officer (Granulation, Coating)</w:t>
      </w:r>
    </w:p>
    <w:p w:rsidR="0087738C" w:rsidRPr="00DD1CE1" w:rsidP="00DD1CE1" w14:paraId="47F62B64" w14:textId="57D7BF17">
      <w:pPr>
        <w:pStyle w:val="ListParagraph1"/>
        <w:numPr>
          <w:ilvl w:val="0"/>
          <w:numId w:val="14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hAnsi="Tahoma" w:cs="Tahoma"/>
        </w:rPr>
        <w:t xml:space="preserve">Period: - July </w:t>
      </w:r>
      <w:r>
        <w:rPr>
          <w:rFonts w:ascii="Tahoma" w:eastAsia="Arial Unicode MS" w:hAnsi="Tahoma" w:cs="Tahoma"/>
          <w:bCs/>
        </w:rPr>
        <w:t>2008 to July 2009.</w:t>
      </w:r>
    </w:p>
    <w:p w:rsidR="009F4C80" w14:paraId="4E1FBC6E" w14:textId="77777777">
      <w:pPr>
        <w:pStyle w:val="ListParagraph1"/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  <w:u w:val="single"/>
        </w:rPr>
      </w:pPr>
      <w:r>
        <w:rPr>
          <w:rFonts w:ascii="Tahoma" w:hAnsi="Tahoma" w:cs="Tahoma"/>
          <w:b/>
          <w:u w:val="single"/>
        </w:rPr>
        <w:t>Key Responsibilities:</w:t>
      </w:r>
    </w:p>
    <w:p w:rsidR="009F4C80" w:rsidP="00E10872" w14:paraId="328CAB04" w14:textId="77777777">
      <w:pPr>
        <w:numPr>
          <w:ilvl w:val="1"/>
          <w:numId w:val="6"/>
        </w:numPr>
        <w:spacing w:after="40" w:line="240" w:lineRule="auto"/>
        <w:ind w:left="788" w:hanging="431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Working exposure to Tablet Department (Granulation and Coating). </w:t>
      </w:r>
    </w:p>
    <w:p w:rsidR="009F4C80" w:rsidP="00E10872" w14:paraId="5989973C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To maintain Documentation as per requirement of GMP.</w:t>
      </w:r>
    </w:p>
    <w:p w:rsidR="009F4C80" w:rsidP="00E10872" w14:paraId="0E7BD063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Assure Product Quality as per GMP. </w:t>
      </w:r>
    </w:p>
    <w:p w:rsidR="009F4C80" w:rsidP="00E10872" w14:paraId="3EF6158B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maintain Good House Keeping Practices &amp; Safety procedures in manufacturing area. </w:t>
      </w:r>
    </w:p>
    <w:p w:rsidR="009F4C80" w:rsidP="00E10872" w14:paraId="01A55C74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participate in Validation Batches. </w:t>
      </w:r>
    </w:p>
    <w:p w:rsidR="009F4C80" w:rsidP="00E10872" w14:paraId="3FD87148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Calibration of Instruments related to IPQC. </w:t>
      </w:r>
    </w:p>
    <w:p w:rsidR="009F4C80" w:rsidP="00E10872" w14:paraId="6D7EB843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To carry out in process Checks of Tablets. </w:t>
      </w:r>
    </w:p>
    <w:p w:rsidR="009F4C80" w:rsidP="00E10872" w14:paraId="316FD73B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Manpower Handling and target achievement. </w:t>
      </w:r>
    </w:p>
    <w:p w:rsidR="009F4C80" w:rsidP="00E10872" w14:paraId="2AA0B3B3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Co-ordination with Quality Control Dept., Warehouse, Quality Assurance &amp; Packing Dept. to meet daily targeted plan.</w:t>
      </w:r>
    </w:p>
    <w:p w:rsidR="00D32F5E" w:rsidRPr="00D32F5E" w:rsidP="00D32F5E" w14:paraId="17AA0451" w14:textId="53CC8F0F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Online SAP entries related to production.</w:t>
      </w:r>
    </w:p>
    <w:p w:rsidR="00D32F5E" w:rsidRPr="003C454D" w:rsidP="003C454D" w14:paraId="3BF0E8FB" w14:textId="77777777">
      <w:pPr>
        <w:spacing w:after="40" w:line="240" w:lineRule="auto"/>
        <w:ind w:left="788"/>
        <w:jc w:val="both"/>
        <w:rPr>
          <w:rFonts w:ascii="Tahoma" w:eastAsia="Arial Unicode MS" w:hAnsi="Tahoma" w:cs="Tahoma"/>
          <w:bCs/>
          <w:sz w:val="22"/>
          <w:szCs w:val="22"/>
        </w:rPr>
      </w:pPr>
    </w:p>
    <w:p w:rsidR="009F4C80" w14:paraId="36D32689" w14:textId="528B6BCE">
      <w:pPr>
        <w:spacing w:line="240" w:lineRule="auto"/>
        <w:jc w:val="both"/>
        <w:rPr>
          <w:rFonts w:ascii="Tahoma" w:eastAsia="Arial Unicode MS" w:hAnsi="Tahoma" w:cs="Tahoma"/>
          <w:b/>
          <w:bCs/>
          <w:u w:val="single"/>
        </w:rPr>
      </w:pPr>
      <w:r>
        <w:rPr>
          <w:rFonts w:ascii="Tahoma" w:eastAsia="Arial Unicode MS" w:hAnsi="Tahoma" w:cs="Tahoma"/>
          <w:b/>
          <w:bCs/>
          <w:u w:val="single"/>
        </w:rPr>
        <w:t>V</w:t>
      </w:r>
      <w:r w:rsidR="003C454D">
        <w:rPr>
          <w:rFonts w:ascii="Tahoma" w:eastAsia="Arial Unicode MS" w:hAnsi="Tahoma" w:cs="Tahoma"/>
          <w:b/>
          <w:bCs/>
          <w:u w:val="single"/>
        </w:rPr>
        <w:t>I</w:t>
      </w:r>
      <w:r w:rsidR="006F0F89">
        <w:rPr>
          <w:rFonts w:ascii="Tahoma" w:eastAsia="Arial Unicode MS" w:hAnsi="Tahoma" w:cs="Tahoma"/>
          <w:b/>
          <w:bCs/>
          <w:u w:val="single"/>
        </w:rPr>
        <w:t>I</w:t>
      </w:r>
      <w:r>
        <w:rPr>
          <w:rFonts w:ascii="Tahoma" w:eastAsia="Arial Unicode MS" w:hAnsi="Tahoma" w:cs="Tahoma"/>
          <w:b/>
          <w:bCs/>
          <w:u w:val="single"/>
        </w:rPr>
        <w:t>. Encore Healthcare Ltd., Aurangabad, Maharashtra</w:t>
      </w:r>
    </w:p>
    <w:p w:rsidR="009F4C80" w14:paraId="5D7A2CB0" w14:textId="77777777">
      <w:pPr>
        <w:pStyle w:val="ListParagraph1"/>
        <w:numPr>
          <w:ilvl w:val="0"/>
          <w:numId w:val="15"/>
        </w:num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Designation: - Production Officer (Granulation, Packing)</w:t>
      </w:r>
    </w:p>
    <w:p w:rsidR="009F4C80" w14:paraId="331135DA" w14:textId="702665A3">
      <w:pPr>
        <w:pStyle w:val="ListParagraph1"/>
        <w:numPr>
          <w:ilvl w:val="0"/>
          <w:numId w:val="15"/>
        </w:numPr>
        <w:spacing w:line="240" w:lineRule="auto"/>
        <w:jc w:val="both"/>
        <w:rPr>
          <w:rFonts w:ascii="Tahoma" w:eastAsia="Arial Unicode MS" w:hAnsi="Tahoma" w:cs="Tahoma"/>
          <w:b/>
          <w:bCs/>
        </w:rPr>
      </w:pPr>
      <w:r>
        <w:rPr>
          <w:rFonts w:ascii="Tahoma" w:hAnsi="Tahoma" w:cs="Tahoma"/>
        </w:rPr>
        <w:t>Period: -</w:t>
      </w:r>
      <w:r w:rsidR="006E4422">
        <w:rPr>
          <w:rFonts w:ascii="Tahoma" w:hAnsi="Tahoma" w:cs="Tahoma"/>
        </w:rPr>
        <w:t xml:space="preserve">December </w:t>
      </w:r>
      <w:r w:rsidR="006E4422">
        <w:rPr>
          <w:rFonts w:ascii="Tahoma" w:eastAsia="Arial Unicode MS" w:hAnsi="Tahoma" w:cs="Tahoma"/>
          <w:bCs/>
        </w:rPr>
        <w:t>2006 to June 2008</w:t>
      </w:r>
    </w:p>
    <w:p w:rsidR="009F4C80" w14:paraId="364BC4D6" w14:textId="77777777">
      <w:pPr>
        <w:pStyle w:val="ListParagraph1"/>
        <w:numPr>
          <w:ilvl w:val="0"/>
          <w:numId w:val="15"/>
        </w:numPr>
        <w:spacing w:after="0" w:line="240" w:lineRule="auto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Key Responsibilities:</w:t>
      </w:r>
    </w:p>
    <w:p w:rsidR="009F4C80" w:rsidP="00E10872" w14:paraId="13CB1B03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Job allocation of manpower.</w:t>
      </w:r>
    </w:p>
    <w:p w:rsidR="009F4C80" w:rsidP="00E10872" w14:paraId="71D810B0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Execution of plan as per requirement.</w:t>
      </w:r>
    </w:p>
    <w:p w:rsidR="009F4C80" w:rsidP="00E10872" w14:paraId="09051E89" w14:textId="3AE45B40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Documentation for packing, Granulation area.</w:t>
      </w:r>
    </w:p>
    <w:p w:rsidR="009769A0" w:rsidP="00E10872" w14:paraId="658D71B3" w14:textId="58D8AEED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Requisition and issuance of packing material and issuance of stereo as specification before</w:t>
      </w:r>
    </w:p>
    <w:p w:rsidR="009769A0" w:rsidP="009769A0" w14:paraId="0BBB8D32" w14:textId="650CC390">
      <w:pPr>
        <w:spacing w:after="40" w:line="240" w:lineRule="auto"/>
        <w:ind w:left="792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Start of batch.</w:t>
      </w:r>
    </w:p>
    <w:p w:rsidR="009F4C80" w:rsidP="00E10872" w14:paraId="24712525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Timely in process checks.</w:t>
      </w:r>
    </w:p>
    <w:p w:rsidR="009F4C80" w:rsidP="00E10872" w14:paraId="23AAB8D6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Maintain safety aspects.</w:t>
      </w:r>
    </w:p>
    <w:p w:rsidR="009F4C80" w:rsidP="00E10872" w14:paraId="6781ACA7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Co-ordination with other departments to meet production plan.</w:t>
      </w:r>
    </w:p>
    <w:p w:rsidR="009F4C80" w:rsidP="00E10872" w14:paraId="74C9645F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Machine Preventive Maintenance.</w:t>
      </w:r>
    </w:p>
    <w:p w:rsidR="009F4C80" w:rsidP="00E10872" w14:paraId="6D1C8B51" w14:textId="77777777">
      <w:pPr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Process control without deviations.</w:t>
      </w:r>
    </w:p>
    <w:p w:rsidR="00C13FC2" w:rsidP="009769A0" w14:paraId="093102CF" w14:textId="7D3DB812">
      <w:pPr>
        <w:numPr>
          <w:ilvl w:val="1"/>
          <w:numId w:val="6"/>
        </w:numPr>
        <w:spacing w:after="40" w:line="240" w:lineRule="auto"/>
        <w:ind w:left="720" w:hanging="360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 </w:t>
      </w:r>
      <w:r w:rsidR="006E4422">
        <w:rPr>
          <w:rFonts w:ascii="Tahoma" w:eastAsia="Arial Unicode MS" w:hAnsi="Tahoma" w:cs="Tahoma"/>
          <w:bCs/>
          <w:sz w:val="22"/>
          <w:szCs w:val="22"/>
        </w:rPr>
        <w:t>Online SAP entries related to production</w:t>
      </w:r>
      <w:r w:rsidR="00E10872">
        <w:rPr>
          <w:rFonts w:ascii="Tahoma" w:eastAsia="Arial Unicode MS" w:hAnsi="Tahoma" w:cs="Tahoma"/>
          <w:bCs/>
          <w:sz w:val="22"/>
          <w:szCs w:val="22"/>
        </w:rPr>
        <w:t>.</w:t>
      </w:r>
    </w:p>
    <w:p w:rsidR="009769A0" w:rsidRPr="009769A0" w:rsidP="009769A0" w14:paraId="43CB7B4E" w14:textId="77777777">
      <w:pPr>
        <w:spacing w:after="40" w:line="240" w:lineRule="auto"/>
        <w:ind w:left="720"/>
        <w:jc w:val="both"/>
        <w:rPr>
          <w:rFonts w:ascii="Tahoma" w:eastAsia="Arial Unicode MS" w:hAnsi="Tahoma" w:cs="Tahoma"/>
          <w:bCs/>
          <w:sz w:val="22"/>
          <w:szCs w:val="22"/>
        </w:rPr>
      </w:pPr>
    </w:p>
    <w:p w:rsidR="009F4C80" w14:paraId="20515416" w14:textId="77777777">
      <w:pPr>
        <w:pBdr>
          <w:top w:val="single" w:sz="2" w:space="0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smallCaps/>
        </w:rPr>
        <w:t>Equipment Handled:-</w:t>
      </w:r>
    </w:p>
    <w:p w:rsidR="009F4C80" w:rsidRPr="003C454D" w14:paraId="6B138B2F" w14:textId="77777777">
      <w:pPr>
        <w:spacing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 w:rsidRPr="003C454D">
        <w:rPr>
          <w:rFonts w:ascii="Tahoma" w:eastAsia="Arial Unicode MS" w:hAnsi="Tahoma" w:cs="Tahoma"/>
          <w:bCs/>
          <w:sz w:val="22"/>
          <w:szCs w:val="22"/>
        </w:rPr>
        <w:t>I Granulation Machines: -</w:t>
      </w:r>
    </w:p>
    <w:p w:rsidR="009F4C80" w:rsidP="00E10872" w14:paraId="67CF76F1" w14:textId="7E5F172B">
      <w:pPr>
        <w:pStyle w:val="ListParagraph1"/>
        <w:keepLines/>
        <w:numPr>
          <w:ilvl w:val="0"/>
          <w:numId w:val="10"/>
        </w:numPr>
        <w:spacing w:after="40"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 xml:space="preserve"> </w:t>
      </w:r>
      <w:r w:rsidR="006E4422">
        <w:rPr>
          <w:rFonts w:ascii="Tahoma" w:eastAsia="Arial Unicode MS" w:hAnsi="Tahoma" w:cs="Tahoma"/>
          <w:bCs/>
        </w:rPr>
        <w:t>Rapid mixer granulator (Capacity: 1200</w:t>
      </w:r>
      <w:r>
        <w:rPr>
          <w:rFonts w:ascii="Tahoma" w:eastAsia="Arial Unicode MS" w:hAnsi="Tahoma" w:cs="Tahoma"/>
          <w:bCs/>
        </w:rPr>
        <w:t xml:space="preserve"> </w:t>
      </w:r>
      <w:r w:rsidR="006E4422">
        <w:rPr>
          <w:rFonts w:ascii="Tahoma" w:eastAsia="Arial Unicode MS" w:hAnsi="Tahoma" w:cs="Tahoma"/>
          <w:bCs/>
        </w:rPr>
        <w:t>Liters, 600</w:t>
      </w:r>
      <w:r>
        <w:rPr>
          <w:rFonts w:ascii="Tahoma" w:eastAsia="Arial Unicode MS" w:hAnsi="Tahoma" w:cs="Tahoma"/>
          <w:bCs/>
        </w:rPr>
        <w:t xml:space="preserve"> </w:t>
      </w:r>
      <w:r w:rsidR="006E4422">
        <w:rPr>
          <w:rFonts w:ascii="Tahoma" w:eastAsia="Arial Unicode MS" w:hAnsi="Tahoma" w:cs="Tahoma"/>
          <w:bCs/>
        </w:rPr>
        <w:t>Liters, 250 Liters)</w:t>
      </w:r>
    </w:p>
    <w:p w:rsidR="009F4C80" w:rsidP="00E10872" w14:paraId="1D12F8E9" w14:textId="421179BB">
      <w:pPr>
        <w:keepLines/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Fluid Bed Dryer (Capacity: 60 Kg, 120</w:t>
      </w:r>
      <w:r w:rsidR="009769A0">
        <w:rPr>
          <w:rFonts w:ascii="Tahoma" w:eastAsia="Arial Unicode MS" w:hAnsi="Tahoma" w:cs="Tahoma"/>
          <w:bCs/>
          <w:sz w:val="22"/>
          <w:szCs w:val="22"/>
        </w:rPr>
        <w:t xml:space="preserve"> K</w:t>
      </w:r>
      <w:r>
        <w:rPr>
          <w:rFonts w:ascii="Tahoma" w:eastAsia="Arial Unicode MS" w:hAnsi="Tahoma" w:cs="Tahoma"/>
          <w:bCs/>
          <w:sz w:val="22"/>
          <w:szCs w:val="22"/>
        </w:rPr>
        <w:t>g, 200</w:t>
      </w:r>
      <w:r w:rsidR="009769A0">
        <w:rPr>
          <w:rFonts w:ascii="Tahoma" w:eastAsia="Arial Unicode MS" w:hAnsi="Tahoma" w:cs="Tahoma"/>
          <w:bCs/>
          <w:sz w:val="22"/>
          <w:szCs w:val="22"/>
        </w:rPr>
        <w:t xml:space="preserve"> K</w:t>
      </w:r>
      <w:r>
        <w:rPr>
          <w:rFonts w:ascii="Tahoma" w:eastAsia="Arial Unicode MS" w:hAnsi="Tahoma" w:cs="Tahoma"/>
          <w:bCs/>
          <w:sz w:val="22"/>
          <w:szCs w:val="22"/>
        </w:rPr>
        <w:t>g, 300</w:t>
      </w:r>
      <w:r w:rsidR="009769A0">
        <w:rPr>
          <w:rFonts w:ascii="Tahoma" w:eastAsia="Arial Unicode MS" w:hAnsi="Tahoma" w:cs="Tahoma"/>
          <w:bCs/>
          <w:sz w:val="22"/>
          <w:szCs w:val="22"/>
        </w:rPr>
        <w:t xml:space="preserve"> K</w:t>
      </w:r>
      <w:r>
        <w:rPr>
          <w:rFonts w:ascii="Tahoma" w:eastAsia="Arial Unicode MS" w:hAnsi="Tahoma" w:cs="Tahoma"/>
          <w:bCs/>
          <w:sz w:val="22"/>
          <w:szCs w:val="22"/>
        </w:rPr>
        <w:t>g)</w:t>
      </w:r>
    </w:p>
    <w:p w:rsidR="009F4C80" w:rsidP="00E10872" w14:paraId="7BE3B1B2" w14:textId="77777777">
      <w:pPr>
        <w:keepLines/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Fluid Bed Processor (Capacity: 1300 Liters)</w:t>
      </w:r>
    </w:p>
    <w:p w:rsidR="009F4C80" w:rsidP="00E10872" w14:paraId="6924FC90" w14:textId="77777777">
      <w:pPr>
        <w:keepLines/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Cad mill, Multi-mill and Co-mill.</w:t>
      </w:r>
    </w:p>
    <w:p w:rsidR="009F4C80" w:rsidP="00E10872" w14:paraId="4AFA06BD" w14:textId="77777777">
      <w:pPr>
        <w:keepLines/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Oscillating granulator (Single head &amp; Double Head)</w:t>
      </w:r>
    </w:p>
    <w:p w:rsidR="009F4C80" w:rsidP="00E10872" w14:paraId="74E1661C" w14:textId="77777777">
      <w:pPr>
        <w:keepLines/>
        <w:numPr>
          <w:ilvl w:val="1"/>
          <w:numId w:val="6"/>
        </w:numPr>
        <w:spacing w:after="4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Vibratory sifter (20”,30”,48”)</w:t>
      </w:r>
    </w:p>
    <w:p w:rsidR="003C454D" w:rsidRPr="003C454D" w:rsidP="003C454D" w14:paraId="06173E21" w14:textId="77777777">
      <w:pPr>
        <w:keepLines/>
        <w:numPr>
          <w:ilvl w:val="1"/>
          <w:numId w:val="6"/>
        </w:numPr>
        <w:spacing w:after="12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Octagonal Blender, Double cone Blender, Pillar Type Blender, V- Blender.</w:t>
      </w:r>
    </w:p>
    <w:p w:rsidR="009F4C80" w:rsidP="003C454D" w14:paraId="44B73880" w14:textId="77777777">
      <w:pPr>
        <w:spacing w:after="120"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II Compression Machines: -</w:t>
      </w:r>
    </w:p>
    <w:p w:rsidR="009F4C80" w14:paraId="43FF6F66" w14:textId="76EDB8D1">
      <w:pPr>
        <w:pStyle w:val="ListParagraph1"/>
        <w:numPr>
          <w:ilvl w:val="0"/>
          <w:numId w:val="11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 xml:space="preserve">IMA Killian </w:t>
      </w:r>
      <w:r w:rsidR="006F0F89">
        <w:rPr>
          <w:rFonts w:ascii="Tahoma" w:eastAsia="Arial Unicode MS" w:hAnsi="Tahoma" w:cs="Tahoma"/>
          <w:bCs/>
        </w:rPr>
        <w:t>synthesis:</w:t>
      </w:r>
      <w:r>
        <w:rPr>
          <w:rFonts w:ascii="Tahoma" w:eastAsia="Arial Unicode MS" w:hAnsi="Tahoma" w:cs="Tahoma"/>
          <w:bCs/>
        </w:rPr>
        <w:t xml:space="preserve"> </w:t>
      </w:r>
      <w:r w:rsidR="006E4422">
        <w:rPr>
          <w:rFonts w:ascii="Tahoma" w:eastAsia="Arial Unicode MS" w:hAnsi="Tahoma" w:cs="Tahoma"/>
          <w:bCs/>
        </w:rPr>
        <w:t>45, 61 Stations</w:t>
      </w:r>
    </w:p>
    <w:p w:rsidR="009F4C80" w14:paraId="39618149" w14:textId="77777777">
      <w:pPr>
        <w:pStyle w:val="ListParagraph1"/>
        <w:numPr>
          <w:ilvl w:val="0"/>
          <w:numId w:val="11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>FETTE 3200i: 7</w:t>
      </w:r>
      <w:r w:rsidR="006E4422">
        <w:rPr>
          <w:rFonts w:ascii="Tahoma" w:eastAsia="Arial Unicode MS" w:hAnsi="Tahoma" w:cs="Tahoma"/>
          <w:bCs/>
        </w:rPr>
        <w:t>5 Stations</w:t>
      </w:r>
    </w:p>
    <w:p w:rsidR="009F4C80" w14:paraId="6CA99034" w14:textId="77777777">
      <w:pPr>
        <w:pStyle w:val="ListParagraph1"/>
        <w:numPr>
          <w:ilvl w:val="0"/>
          <w:numId w:val="11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>C300 Cadmach</w:t>
      </w:r>
      <w:r w:rsidR="006E4422">
        <w:rPr>
          <w:rFonts w:ascii="Tahoma" w:eastAsia="Arial Unicode MS" w:hAnsi="Tahoma" w:cs="Tahoma"/>
          <w:bCs/>
        </w:rPr>
        <w:t>: 49 Stations</w:t>
      </w:r>
    </w:p>
    <w:p w:rsidR="00C313F4" w:rsidP="003C454D" w14:paraId="400E0E0E" w14:textId="77777777">
      <w:pPr>
        <w:pStyle w:val="ListParagraph1"/>
        <w:numPr>
          <w:ilvl w:val="0"/>
          <w:numId w:val="11"/>
        </w:numPr>
        <w:spacing w:after="120"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 xml:space="preserve">Kroch Compression Machine: 61 Stations </w:t>
      </w:r>
    </w:p>
    <w:p w:rsidR="009F4C80" w:rsidP="003C454D" w14:paraId="763E0FF7" w14:textId="77777777">
      <w:pPr>
        <w:spacing w:after="120"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>III Coating Machines: -</w:t>
      </w:r>
    </w:p>
    <w:p w:rsidR="009F4C80" w14:paraId="45F7719D" w14:textId="77777777">
      <w:pPr>
        <w:pStyle w:val="ListParagraph1"/>
        <w:numPr>
          <w:ilvl w:val="0"/>
          <w:numId w:val="11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>NEOCOTA 60”</w:t>
      </w:r>
    </w:p>
    <w:p w:rsidR="009F4C80" w14:paraId="40CE69AE" w14:textId="77777777">
      <w:pPr>
        <w:pStyle w:val="ListParagraph1"/>
        <w:numPr>
          <w:ilvl w:val="0"/>
          <w:numId w:val="11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>GANSONS Auto coater 48", 60"</w:t>
      </w:r>
    </w:p>
    <w:p w:rsidR="00A10798" w:rsidRPr="009769A0" w:rsidP="009769A0" w14:paraId="70839E4A" w14:textId="402416D2">
      <w:pPr>
        <w:pStyle w:val="ListParagraph1"/>
        <w:numPr>
          <w:ilvl w:val="0"/>
          <w:numId w:val="11"/>
        </w:numPr>
        <w:spacing w:line="240" w:lineRule="auto"/>
        <w:jc w:val="both"/>
        <w:rPr>
          <w:rFonts w:ascii="Tahoma" w:eastAsia="Arial Unicode MS" w:hAnsi="Tahoma" w:cs="Tahoma"/>
          <w:bCs/>
        </w:rPr>
      </w:pPr>
      <w:r>
        <w:rPr>
          <w:rFonts w:ascii="Tahoma" w:eastAsia="Arial Unicode MS" w:hAnsi="Tahoma" w:cs="Tahoma"/>
          <w:bCs/>
        </w:rPr>
        <w:t xml:space="preserve">Smart coater SC700 </w:t>
      </w:r>
      <w:r w:rsidR="00C313F4">
        <w:rPr>
          <w:rFonts w:ascii="Tahoma" w:eastAsia="Arial Unicode MS" w:hAnsi="Tahoma" w:cs="Tahoma"/>
          <w:bCs/>
        </w:rPr>
        <w:t>(ACG)</w:t>
      </w:r>
    </w:p>
    <w:p w:rsidR="009F4C80" w14:paraId="59C007DF" w14:textId="77777777">
      <w:pPr>
        <w:spacing w:line="240" w:lineRule="auto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IV Packing Machines: -</w:t>
      </w:r>
    </w:p>
    <w:p w:rsidR="009F4C80" w:rsidP="00E10872" w14:paraId="36FAD59F" w14:textId="77777777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Blister pack Machine EPI2000, 2500, FB3000, Rotovac 210 V</w:t>
      </w:r>
    </w:p>
    <w:p w:rsidR="009F4C80" w:rsidP="00E10872" w14:paraId="4FE205E9" w14:textId="410F00F8">
      <w:pPr>
        <w:numPr>
          <w:ilvl w:val="1"/>
          <w:numId w:val="6"/>
        </w:numPr>
        <w:spacing w:after="40" w:line="240" w:lineRule="auto"/>
        <w:ind w:left="788" w:hanging="431"/>
        <w:jc w:val="both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Strip pack Machine</w:t>
      </w:r>
    </w:p>
    <w:p w:rsidR="00C13FC2" w:rsidP="00C13FC2" w14:paraId="77A507E7" w14:textId="77777777">
      <w:pPr>
        <w:spacing w:after="40" w:line="240" w:lineRule="auto"/>
        <w:ind w:left="788"/>
        <w:jc w:val="both"/>
        <w:rPr>
          <w:rFonts w:ascii="Tahoma" w:eastAsia="Arial Unicode MS" w:hAnsi="Tahoma" w:cs="Tahoma"/>
          <w:bCs/>
          <w:sz w:val="22"/>
          <w:szCs w:val="22"/>
        </w:rPr>
      </w:pPr>
    </w:p>
    <w:p w:rsidR="009F4C80" w14:paraId="2D098A9F" w14:textId="77777777">
      <w:pPr>
        <w:pBdr>
          <w:top w:val="single" w:sz="2" w:space="0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smallCaps/>
        </w:rPr>
        <w:t>Achievements:-</w:t>
      </w:r>
    </w:p>
    <w:p w:rsidR="009F4C80" w:rsidP="005F54A4" w14:paraId="6217BA78" w14:textId="77777777">
      <w:pPr>
        <w:numPr>
          <w:ilvl w:val="0"/>
          <w:numId w:val="12"/>
        </w:numPr>
        <w:tabs>
          <w:tab w:val="left" w:pos="296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Developed good leadership.</w:t>
      </w:r>
    </w:p>
    <w:p w:rsidR="009F4C80" w:rsidP="005F54A4" w14:paraId="43597D16" w14:textId="77777777">
      <w:pPr>
        <w:numPr>
          <w:ilvl w:val="0"/>
          <w:numId w:val="12"/>
        </w:numPr>
        <w:tabs>
          <w:tab w:val="left" w:pos="296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Cost reduction and process enhancement.</w:t>
      </w:r>
    </w:p>
    <w:p w:rsidR="009F4C80" w:rsidP="005F54A4" w14:paraId="5B20999F" w14:textId="77777777">
      <w:pPr>
        <w:numPr>
          <w:ilvl w:val="0"/>
          <w:numId w:val="12"/>
        </w:numPr>
        <w:tabs>
          <w:tab w:val="left" w:pos="296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Successfully faced various internal &amp; external Audits.</w:t>
      </w:r>
    </w:p>
    <w:p w:rsidR="009F4C80" w:rsidP="005F54A4" w14:paraId="0CB2406E" w14:textId="77777777">
      <w:pPr>
        <w:numPr>
          <w:ilvl w:val="0"/>
          <w:numId w:val="12"/>
        </w:numPr>
        <w:tabs>
          <w:tab w:val="left" w:pos="296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Successfully faced MHRA, WHO, Health Canada and USFDA audits.</w:t>
      </w:r>
    </w:p>
    <w:p w:rsidR="00DD1CE1" w:rsidRPr="00D32F5E" w:rsidP="00DD1CE1" w14:paraId="4D1FAFD6" w14:textId="68981F19">
      <w:pPr>
        <w:numPr>
          <w:ilvl w:val="0"/>
          <w:numId w:val="12"/>
        </w:numPr>
        <w:tabs>
          <w:tab w:val="left" w:pos="296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 xml:space="preserve">Development and identification of resources. </w:t>
      </w:r>
    </w:p>
    <w:p w:rsidR="00C13FC2" w:rsidP="00C13FC2" w14:paraId="136266D0" w14:textId="77777777">
      <w:pPr>
        <w:tabs>
          <w:tab w:val="left" w:pos="360"/>
          <w:tab w:val="left" w:pos="2960"/>
        </w:tabs>
        <w:spacing w:after="40" w:line="240" w:lineRule="auto"/>
        <w:ind w:left="360"/>
        <w:rPr>
          <w:rFonts w:ascii="Tahoma" w:eastAsia="Arial Unicode MS" w:hAnsi="Tahoma" w:cs="Tahoma"/>
          <w:bCs/>
          <w:sz w:val="22"/>
          <w:szCs w:val="22"/>
        </w:rPr>
      </w:pPr>
    </w:p>
    <w:p w:rsidR="009F4C80" w14:paraId="1DE28AF6" w14:textId="63AB6742">
      <w:pPr>
        <w:pBdr>
          <w:top w:val="single" w:sz="2" w:space="0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bCs/>
        </w:rPr>
        <w:t>A</w:t>
      </w:r>
      <w:r>
        <w:rPr>
          <w:rFonts w:ascii="Tahoma" w:hAnsi="Tahoma" w:cs="Tahoma"/>
          <w:b/>
          <w:smallCaps/>
        </w:rPr>
        <w:t xml:space="preserve">cademic </w:t>
      </w:r>
      <w:r w:rsidR="009769A0">
        <w:rPr>
          <w:rFonts w:ascii="Tahoma" w:hAnsi="Tahoma" w:cs="Tahoma"/>
          <w:b/>
          <w:smallCaps/>
        </w:rPr>
        <w:t>C</w:t>
      </w:r>
      <w:r>
        <w:rPr>
          <w:rFonts w:ascii="Tahoma" w:hAnsi="Tahoma" w:cs="Tahoma"/>
          <w:b/>
          <w:smallCaps/>
        </w:rPr>
        <w:t xml:space="preserve">redentials:- </w:t>
      </w:r>
    </w:p>
    <w:p w:rsidR="009F4C80" w:rsidP="005F54A4" w14:paraId="16F9C2BB" w14:textId="77777777">
      <w:pPr>
        <w:numPr>
          <w:ilvl w:val="0"/>
          <w:numId w:val="13"/>
        </w:numPr>
        <w:tabs>
          <w:tab w:val="left" w:pos="162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B. Pharmacy from Pune University with 61.82% in 2005.</w:t>
      </w:r>
    </w:p>
    <w:p w:rsidR="009F4C80" w:rsidP="005F54A4" w14:paraId="06B03EBA" w14:textId="77777777">
      <w:pPr>
        <w:numPr>
          <w:ilvl w:val="0"/>
          <w:numId w:val="13"/>
        </w:numPr>
        <w:tabs>
          <w:tab w:val="left" w:pos="162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H.S.C. from Pune Board with 74.50% in 2001.</w:t>
      </w:r>
    </w:p>
    <w:p w:rsidR="009F4C80" w:rsidP="005F54A4" w14:paraId="3263214A" w14:textId="34103AB1">
      <w:pPr>
        <w:numPr>
          <w:ilvl w:val="0"/>
          <w:numId w:val="13"/>
        </w:numPr>
        <w:tabs>
          <w:tab w:val="left" w:pos="1620"/>
        </w:tabs>
        <w:spacing w:after="40" w:line="240" w:lineRule="auto"/>
        <w:rPr>
          <w:rFonts w:ascii="Tahoma" w:eastAsia="Arial Unicode MS" w:hAnsi="Tahoma" w:cs="Tahoma"/>
          <w:bCs/>
          <w:sz w:val="22"/>
          <w:szCs w:val="22"/>
        </w:rPr>
      </w:pPr>
      <w:r>
        <w:rPr>
          <w:rFonts w:ascii="Tahoma" w:eastAsia="Arial Unicode MS" w:hAnsi="Tahoma" w:cs="Tahoma"/>
          <w:bCs/>
          <w:sz w:val="22"/>
          <w:szCs w:val="22"/>
        </w:rPr>
        <w:t>S.S.C. from Pune Board with 81.33% in 1998.</w:t>
      </w:r>
    </w:p>
    <w:p w:rsidR="00C13FC2" w:rsidP="00C13FC2" w14:paraId="6DA857EA" w14:textId="77777777">
      <w:pPr>
        <w:tabs>
          <w:tab w:val="left" w:pos="360"/>
          <w:tab w:val="left" w:pos="1620"/>
        </w:tabs>
        <w:spacing w:after="40" w:line="240" w:lineRule="auto"/>
        <w:ind w:left="360"/>
        <w:rPr>
          <w:rFonts w:ascii="Tahoma" w:eastAsia="Arial Unicode MS" w:hAnsi="Tahoma" w:cs="Tahoma"/>
          <w:bCs/>
          <w:sz w:val="22"/>
          <w:szCs w:val="22"/>
        </w:rPr>
      </w:pPr>
    </w:p>
    <w:p w:rsidR="009F4C80" w14:paraId="2000E4CF" w14:textId="0BD2EC16">
      <w:pPr>
        <w:pBdr>
          <w:top w:val="single" w:sz="2" w:space="1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smallCaps/>
        </w:rPr>
        <w:t>Personal P</w:t>
      </w:r>
      <w:r w:rsidR="009769A0">
        <w:rPr>
          <w:rFonts w:ascii="Tahoma" w:hAnsi="Tahoma" w:cs="Tahoma"/>
          <w:b/>
          <w:smallCaps/>
        </w:rPr>
        <w:t>articulars</w:t>
      </w:r>
      <w:r>
        <w:rPr>
          <w:rFonts w:ascii="Tahoma" w:hAnsi="Tahoma" w:cs="Tahoma"/>
          <w:b/>
          <w:smallCaps/>
        </w:rPr>
        <w:t>: -</w:t>
      </w:r>
    </w:p>
    <w:p w:rsidR="009F4C80" w:rsidP="005F54A4" w14:paraId="5D569344" w14:textId="77777777">
      <w:pPr>
        <w:pStyle w:val="NormalWeb"/>
        <w:tabs>
          <w:tab w:val="left" w:pos="990"/>
          <w:tab w:val="left" w:pos="3150"/>
          <w:tab w:val="left" w:pos="3780"/>
        </w:tabs>
        <w:spacing w:before="0" w:beforeAutospacing="0" w:after="0" w:afterAutospacing="0" w:line="240" w:lineRule="auto"/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Date of Birth</w:t>
      </w:r>
      <w:r>
        <w:rPr>
          <w:rFonts w:ascii="Tahoma" w:hAnsi="Tahoma" w:cs="Tahoma"/>
          <w:sz w:val="22"/>
          <w:szCs w:val="22"/>
        </w:rPr>
        <w:tab/>
        <w:t>:</w:t>
      </w:r>
      <w:r>
        <w:rPr>
          <w:rFonts w:ascii="Tahoma" w:hAnsi="Tahoma" w:cs="Tahoma"/>
          <w:sz w:val="22"/>
          <w:szCs w:val="22"/>
        </w:rPr>
        <w:tab/>
        <w:t>04 June, 1983</w:t>
      </w:r>
    </w:p>
    <w:p w:rsidR="009F4C80" w:rsidP="005F54A4" w14:paraId="5D5C8F23" w14:textId="77777777">
      <w:pPr>
        <w:pStyle w:val="NormalWeb"/>
        <w:tabs>
          <w:tab w:val="left" w:pos="990"/>
          <w:tab w:val="left" w:pos="3150"/>
          <w:tab w:val="left" w:pos="3780"/>
        </w:tabs>
        <w:spacing w:before="0" w:beforeAutospacing="0" w:after="0" w:afterAutospacing="0" w:line="240" w:lineRule="auto"/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Gender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bCs/>
          <w:sz w:val="22"/>
          <w:szCs w:val="22"/>
        </w:rPr>
        <w:t>:</w:t>
      </w:r>
      <w:r>
        <w:rPr>
          <w:rFonts w:ascii="Tahoma" w:hAnsi="Tahoma" w:cs="Tahoma"/>
          <w:bCs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>Male</w:t>
      </w:r>
    </w:p>
    <w:p w:rsidR="009F4C80" w:rsidP="005F54A4" w14:paraId="42EC2016" w14:textId="77777777">
      <w:pPr>
        <w:pStyle w:val="NormalWeb"/>
        <w:tabs>
          <w:tab w:val="left" w:pos="990"/>
          <w:tab w:val="left" w:pos="3150"/>
          <w:tab w:val="left" w:pos="3780"/>
        </w:tabs>
        <w:spacing w:before="0" w:beforeAutospacing="0" w:after="0" w:afterAutospacing="0" w:line="240" w:lineRule="auto"/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Marital Status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bCs/>
          <w:sz w:val="22"/>
          <w:szCs w:val="22"/>
        </w:rPr>
        <w:t>:</w:t>
      </w:r>
      <w:r>
        <w:rPr>
          <w:rFonts w:ascii="Tahoma" w:hAnsi="Tahoma" w:cs="Tahoma"/>
          <w:bCs/>
          <w:sz w:val="22"/>
          <w:szCs w:val="22"/>
        </w:rPr>
        <w:tab/>
        <w:t>Married</w:t>
      </w:r>
    </w:p>
    <w:p w:rsidR="009F4C80" w:rsidP="005F54A4" w14:paraId="7797B4D2" w14:textId="77777777">
      <w:pPr>
        <w:pStyle w:val="NormalWeb"/>
        <w:tabs>
          <w:tab w:val="left" w:pos="990"/>
          <w:tab w:val="left" w:pos="3150"/>
          <w:tab w:val="left" w:pos="3780"/>
        </w:tabs>
        <w:spacing w:before="0" w:beforeAutospacing="0" w:after="0" w:afterAutospacing="0" w:line="240" w:lineRule="auto"/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Nationality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bCs/>
          <w:sz w:val="22"/>
          <w:szCs w:val="22"/>
        </w:rPr>
        <w:t>:</w:t>
      </w:r>
      <w:r>
        <w:rPr>
          <w:rFonts w:ascii="Tahoma" w:hAnsi="Tahoma" w:cs="Tahoma"/>
          <w:bCs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>Indian</w:t>
      </w:r>
    </w:p>
    <w:p w:rsidR="009F4C80" w:rsidP="005F54A4" w14:paraId="1200CB69" w14:textId="77777777">
      <w:pPr>
        <w:pStyle w:val="NormalWeb"/>
        <w:tabs>
          <w:tab w:val="left" w:pos="990"/>
          <w:tab w:val="left" w:pos="3150"/>
          <w:tab w:val="left" w:pos="3780"/>
        </w:tabs>
        <w:spacing w:before="0" w:beforeAutospacing="0" w:after="0" w:afterAutospacing="0" w:line="240" w:lineRule="auto"/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Languages Known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bCs/>
          <w:sz w:val="22"/>
          <w:szCs w:val="22"/>
        </w:rPr>
        <w:t>:</w:t>
      </w:r>
      <w:r>
        <w:rPr>
          <w:rFonts w:ascii="Tahoma" w:hAnsi="Tahoma" w:cs="Tahoma"/>
          <w:bCs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>English, Hindi and Marathi.</w:t>
      </w:r>
    </w:p>
    <w:p w:rsidR="009F4C80" w:rsidP="005F54A4" w14:paraId="43883D02" w14:textId="583D140C">
      <w:pPr>
        <w:pStyle w:val="PlainText"/>
        <w:spacing w:after="0" w:line="240" w:lineRule="auto"/>
        <w:ind w:right="1980" w:hanging="1800"/>
        <w:rPr>
          <w:rFonts w:ascii="Tahoma" w:eastAsia="MS Mincho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</w:t>
      </w:r>
      <w:r w:rsidR="003C1D85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Permanent Address</w:t>
      </w:r>
      <w:r>
        <w:rPr>
          <w:rFonts w:ascii="Tahoma" w:hAnsi="Tahoma" w:cs="Tahoma"/>
          <w:sz w:val="22"/>
          <w:szCs w:val="22"/>
        </w:rPr>
        <w:tab/>
      </w:r>
      <w:r w:rsidR="00C313F4">
        <w:rPr>
          <w:rFonts w:ascii="Tahoma" w:hAnsi="Tahoma" w:cs="Tahoma"/>
          <w:sz w:val="22"/>
          <w:szCs w:val="22"/>
        </w:rPr>
        <w:t xml:space="preserve">  </w:t>
      </w:r>
      <w:r>
        <w:rPr>
          <w:rFonts w:ascii="Tahoma" w:hAnsi="Tahoma" w:cs="Tahoma"/>
          <w:sz w:val="22"/>
          <w:szCs w:val="22"/>
        </w:rPr>
        <w:t xml:space="preserve">  :</w:t>
      </w:r>
      <w:r>
        <w:rPr>
          <w:rFonts w:ascii="Tahoma" w:hAnsi="Tahoma" w:cs="Tahoma"/>
          <w:bCs/>
          <w:sz w:val="22"/>
          <w:szCs w:val="22"/>
        </w:rPr>
        <w:tab/>
      </w:r>
      <w:r w:rsidR="00C313F4">
        <w:rPr>
          <w:rFonts w:ascii="Tahoma" w:eastAsia="MS Mincho" w:hAnsi="Tahoma" w:cs="Tahoma"/>
          <w:sz w:val="22"/>
          <w:szCs w:val="22"/>
        </w:rPr>
        <w:t xml:space="preserve">  </w:t>
      </w:r>
      <w:r w:rsidR="00985B50">
        <w:rPr>
          <w:rFonts w:ascii="Tahoma" w:eastAsia="MS Mincho" w:hAnsi="Tahoma" w:cs="Tahoma"/>
          <w:sz w:val="22"/>
          <w:szCs w:val="22"/>
        </w:rPr>
        <w:t xml:space="preserve"> </w:t>
      </w:r>
      <w:r>
        <w:rPr>
          <w:rFonts w:ascii="Tahoma" w:eastAsia="MS Mincho" w:hAnsi="Tahoma" w:cs="Tahoma"/>
          <w:sz w:val="22"/>
          <w:szCs w:val="22"/>
        </w:rPr>
        <w:t>At-Isalak, Post-Nimbalak,</w:t>
      </w:r>
    </w:p>
    <w:p w:rsidR="009F4C80" w:rsidP="005F54A4" w14:paraId="5C99429A" w14:textId="77777777">
      <w:pPr>
        <w:pStyle w:val="PlainText"/>
        <w:spacing w:after="0" w:line="240" w:lineRule="auto"/>
        <w:ind w:left="360" w:hanging="1800"/>
        <w:rPr>
          <w:rFonts w:ascii="Tahoma" w:eastAsia="MS Mincho" w:hAnsi="Tahoma" w:cs="Tahoma"/>
          <w:sz w:val="22"/>
          <w:szCs w:val="22"/>
        </w:rPr>
      </w:pPr>
      <w:r>
        <w:rPr>
          <w:rFonts w:ascii="Tahoma" w:eastAsia="MS Mincho" w:hAnsi="Tahoma" w:cs="Tahoma"/>
          <w:sz w:val="22"/>
          <w:szCs w:val="22"/>
        </w:rPr>
        <w:t xml:space="preserve">                    </w:t>
      </w:r>
      <w:r w:rsidR="00C313F4">
        <w:rPr>
          <w:rFonts w:ascii="Tahoma" w:eastAsia="MS Mincho" w:hAnsi="Tahoma" w:cs="Tahoma"/>
          <w:sz w:val="22"/>
          <w:szCs w:val="22"/>
        </w:rPr>
        <w:t xml:space="preserve">                                                        </w:t>
      </w:r>
      <w:r>
        <w:rPr>
          <w:rFonts w:ascii="Tahoma" w:eastAsia="MS Mincho" w:hAnsi="Tahoma" w:cs="Tahoma"/>
          <w:sz w:val="22"/>
          <w:szCs w:val="22"/>
        </w:rPr>
        <w:t xml:space="preserve">Tal &amp; Dist-Ahmednagar, </w:t>
      </w:r>
    </w:p>
    <w:p w:rsidR="009F4C80" w:rsidP="005F54A4" w14:paraId="7E9CF5B8" w14:textId="6E418E03">
      <w:pPr>
        <w:pStyle w:val="PlainText"/>
        <w:spacing w:after="0" w:line="240" w:lineRule="auto"/>
        <w:ind w:left="360" w:hanging="274"/>
        <w:rPr>
          <w:rFonts w:ascii="Tahoma" w:eastAsia="MS Mincho" w:hAnsi="Tahoma" w:cs="Tahoma"/>
          <w:sz w:val="22"/>
          <w:szCs w:val="22"/>
        </w:rPr>
      </w:pPr>
      <w:r>
        <w:rPr>
          <w:rFonts w:ascii="Tahoma" w:eastAsia="MS Mincho" w:hAnsi="Tahoma" w:cs="Tahoma"/>
          <w:sz w:val="22"/>
          <w:szCs w:val="22"/>
        </w:rPr>
        <w:t xml:space="preserve">                                                      </w:t>
      </w:r>
      <w:r w:rsidR="006E4422">
        <w:rPr>
          <w:rFonts w:ascii="Tahoma" w:eastAsia="MS Mincho" w:hAnsi="Tahoma" w:cs="Tahoma"/>
          <w:sz w:val="22"/>
          <w:szCs w:val="22"/>
        </w:rPr>
        <w:t>State-Maharashtra, Pin-414111.</w:t>
      </w:r>
    </w:p>
    <w:p w:rsidR="00C13FC2" w:rsidP="005F54A4" w14:paraId="63F1F968" w14:textId="77777777">
      <w:pPr>
        <w:pStyle w:val="PlainText"/>
        <w:spacing w:after="0" w:line="240" w:lineRule="auto"/>
        <w:ind w:left="360" w:hanging="274"/>
        <w:rPr>
          <w:rFonts w:ascii="Tahoma" w:eastAsia="MS Mincho" w:hAnsi="Tahoma" w:cs="Tahoma"/>
          <w:sz w:val="22"/>
          <w:szCs w:val="22"/>
        </w:rPr>
      </w:pPr>
    </w:p>
    <w:p w:rsidR="009F4C80" w14:paraId="668B83A2" w14:textId="3F58CEA0">
      <w:pPr>
        <w:pBdr>
          <w:top w:val="single" w:sz="2" w:space="1" w:color="auto"/>
        </w:pBdr>
        <w:shd w:val="clear" w:color="auto" w:fill="E6E6E6"/>
        <w:spacing w:line="240" w:lineRule="auto"/>
        <w:jc w:val="both"/>
        <w:rPr>
          <w:rFonts w:ascii="Tahoma" w:hAnsi="Tahoma" w:cs="Tahoma"/>
          <w:b/>
          <w:smallCaps/>
        </w:rPr>
      </w:pPr>
      <w:r>
        <w:rPr>
          <w:rFonts w:ascii="Tahoma" w:hAnsi="Tahoma" w:cs="Tahoma"/>
          <w:b/>
          <w:smallCaps/>
        </w:rPr>
        <w:t>D</w:t>
      </w:r>
      <w:r w:rsidR="00DD1CE1">
        <w:rPr>
          <w:rFonts w:ascii="Tahoma" w:hAnsi="Tahoma" w:cs="Tahoma"/>
          <w:b/>
          <w:smallCaps/>
        </w:rPr>
        <w:t>eclaration</w:t>
      </w:r>
      <w:r>
        <w:rPr>
          <w:rFonts w:ascii="Tahoma" w:hAnsi="Tahoma" w:cs="Tahoma"/>
          <w:b/>
          <w:smallCaps/>
        </w:rPr>
        <w:t>: -</w:t>
      </w:r>
    </w:p>
    <w:p w:rsidR="005F54A4" w14:paraId="1145DE5B" w14:textId="77777777">
      <w:pPr>
        <w:pStyle w:val="BodyText"/>
        <w:spacing w:after="0" w:line="240" w:lineRule="auto"/>
        <w:rPr>
          <w:rFonts w:ascii="Tahoma" w:eastAsia="Arial Unicode MS" w:hAnsi="Tahoma" w:cs="Tahoma"/>
          <w:sz w:val="22"/>
          <w:szCs w:val="22"/>
        </w:rPr>
      </w:pPr>
      <w:r>
        <w:rPr>
          <w:rFonts w:ascii="Tahoma" w:eastAsia="Arial Unicode MS" w:hAnsi="Tahoma" w:cs="Tahoma"/>
          <w:sz w:val="22"/>
          <w:szCs w:val="22"/>
        </w:rPr>
        <w:t xml:space="preserve">I vouch for the Authenticity of aforementioned facts.  </w:t>
      </w:r>
    </w:p>
    <w:p w:rsidR="003C454D" w14:paraId="4070103E" w14:textId="0FC9F7F4">
      <w:pPr>
        <w:pStyle w:val="BodyText"/>
        <w:spacing w:after="0" w:line="240" w:lineRule="auto"/>
        <w:rPr>
          <w:rFonts w:ascii="Tahoma" w:eastAsia="Arial Unicode MS" w:hAnsi="Tahoma" w:cs="Tahoma"/>
          <w:sz w:val="22"/>
          <w:szCs w:val="22"/>
        </w:rPr>
      </w:pPr>
      <w:r>
        <w:rPr>
          <w:rFonts w:ascii="Tahoma" w:eastAsia="Arial Unicode MS" w:hAnsi="Tahoma" w:cs="Tahoma"/>
          <w:sz w:val="22"/>
          <w:szCs w:val="22"/>
        </w:rPr>
        <w:t xml:space="preserve">                                                                                                 </w:t>
      </w:r>
    </w:p>
    <w:p w:rsidR="00C13FC2" w14:paraId="523A1226" w14:textId="18D712B9">
      <w:pPr>
        <w:pStyle w:val="BodyText"/>
        <w:spacing w:after="0" w:line="240" w:lineRule="auto"/>
        <w:rPr>
          <w:rFonts w:ascii="Tahoma" w:eastAsia="Arial Unicode MS" w:hAnsi="Tahoma" w:cs="Tahoma"/>
          <w:sz w:val="22"/>
          <w:szCs w:val="22"/>
        </w:rPr>
      </w:pPr>
    </w:p>
    <w:p w:rsidR="00C13FC2" w14:paraId="0DF611A9" w14:textId="77777777">
      <w:pPr>
        <w:pStyle w:val="BodyText"/>
        <w:spacing w:after="0" w:line="240" w:lineRule="auto"/>
        <w:rPr>
          <w:rFonts w:ascii="Tahoma" w:eastAsia="Arial Unicode MS" w:hAnsi="Tahoma" w:cs="Tahoma"/>
          <w:sz w:val="22"/>
          <w:szCs w:val="22"/>
        </w:rPr>
      </w:pPr>
    </w:p>
    <w:p w:rsidR="003C454D" w14:paraId="262BE36E" w14:textId="77777777">
      <w:pPr>
        <w:pStyle w:val="BodyText"/>
        <w:spacing w:after="0" w:line="240" w:lineRule="auto"/>
        <w:rPr>
          <w:rFonts w:ascii="Tahoma" w:eastAsia="Arial Unicode MS" w:hAnsi="Tahoma" w:cs="Tahoma"/>
          <w:sz w:val="22"/>
          <w:szCs w:val="22"/>
        </w:rPr>
      </w:pPr>
    </w:p>
    <w:p w:rsidR="009F4C80" w:rsidRPr="005F54A4" w14:paraId="7CC0C2AE" w14:textId="77777777">
      <w:pPr>
        <w:pStyle w:val="BodyText"/>
        <w:spacing w:after="0" w:line="240" w:lineRule="auto"/>
        <w:rPr>
          <w:rStyle w:val="Emphasis"/>
          <w:rFonts w:ascii="Tahoma" w:eastAsia="Arial Unicode MS" w:hAnsi="Tahoma" w:cs="Tahoma"/>
          <w:i w:val="0"/>
          <w:iCs w:val="0"/>
          <w:sz w:val="22"/>
          <w:szCs w:val="22"/>
        </w:rPr>
      </w:pPr>
      <w:r>
        <w:rPr>
          <w:rFonts w:ascii="Tahoma" w:eastAsia="Arial Unicode MS" w:hAnsi="Tahoma" w:cs="Tahoma"/>
          <w:sz w:val="22"/>
          <w:szCs w:val="22"/>
        </w:rPr>
        <w:t xml:space="preserve">                                                                                                  </w:t>
      </w:r>
      <w:r w:rsidR="005F54A4">
        <w:rPr>
          <w:rFonts w:ascii="Tahoma" w:eastAsia="Arial Unicode MS" w:hAnsi="Tahoma" w:cs="Tahoma"/>
          <w:sz w:val="22"/>
          <w:szCs w:val="22"/>
        </w:rPr>
        <w:t xml:space="preserve"> </w:t>
      </w:r>
      <w:r w:rsidR="006E4422">
        <w:rPr>
          <w:rStyle w:val="Emphasis"/>
          <w:rFonts w:ascii="Tahoma" w:eastAsia="Arial Unicode MS" w:hAnsi="Tahoma" w:cs="Tahoma"/>
          <w:b/>
          <w:sz w:val="24"/>
          <w:szCs w:val="24"/>
        </w:rPr>
        <w:t>Mr. Deepak B. Gerange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9F4C80">
      <w:footerReference w:type="default" r:id="rId7"/>
      <w:pgSz w:w="11909" w:h="16834"/>
      <w:pgMar w:top="72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4C80" w14:paraId="7F91E583" w14:textId="2A9A3C8F">
    <w:pPr>
      <w:pStyle w:val="Footer"/>
      <w:pBdr>
        <w:top w:val="dotted" w:sz="4" w:space="1" w:color="auto"/>
      </w:pBdr>
      <w:jc w:val="center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sz w:val="20"/>
        <w:szCs w:val="20"/>
      </w:rPr>
      <w:t xml:space="preserve"> Page </w:t>
    </w:r>
    <w:r>
      <w:rPr>
        <w:rFonts w:ascii="Tahoma" w:hAnsi="Tahoma" w:cs="Tahoma"/>
        <w:b/>
        <w:sz w:val="20"/>
        <w:szCs w:val="20"/>
      </w:rPr>
      <w:fldChar w:fldCharType="begin"/>
    </w:r>
    <w:r>
      <w:rPr>
        <w:rFonts w:ascii="Tahoma" w:hAnsi="Tahoma" w:cs="Tahoma"/>
        <w:b/>
        <w:sz w:val="20"/>
        <w:szCs w:val="20"/>
      </w:rPr>
      <w:instrText xml:space="preserve"> PAGE </w:instrText>
    </w:r>
    <w:r>
      <w:rPr>
        <w:rFonts w:ascii="Tahoma" w:hAnsi="Tahoma" w:cs="Tahoma"/>
        <w:b/>
        <w:sz w:val="20"/>
        <w:szCs w:val="20"/>
      </w:rPr>
      <w:fldChar w:fldCharType="separate"/>
    </w:r>
    <w:r w:rsidR="000546C7">
      <w:rPr>
        <w:rFonts w:ascii="Tahoma" w:hAnsi="Tahoma" w:cs="Tahoma"/>
        <w:b/>
        <w:noProof/>
        <w:sz w:val="20"/>
        <w:szCs w:val="20"/>
      </w:rPr>
      <w:t>5</w:t>
    </w:r>
    <w:r>
      <w:rPr>
        <w:rFonts w:ascii="Tahoma" w:hAnsi="Tahoma" w:cs="Tahoma"/>
        <w:b/>
        <w:sz w:val="20"/>
        <w:szCs w:val="20"/>
      </w:rPr>
      <w:fldChar w:fldCharType="end"/>
    </w:r>
    <w:r w:rsidR="005263E8">
      <w:rPr>
        <w:rFonts w:ascii="Tahoma" w:hAnsi="Tahoma" w:cs="Tahoma"/>
        <w:b/>
        <w:sz w:val="20"/>
        <w:szCs w:val="20"/>
      </w:rPr>
      <w:t xml:space="preserve"> of </w:t>
    </w:r>
    <w:r w:rsidR="00E2759C">
      <w:rPr>
        <w:rFonts w:ascii="Tahoma" w:hAnsi="Tahoma" w:cs="Tahoma"/>
        <w:b/>
        <w:sz w:val="20"/>
        <w:szCs w:val="20"/>
      </w:rPr>
      <w:t>5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00000003"/>
    <w:lvl w:ilvl="0">
      <w:start w:val="1"/>
      <w:numFmt w:val="bullet"/>
      <w:lvlText w:val=""/>
      <w:lvlJc w:val="left"/>
      <w:pPr>
        <w:tabs>
          <w:tab w:val="left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350"/>
        </w:tabs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left" w:pos="2070"/>
        </w:tabs>
        <w:ind w:left="2070" w:hanging="360"/>
      </w:pPr>
      <w:rPr>
        <w:rFonts w:ascii="Symbol" w:hAnsi="Symbol" w:hint="default"/>
        <w:color w:val="auto"/>
      </w:rPr>
    </w:lvl>
    <w:lvl w:ilvl="3" w:tentative="1">
      <w:start w:val="1"/>
      <w:numFmt w:val="bullet"/>
      <w:lvlText w:val=""/>
      <w:lvlJc w:val="left"/>
      <w:pPr>
        <w:tabs>
          <w:tab w:val="left" w:pos="2790"/>
        </w:tabs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510"/>
        </w:tabs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230"/>
        </w:tabs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4950"/>
        </w:tabs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670"/>
        </w:tabs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390"/>
        </w:tabs>
        <w:ind w:left="639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0000000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1224" w:hanging="504"/>
      </w:pPr>
    </w:lvl>
    <w:lvl w:ilvl="3" w:tentative="1">
      <w:start w:val="1"/>
      <w:numFmt w:val="decimal"/>
      <w:lvlText w:val="%1.%2.%3.%4."/>
      <w:lvlJc w:val="left"/>
      <w:pPr>
        <w:ind w:left="1728" w:hanging="648"/>
      </w:pPr>
    </w:lvl>
    <w:lvl w:ilvl="4" w:tentative="1">
      <w:start w:val="1"/>
      <w:numFmt w:val="decimal"/>
      <w:lvlText w:val="%1.%2.%3.%4.%5."/>
      <w:lvlJc w:val="left"/>
      <w:pPr>
        <w:ind w:left="2232" w:hanging="792"/>
      </w:pPr>
    </w:lvl>
    <w:lvl w:ilvl="5" w:tentative="1">
      <w:start w:val="1"/>
      <w:numFmt w:val="decimal"/>
      <w:lvlText w:val="%1.%2.%3.%4.%5.%6."/>
      <w:lvlJc w:val="left"/>
      <w:pPr>
        <w:ind w:left="2736" w:hanging="936"/>
      </w:pPr>
    </w:lvl>
    <w:lvl w:ilvl="6" w:tentative="1">
      <w:start w:val="1"/>
      <w:numFmt w:val="decimal"/>
      <w:lvlText w:val="%1.%2.%3.%4.%5.%6.%7."/>
      <w:lvlJc w:val="left"/>
      <w:pPr>
        <w:ind w:left="3240" w:hanging="1080"/>
      </w:p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5"/>
    <w:multiLevelType w:val="multilevel"/>
    <w:tmpl w:val="00000006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00000006"/>
    <w:multiLevelType w:val="multilevel"/>
    <w:tmpl w:val="00000007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00000007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BB94B5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multilevel"/>
    <w:tmpl w:val="22F0B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multilevel"/>
    <w:tmpl w:val="36CD02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multilevel"/>
    <w:tmpl w:val="A74A73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multilevel"/>
    <w:tmpl w:val="4300B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multilevel"/>
    <w:tmpl w:val="82046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multilevel"/>
    <w:tmpl w:val="715403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multilevel"/>
    <w:tmpl w:val="B238A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DE3291"/>
    <w:multiLevelType w:val="hybridMultilevel"/>
    <w:tmpl w:val="B678A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881107"/>
    <w:multiLevelType w:val="multilevel"/>
    <w:tmpl w:val="0000000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13"/>
  </w:num>
  <w:num w:numId="4">
    <w:abstractNumId w:val="6"/>
  </w:num>
  <w:num w:numId="5">
    <w:abstractNumId w:val="9"/>
  </w:num>
  <w:num w:numId="6">
    <w:abstractNumId w:val="3"/>
  </w:num>
  <w:num w:numId="7">
    <w:abstractNumId w:val="7"/>
  </w:num>
  <w:num w:numId="8">
    <w:abstractNumId w:val="2"/>
  </w:num>
  <w:num w:numId="9">
    <w:abstractNumId w:val="0"/>
  </w:num>
  <w:num w:numId="10">
    <w:abstractNumId w:val="10"/>
  </w:num>
  <w:num w:numId="11">
    <w:abstractNumId w:val="8"/>
  </w:num>
  <w:num w:numId="12">
    <w:abstractNumId w:val="5"/>
  </w:num>
  <w:num w:numId="13">
    <w:abstractNumId w:val="4"/>
  </w:num>
  <w:num w:numId="14">
    <w:abstractNumId w:val="12"/>
  </w:num>
  <w:num w:numId="15">
    <w:abstractNumId w:val="17"/>
  </w:num>
  <w:num w:numId="16">
    <w:abstractNumId w:val="18"/>
  </w:num>
  <w:num w:numId="17">
    <w:abstractNumId w:val="11"/>
  </w:num>
  <w:num w:numId="18">
    <w:abstractNumId w:val="15"/>
  </w:num>
  <w:num w:numId="19">
    <w:abstractNumId w:val="16"/>
  </w:num>
  <w:num w:numId="20">
    <w:abstractNumId w:val="14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noPunctuationKerning/>
  <w:characterSpacingControl w:val="doNotCompress"/>
  <w:compat>
    <w:spaceForUL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80"/>
    <w:rsid w:val="000546C7"/>
    <w:rsid w:val="00093B55"/>
    <w:rsid w:val="000B5B0B"/>
    <w:rsid w:val="000C484D"/>
    <w:rsid w:val="000E590F"/>
    <w:rsid w:val="001019AC"/>
    <w:rsid w:val="00110EE4"/>
    <w:rsid w:val="00111238"/>
    <w:rsid w:val="00116C68"/>
    <w:rsid w:val="00132E1E"/>
    <w:rsid w:val="00133425"/>
    <w:rsid w:val="00154E60"/>
    <w:rsid w:val="00164FBD"/>
    <w:rsid w:val="001D058D"/>
    <w:rsid w:val="00222C23"/>
    <w:rsid w:val="0025227E"/>
    <w:rsid w:val="002564F2"/>
    <w:rsid w:val="00262A54"/>
    <w:rsid w:val="0027124C"/>
    <w:rsid w:val="00277542"/>
    <w:rsid w:val="00280159"/>
    <w:rsid w:val="002B109A"/>
    <w:rsid w:val="002C0496"/>
    <w:rsid w:val="002C0818"/>
    <w:rsid w:val="002F2AE2"/>
    <w:rsid w:val="00346F73"/>
    <w:rsid w:val="00383D39"/>
    <w:rsid w:val="003851FD"/>
    <w:rsid w:val="003C1D85"/>
    <w:rsid w:val="003C454D"/>
    <w:rsid w:val="003D3FA1"/>
    <w:rsid w:val="00415391"/>
    <w:rsid w:val="00424E43"/>
    <w:rsid w:val="004374EC"/>
    <w:rsid w:val="00441934"/>
    <w:rsid w:val="00453408"/>
    <w:rsid w:val="004575F5"/>
    <w:rsid w:val="00464C64"/>
    <w:rsid w:val="004A4B88"/>
    <w:rsid w:val="004B0AE1"/>
    <w:rsid w:val="00505A05"/>
    <w:rsid w:val="005263E8"/>
    <w:rsid w:val="0059042C"/>
    <w:rsid w:val="005D4A64"/>
    <w:rsid w:val="005F54A4"/>
    <w:rsid w:val="00674BE8"/>
    <w:rsid w:val="006869E8"/>
    <w:rsid w:val="006C392A"/>
    <w:rsid w:val="006E4422"/>
    <w:rsid w:val="006F0F89"/>
    <w:rsid w:val="007119FC"/>
    <w:rsid w:val="007A3ACF"/>
    <w:rsid w:val="007B1E6C"/>
    <w:rsid w:val="007B6FD8"/>
    <w:rsid w:val="007C33D5"/>
    <w:rsid w:val="007E42D5"/>
    <w:rsid w:val="007E52B3"/>
    <w:rsid w:val="00834DF1"/>
    <w:rsid w:val="00852ECE"/>
    <w:rsid w:val="00860F1A"/>
    <w:rsid w:val="0087738C"/>
    <w:rsid w:val="008D5936"/>
    <w:rsid w:val="008E3E5F"/>
    <w:rsid w:val="008E4A06"/>
    <w:rsid w:val="00900459"/>
    <w:rsid w:val="00931384"/>
    <w:rsid w:val="00967449"/>
    <w:rsid w:val="009769A0"/>
    <w:rsid w:val="00984402"/>
    <w:rsid w:val="00985B50"/>
    <w:rsid w:val="009C3529"/>
    <w:rsid w:val="009C5D54"/>
    <w:rsid w:val="009E34A0"/>
    <w:rsid w:val="009F4C80"/>
    <w:rsid w:val="00A10798"/>
    <w:rsid w:val="00A24F0D"/>
    <w:rsid w:val="00A60B8C"/>
    <w:rsid w:val="00A60F61"/>
    <w:rsid w:val="00A76110"/>
    <w:rsid w:val="00A83974"/>
    <w:rsid w:val="00AB29C9"/>
    <w:rsid w:val="00AB2E7E"/>
    <w:rsid w:val="00AC404B"/>
    <w:rsid w:val="00AE4C37"/>
    <w:rsid w:val="00AF1D27"/>
    <w:rsid w:val="00AF5250"/>
    <w:rsid w:val="00B01C9B"/>
    <w:rsid w:val="00B06E28"/>
    <w:rsid w:val="00B56443"/>
    <w:rsid w:val="00B60296"/>
    <w:rsid w:val="00BB29F0"/>
    <w:rsid w:val="00BD5DBF"/>
    <w:rsid w:val="00C13FC2"/>
    <w:rsid w:val="00C313F4"/>
    <w:rsid w:val="00C43AE4"/>
    <w:rsid w:val="00C676D2"/>
    <w:rsid w:val="00CA2D3B"/>
    <w:rsid w:val="00CB5738"/>
    <w:rsid w:val="00CE157F"/>
    <w:rsid w:val="00CE5FBD"/>
    <w:rsid w:val="00D04B04"/>
    <w:rsid w:val="00D10B9B"/>
    <w:rsid w:val="00D272A4"/>
    <w:rsid w:val="00D32F5E"/>
    <w:rsid w:val="00D84E0C"/>
    <w:rsid w:val="00DB3D6D"/>
    <w:rsid w:val="00DD1CE1"/>
    <w:rsid w:val="00DE357F"/>
    <w:rsid w:val="00E10872"/>
    <w:rsid w:val="00E2759C"/>
    <w:rsid w:val="00E356A3"/>
    <w:rsid w:val="00E516AF"/>
    <w:rsid w:val="00E65754"/>
    <w:rsid w:val="00E83468"/>
    <w:rsid w:val="00E92E70"/>
    <w:rsid w:val="00EA7FDE"/>
    <w:rsid w:val="00EC3689"/>
    <w:rsid w:val="00EF202D"/>
    <w:rsid w:val="00F106B5"/>
    <w:rsid w:val="00F25D00"/>
    <w:rsid w:val="00FA767F"/>
  </w:rsids>
  <m:mathPr>
    <m:mathFont m:val="Cambria Math"/>
    <m:smallFrac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9DA6F19-49F8-4155-9969-96BA2F27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C80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9F4C80"/>
    <w:pPr>
      <w:keepNext/>
      <w:tabs>
        <w:tab w:val="left" w:pos="5660"/>
        <w:tab w:val="left" w:pos="5760"/>
      </w:tabs>
      <w:outlineLvl w:val="0"/>
    </w:pPr>
    <w:rPr>
      <w:rFonts w:cs="Angsana New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F4C80"/>
    <w:pPr>
      <w:spacing w:after="220" w:line="220" w:lineRule="atLeast"/>
      <w:ind w:right="-360"/>
    </w:pPr>
    <w:rPr>
      <w:rFonts w:cs="Angsana New"/>
      <w:sz w:val="20"/>
      <w:szCs w:val="20"/>
    </w:rPr>
  </w:style>
  <w:style w:type="paragraph" w:styleId="Footer">
    <w:name w:val="footer"/>
    <w:basedOn w:val="Normal"/>
    <w:rsid w:val="009F4C80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9F4C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9F4C80"/>
    <w:pPr>
      <w:spacing w:before="100" w:beforeAutospacing="1" w:after="100" w:afterAutospacing="1"/>
    </w:pPr>
  </w:style>
  <w:style w:type="paragraph" w:styleId="PlainText">
    <w:name w:val="Plain Text"/>
    <w:basedOn w:val="Normal"/>
    <w:link w:val="PlainTextChar"/>
    <w:rsid w:val="009F4C80"/>
    <w:rPr>
      <w:rFonts w:ascii="Courier New" w:hAnsi="Courier New"/>
      <w:sz w:val="20"/>
      <w:szCs w:val="20"/>
    </w:rPr>
  </w:style>
  <w:style w:type="paragraph" w:styleId="Title">
    <w:name w:val="Title"/>
    <w:basedOn w:val="Normal"/>
    <w:link w:val="TitleChar"/>
    <w:qFormat/>
    <w:rsid w:val="009F4C80"/>
    <w:pPr>
      <w:jc w:val="center"/>
    </w:pPr>
    <w:rPr>
      <w:b/>
      <w:sz w:val="28"/>
      <w:szCs w:val="20"/>
      <w:u w:val="single"/>
    </w:rPr>
  </w:style>
  <w:style w:type="character" w:styleId="Emphasis">
    <w:name w:val="Emphasis"/>
    <w:basedOn w:val="DefaultParagraphFont"/>
    <w:qFormat/>
    <w:rsid w:val="009F4C80"/>
    <w:rPr>
      <w:i/>
      <w:iCs/>
    </w:rPr>
  </w:style>
  <w:style w:type="character" w:styleId="Hyperlink">
    <w:name w:val="Hyperlink"/>
    <w:basedOn w:val="DefaultParagraphFont"/>
    <w:rsid w:val="009F4C80"/>
    <w:rPr>
      <w:color w:val="0000FF"/>
      <w:u w:val="single"/>
    </w:rPr>
  </w:style>
  <w:style w:type="character" w:styleId="Strong">
    <w:name w:val="Strong"/>
    <w:basedOn w:val="DefaultParagraphFont"/>
    <w:qFormat/>
    <w:rsid w:val="009F4C80"/>
    <w:rPr>
      <w:b/>
      <w:bCs/>
    </w:rPr>
  </w:style>
  <w:style w:type="paragraph" w:customStyle="1" w:styleId="Objective">
    <w:name w:val="Objective"/>
    <w:basedOn w:val="Normal"/>
    <w:next w:val="BodyText"/>
    <w:rsid w:val="009F4C80"/>
    <w:pPr>
      <w:spacing w:before="220" w:after="220" w:line="220" w:lineRule="atLeast"/>
    </w:pPr>
    <w:rPr>
      <w:rFonts w:cs="Angsana New"/>
      <w:sz w:val="20"/>
      <w:szCs w:val="20"/>
    </w:rPr>
  </w:style>
  <w:style w:type="paragraph" w:customStyle="1" w:styleId="ListParagraph1">
    <w:name w:val="List Paragraph1"/>
    <w:basedOn w:val="Normal"/>
    <w:uiPriority w:val="34"/>
    <w:qFormat/>
    <w:rsid w:val="009F4C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9F4C80"/>
    <w:rPr>
      <w:b/>
      <w:sz w:val="28"/>
      <w:u w:val="single"/>
    </w:rPr>
  </w:style>
  <w:style w:type="character" w:customStyle="1" w:styleId="apple-converted-space">
    <w:name w:val="apple-converted-space"/>
    <w:basedOn w:val="DefaultParagraphFont"/>
    <w:rsid w:val="009F4C80"/>
  </w:style>
  <w:style w:type="character" w:customStyle="1" w:styleId="PlainTextChar">
    <w:name w:val="Plain Text Char"/>
    <w:basedOn w:val="DefaultParagraphFont"/>
    <w:link w:val="PlainText"/>
    <w:rsid w:val="009F4C80"/>
    <w:rPr>
      <w:rFonts w:ascii="Courier New" w:hAnsi="Courier New"/>
    </w:rPr>
  </w:style>
  <w:style w:type="paragraph" w:styleId="BalloonText">
    <w:name w:val="Balloon Text"/>
    <w:basedOn w:val="Normal"/>
    <w:link w:val="BalloonTextChar"/>
    <w:rsid w:val="009F4C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F4C80"/>
    <w:rPr>
      <w:rFonts w:ascii="Segoe UI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262A54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gerange_deepak@yahoo.com" TargetMode="External" /><Relationship Id="rId6" Type="http://schemas.openxmlformats.org/officeDocument/2006/relationships/image" Target="https://rdxfootmark.naukri.com/v2/track/openCv?trackingInfo=17a39cff290ed59b377112026f2b0683134f4b0419514c4847440321091b5b58120b14001749515b0a435601514841481f0f2b561358191b195115495d0c00584e4209430247460c590858184508105042445b0c0f054e4108120211474a411b02154e49405d58380c4f03434e130c120210434a411b0b15416a44564a141a245d4340010b160013465c590a4356014a4857034b4a5a005642150c150516474a106&amp;docType=docx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2090</Words>
  <Characters>11915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</vt:lpstr>
    </vt:vector>
  </TitlesOfParts>
  <Company>XYZ</Company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creator>ABC</dc:creator>
  <cp:lastModifiedBy>Deepak Gerange</cp:lastModifiedBy>
  <cp:revision>26</cp:revision>
  <cp:lastPrinted>2020-06-13T09:41:00Z</cp:lastPrinted>
  <dcterms:created xsi:type="dcterms:W3CDTF">2022-01-07T13:46:00Z</dcterms:created>
  <dcterms:modified xsi:type="dcterms:W3CDTF">2023-06-25T05:38:00Z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