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Use Case Document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Status:  </w:t>
      </w:r>
      <w:r>
        <w:rPr>
          <w:color w:val="1E293B"/>
          <w:sz w:val="18"/>
          <w:szCs w:val="18"/>
        </w:rPr>
        <w:t xml:space="preserve">Draft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Author: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ACTORS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57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8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57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Platform administrator; manages users, uploads data, configures playbooks, operates admin console</w:t>
            </w:r>
          </w:p>
        </w:tc>
        <w:tc>
          <w:tcPr>
            <w:tcW w:type="dxa" w:w="23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CSM</w:t>
            </w:r>
          </w:p>
        </w:tc>
        <w:tc>
          <w:tcPr>
            <w:tcW w:type="dxa" w:w="57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Success Manager; daily operational user of alerts, health scores, playbooks</w:t>
            </w:r>
          </w:p>
        </w:tc>
        <w:tc>
          <w:tcPr>
            <w:tcW w:type="dxa" w:w="238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Viewer</w:t>
            </w:r>
          </w:p>
        </w:tc>
        <w:tc>
          <w:tcPr>
            <w:tcW w:type="dxa" w:w="57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Finance/PM stakeholder; read-only access to dashboards and cohort reports</w:t>
            </w:r>
          </w:p>
        </w:tc>
        <w:tc>
          <w:tcPr>
            <w:tcW w:type="dxa" w:w="23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System</w:t>
            </w:r>
          </w:p>
        </w:tc>
        <w:tc>
          <w:tcPr>
            <w:tcW w:type="dxa" w:w="57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Automated background processes (alert engine, score refresh, playbook runner)</w:t>
            </w:r>
          </w:p>
        </w:tc>
        <w:tc>
          <w:tcPr>
            <w:tcW w:type="dxa" w:w="238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Internal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UC-01 — UPLOAD CUSTOMER DATA &amp; TRAIN MODEL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Load a fresh customer dataset and train the churn prediction model.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User is authenticated as Admin. CSV file is available with required columns.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navigates to Upload &amp; Train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selects or drags a CSV file into the upload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validates file format and column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preprocesses data and trains three ML models in parallel.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selects the best model by AUC-ROC and saves it as churn_model.pkl.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computes initial health scores for all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navigates Admin to the Overview Dashboard with results displayed.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Alternate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3a. File missing required columns → System displays a validation error with the list of missing columns.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4a. Training fails due to insufficient data (&lt; 50 rows) → System displays an error and retains the previous model.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UC-02 — VIEW CUSTOMER HEALTH SCORES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CSM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Review health score cards to prioritise customer outreach.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User is authenticated. A trained model and dataset are loaded.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navigates to Health Scores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renders a score card for every customer with composite score, risk tier badge, name, plan, and MRR.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filters cards by risk tier (Critical / At Risk / Healthy).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clicks a card to open the customer detail drawer.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displays the six component scores, trend chart, and active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launches a playbook from the drawer.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Alternate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2a. No model loaded → System shows "No model trained" prompt with a link to Upload &amp; Train.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UC-03 — ACKNOWLEDGE ALERT &amp; RUN PLAYBOOK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CSM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Acknowledge a churn-risk alert and execute a response playbook.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Alert exists with status Open. CSM is authenticated.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navigates to Alerts &amp; Playbooks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lists open alerts sorted by severity (Critical first).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clicks an alert to see trigger reason and recommended playbook.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clicks "Run Playbook".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executes each playbook step (email, task, CRM note) in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CSM marks the alert as Resolved with an outcome 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logs resolution to the audit trail.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UC-04 — ANALYSE COHORTS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CSM or Viewer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Understand churn patterns across customer segments.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Dataset loaded. User authenticated.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User navigates to Cohort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User selects segment dimensions: risk tier, plan type, MRR band, geography.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renders a cohort heatmap and a retention curve for the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User clicks a heatmap cell to drill down to the customer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User exports the cohort as CSV.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UC-05 — ADMIN CONSOLE: MANAGE USERS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View, filter, and act on user accounts across the platform.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Admin is authenticated to /admin.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navigates to Users section of the Admin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searches and filters by status, sign-in method, verified flag, or date joined.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clicks a user row to open the user detail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shows workspaces, role, last sign-in, sign-in method, email-verified flag, and MFA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selects an action: Resend Verification, Force Password Reset, Sign Out Everywhere, Disable, or Enable.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executes the action and writes an entry to the platform audit log.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Alternate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5a. Admin selects Act as User (read-only) → System creates a read-only impersonation session; all activity logged.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5b. Bulk action → Admin selects multiple users, chooses Disable / Enable / Export CSV; system processes all selected users.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UC-06 — ADMIN CONSOLE: MONITOR PLATFORM HEALTH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Get a real-time snapshot of system health, active jobs, and key metrics.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Admin authenticated to /admin.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navigates to Overview section of Admin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displays KPI tiles: total users, total workspaces, active users (7-day / 30-day), sign-ups per day (bar chart), predictions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displays service health panel: database, storage, encryption keys, schema, email service — each Green / Amber /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displays background jobs panel with job name, status, started-at, and Cancel / Retry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clicks a Red service item to see the last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retries a failed background job.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UC-07 — ADMIN CONSOLE: MANAGE WORKSPACES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Oversee all workspaces: plan, usage, and lifecycle.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Admin authenticated to /admin.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navigates to Workspaces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lists workspaces with owner, member count, plan, storage used, and last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changes a workspace's plan via the plan editor (calls /api/platform/workspaces/&lt;id&gt;/plan).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exports workspace usage as CSV.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Alternate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3a. Admin suspends a workspace → users in that workspace see the maintenance banner; data is preserved.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3b. Admin deletes a workspace → System requires typed confirmation; all data erased; audit-logged.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UC-08 — ADMIN CONSOLE: VIEW AUDIT LOG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Primary Actor: </w:t>
            </w: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Goal: </w:t>
            </w:r>
            <w:r>
              <w:rPr>
                <w:color w:val="1E293B"/>
                <w:sz w:val="18"/>
                <w:szCs w:val="18"/>
              </w:rPr>
              <w:t xml:space="preserve">Investigate platform activity and security events.</w:t>
            </w:r>
          </w:p>
        </w:tc>
      </w:tr>
    </w:tbl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0194B"/>
                <w:sz w:val="18"/>
                <w:szCs w:val="18"/>
              </w:rPr>
              <w:t xml:space="preserve">Preconditions: </w:t>
            </w:r>
            <w:r>
              <w:rPr>
                <w:color w:val="1E293B"/>
                <w:sz w:val="18"/>
                <w:szCs w:val="18"/>
              </w:rPr>
              <w:t xml:space="preserve">Admin authenticated to /admin.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navigates to Audit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filters by actor, action type, date range, and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System displays matching audit entries with actor, action, target, timestamp, and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exports filtered log as CSV for compliance reporting.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Alternate 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2a. Admin views console sign-in history → separate sub-tab shows login attempts with IP, user-agent, and outcome.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2b. Admin views and revokes API keys → separate sub-tab lists keys with last-used time; revoke is immediate.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Use Case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2026-10-14T16:06:55.472Z</dcterms:created>
  <dcterms:modified xsi:type="dcterms:W3CDTF">2026-10-14T16:06:55.472Z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