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7E" w:rsidRPr="00965E7E" w:rsidRDefault="00965E7E" w:rsidP="00965E7E">
      <w:pPr>
        <w:widowControl/>
        <w:shd w:val="clear" w:color="auto" w:fill="FFFFFF"/>
        <w:spacing w:after="375" w:line="60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5"/>
          <w:szCs w:val="45"/>
        </w:rPr>
      </w:pPr>
      <w:r w:rsidRPr="00965E7E">
        <w:rPr>
          <w:rFonts w:ascii="微软雅黑" w:eastAsia="微软雅黑" w:hAnsi="微软雅黑" w:cs="宋体" w:hint="eastAsia"/>
          <w:color w:val="000000"/>
          <w:kern w:val="36"/>
          <w:sz w:val="45"/>
          <w:szCs w:val="45"/>
        </w:rPr>
        <w:t>牛新庄</w:t>
      </w:r>
    </w:p>
    <w:p w:rsidR="00965E7E" w:rsidRPr="00965E7E" w:rsidRDefault="00965E7E" w:rsidP="00965E7E">
      <w:pPr>
        <w:widowControl/>
        <w:pBdr>
          <w:bottom w:val="dashed" w:sz="6" w:space="0" w:color="DDDDDD"/>
        </w:pBdr>
        <w:shd w:val="clear" w:color="auto" w:fill="FFFFFF"/>
        <w:spacing w:after="150" w:line="450" w:lineRule="atLeast"/>
        <w:ind w:left="60" w:right="6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b/>
          <w:bCs/>
          <w:color w:val="000000"/>
          <w:kern w:val="0"/>
          <w:szCs w:val="21"/>
        </w:rPr>
        <w:t>目录</w:t>
      </w:r>
    </w:p>
    <w:bookmarkStart w:id="0" w:name="STAT_ONCLICK_UNSUBMIT_CATALOG"/>
    <w:p w:rsidR="00965E7E" w:rsidRPr="00965E7E" w:rsidRDefault="00965E7E" w:rsidP="00965E7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"http://baike.baidu.com/view/2645443.htm" \l "1"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简介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965E7E" w:rsidRPr="00965E7E" w:rsidRDefault="00A22C93" w:rsidP="00965E7E">
      <w:pPr>
        <w:widowControl/>
        <w:shd w:val="clear" w:color="auto" w:fill="FFFFFF"/>
        <w:spacing w:line="330" w:lineRule="atLeast"/>
        <w:ind w:left="72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anchor="2" w:history="1">
        <w:r w:rsidR="00965E7E"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牛新庄博士自传</w:t>
        </w:r>
      </w:hyperlink>
      <w:bookmarkEnd w:id="0"/>
    </w:p>
    <w:p w:rsidR="00965E7E" w:rsidRPr="00965E7E" w:rsidRDefault="00A22C93" w:rsidP="00965E7E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hyperlink r:id="rId8" w:history="1">
        <w:r w:rsidR="00965E7E" w:rsidRPr="00965E7E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编辑本段</w:t>
        </w:r>
      </w:hyperlink>
      <w:bookmarkStart w:id="1" w:name="1"/>
      <w:bookmarkStart w:id="2" w:name="sub2645443_1"/>
      <w:bookmarkEnd w:id="1"/>
      <w:bookmarkEnd w:id="2"/>
      <w:r w:rsidR="00965E7E" w:rsidRPr="00965E7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简介</w:t>
      </w:r>
      <w:bookmarkStart w:id="3" w:name="_GoBack"/>
      <w:bookmarkEnd w:id="3"/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3366CC"/>
          <w:kern w:val="0"/>
          <w:szCs w:val="21"/>
          <w:vertAlign w:val="superscript"/>
        </w:rPr>
        <w:t>[1]</w:t>
      </w:r>
      <w:bookmarkStart w:id="4" w:name="ref_[1]_2645443"/>
      <w:bookmarkEnd w:id="4"/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　牛新庄博士，是国内顶尖数据架构与信息治理专家，以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217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万年薪受聘于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"http://baike.baidu.com/view/61891.htm" \t "_blank"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中国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65E7E">
        <w:rPr>
          <w:rFonts w:ascii="Arial" w:eastAsia="宋体" w:hAnsi="Arial" w:cs="Arial"/>
          <w:color w:val="000000"/>
          <w:kern w:val="0"/>
          <w:szCs w:val="21"/>
        </w:rPr>
        <w:t>建行总行资深技术专家，在国内的金融六大行、证券、保险、电信、邮政、移动等行业，以及青岛海尔、云南红塔、</w:t>
      </w:r>
      <w:hyperlink r:id="rId9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中远集团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、上海宝钢等知名企业做数据库的设计、维护、问题诊断和性能调优。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现任中国民生银行总行科技部副总经理，总行数据中心总经理。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牛新庄博士拥有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多项国际厂商认证（包括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 V5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～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V9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的全部认证），获得过国内数据库领域最高荣誉的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“2006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年中国首届杰出数据库工程师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奖，首届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杰出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"http://baike.baidu.com/view/37.htm" \t "_blank"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软件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专家奖，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“2006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IT 168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技术卓越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奖等奖项。</w:t>
      </w:r>
    </w:p>
    <w:p w:rsidR="00965E7E" w:rsidRPr="00965E7E" w:rsidRDefault="00A22C93" w:rsidP="00965E7E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hyperlink r:id="rId10" w:history="1">
        <w:r w:rsidR="00965E7E" w:rsidRPr="00965E7E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编辑本段</w:t>
        </w:r>
      </w:hyperlink>
      <w:bookmarkStart w:id="5" w:name="2"/>
      <w:bookmarkStart w:id="6" w:name="sub2645443_2"/>
      <w:bookmarkEnd w:id="5"/>
      <w:bookmarkEnd w:id="6"/>
      <w:r w:rsidR="00965E7E" w:rsidRPr="00965E7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牛新庄博士自传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牛新庄博士，研究方向为数据仓库和数据挖掘。是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官方资深培训讲师（培训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DB2,AIX,MQ,WebSphere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CICS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）。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年获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IBM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杰出软件专家奖，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2006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年获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首届中国杰出数据库工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程师奖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“2006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IT168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技术卓越奖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。是中信银行、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"http://baike.baidu.com/view/4233.htm" \t "_blank"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山东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65E7E">
        <w:rPr>
          <w:rFonts w:ascii="Arial" w:eastAsia="宋体" w:hAnsi="Arial" w:cs="Arial"/>
          <w:color w:val="000000"/>
          <w:kern w:val="0"/>
          <w:szCs w:val="21"/>
        </w:rPr>
        <w:t>农信、</w:t>
      </w:r>
      <w:hyperlink r:id="rId11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广东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农信等公司资深技术顾问，</w:t>
      </w:r>
      <w:hyperlink r:id="rId12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中国建设银行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总行特聘资深技术专家。拥有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OCP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AIX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HP-UX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MQ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CICS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spellStart"/>
      <w:r w:rsidRPr="00965E7E">
        <w:rPr>
          <w:rFonts w:ascii="Arial" w:eastAsia="宋体" w:hAnsi="Arial" w:cs="Arial"/>
          <w:color w:val="000000"/>
          <w:kern w:val="0"/>
          <w:szCs w:val="21"/>
        </w:rPr>
        <w:t>WebSphere</w:t>
      </w:r>
      <w:proofErr w:type="spellEnd"/>
      <w:r w:rsidRPr="00965E7E">
        <w:rPr>
          <w:rFonts w:ascii="Arial" w:eastAsia="宋体" w:hAnsi="Arial" w:cs="Arial"/>
          <w:color w:val="000000"/>
          <w:kern w:val="0"/>
          <w:szCs w:val="21"/>
        </w:rPr>
        <w:t>等二十多项国际认证。著有《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Oracle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数据库开发讲座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—— Oracle9i </w:t>
      </w:r>
      <w:proofErr w:type="spellStart"/>
      <w:r w:rsidRPr="00965E7E">
        <w:rPr>
          <w:rFonts w:ascii="Arial" w:eastAsia="宋体" w:hAnsi="Arial" w:cs="Arial"/>
          <w:color w:val="000000"/>
          <w:kern w:val="0"/>
          <w:szCs w:val="21"/>
        </w:rPr>
        <w:t>Jdeveloper</w:t>
      </w:r>
      <w:proofErr w:type="spellEnd"/>
      <w:r w:rsidRPr="00965E7E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J2EE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实务应用》、《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应用开发实战指导》、《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"http://baike.baidu.com/view/2606450.htm" \t "_blank"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循序渐进</w:t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65E7E">
        <w:rPr>
          <w:rFonts w:ascii="Arial" w:eastAsia="宋体" w:hAnsi="Arial" w:cs="Arial"/>
          <w:color w:val="000000"/>
          <w:kern w:val="0"/>
          <w:szCs w:val="21"/>
        </w:rPr>
        <w:t>-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系统管理、运行维护与应用案例》、《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"http://baike.baidu.com/view/2606448.htm" \t "_blank"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深入解析</w:t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65E7E">
        <w:rPr>
          <w:rFonts w:ascii="Arial" w:eastAsia="宋体" w:hAnsi="Arial" w:cs="Arial"/>
          <w:color w:val="000000"/>
          <w:kern w:val="0"/>
          <w:szCs w:val="21"/>
        </w:rPr>
        <w:t>-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高级管理、内部体系结构与诊断案例》和《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性能调整与优化》等书。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选定发展方向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1999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年，我在开始读研时就给自己确定了以后的发展方向。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当时有两个方向：网络，数据库技术。因为在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2000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年之时，网络大热，市场上拥有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CCNP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CCIE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证书的人特别牛。所以我当时也考下了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CCNP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证书，但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后来发现网络方向涉及很多硬件层面的东西，这些都对厂商的依赖性太强，个人发挥空间不大。而我喜欢钻研，所以慢慢开始转向专攻数据库技术。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在认准数据库这个方向后，我开始深入学习数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据库理论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方面的知识。当时，人大王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珊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教授的《</w:t>
      </w:r>
      <w:hyperlink r:id="rId13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数据库系统原理教程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》一书，我读了几十遍。在学习数据库理论的同时，我开始接触并深入学习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Oracle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，并从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1999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年开始使用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 V5.2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。那时，市场上关于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方面的技术书籍几乎没有，互联网也不像现在这么发达。因为我的导师做一个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课题需要用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lastRenderedPageBreak/>
        <w:t>到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数据库，但是我只能依靠查看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随机文档来学习。那时，我还自己兼职，通过帮别人做些小软件赚钱，外加课题经费，以支付考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OCP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认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证和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认证的费用。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到现在为止，我一直认为考认证是一个很好的学习动力。因为考试费用不菲，如果不想浪费钱只能拼命看书。我在读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研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2000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年就通过了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OCP 8i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认证，后来又陆续通过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 V5.2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认证。这些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认证极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大地增强了我的自信。同时，在帮助导师用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PB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Delphi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等编程工具做应用开发时，我有意识地增强对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SQL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的学习，这对我后来的性能调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优工作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非常有帮助。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这里我想说的是，做好一个时期的人生规划非常重要。我们首先要有一个明确的努力方向和规划，然后有意识的往这个方向努力。这种积极主动的学习要比被动学习效率高很多。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第一次做培训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机遇偏爱于有准备的头脑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，这句话虽是老生常谈，却是人生真谛。记得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2000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年底，我在网上看到一个帖子说需要一个人去安装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数据库，差旅报销，每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天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500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元，我喜出望外。因为这项工作需要有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认证才能去，而我那时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高级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"http://baike.baidu.com/view/635537.htm" \t "_blank"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系统管理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和应用开发的认证都有，所以很快就通过了对方的审核。但是当我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到客户现场时才发现，不是安装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而是要给客户讲课，当时我就傻眼了，因为讲课需要的知识远比安装配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置数据库要难得多，更何况我之前根本没有讲过课。没办法，压力也是动力，只能前一天夜里看教材备课到凌晨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5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点。短短睡了两个小时后，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8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点半去讲课。四天讲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课下来，我总共休息了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12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个小时。还好自己毕竟有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应用开发经验和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认证做基础，总算勉强应付了过去。只是没想到的是，这次并不算顺利的培训，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竟是我未来几年培训生涯的开始。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将培训当学习的动力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经过第一次讲课后，我看到了自己的差距，知道仅有认证是不够的。客户的很多问题，书本上没有答案，需要自己在实践经验上做努力。另外，讲课前讲师需要把一些原理、概念性的东西弄清楚，也需要对数据库进行深入学习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后来，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培训部通过一些渠道知道我能讲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且拥有相关证书，就找我讲授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系列课程。所以，从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2001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年开始，我就经常作为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官方讲师讲授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系列的所有课程。我自认为讲课是一个很好的学习过程，因为课前要深入了解概念，对于自己的理论深入学习有很大帮助。同时，课堂上学员的实际操作问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题也会强迫自己做更深入的研究。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我对培训有这样的认识：学员听你讲三个小时，要远远胜过自己看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3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小时的书。如果把一堂课的内容比喻成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一杯水，那老师至少应该提前储备一桶水。所以，在讲课之前，我精心准备实验，深入和学员交流。我讲课从不照本宣科，而是自己准备了很多教材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外比较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实用的知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识来扩展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教材内容。同时争取上课过程中把一些概念用浅显易懂的例子来讲解。要想做到这些，首先自己必须对这个概念有深刻的理解才行，这一切都在客观上促进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了自己的学习。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随着培训的增多，有部分客户开始找我做实际的调优工作。记得我第一次去为客户现场调优是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2001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年，去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"http://baike.baidu.com/view/4055.htm" \t "_blank"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大连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65E7E">
        <w:rPr>
          <w:rFonts w:ascii="Arial" w:eastAsia="宋体" w:hAnsi="Arial" w:cs="Arial"/>
          <w:color w:val="000000"/>
          <w:kern w:val="0"/>
          <w:szCs w:val="21"/>
        </w:rPr>
        <w:t>大通证券解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决锁等待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问题。客户环境用的是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AIX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CICS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。当时虽然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"http://baike.baidu.com/view/647077.htm" \t "_blank"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问题解决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65E7E">
        <w:rPr>
          <w:rFonts w:ascii="Arial" w:eastAsia="宋体" w:hAnsi="Arial" w:cs="Arial"/>
          <w:color w:val="000000"/>
          <w:kern w:val="0"/>
          <w:szCs w:val="21"/>
        </w:rPr>
        <w:t>了，但自己心里还是比较虚，因为对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AIX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CICS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不了解，万一是这两个方面有问题，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自己就没办法搞定了；这让我认识到一个复杂系统的调整往往需要具备多方面的知识。这件事之后，我在网上买了一个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140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工作站小机，自己安装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AIX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并开始学习。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lastRenderedPageBreak/>
        <w:t>数据库学习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Tips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根据我对数据库的理解，目前市场上虽然有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Oracle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Informix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Sybase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SQL Server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数据库，但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Informix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数据库已经被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收购，而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65E7E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"http://baike.baidu.com/view/88863.htm" \t "_blank" </w:instrTex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Sybase</w:t>
      </w:r>
      <w:r w:rsidRPr="00965E7E">
        <w:rPr>
          <w:rFonts w:ascii="Arial" w:eastAsia="宋体" w:hAnsi="Arial" w:cs="Arial"/>
          <w:color w:val="136EC2"/>
          <w:kern w:val="0"/>
          <w:szCs w:val="21"/>
          <w:u w:val="single"/>
        </w:rPr>
        <w:t>数据库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65E7E">
        <w:rPr>
          <w:rFonts w:ascii="Arial" w:eastAsia="宋体" w:hAnsi="Arial" w:cs="Arial"/>
          <w:color w:val="000000"/>
          <w:kern w:val="0"/>
          <w:szCs w:val="21"/>
        </w:rPr>
        <w:t>在技术和市场上正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走向没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落，占据市场主要份额的就是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Oracle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SQL Server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数据库。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SQL Server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数据库非常好，但是很遗憾的是只能在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Windows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平台使用。所以如果你深入研究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SQL Server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数据库，我只能说获取高薪的概率稍低，而且坦白的说，使用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SQL Sever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数据库的企业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般是中小企业居多。而国内做</w:t>
      </w:r>
      <w:hyperlink r:id="rId14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Oracle</w:t>
        </w:r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数据库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的人太多，如果你想在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Oracle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领域出人头地，难度极大。但是，做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数据库的人反而不太多，物以稀为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贵。况且，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数据库广泛应用在银行、电信、制造行业、零售行业、保险行业等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高薪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领域中，所以我强烈建议学习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数据库，做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技术一般获取高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薪的概率相对会大一些。我们的时间精力是有限的，所以必须选择好方向然后努力为之。除了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SQL Server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，这几个数据库我都在使用，我个人感觉除了功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能外，对于运行稳定而言，相对于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Oracle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不太稳定的优化器，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无疑是最稳定的，它的优化器无比强大。如果能在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锁方面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再有更先进的技术，那么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DB2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将是完美的。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这期间，我一边学习，一边通过了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AIX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的全部认证。记得非常清楚的是，为了做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HA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的实验，我花费了很大工夫。因为那时小型机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不像今天这么普及，无法搞到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7133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阵列。后来我又学习了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CICS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965E7E">
        <w:rPr>
          <w:rFonts w:ascii="Arial" w:eastAsia="宋体" w:hAnsi="Arial" w:cs="Arial"/>
          <w:color w:val="000000"/>
          <w:kern w:val="0"/>
          <w:szCs w:val="21"/>
        </w:rPr>
        <w:t>WebSphere</w:t>
      </w:r>
      <w:proofErr w:type="spellEnd"/>
      <w:r w:rsidRPr="00965E7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MQ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和存储。就这样，在我培训的过程中，发现自己哪方面薄弱并且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感觉这个方向有前途，我就会开始学习。不过，那时我的技术主要还是围绕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产品为主。由于自己对培训比较用心且颇受客户好评，找我做培训的国内培训机构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开始变多。这个期间我自己的技术水平也增长很快。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2002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11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月，我参加了首届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“IBM </w:t>
      </w:r>
      <w:proofErr w:type="spellStart"/>
      <w:r w:rsidRPr="00965E7E">
        <w:rPr>
          <w:rFonts w:ascii="Arial" w:eastAsia="宋体" w:hAnsi="Arial" w:cs="Arial"/>
          <w:color w:val="000000"/>
          <w:kern w:val="0"/>
          <w:szCs w:val="21"/>
        </w:rPr>
        <w:t>DeveloperWorksLive</w:t>
      </w:r>
      <w:proofErr w:type="spellEnd"/>
      <w:r w:rsidRPr="00965E7E">
        <w:rPr>
          <w:rFonts w:ascii="Arial" w:eastAsia="宋体" w:hAnsi="Arial" w:cs="Arial"/>
          <w:color w:val="000000"/>
          <w:kern w:val="0"/>
          <w:szCs w:val="21"/>
        </w:rPr>
        <w:t>! China 2002”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大会，并获得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IBM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首次在国内评选的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杰出软件技术专家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奖，当时在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6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名获奖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者中名列第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。这个奖项客观上对我在客户群的拓展方面起到很大帮助。找我解决问题的人更多了，所以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2002—2003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年也成了我技术提升最快的两年。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这两年内，我陆续学习了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HP-UX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965E7E">
        <w:rPr>
          <w:rFonts w:ascii="Arial" w:eastAsia="宋体" w:hAnsi="Arial" w:cs="Arial"/>
          <w:color w:val="000000"/>
          <w:kern w:val="0"/>
          <w:szCs w:val="21"/>
        </w:rPr>
        <w:t>WebSphere</w:t>
      </w:r>
      <w:proofErr w:type="spellEnd"/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MQ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并通过认证。我自己的感觉是，如果你把一门技术研究得非常深、非常透，由于触类旁通的缘故，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再去学习另一门技术时就很轻松。所以，我在学完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AIX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再去学习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HP-UX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时，感觉非常轻松。同样，在学习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ORACLE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后再去学习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Informix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也同样很容易。通过这种纵向的深入和横向的比较，各种产品的所长所短也会非常清楚，自己的技术视野无意间更加全面化。而且通过对一个产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品的深入，你往往能够发现这个产品的缺点和需要改进的地方。就拿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来说，每次版本更新的新特性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,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在新版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本未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上市前我就可以猜得差不多了。这主要有三个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原因：一是我贴近真实用户，了解他们的真正需求；二是自己一直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在用且不断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总结思考；三是这些特性别的数据库有，而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没有，那在下个版本就会增加。所以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相对来说，我自身对新版本的新特性学习就非常轻松了。就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而言，我拥有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DB2 V5.2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V7.1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V8.1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 V9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的全部认证，而且我应该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是国内第一个把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DB2 V8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认证全部通过的人，当然，这其中也有巧合的成分。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重要的一点是：学习过程中，要不断地把实践和理论融合，知其然更知其所以然，这样提升就会快很多。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现场救援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赶场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记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lastRenderedPageBreak/>
        <w:t>2004—2005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是我最忙碌的两年，那时候找我讲课的培训机构和需要性能调优的客户非常多，基本上整天在天上飞。培训机构找我讲课常常需要提前一个月预约。那两年内，除了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过年几天，其他时间都是在做培训和诊断、调优，足迹遍及国内主要城市。我自己基本上是国内六大银行开发中心和数据中心培训的指定讲师，并为</w:t>
      </w:r>
      <w:hyperlink r:id="rId15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北京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银信科技、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山东农信、广东农信，交行大集中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IBP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等项目做数据库技术顾问。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那时的我年轻、精力充沛。记得最刺激的一次是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2004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9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月的一天，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上午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9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点为</w:t>
      </w:r>
      <w:hyperlink r:id="rId16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上海移动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IT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部门做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AIX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动态逻辑分区（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DLPAR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）培训，结束时是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17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点。之后，立刻坐出租车前往</w:t>
      </w:r>
      <w:hyperlink r:id="rId17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扬州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，于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点到达扬州供电局并协助他们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进行电力负荷控制系统项目上线，一直奋战到凌晨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3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点半。接着，又连夜乘出租车赶往</w:t>
      </w:r>
      <w:hyperlink r:id="rId18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上海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，在凌晨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6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点到达酒店。休息两小时后，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8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点出发，准时出现在上海移动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培训现场。那时我对报酬不太在意，想的主要是用心积累技术经验和客户资源。在我看来，能够不断通过实践让自己成长是第一要义。而且，去的客户现场越多，处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理的问题就越多，也就越多地发现自己的不足，然后再拼命学习，不断积累、总结和思考，进入了一个良性循环。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至今我仍然怀念那段充实、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紧张而充满激情的光辉岁月。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2004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2005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年，一方面因为以独立咨询顾问的个人身份无法出具发票；另一方面，项目越做越大，尤其是很多银行的数据库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架构和维护项目涉及合同金额也越来越大，需要签订正式公司合同。于是，我就分别在上海、北京注册了公司。当然这些年我并非都是一帆风顺，也犯过一些重大错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误，例如：我曾经在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2002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5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1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日把</w:t>
      </w:r>
      <w:hyperlink r:id="rId19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海南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美兰机场的数据库调死，导致机场航班</w:t>
      </w:r>
      <w:hyperlink r:id="rId20" w:tgtFrame="_blank" w:history="1">
        <w:r w:rsidRPr="00965E7E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信息管理系统</w:t>
        </w:r>
      </w:hyperlink>
      <w:r w:rsidRPr="00965E7E">
        <w:rPr>
          <w:rFonts w:ascii="Arial" w:eastAsia="宋体" w:hAnsi="Arial" w:cs="Arial"/>
          <w:color w:val="000000"/>
          <w:kern w:val="0"/>
          <w:szCs w:val="21"/>
        </w:rPr>
        <w:t>瘫痪。早期也曾经因为调整某证券系统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宕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机而影响股民交易，这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些都对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客户造成了影响，但这些都是成长必须要走的路。经过这两次事件后，我自己也思考、总结了很多，在之后的调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优工作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中我基本上再没有犯过错误。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我的秘诀：学习、积累、规划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2006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8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月我获得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“2006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年中国首届杰出数据库工程师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称号，算是对我多年学习数据库的一个总结。自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2007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年开始，我专注于做一些大客户的运维工作，并相应减少了培训次数。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2008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年，我被建设银行以年薪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217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万聘请为资深技术专家来维护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Oracle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Informix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数据库。就做技术而言，以一己之力能挣到年薪几百万常常令我感到自豪，也让我感受到技术的魅力，觉得自己多年来对技术的钻研得到了认可。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之所以讲述我的技术之路，主要目的是给大家一些参考，尽可能多地去了解社会的需求，有意识给自己制定人生规划。我自己认为，多年来能取得这样的成绩，勤奋、努力和坚持一直是我最看重的。因为有了这些，才不至于当机遇光顾时，你却不知所措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现在很多年轻人，恰恰缺少的就是这样的忘我与痴迷，在我熟悉的数据库技术领域，很多年轻人越来越早地将注意力集中在薪水和职位上，这是很不明智的行为。其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实，往往那些将诸如高薪与职位忘怀的人反而能更快地取得成功。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不经一番</w:t>
      </w:r>
      <w:proofErr w:type="gramStart"/>
      <w:r w:rsidRPr="00965E7E">
        <w:rPr>
          <w:rFonts w:ascii="Arial" w:eastAsia="宋体" w:hAnsi="Arial" w:cs="Arial"/>
          <w:color w:val="000000"/>
          <w:kern w:val="0"/>
          <w:szCs w:val="21"/>
        </w:rPr>
        <w:t>寒</w:t>
      </w:r>
      <w:proofErr w:type="gramEnd"/>
      <w:r w:rsidRPr="00965E7E">
        <w:rPr>
          <w:rFonts w:ascii="Arial" w:eastAsia="宋体" w:hAnsi="Arial" w:cs="Arial"/>
          <w:color w:val="000000"/>
          <w:kern w:val="0"/>
          <w:szCs w:val="21"/>
        </w:rPr>
        <w:t>彻骨，安得梅花扑鼻香？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这样的道理人人都懂，可能够真正去实践的人却并不多。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结合我的学习经验与感悟，我总结有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16</w:t>
      </w:r>
      <w:r w:rsidRPr="00965E7E">
        <w:rPr>
          <w:rFonts w:ascii="Arial" w:eastAsia="宋体" w:hAnsi="Arial" w:cs="Arial"/>
          <w:color w:val="000000"/>
          <w:kern w:val="0"/>
          <w:szCs w:val="21"/>
        </w:rPr>
        <w:t>字要诀：去除浮躁，认真学习，不断积累，寻找机遇。</w:t>
      </w:r>
    </w:p>
    <w:p w:rsidR="00965E7E" w:rsidRPr="00965E7E" w:rsidRDefault="00965E7E" w:rsidP="00965E7E">
      <w:pPr>
        <w:widowControl/>
        <w:shd w:val="clear" w:color="auto" w:fill="FFFFFF"/>
        <w:spacing w:line="360" w:lineRule="atLeast"/>
        <w:ind w:firstLine="450"/>
        <w:jc w:val="left"/>
        <w:rPr>
          <w:rFonts w:ascii="Arial" w:eastAsia="宋体" w:hAnsi="Arial" w:cs="Arial"/>
          <w:b/>
          <w:color w:val="000000"/>
          <w:kern w:val="0"/>
          <w:szCs w:val="21"/>
        </w:rPr>
      </w:pPr>
      <w:r w:rsidRPr="00965E7E">
        <w:rPr>
          <w:rFonts w:ascii="Arial" w:eastAsia="宋体" w:hAnsi="Arial" w:cs="Arial"/>
          <w:color w:val="000000"/>
          <w:kern w:val="0"/>
          <w:szCs w:val="21"/>
        </w:rPr>
        <w:t>最后，我用这句话与大家共勉：</w:t>
      </w:r>
      <w:r w:rsidRPr="00965E7E">
        <w:rPr>
          <w:rFonts w:ascii="Arial" w:eastAsia="宋体" w:hAnsi="Arial" w:cs="Arial"/>
          <w:b/>
          <w:color w:val="000000"/>
          <w:kern w:val="0"/>
          <w:szCs w:val="21"/>
        </w:rPr>
        <w:t>古之成大事者，</w:t>
      </w:r>
      <w:proofErr w:type="gramStart"/>
      <w:r w:rsidRPr="00965E7E">
        <w:rPr>
          <w:rFonts w:ascii="Arial" w:eastAsia="宋体" w:hAnsi="Arial" w:cs="Arial"/>
          <w:b/>
          <w:color w:val="000000"/>
          <w:kern w:val="0"/>
          <w:szCs w:val="21"/>
        </w:rPr>
        <w:t>不</w:t>
      </w:r>
      <w:proofErr w:type="gramEnd"/>
      <w:r w:rsidRPr="00965E7E">
        <w:rPr>
          <w:rFonts w:ascii="Arial" w:eastAsia="宋体" w:hAnsi="Arial" w:cs="Arial"/>
          <w:b/>
          <w:color w:val="000000"/>
          <w:kern w:val="0"/>
          <w:szCs w:val="21"/>
        </w:rPr>
        <w:t>唯有超世之才，亦唯有</w:t>
      </w:r>
      <w:proofErr w:type="gramStart"/>
      <w:r w:rsidRPr="00965E7E">
        <w:rPr>
          <w:rFonts w:ascii="Arial" w:eastAsia="宋体" w:hAnsi="Arial" w:cs="Arial"/>
          <w:b/>
          <w:color w:val="000000"/>
          <w:kern w:val="0"/>
          <w:szCs w:val="21"/>
        </w:rPr>
        <w:t>坚韧不拔</w:t>
      </w:r>
      <w:proofErr w:type="gramEnd"/>
      <w:r w:rsidRPr="00965E7E">
        <w:rPr>
          <w:rFonts w:ascii="Arial" w:eastAsia="宋体" w:hAnsi="Arial" w:cs="Arial"/>
          <w:b/>
          <w:color w:val="000000"/>
          <w:kern w:val="0"/>
          <w:szCs w:val="21"/>
        </w:rPr>
        <w:t>之志也！</w:t>
      </w:r>
    </w:p>
    <w:p w:rsidR="005C504E" w:rsidRPr="00965E7E" w:rsidRDefault="005C504E"/>
    <w:p w:rsidR="001E7DFD" w:rsidRPr="00965E7E" w:rsidRDefault="001E7DFD"/>
    <w:sectPr w:rsidR="001E7DFD" w:rsidRPr="00965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C93" w:rsidRDefault="00A22C93" w:rsidP="00965E7E">
      <w:r>
        <w:separator/>
      </w:r>
    </w:p>
  </w:endnote>
  <w:endnote w:type="continuationSeparator" w:id="0">
    <w:p w:rsidR="00A22C93" w:rsidRDefault="00A22C93" w:rsidP="0096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C93" w:rsidRDefault="00A22C93" w:rsidP="00965E7E">
      <w:r>
        <w:separator/>
      </w:r>
    </w:p>
  </w:footnote>
  <w:footnote w:type="continuationSeparator" w:id="0">
    <w:p w:rsidR="00A22C93" w:rsidRDefault="00A22C93" w:rsidP="00965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03"/>
    <w:rsid w:val="001E7DFD"/>
    <w:rsid w:val="005C504E"/>
    <w:rsid w:val="00610B03"/>
    <w:rsid w:val="00645996"/>
    <w:rsid w:val="00965E7E"/>
    <w:rsid w:val="00A22C93"/>
    <w:rsid w:val="00A67D2D"/>
    <w:rsid w:val="00A77814"/>
    <w:rsid w:val="00D6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5E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65E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E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E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5E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65E7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65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5E7E"/>
    <w:rPr>
      <w:color w:val="0000FF"/>
      <w:u w:val="single"/>
    </w:rPr>
  </w:style>
  <w:style w:type="character" w:customStyle="1" w:styleId="textedit">
    <w:name w:val="text_edit"/>
    <w:basedOn w:val="a0"/>
    <w:rsid w:val="00965E7E"/>
  </w:style>
  <w:style w:type="character" w:customStyle="1" w:styleId="headline-content">
    <w:name w:val="headline-content"/>
    <w:basedOn w:val="a0"/>
    <w:rsid w:val="00965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5E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65E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E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E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5E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65E7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65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5E7E"/>
    <w:rPr>
      <w:color w:val="0000FF"/>
      <w:u w:val="single"/>
    </w:rPr>
  </w:style>
  <w:style w:type="character" w:customStyle="1" w:styleId="textedit">
    <w:name w:val="text_edit"/>
    <w:basedOn w:val="a0"/>
    <w:rsid w:val="00965E7E"/>
  </w:style>
  <w:style w:type="character" w:customStyle="1" w:styleId="headline-content">
    <w:name w:val="headline-content"/>
    <w:basedOn w:val="a0"/>
    <w:rsid w:val="0096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6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315">
          <w:marLeft w:val="0"/>
          <w:marRight w:val="0"/>
          <w:marTop w:val="0"/>
          <w:marBottom w:val="150"/>
          <w:divBdr>
            <w:top w:val="single" w:sz="6" w:space="0" w:color="DEDFE1"/>
            <w:left w:val="single" w:sz="6" w:space="0" w:color="DEDFE1"/>
            <w:bottom w:val="single" w:sz="6" w:space="0" w:color="DEDFE1"/>
            <w:right w:val="single" w:sz="6" w:space="0" w:color="DEDFE1"/>
          </w:divBdr>
        </w:div>
        <w:div w:id="785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28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8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6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0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5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34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7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08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7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1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1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3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7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6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30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9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9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70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1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50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2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26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9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2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3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7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0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0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49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8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45443.htm" TargetMode="External"/><Relationship Id="rId13" Type="http://schemas.openxmlformats.org/officeDocument/2006/relationships/hyperlink" Target="http://baike.baidu.com/view/2548402.htm" TargetMode="External"/><Relationship Id="rId18" Type="http://schemas.openxmlformats.org/officeDocument/2006/relationships/hyperlink" Target="http://baike.baidu.com/view/1735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aike.baidu.com/view/2645443.htm" TargetMode="External"/><Relationship Id="rId12" Type="http://schemas.openxmlformats.org/officeDocument/2006/relationships/hyperlink" Target="http://baike.baidu.com/view/14105.htm" TargetMode="External"/><Relationship Id="rId17" Type="http://schemas.openxmlformats.org/officeDocument/2006/relationships/hyperlink" Target="http://baike.baidu.com/view/5257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342464.htm" TargetMode="External"/><Relationship Id="rId20" Type="http://schemas.openxmlformats.org/officeDocument/2006/relationships/hyperlink" Target="http://baike.baidu.com/view/45136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7340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2621.htm" TargetMode="External"/><Relationship Id="rId10" Type="http://schemas.openxmlformats.org/officeDocument/2006/relationships/hyperlink" Target="http://baike.baidu.com/view/2645443.htm" TargetMode="External"/><Relationship Id="rId19" Type="http://schemas.openxmlformats.org/officeDocument/2006/relationships/hyperlink" Target="http://baike.baidu.com/view/900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587114.htm" TargetMode="External"/><Relationship Id="rId14" Type="http://schemas.openxmlformats.org/officeDocument/2006/relationships/hyperlink" Target="http://baike.baidu.com/view/1685727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shkstart</cp:lastModifiedBy>
  <cp:revision>5</cp:revision>
  <dcterms:created xsi:type="dcterms:W3CDTF">2013-01-17T17:01:00Z</dcterms:created>
  <dcterms:modified xsi:type="dcterms:W3CDTF">2013-07-06T07:38:00Z</dcterms:modified>
</cp:coreProperties>
</file>