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Desarrollo</w:t>
      </w:r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>Reporte de gerente como desarrollo 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A1084E" w:rsidRDefault="00A1084E">
      <w:r>
        <w:t xml:space="preserve">Como gerente de desarrollo se </w:t>
      </w:r>
      <w:r w:rsidR="00C37C6C">
        <w:t>checo el avance de cada uno de los módulos distribuidos entre los integrantes</w:t>
      </w:r>
      <w:bookmarkStart w:id="0" w:name="_GoBack"/>
      <w:bookmarkEnd w:id="0"/>
      <w:r w:rsidR="00C37C6C">
        <w:t xml:space="preserve"> del equipo, la fase en la que va el código de cada uno de los módulos.</w:t>
      </w:r>
    </w:p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480819"/>
    <w:rsid w:val="00613C2F"/>
    <w:rsid w:val="00A1084E"/>
    <w:rsid w:val="00C3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2</cp:revision>
  <dcterms:created xsi:type="dcterms:W3CDTF">2017-04-07T03:22:00Z</dcterms:created>
  <dcterms:modified xsi:type="dcterms:W3CDTF">2017-04-07T03:22:00Z</dcterms:modified>
</cp:coreProperties>
</file>