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Rule="auto"/>
        <w:rPr>
          <w:rFonts w:ascii="Roboto" w:cs="Roboto" w:eastAsia="Roboto" w:hAnsi="Roboto"/>
          <w:color w:val="0a0a0a"/>
          <w:sz w:val="26"/>
          <w:szCs w:val="26"/>
        </w:rPr>
      </w:pPr>
      <w:bookmarkStart w:colFirst="0" w:colLast="0" w:name="_hitbxselnan7" w:id="0"/>
      <w:bookmarkEnd w:id="0"/>
      <w:r w:rsidDel="00000000" w:rsidR="00000000" w:rsidRPr="00000000">
        <w:rPr>
          <w:rFonts w:ascii="Roboto" w:cs="Roboto" w:eastAsia="Roboto" w:hAnsi="Roboto"/>
          <w:color w:val="0a0a0a"/>
          <w:sz w:val="26"/>
          <w:szCs w:val="26"/>
          <w:rtl w:val="0"/>
        </w:rPr>
        <w:t xml:space="preserve">PRIMARY KEYWORDS</w:t>
      </w:r>
    </w:p>
    <w:p w:rsidR="00000000" w:rsidDel="00000000" w:rsidP="00000000" w:rsidRDefault="00000000" w:rsidRPr="00000000" w14:paraId="00000002">
      <w:pPr>
        <w:numPr>
          <w:ilvl w:val="0"/>
          <w:numId w:val="6"/>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Employment &amp; Business Litigation Attorneys in Saratoga, CA</w:t>
      </w:r>
    </w:p>
    <w:p w:rsidR="00000000" w:rsidDel="00000000" w:rsidP="00000000" w:rsidRDefault="00000000" w:rsidRPr="00000000" w14:paraId="00000003">
      <w:pPr>
        <w:numPr>
          <w:ilvl w:val="0"/>
          <w:numId w:val="6"/>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Employment attorney Saratoga CA</w:t>
      </w:r>
    </w:p>
    <w:p w:rsidR="00000000" w:rsidDel="00000000" w:rsidP="00000000" w:rsidRDefault="00000000" w:rsidRPr="00000000" w14:paraId="00000004">
      <w:pPr>
        <w:numPr>
          <w:ilvl w:val="0"/>
          <w:numId w:val="6"/>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Business litigation attorney Saratoga California</w:t>
      </w:r>
    </w:p>
    <w:p w:rsidR="00000000" w:rsidDel="00000000" w:rsidP="00000000" w:rsidRDefault="00000000" w:rsidRPr="00000000" w14:paraId="00000005">
      <w:pPr>
        <w:numPr>
          <w:ilvl w:val="0"/>
          <w:numId w:val="6"/>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Civil litigation firm Saratoga California</w:t>
      </w:r>
    </w:p>
    <w:p w:rsidR="00000000" w:rsidDel="00000000" w:rsidP="00000000" w:rsidRDefault="00000000" w:rsidRPr="00000000" w14:paraId="00000006">
      <w:pPr>
        <w:numPr>
          <w:ilvl w:val="0"/>
          <w:numId w:val="6"/>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Award-winning civil litigation firm</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Rule="auto"/>
        <w:rPr>
          <w:rFonts w:ascii="Roboto" w:cs="Roboto" w:eastAsia="Roboto" w:hAnsi="Roboto"/>
          <w:color w:val="0a0a0a"/>
          <w:sz w:val="26"/>
          <w:szCs w:val="26"/>
        </w:rPr>
      </w:pPr>
      <w:bookmarkStart w:colFirst="0" w:colLast="0" w:name="_ov56t27goi6h" w:id="1"/>
      <w:bookmarkEnd w:id="1"/>
      <w:r w:rsidDel="00000000" w:rsidR="00000000" w:rsidRPr="00000000">
        <w:rPr>
          <w:rFonts w:ascii="Roboto" w:cs="Roboto" w:eastAsia="Roboto" w:hAnsi="Roboto"/>
          <w:color w:val="0a0a0a"/>
          <w:sz w:val="26"/>
          <w:szCs w:val="26"/>
          <w:rtl w:val="0"/>
        </w:rPr>
        <w:t xml:space="preserve">LOCATION-BASED KEYWORDS</w:t>
      </w:r>
    </w:p>
    <w:p w:rsidR="00000000" w:rsidDel="00000000" w:rsidP="00000000" w:rsidRDefault="00000000" w:rsidRPr="00000000" w14:paraId="00000008">
      <w:pPr>
        <w:numPr>
          <w:ilvl w:val="0"/>
          <w:numId w:val="8"/>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Saratoga, California</w:t>
      </w:r>
    </w:p>
    <w:p w:rsidR="00000000" w:rsidDel="00000000" w:rsidP="00000000" w:rsidRDefault="00000000" w:rsidRPr="00000000" w14:paraId="00000009">
      <w:pPr>
        <w:numPr>
          <w:ilvl w:val="0"/>
          <w:numId w:val="8"/>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Silicon Valley</w:t>
      </w:r>
    </w:p>
    <w:p w:rsidR="00000000" w:rsidDel="00000000" w:rsidP="00000000" w:rsidRDefault="00000000" w:rsidRPr="00000000" w14:paraId="0000000A">
      <w:pPr>
        <w:numPr>
          <w:ilvl w:val="0"/>
          <w:numId w:val="8"/>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Santa Clara County</w:t>
      </w:r>
    </w:p>
    <w:p w:rsidR="00000000" w:rsidDel="00000000" w:rsidP="00000000" w:rsidRDefault="00000000" w:rsidRPr="00000000" w14:paraId="0000000B">
      <w:pPr>
        <w:numPr>
          <w:ilvl w:val="0"/>
          <w:numId w:val="8"/>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Bay Area</w:t>
      </w:r>
    </w:p>
    <w:p w:rsidR="00000000" w:rsidDel="00000000" w:rsidP="00000000" w:rsidRDefault="00000000" w:rsidRPr="00000000" w14:paraId="0000000C">
      <w:pPr>
        <w:numPr>
          <w:ilvl w:val="0"/>
          <w:numId w:val="8"/>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San Jose</w:t>
      </w:r>
    </w:p>
    <w:p w:rsidR="00000000" w:rsidDel="00000000" w:rsidP="00000000" w:rsidRDefault="00000000" w:rsidRPr="00000000" w14:paraId="0000000D">
      <w:pPr>
        <w:numPr>
          <w:ilvl w:val="0"/>
          <w:numId w:val="8"/>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Santa Clara</w:t>
      </w:r>
    </w:p>
    <w:p w:rsidR="00000000" w:rsidDel="00000000" w:rsidP="00000000" w:rsidRDefault="00000000" w:rsidRPr="00000000" w14:paraId="0000000E">
      <w:pPr>
        <w:numPr>
          <w:ilvl w:val="0"/>
          <w:numId w:val="8"/>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Cupertino</w:t>
      </w:r>
    </w:p>
    <w:p w:rsidR="00000000" w:rsidDel="00000000" w:rsidP="00000000" w:rsidRDefault="00000000" w:rsidRPr="00000000" w14:paraId="0000000F">
      <w:pPr>
        <w:numPr>
          <w:ilvl w:val="0"/>
          <w:numId w:val="8"/>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Los Gatos</w:t>
      </w:r>
    </w:p>
    <w:p w:rsidR="00000000" w:rsidDel="00000000" w:rsidP="00000000" w:rsidRDefault="00000000" w:rsidRPr="00000000" w14:paraId="00000010">
      <w:pPr>
        <w:numPr>
          <w:ilvl w:val="0"/>
          <w:numId w:val="8"/>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Campbell</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Rule="auto"/>
        <w:rPr>
          <w:rFonts w:ascii="Roboto" w:cs="Roboto" w:eastAsia="Roboto" w:hAnsi="Roboto"/>
          <w:color w:val="0a0a0a"/>
          <w:sz w:val="26"/>
          <w:szCs w:val="26"/>
        </w:rPr>
      </w:pPr>
      <w:bookmarkStart w:colFirst="0" w:colLast="0" w:name="_rkfnjqvphwri" w:id="2"/>
      <w:bookmarkEnd w:id="2"/>
      <w:r w:rsidDel="00000000" w:rsidR="00000000" w:rsidRPr="00000000">
        <w:rPr>
          <w:rFonts w:ascii="Roboto" w:cs="Roboto" w:eastAsia="Roboto" w:hAnsi="Roboto"/>
          <w:color w:val="0a0a0a"/>
          <w:sz w:val="26"/>
          <w:szCs w:val="26"/>
          <w:rtl w:val="0"/>
        </w:rPr>
        <w:t xml:space="preserve">PRACTICE-SPECIFIC KEYWORDS</w:t>
      </w:r>
    </w:p>
    <w:p w:rsidR="00000000" w:rsidDel="00000000" w:rsidP="00000000" w:rsidRDefault="00000000" w:rsidRPr="00000000" w14:paraId="00000012">
      <w:pPr>
        <w:numPr>
          <w:ilvl w:val="0"/>
          <w:numId w:val="3"/>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Employment Law</w:t>
      </w:r>
    </w:p>
    <w:p w:rsidR="00000000" w:rsidDel="00000000" w:rsidP="00000000" w:rsidRDefault="00000000" w:rsidRPr="00000000" w14:paraId="00000013">
      <w:pPr>
        <w:numPr>
          <w:ilvl w:val="0"/>
          <w:numId w:val="3"/>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Business Litigation</w:t>
      </w:r>
    </w:p>
    <w:p w:rsidR="00000000" w:rsidDel="00000000" w:rsidP="00000000" w:rsidRDefault="00000000" w:rsidRPr="00000000" w14:paraId="00000014">
      <w:pPr>
        <w:numPr>
          <w:ilvl w:val="0"/>
          <w:numId w:val="3"/>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Wrongful Termination</w:t>
      </w:r>
    </w:p>
    <w:p w:rsidR="00000000" w:rsidDel="00000000" w:rsidP="00000000" w:rsidRDefault="00000000" w:rsidRPr="00000000" w14:paraId="00000015">
      <w:pPr>
        <w:numPr>
          <w:ilvl w:val="0"/>
          <w:numId w:val="3"/>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PAGA Claims</w:t>
      </w:r>
    </w:p>
    <w:p w:rsidR="00000000" w:rsidDel="00000000" w:rsidP="00000000" w:rsidRDefault="00000000" w:rsidRPr="00000000" w14:paraId="00000016">
      <w:pPr>
        <w:numPr>
          <w:ilvl w:val="0"/>
          <w:numId w:val="3"/>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Real Estate Litigation</w:t>
      </w:r>
    </w:p>
    <w:p w:rsidR="00000000" w:rsidDel="00000000" w:rsidP="00000000" w:rsidRDefault="00000000" w:rsidRPr="00000000" w14:paraId="00000017">
      <w:pPr>
        <w:numPr>
          <w:ilvl w:val="0"/>
          <w:numId w:val="3"/>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Trust &amp; Probate Litigation</w:t>
      </w:r>
    </w:p>
    <w:p w:rsidR="00000000" w:rsidDel="00000000" w:rsidP="00000000" w:rsidRDefault="00000000" w:rsidRPr="00000000" w14:paraId="00000018">
      <w:pPr>
        <w:numPr>
          <w:ilvl w:val="0"/>
          <w:numId w:val="3"/>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Civil Appeals</w:t>
      </w:r>
    </w:p>
    <w:p w:rsidR="00000000" w:rsidDel="00000000" w:rsidP="00000000" w:rsidRDefault="00000000" w:rsidRPr="00000000" w14:paraId="00000019">
      <w:pPr>
        <w:numPr>
          <w:ilvl w:val="0"/>
          <w:numId w:val="3"/>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Asset Protection</w:t>
      </w:r>
    </w:p>
    <w:p w:rsidR="00000000" w:rsidDel="00000000" w:rsidP="00000000" w:rsidRDefault="00000000" w:rsidRPr="00000000" w14:paraId="0000001A">
      <w:pPr>
        <w:numPr>
          <w:ilvl w:val="0"/>
          <w:numId w:val="3"/>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Financial Elder Abuse</w:t>
      </w:r>
    </w:p>
    <w:p w:rsidR="00000000" w:rsidDel="00000000" w:rsidP="00000000" w:rsidRDefault="00000000" w:rsidRPr="00000000" w14:paraId="0000001B">
      <w:pPr>
        <w:numPr>
          <w:ilvl w:val="0"/>
          <w:numId w:val="3"/>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Contract Disputes</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Rule="auto"/>
        <w:rPr>
          <w:rFonts w:ascii="Roboto" w:cs="Roboto" w:eastAsia="Roboto" w:hAnsi="Roboto"/>
          <w:color w:val="0a0a0a"/>
          <w:sz w:val="26"/>
          <w:szCs w:val="26"/>
        </w:rPr>
      </w:pPr>
      <w:bookmarkStart w:colFirst="0" w:colLast="0" w:name="_rptfj66zcxxt" w:id="3"/>
      <w:bookmarkEnd w:id="3"/>
      <w:r w:rsidDel="00000000" w:rsidR="00000000" w:rsidRPr="00000000">
        <w:rPr>
          <w:rFonts w:ascii="Roboto" w:cs="Roboto" w:eastAsia="Roboto" w:hAnsi="Roboto"/>
          <w:color w:val="0a0a0a"/>
          <w:sz w:val="26"/>
          <w:szCs w:val="26"/>
          <w:rtl w:val="0"/>
        </w:rPr>
        <w:t xml:space="preserve">META / TECHNICAL KEYWORDS (page head)</w:t>
      </w:r>
    </w:p>
    <w:p w:rsidR="00000000" w:rsidDel="00000000" w:rsidP="00000000" w:rsidRDefault="00000000" w:rsidRPr="00000000" w14:paraId="0000001D">
      <w:pPr>
        <w:numPr>
          <w:ilvl w:val="0"/>
          <w:numId w:val="1"/>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employment attorney Saratoga CA</w:t>
      </w:r>
    </w:p>
    <w:p w:rsidR="00000000" w:rsidDel="00000000" w:rsidP="00000000" w:rsidRDefault="00000000" w:rsidRPr="00000000" w14:paraId="0000001E">
      <w:pPr>
        <w:numPr>
          <w:ilvl w:val="0"/>
          <w:numId w:val="1"/>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business litigation attorney Saratoga California</w:t>
      </w:r>
    </w:p>
    <w:p w:rsidR="00000000" w:rsidDel="00000000" w:rsidP="00000000" w:rsidRDefault="00000000" w:rsidRPr="00000000" w14:paraId="0000001F">
      <w:pPr>
        <w:numPr>
          <w:ilvl w:val="0"/>
          <w:numId w:val="1"/>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employment lawyer Silicon Valley</w:t>
      </w:r>
    </w:p>
    <w:p w:rsidR="00000000" w:rsidDel="00000000" w:rsidP="00000000" w:rsidRDefault="00000000" w:rsidRPr="00000000" w14:paraId="00000020">
      <w:pPr>
        <w:numPr>
          <w:ilvl w:val="0"/>
          <w:numId w:val="1"/>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wrongful termination lawyer Santa Clara County</w:t>
      </w:r>
    </w:p>
    <w:p w:rsidR="00000000" w:rsidDel="00000000" w:rsidP="00000000" w:rsidRDefault="00000000" w:rsidRPr="00000000" w14:paraId="00000021">
      <w:pPr>
        <w:numPr>
          <w:ilvl w:val="0"/>
          <w:numId w:val="1"/>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business litigation Silicon Valley</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Rule="auto"/>
        <w:rPr>
          <w:rFonts w:ascii="Roboto" w:cs="Roboto" w:eastAsia="Roboto" w:hAnsi="Roboto"/>
          <w:color w:val="0a0a0a"/>
          <w:sz w:val="26"/>
          <w:szCs w:val="26"/>
        </w:rPr>
      </w:pPr>
      <w:bookmarkStart w:colFirst="0" w:colLast="0" w:name="_j7f0ct73h6z6" w:id="4"/>
      <w:bookmarkEnd w:id="4"/>
      <w:r w:rsidDel="00000000" w:rsidR="00000000" w:rsidRPr="00000000">
        <w:rPr>
          <w:rtl w:val="0"/>
        </w:rPr>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Rule="auto"/>
        <w:rPr>
          <w:rFonts w:ascii="Roboto" w:cs="Roboto" w:eastAsia="Roboto" w:hAnsi="Roboto"/>
          <w:color w:val="0a0a0a"/>
          <w:sz w:val="26"/>
          <w:szCs w:val="26"/>
        </w:rPr>
      </w:pPr>
      <w:bookmarkStart w:colFirst="0" w:colLast="0" w:name="_622tq4b6fbe8" w:id="5"/>
      <w:bookmarkEnd w:id="5"/>
      <w:r w:rsidDel="00000000" w:rsidR="00000000" w:rsidRPr="00000000">
        <w:rPr>
          <w:rFonts w:ascii="Roboto" w:cs="Roboto" w:eastAsia="Roboto" w:hAnsi="Roboto"/>
          <w:color w:val="0a0a0a"/>
          <w:sz w:val="26"/>
          <w:szCs w:val="26"/>
          <w:rtl w:val="0"/>
        </w:rPr>
        <w:t xml:space="preserve">SCHEMA (knowsAbout — visible to Google/AI)</w:t>
      </w:r>
    </w:p>
    <w:p w:rsidR="00000000" w:rsidDel="00000000" w:rsidP="00000000" w:rsidRDefault="00000000" w:rsidRPr="00000000" w14:paraId="00000024">
      <w:pPr>
        <w:numPr>
          <w:ilvl w:val="0"/>
          <w:numId w:val="7"/>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Employment Law</w:t>
      </w:r>
    </w:p>
    <w:p w:rsidR="00000000" w:rsidDel="00000000" w:rsidP="00000000" w:rsidRDefault="00000000" w:rsidRPr="00000000" w14:paraId="00000025">
      <w:pPr>
        <w:numPr>
          <w:ilvl w:val="0"/>
          <w:numId w:val="7"/>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Business Litigation</w:t>
      </w:r>
    </w:p>
    <w:p w:rsidR="00000000" w:rsidDel="00000000" w:rsidP="00000000" w:rsidRDefault="00000000" w:rsidRPr="00000000" w14:paraId="00000026">
      <w:pPr>
        <w:numPr>
          <w:ilvl w:val="0"/>
          <w:numId w:val="7"/>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Wrongful Termination</w:t>
      </w:r>
    </w:p>
    <w:p w:rsidR="00000000" w:rsidDel="00000000" w:rsidP="00000000" w:rsidRDefault="00000000" w:rsidRPr="00000000" w14:paraId="00000027">
      <w:pPr>
        <w:numPr>
          <w:ilvl w:val="0"/>
          <w:numId w:val="7"/>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PAGA Claims</w:t>
      </w:r>
    </w:p>
    <w:p w:rsidR="00000000" w:rsidDel="00000000" w:rsidP="00000000" w:rsidRDefault="00000000" w:rsidRPr="00000000" w14:paraId="00000028">
      <w:pPr>
        <w:numPr>
          <w:ilvl w:val="0"/>
          <w:numId w:val="7"/>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Real Estate Litigation</w:t>
      </w:r>
    </w:p>
    <w:p w:rsidR="00000000" w:rsidDel="00000000" w:rsidP="00000000" w:rsidRDefault="00000000" w:rsidRPr="00000000" w14:paraId="00000029">
      <w:pPr>
        <w:numPr>
          <w:ilvl w:val="0"/>
          <w:numId w:val="7"/>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Trust and Probate Litigation</w:t>
      </w:r>
    </w:p>
    <w:p w:rsidR="00000000" w:rsidDel="00000000" w:rsidP="00000000" w:rsidRDefault="00000000" w:rsidRPr="00000000" w14:paraId="0000002A">
      <w:pPr>
        <w:numPr>
          <w:ilvl w:val="0"/>
          <w:numId w:val="7"/>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Civil Appeals</w:t>
      </w:r>
    </w:p>
    <w:p w:rsidR="00000000" w:rsidDel="00000000" w:rsidP="00000000" w:rsidRDefault="00000000" w:rsidRPr="00000000" w14:paraId="0000002B">
      <w:pPr>
        <w:numPr>
          <w:ilvl w:val="0"/>
          <w:numId w:val="7"/>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Asset Protectio</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dfdfc" w:val="clear"/>
        <w:ind w:left="0" w:firstLine="0"/>
        <w:rPr>
          <w:rFonts w:ascii="Roboto" w:cs="Roboto" w:eastAsia="Roboto" w:hAnsi="Roboto"/>
          <w:b w:val="1"/>
          <w:bCs w:val="1"/>
          <w:color w:val="0a0a0a"/>
          <w:sz w:val="21"/>
          <w:szCs w:val="21"/>
        </w:rPr>
      </w:pPr>
      <w:r w:rsidDel="00000000" w:rsidR="00000000" w:rsidRPr="00000000">
        <w:rPr>
          <w:rFonts w:ascii="Roboto" w:cs="Roboto" w:eastAsia="Roboto" w:hAnsi="Roboto"/>
          <w:b w:val="1"/>
          <w:bCs w:val="1"/>
          <w:color w:val="0a0a0a"/>
          <w:sz w:val="21"/>
          <w:szCs w:val="21"/>
          <w:rtl w:val="0"/>
        </w:rPr>
        <w:t xml:space="preserve">Home page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b w:val="1"/>
          <w:bCs w:val="1"/>
          <w:color w:val="0a0a0a"/>
          <w:sz w:val="21"/>
          <w:szCs w:val="21"/>
        </w:rPr>
      </w:pPr>
      <w:r w:rsidDel="00000000" w:rsidR="00000000" w:rsidRPr="00000000">
        <w:rPr>
          <w:rFonts w:ascii="Roboto" w:cs="Roboto" w:eastAsia="Roboto" w:hAnsi="Roboto"/>
          <w:b w:val="1"/>
          <w:bCs w:val="1"/>
          <w:color w:val="0a0a0a"/>
          <w:sz w:val="21"/>
          <w:szCs w:val="21"/>
          <w:rtl w:val="0"/>
        </w:rPr>
        <w:t xml:space="preserve">Prioritise content rather than design.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shd w:fill="fdfdfc" w:val="clea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After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a0a0a"/>
                <w:sz w:val="21"/>
                <w:szCs w:val="21"/>
                <w:shd w:fill="fdfdfc"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H1 California Employment &amp; Civil Litigation Attorneys for Businesses, Executives, and Families" (11 words) — dilutes target keywords and doesn't fit cleanly on one line on mobile.</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Shorter, leads with the two primary practice areas (Employment &amp; Business Litigation), and includes Saratoga. aligning the page directly with the firm's Google Business Profile location.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The paragraph below the H1 has no heading and shows up as a wall of text on mobile, pushing everything else down and hurting page load speed.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The paragraph was cut to one short sentence and moved below the CTA. A brief subtitle was added under the H1 for context, a photo of the attorneys was added as the hero background giving the page a human and professional feel, and a clear CTA button.</w:t>
            </w:r>
          </w:p>
        </w:tc>
      </w:tr>
    </w:tbl>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rPr>
        <w:drawing>
          <wp:inline distB="114300" distT="114300" distL="114300" distR="114300">
            <wp:extent cx="2509838" cy="514161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09838" cy="5141610"/>
                    </a:xfrm>
                    <a:prstGeom prst="rect"/>
                    <a:ln/>
                  </pic:spPr>
                </pic:pic>
              </a:graphicData>
            </a:graphic>
          </wp:inline>
        </w:drawing>
      </w:r>
      <w:r w:rsidDel="00000000" w:rsidR="00000000" w:rsidRPr="00000000">
        <w:rPr>
          <w:color w:val="253439"/>
          <w:sz w:val="23"/>
          <w:szCs w:val="23"/>
        </w:rPr>
        <w:drawing>
          <wp:inline distB="114300" distT="114300" distL="114300" distR="114300">
            <wp:extent cx="2424113" cy="5038725"/>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424113" cy="5038725"/>
                    </a:xfrm>
                    <a:prstGeom prst="rect"/>
                    <a:ln/>
                  </pic:spPr>
                </pic:pic>
              </a:graphicData>
            </a:graphic>
          </wp:inline>
        </w:drawing>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Roboto" w:cs="Roboto" w:eastAsia="Roboto" w:hAnsi="Roboto"/>
                <w:b w:val="1"/>
                <w:bCs w:val="1"/>
                <w:color w:val="0a0a0a"/>
                <w:sz w:val="21"/>
                <w:szCs w:val="21"/>
                <w:shd w:fill="fdfdfc" w:val="clear"/>
              </w:rPr>
            </w:pPr>
            <w:r w:rsidDel="00000000" w:rsidR="00000000" w:rsidRPr="00000000">
              <w:rPr>
                <w:rFonts w:ascii="Roboto" w:cs="Roboto" w:eastAsia="Roboto" w:hAnsi="Roboto"/>
                <w:b w:val="1"/>
                <w:bCs w:val="1"/>
                <w:color w:val="0a0a0a"/>
                <w:sz w:val="21"/>
                <w:szCs w:val="21"/>
                <w:shd w:fill="fdfdfc" w:val="clear"/>
                <w:rtl w:val="0"/>
              </w:rPr>
              <w:t xml:space="preserve">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Roboto" w:cs="Roboto" w:eastAsia="Roboto" w:hAnsi="Roboto"/>
                <w:b w:val="1"/>
                <w:bCs w:val="1"/>
                <w:color w:val="0a0a0a"/>
                <w:sz w:val="21"/>
                <w:szCs w:val="21"/>
                <w:shd w:fill="fdfdfc" w:val="clear"/>
              </w:rPr>
            </w:pPr>
            <w:r w:rsidDel="00000000" w:rsidR="00000000" w:rsidRPr="00000000">
              <w:rPr>
                <w:rFonts w:ascii="Roboto" w:cs="Roboto" w:eastAsia="Roboto" w:hAnsi="Roboto"/>
                <w:b w:val="1"/>
                <w:bCs w:val="1"/>
                <w:color w:val="0a0a0a"/>
                <w:sz w:val="21"/>
                <w:szCs w:val="21"/>
                <w:shd w:fill="fdfdfc" w:val="clear"/>
                <w:rtl w:val="0"/>
              </w:rPr>
              <w:t xml:space="preserve">After</w:t>
            </w:r>
          </w:p>
          <w:p w:rsidR="00000000" w:rsidDel="00000000" w:rsidP="00000000" w:rsidRDefault="00000000" w:rsidRPr="00000000" w14:paraId="00000039">
            <w:pPr>
              <w:widowControl w:val="0"/>
              <w:spacing w:line="240" w:lineRule="auto"/>
              <w:jc w:val="center"/>
              <w:rPr>
                <w:rFonts w:ascii="Roboto" w:cs="Roboto" w:eastAsia="Roboto" w:hAnsi="Roboto"/>
                <w:b w:val="1"/>
                <w:bCs w:val="1"/>
                <w:color w:val="0a0a0a"/>
                <w:sz w:val="21"/>
                <w:szCs w:val="21"/>
                <w:shd w:fill="fdfdfc"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The original page had a separate Services section (Litigation, ADR, Asset Protection) alongside Practice Areas. Both sections covered the same ground with different labels, creating redundant content. Removed Practice Areas alone covers all relevant keywords.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Instead of a plain list treating all practice areas equally, Employment Law and Business Litigation are now visually highlighted as the firm's primary services. This tells both users and search engines what the firm is best known for, rather than presenting Guardian Ad Litem and Civil Appeals at the same level as the core practice areas. </w:t>
            </w:r>
          </w:p>
        </w:tc>
      </w:tr>
    </w:tbl>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dfdfc" w:val="clear"/>
        <w:rPr>
          <w:color w:val="253439"/>
          <w:sz w:val="23"/>
          <w:szCs w:val="23"/>
        </w:rPr>
      </w:pP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dfdfc" w:val="clear"/>
        <w:rPr>
          <w:color w:val="253439"/>
          <w:sz w:val="23"/>
          <w:szCs w:val="23"/>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Roboto" w:cs="Roboto" w:eastAsia="Roboto" w:hAnsi="Roboto"/>
          <w:color w:val="0a0a0a"/>
          <w:sz w:val="21"/>
          <w:szCs w:val="21"/>
          <w:rtl w:val="0"/>
        </w:rPr>
        <w:t xml:space="preserve"> </w:t>
      </w: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2386013" cy="4883711"/>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386013" cy="4883711"/>
                    </a:xfrm>
                    <a:prstGeom prst="rect"/>
                    <a:ln/>
                  </pic:spPr>
                </pic:pic>
              </a:graphicData>
            </a:graphic>
          </wp:inline>
        </w:drawing>
      </w:r>
      <w:r w:rsidDel="00000000" w:rsidR="00000000" w:rsidRPr="00000000">
        <w:rPr/>
        <w:drawing>
          <wp:inline distB="114300" distT="114300" distL="114300" distR="114300">
            <wp:extent cx="2386013" cy="485775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386013" cy="485775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shd w:fill="fdfdfc" w:val="clea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Roboto" w:cs="Roboto" w:eastAsia="Roboto" w:hAnsi="Roboto"/>
                <w:b w:val="1"/>
                <w:bCs w:val="1"/>
                <w:color w:val="0a0a0a"/>
                <w:sz w:val="21"/>
                <w:szCs w:val="21"/>
                <w:shd w:fill="fdfdfc" w:val="clear"/>
              </w:rPr>
            </w:pPr>
            <w:r w:rsidDel="00000000" w:rsidR="00000000" w:rsidRPr="00000000">
              <w:rPr>
                <w:rFonts w:ascii="Roboto" w:cs="Roboto" w:eastAsia="Roboto" w:hAnsi="Roboto"/>
                <w:b w:val="1"/>
                <w:bCs w:val="1"/>
                <w:color w:val="0a0a0a"/>
                <w:sz w:val="21"/>
                <w:szCs w:val="21"/>
                <w:shd w:fill="fdfdfc" w:val="clear"/>
                <w:rtl w:val="0"/>
              </w:rPr>
              <w:t xml:space="preserve">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Roboto" w:cs="Roboto" w:eastAsia="Roboto" w:hAnsi="Roboto"/>
                <w:b w:val="1"/>
                <w:bCs w:val="1"/>
                <w:color w:val="0a0a0a"/>
                <w:sz w:val="21"/>
                <w:szCs w:val="21"/>
                <w:shd w:fill="fdfdfc" w:val="clear"/>
              </w:rPr>
            </w:pPr>
            <w:r w:rsidDel="00000000" w:rsidR="00000000" w:rsidRPr="00000000">
              <w:rPr>
                <w:rFonts w:ascii="Roboto" w:cs="Roboto" w:eastAsia="Roboto" w:hAnsi="Roboto"/>
                <w:b w:val="1"/>
                <w:bCs w:val="1"/>
                <w:color w:val="0a0a0a"/>
                <w:sz w:val="21"/>
                <w:szCs w:val="21"/>
                <w:shd w:fill="fdfdfc" w:val="clear"/>
                <w:rtl w:val="0"/>
              </w:rPr>
              <w:t xml:space="preserve">After</w:t>
            </w:r>
          </w:p>
          <w:p w:rsidR="00000000" w:rsidDel="00000000" w:rsidP="00000000" w:rsidRDefault="00000000" w:rsidRPr="00000000" w14:paraId="00000047">
            <w:pPr>
              <w:widowControl w:val="0"/>
              <w:spacing w:line="240" w:lineRule="auto"/>
              <w:jc w:val="center"/>
              <w:rPr>
                <w:rFonts w:ascii="Roboto" w:cs="Roboto" w:eastAsia="Roboto" w:hAnsi="Roboto"/>
                <w:b w:val="1"/>
                <w:bCs w:val="1"/>
                <w:color w:val="0a0a0a"/>
                <w:sz w:val="21"/>
                <w:szCs w:val="21"/>
                <w:shd w:fill="fdfdfc"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The testimonials section displayed every review stacked vertically, one after another, with long unformatted blocks of text. On mobile, users had to scroll through several dense paragraphs before reaching any other content — making it unlikely anyone would actually read them. There were no practice area labels, no local keywords, and no visual hierarchy to guide the eye.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Each testimonial is short, punchy, and labeled with a practice area and location —</w:t>
            </w:r>
            <w:r w:rsidDel="00000000" w:rsidR="00000000" w:rsidRPr="00000000">
              <w:rPr>
                <w:rFonts w:ascii="Roboto" w:cs="Roboto" w:eastAsia="Roboto" w:hAnsi="Roboto"/>
                <w:i w:val="1"/>
                <w:iCs w:val="1"/>
                <w:color w:val="0a0a0a"/>
                <w:sz w:val="21"/>
                <w:szCs w:val="21"/>
                <w:shd w:fill="fdfdfc" w:val="clear"/>
                <w:rtl w:val="0"/>
              </w:rPr>
              <w:t xml:space="preserve">Employment Law · Saratoga</w:t>
            </w:r>
            <w:r w:rsidDel="00000000" w:rsidR="00000000" w:rsidRPr="00000000">
              <w:rPr>
                <w:rFonts w:ascii="Roboto" w:cs="Roboto" w:eastAsia="Roboto" w:hAnsi="Roboto"/>
                <w:color w:val="0a0a0a"/>
                <w:sz w:val="21"/>
                <w:szCs w:val="21"/>
                <w:shd w:fill="fdfdfc" w:val="clear"/>
                <w:rtl w:val="0"/>
              </w:rPr>
              <w:t xml:space="preserve">, </w:t>
            </w:r>
            <w:r w:rsidDel="00000000" w:rsidR="00000000" w:rsidRPr="00000000">
              <w:rPr>
                <w:rFonts w:ascii="Roboto" w:cs="Roboto" w:eastAsia="Roboto" w:hAnsi="Roboto"/>
                <w:i w:val="1"/>
                <w:iCs w:val="1"/>
                <w:color w:val="0a0a0a"/>
                <w:sz w:val="21"/>
                <w:szCs w:val="21"/>
                <w:shd w:fill="fdfdfc" w:val="clear"/>
                <w:rtl w:val="0"/>
              </w:rPr>
              <w:t xml:space="preserve">Business Litigation · Saratoga</w:t>
            </w:r>
            <w:r w:rsidDel="00000000" w:rsidR="00000000" w:rsidRPr="00000000">
              <w:rPr>
                <w:rFonts w:ascii="Roboto" w:cs="Roboto" w:eastAsia="Roboto" w:hAnsi="Roboto"/>
                <w:color w:val="0a0a0a"/>
                <w:sz w:val="21"/>
                <w:szCs w:val="21"/>
                <w:shd w:fill="fdfdfc" w:val="clear"/>
                <w:rtl w:val="0"/>
              </w:rPr>
              <w:t xml:space="preserve">  reinforcing local SEO on every card. Reviews display in a swipeable carousel, so mobile users see one at a time without any extra scrolling. The format is scannable, credible, and built to convert. </w:t>
            </w:r>
          </w:p>
        </w:tc>
      </w:tr>
    </w:tbl>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drawing>
          <wp:inline distB="114300" distT="114300" distL="114300" distR="114300">
            <wp:extent cx="2262188" cy="4769577"/>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262188" cy="4769577"/>
                    </a:xfrm>
                    <a:prstGeom prst="rect"/>
                    <a:ln/>
                  </pic:spPr>
                </pic:pic>
              </a:graphicData>
            </a:graphic>
          </wp:inline>
        </w:drawing>
      </w:r>
      <w:r w:rsidDel="00000000" w:rsidR="00000000" w:rsidRPr="00000000">
        <w:rPr/>
        <w:drawing>
          <wp:inline distB="114300" distT="114300" distL="114300" distR="114300">
            <wp:extent cx="2309813" cy="4706243"/>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309813" cy="4706243"/>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5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319.9992" w:lineRule="auto"/>
        <w:rPr>
          <w:rFonts w:ascii="Roboto" w:cs="Roboto" w:eastAsia="Roboto" w:hAnsi="Roboto"/>
          <w:color w:val="6e6c68"/>
          <w:sz w:val="36"/>
          <w:szCs w:val="36"/>
        </w:rPr>
      </w:pPr>
      <w:bookmarkStart w:colFirst="0" w:colLast="0" w:name="_q0nr8qth0wae" w:id="6"/>
      <w:bookmarkEnd w:id="6"/>
      <w:r w:rsidDel="00000000" w:rsidR="00000000" w:rsidRPr="00000000">
        <w:rPr>
          <w:rFonts w:ascii="Roboto" w:cs="Roboto" w:eastAsia="Roboto" w:hAnsi="Roboto"/>
          <w:color w:val="6e6c68"/>
          <w:sz w:val="36"/>
          <w:szCs w:val="36"/>
          <w:rtl w:val="0"/>
        </w:rPr>
        <w:t xml:space="preserve">NAVIGATION</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Logo: McLellan Law Group (SVG)</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Links:</w:t>
      </w:r>
    </w:p>
    <w:p w:rsidR="00000000" w:rsidDel="00000000" w:rsidP="00000000" w:rsidRDefault="00000000" w:rsidRPr="00000000" w14:paraId="00000054">
      <w:pPr>
        <w:numPr>
          <w:ilvl w:val="0"/>
          <w:numId w:val="9"/>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Home</w:t>
      </w:r>
    </w:p>
    <w:p w:rsidR="00000000" w:rsidDel="00000000" w:rsidP="00000000" w:rsidRDefault="00000000" w:rsidRPr="00000000" w14:paraId="00000055">
      <w:pPr>
        <w:numPr>
          <w:ilvl w:val="0"/>
          <w:numId w:val="9"/>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Practice Areas </w:t>
      </w:r>
      <w:r w:rsidDel="00000000" w:rsidR="00000000" w:rsidRPr="00000000">
        <w:rPr>
          <w:rFonts w:ascii="Roboto" w:cs="Roboto" w:eastAsia="Roboto" w:hAnsi="Roboto"/>
          <w:i w:val="1"/>
          <w:iCs w:val="1"/>
          <w:color w:val="0a0a0a"/>
          <w:sz w:val="21"/>
          <w:szCs w:val="21"/>
          <w:rtl w:val="0"/>
        </w:rPr>
        <w:t xml:space="preserve">(dropdown)</w:t>
      </w:r>
    </w:p>
    <w:p w:rsidR="00000000" w:rsidDel="00000000" w:rsidP="00000000" w:rsidRDefault="00000000" w:rsidRPr="00000000" w14:paraId="00000056">
      <w:pPr>
        <w:numPr>
          <w:ilvl w:val="0"/>
          <w:numId w:val="9"/>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Your Team</w:t>
      </w:r>
    </w:p>
    <w:p w:rsidR="00000000" w:rsidDel="00000000" w:rsidP="00000000" w:rsidRDefault="00000000" w:rsidRPr="00000000" w14:paraId="00000057">
      <w:pPr>
        <w:numPr>
          <w:ilvl w:val="0"/>
          <w:numId w:val="9"/>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Resources</w:t>
      </w:r>
    </w:p>
    <w:p w:rsidR="00000000" w:rsidDel="00000000" w:rsidP="00000000" w:rsidRDefault="00000000" w:rsidRPr="00000000" w14:paraId="00000058">
      <w:pPr>
        <w:numPr>
          <w:ilvl w:val="0"/>
          <w:numId w:val="9"/>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Contact Us</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Dropdown — Practice Areas:</w:t>
      </w:r>
    </w:p>
    <w:p w:rsidR="00000000" w:rsidDel="00000000" w:rsidP="00000000" w:rsidRDefault="00000000" w:rsidRPr="00000000" w14:paraId="0000005A">
      <w:pPr>
        <w:numPr>
          <w:ilvl w:val="0"/>
          <w:numId w:val="5"/>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Employment Law </w:t>
      </w:r>
      <w:r w:rsidDel="00000000" w:rsidR="00000000" w:rsidRPr="00000000">
        <w:rPr>
          <w:rFonts w:ascii="Roboto" w:cs="Roboto" w:eastAsia="Roboto" w:hAnsi="Roboto"/>
          <w:i w:val="1"/>
          <w:iCs w:val="1"/>
          <w:color w:val="0a0a0a"/>
          <w:sz w:val="21"/>
          <w:szCs w:val="21"/>
          <w:rtl w:val="0"/>
        </w:rPr>
        <w:t xml:space="preserve">(featured)</w:t>
      </w:r>
    </w:p>
    <w:p w:rsidR="00000000" w:rsidDel="00000000" w:rsidP="00000000" w:rsidRDefault="00000000" w:rsidRPr="00000000" w14:paraId="0000005B">
      <w:pPr>
        <w:numPr>
          <w:ilvl w:val="0"/>
          <w:numId w:val="5"/>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Business Litigation </w:t>
      </w:r>
      <w:r w:rsidDel="00000000" w:rsidR="00000000" w:rsidRPr="00000000">
        <w:rPr>
          <w:rFonts w:ascii="Roboto" w:cs="Roboto" w:eastAsia="Roboto" w:hAnsi="Roboto"/>
          <w:i w:val="1"/>
          <w:iCs w:val="1"/>
          <w:color w:val="0a0a0a"/>
          <w:sz w:val="21"/>
          <w:szCs w:val="21"/>
          <w:rtl w:val="0"/>
        </w:rPr>
        <w:t xml:space="preserve">(featured)</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numPr>
          <w:ilvl w:val="0"/>
          <w:numId w:val="4"/>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Appeals</w:t>
      </w:r>
    </w:p>
    <w:p w:rsidR="00000000" w:rsidDel="00000000" w:rsidP="00000000" w:rsidRDefault="00000000" w:rsidRPr="00000000" w14:paraId="0000005E">
      <w:pPr>
        <w:numPr>
          <w:ilvl w:val="0"/>
          <w:numId w:val="4"/>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Real Estate Litigation</w:t>
      </w:r>
    </w:p>
    <w:p w:rsidR="00000000" w:rsidDel="00000000" w:rsidP="00000000" w:rsidRDefault="00000000" w:rsidRPr="00000000" w14:paraId="0000005F">
      <w:pPr>
        <w:numPr>
          <w:ilvl w:val="0"/>
          <w:numId w:val="4"/>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Contract Disputes</w:t>
      </w:r>
    </w:p>
    <w:p w:rsidR="00000000" w:rsidDel="00000000" w:rsidP="00000000" w:rsidRDefault="00000000" w:rsidRPr="00000000" w14:paraId="00000060">
      <w:pPr>
        <w:numPr>
          <w:ilvl w:val="0"/>
          <w:numId w:val="4"/>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Financial Elder Abuse</w:t>
      </w:r>
    </w:p>
    <w:p w:rsidR="00000000" w:rsidDel="00000000" w:rsidP="00000000" w:rsidRDefault="00000000" w:rsidRPr="00000000" w14:paraId="00000061">
      <w:pPr>
        <w:numPr>
          <w:ilvl w:val="0"/>
          <w:numId w:val="4"/>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Trust &amp; Probate Litigation</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Right button: CONTACT</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319.9992" w:lineRule="auto"/>
        <w:rPr>
          <w:rFonts w:ascii="Roboto" w:cs="Roboto" w:eastAsia="Roboto" w:hAnsi="Roboto"/>
          <w:color w:val="6e6c68"/>
          <w:sz w:val="36"/>
          <w:szCs w:val="36"/>
        </w:rPr>
      </w:pPr>
      <w:bookmarkStart w:colFirst="0" w:colLast="0" w:name="_b7xd0r3psw2" w:id="7"/>
      <w:bookmarkEnd w:id="7"/>
      <w:r w:rsidDel="00000000" w:rsidR="00000000" w:rsidRPr="00000000">
        <w:rPr>
          <w:rFonts w:ascii="Roboto" w:cs="Roboto" w:eastAsia="Roboto" w:hAnsi="Roboto"/>
          <w:color w:val="6e6c68"/>
          <w:sz w:val="36"/>
          <w:szCs w:val="36"/>
          <w:rtl w:val="0"/>
        </w:rPr>
        <w:t xml:space="preserve">HERO (main section with background photo)</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Background photo: team photo (Steven and Claire)</w:t>
        <w:br w:type="textWrapping"/>
        <w:t xml:space="preserve">Photo treatment: warm filter + gold corner frame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6e6c68"/>
          <w:sz w:val="21"/>
          <w:szCs w:val="21"/>
          <w:shd w:fill="fdfdfc" w:val="clear"/>
        </w:rPr>
      </w:pPr>
      <w:r w:rsidDel="00000000" w:rsidR="00000000" w:rsidRPr="00000000">
        <w:rPr>
          <w:rFonts w:ascii="Roboto" w:cs="Roboto" w:eastAsia="Roboto" w:hAnsi="Roboto"/>
          <w:color w:val="6e6c68"/>
          <w:sz w:val="21"/>
          <w:szCs w:val="21"/>
          <w:shd w:fill="fdfdfc" w:val="clear"/>
          <w:rtl w:val="0"/>
        </w:rPr>
        <w:t xml:space="preserve">H1: Employment &amp; Business Litigation Attorneys in Saratoga, California</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6e6c68"/>
          <w:sz w:val="21"/>
          <w:szCs w:val="21"/>
          <w:shd w:fill="fdfdfc" w:val="clear"/>
        </w:rPr>
      </w:pPr>
      <w:r w:rsidDel="00000000" w:rsidR="00000000" w:rsidRPr="00000000">
        <w:rPr>
          <w:rFonts w:ascii="Roboto" w:cs="Roboto" w:eastAsia="Roboto" w:hAnsi="Roboto"/>
          <w:color w:val="6e6c68"/>
          <w:sz w:val="21"/>
          <w:szCs w:val="21"/>
          <w:shd w:fill="fdfdfc" w:val="clear"/>
          <w:rtl w:val="0"/>
        </w:rPr>
        <w:t xml:space="preserve">Subtitle (paragraph, not H2): Representing businesses, executives, and families across Silicon Valley &amp; the Bay Area.</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6e6c68"/>
          <w:sz w:val="21"/>
          <w:szCs w:val="21"/>
          <w:shd w:fill="fdfdfc" w:val="clear"/>
        </w:rPr>
      </w:pPr>
      <w:r w:rsidDel="00000000" w:rsidR="00000000" w:rsidRPr="00000000">
        <w:rPr>
          <w:rFonts w:ascii="Roboto" w:cs="Roboto" w:eastAsia="Roboto" w:hAnsi="Roboto"/>
          <w:color w:val="6e6c68"/>
          <w:sz w:val="21"/>
          <w:szCs w:val="21"/>
          <w:shd w:fill="fdfdfc" w:val="clear"/>
          <w:rtl w:val="0"/>
        </w:rPr>
        <w:t xml:space="preserve">CTA Button: Request a Free Consultation</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319.9992" w:lineRule="auto"/>
        <w:rPr>
          <w:rFonts w:ascii="Roboto" w:cs="Roboto" w:eastAsia="Roboto" w:hAnsi="Roboto"/>
          <w:color w:val="6e6c68"/>
          <w:sz w:val="36"/>
          <w:szCs w:val="36"/>
        </w:rPr>
      </w:pPr>
      <w:bookmarkStart w:colFirst="0" w:colLast="0" w:name="_bg3wvk5mprxc" w:id="8"/>
      <w:bookmarkEnd w:id="8"/>
      <w:r w:rsidDel="00000000" w:rsidR="00000000" w:rsidRPr="00000000">
        <w:rPr>
          <w:rFonts w:ascii="Roboto" w:cs="Roboto" w:eastAsia="Roboto" w:hAnsi="Roboto"/>
          <w:color w:val="6e6c68"/>
          <w:sz w:val="36"/>
          <w:szCs w:val="36"/>
          <w:rtl w:val="0"/>
        </w:rPr>
        <w:t xml:space="preserve">ABOUT SECTION</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6e6c68"/>
          <w:sz w:val="21"/>
          <w:szCs w:val="21"/>
          <w:shd w:fill="fdfdfc" w:val="clear"/>
        </w:rPr>
      </w:pPr>
      <w:r w:rsidDel="00000000" w:rsidR="00000000" w:rsidRPr="00000000">
        <w:rPr>
          <w:rFonts w:ascii="Roboto" w:cs="Roboto" w:eastAsia="Roboto" w:hAnsi="Roboto"/>
          <w:color w:val="6e6c68"/>
          <w:sz w:val="21"/>
          <w:szCs w:val="21"/>
          <w:shd w:fill="fdfdfc" w:val="clear"/>
          <w:rtl w:val="0"/>
        </w:rPr>
        <w:t xml:space="preserve">H2: Award-Winning California Civil Litigation Firm</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6e6c68"/>
          <w:sz w:val="21"/>
          <w:szCs w:val="21"/>
          <w:shd w:fill="fdfdfc" w:val="clear"/>
        </w:rPr>
      </w:pPr>
      <w:r w:rsidDel="00000000" w:rsidR="00000000" w:rsidRPr="00000000">
        <w:rPr>
          <w:rFonts w:ascii="Roboto" w:cs="Roboto" w:eastAsia="Roboto" w:hAnsi="Roboto"/>
          <w:color w:val="6e6c68"/>
          <w:sz w:val="21"/>
          <w:szCs w:val="21"/>
          <w:shd w:fill="fdfdfc" w:val="clear"/>
          <w:rtl w:val="0"/>
        </w:rPr>
        <w:t xml:space="preserve">Paragraph: Award-winning civil litigation firm serving Silicon Valley businesses, executives, and families with efficient, results-driven strategies.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319.9992" w:lineRule="auto"/>
        <w:rPr>
          <w:rFonts w:ascii="Roboto" w:cs="Roboto" w:eastAsia="Roboto" w:hAnsi="Roboto"/>
          <w:color w:val="6e6c68"/>
          <w:sz w:val="36"/>
          <w:szCs w:val="36"/>
        </w:rPr>
      </w:pPr>
      <w:bookmarkStart w:colFirst="0" w:colLast="0" w:name="_v477lrhbwtko" w:id="9"/>
      <w:bookmarkEnd w:id="9"/>
      <w:r w:rsidDel="00000000" w:rsidR="00000000" w:rsidRPr="00000000">
        <w:rPr>
          <w:rFonts w:ascii="Roboto" w:cs="Roboto" w:eastAsia="Roboto" w:hAnsi="Roboto"/>
          <w:color w:val="6e6c68"/>
          <w:sz w:val="36"/>
          <w:szCs w:val="36"/>
          <w:rtl w:val="0"/>
        </w:rPr>
        <w:t xml:space="preserve">PRACTICE AREAS SECTION</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Label above: WHAT WE DO</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6e6c68"/>
          <w:sz w:val="21"/>
          <w:szCs w:val="21"/>
          <w:shd w:fill="fdfdfc" w:val="clear"/>
        </w:rPr>
      </w:pPr>
      <w:r w:rsidDel="00000000" w:rsidR="00000000" w:rsidRPr="00000000">
        <w:rPr>
          <w:rFonts w:ascii="Roboto" w:cs="Roboto" w:eastAsia="Roboto" w:hAnsi="Roboto"/>
          <w:color w:val="6e6c68"/>
          <w:sz w:val="21"/>
          <w:szCs w:val="21"/>
          <w:shd w:fill="fdfdfc" w:val="clear"/>
          <w:rtl w:val="0"/>
        </w:rPr>
        <w:t xml:space="preserve">H2: Our Practice Areas</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2-column grid — 6 cards:</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53.98119122257"/>
        <w:gridCol w:w="2406.0188087774295"/>
        <w:tblGridChange w:id="0">
          <w:tblGrid>
            <w:gridCol w:w="6953.98119122257"/>
            <w:gridCol w:w="2406.0188087774295"/>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Badge</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Employment Law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Primary</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Business Litigation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Primary</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Real Estate Litigation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Trust &amp; Probate Litigation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Civil Appeals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Guardian Ad Litem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w:t>
            </w:r>
          </w:p>
        </w:tc>
      </w:tr>
    </w:tbl>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319.9992" w:lineRule="auto"/>
        <w:rPr>
          <w:rFonts w:ascii="Roboto" w:cs="Roboto" w:eastAsia="Roboto" w:hAnsi="Roboto"/>
          <w:color w:val="6e6c68"/>
          <w:sz w:val="36"/>
          <w:szCs w:val="36"/>
        </w:rPr>
      </w:pPr>
      <w:bookmarkStart w:colFirst="0" w:colLast="0" w:name="_mfbqo6h9d61i" w:id="10"/>
      <w:bookmarkEnd w:id="10"/>
      <w:r w:rsidDel="00000000" w:rsidR="00000000" w:rsidRPr="00000000">
        <w:rPr>
          <w:rFonts w:ascii="Roboto" w:cs="Roboto" w:eastAsia="Roboto" w:hAnsi="Roboto"/>
          <w:color w:val="6e6c68"/>
          <w:sz w:val="36"/>
          <w:szCs w:val="36"/>
          <w:rtl w:val="0"/>
        </w:rPr>
        <w:t xml:space="preserve">TESTIMONIALS SECTION</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6e6c68"/>
          <w:sz w:val="21"/>
          <w:szCs w:val="21"/>
          <w:shd w:fill="fdfdfc" w:val="clear"/>
        </w:rPr>
      </w:pPr>
      <w:r w:rsidDel="00000000" w:rsidR="00000000" w:rsidRPr="00000000">
        <w:rPr>
          <w:rFonts w:ascii="Roboto" w:cs="Roboto" w:eastAsia="Roboto" w:hAnsi="Roboto"/>
          <w:color w:val="6e6c68"/>
          <w:sz w:val="21"/>
          <w:szCs w:val="21"/>
          <w:shd w:fill="fdfdfc" w:val="clear"/>
          <w:rtl w:val="0"/>
        </w:rPr>
        <w:t xml:space="preserve">H2: Hear From Our Clients</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6e6c68"/>
          <w:sz w:val="21"/>
          <w:szCs w:val="21"/>
          <w:shd w:fill="fdfdfc" w:val="clear"/>
        </w:rPr>
      </w:pPr>
      <w:r w:rsidDel="00000000" w:rsidR="00000000" w:rsidRPr="00000000">
        <w:rPr>
          <w:rFonts w:ascii="Roboto" w:cs="Roboto" w:eastAsia="Roboto" w:hAnsi="Roboto"/>
          <w:color w:val="6e6c68"/>
          <w:sz w:val="21"/>
          <w:szCs w:val="21"/>
          <w:shd w:fill="fdfdfc" w:val="clear"/>
          <w:rtl w:val="0"/>
        </w:rPr>
        <w:t xml:space="preserve">Subtitle: Trusted by businesses, executives, and families across Silicon Valley and the Bay Area.</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Format: carousel (1 at a time on mobile, 3 side by side on desktop)</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Review 1</w:t>
      </w:r>
    </w:p>
    <w:p w:rsidR="00000000" w:rsidDel="00000000" w:rsidP="00000000" w:rsidRDefault="00000000" w:rsidRPr="00000000" w14:paraId="00000086">
      <w:pPr>
        <w:numPr>
          <w:ilvl w:val="0"/>
          <w:numId w:val="2"/>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i w:val="1"/>
          <w:iCs w:val="1"/>
          <w:color w:val="0a0a0a"/>
          <w:sz w:val="21"/>
          <w:szCs w:val="21"/>
          <w:rtl w:val="0"/>
        </w:rPr>
        <w:t xml:space="preserve">Label:</w:t>
      </w:r>
      <w:r w:rsidDel="00000000" w:rsidR="00000000" w:rsidRPr="00000000">
        <w:rPr>
          <w:rFonts w:ascii="Roboto" w:cs="Roboto" w:eastAsia="Roboto" w:hAnsi="Roboto"/>
          <w:color w:val="0a0a0a"/>
          <w:sz w:val="21"/>
          <w:szCs w:val="21"/>
          <w:rtl w:val="0"/>
        </w:rPr>
        <w:t xml:space="preserve"> Business Litigation · Saratoga</w:t>
      </w:r>
    </w:p>
    <w:p w:rsidR="00000000" w:rsidDel="00000000" w:rsidP="00000000" w:rsidRDefault="00000000" w:rsidRPr="00000000" w14:paraId="00000087">
      <w:pPr>
        <w:numPr>
          <w:ilvl w:val="0"/>
          <w:numId w:val="2"/>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i w:val="1"/>
          <w:iCs w:val="1"/>
          <w:color w:val="0a0a0a"/>
          <w:sz w:val="21"/>
          <w:szCs w:val="21"/>
          <w:rtl w:val="0"/>
        </w:rPr>
        <w:t xml:space="preserve">Text:</w:t>
      </w:r>
      <w:r w:rsidDel="00000000" w:rsidR="00000000" w:rsidRPr="00000000">
        <w:rPr>
          <w:rFonts w:ascii="Roboto" w:cs="Roboto" w:eastAsia="Roboto" w:hAnsi="Roboto"/>
          <w:color w:val="0a0a0a"/>
          <w:sz w:val="21"/>
          <w:szCs w:val="21"/>
          <w:rtl w:val="0"/>
        </w:rPr>
        <w:t xml:space="preserve"> "Claire and Steven were quick to get all the facts and helped us get a clear game plan. It is reassuring to know we can always reach out to them."</w:t>
      </w:r>
    </w:p>
    <w:p w:rsidR="00000000" w:rsidDel="00000000" w:rsidP="00000000" w:rsidRDefault="00000000" w:rsidRPr="00000000" w14:paraId="00000088">
      <w:pPr>
        <w:numPr>
          <w:ilvl w:val="0"/>
          <w:numId w:val="2"/>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i w:val="1"/>
          <w:iCs w:val="1"/>
          <w:color w:val="0a0a0a"/>
          <w:sz w:val="21"/>
          <w:szCs w:val="21"/>
          <w:rtl w:val="0"/>
        </w:rPr>
        <w:t xml:space="preserve">Author:</w:t>
      </w:r>
      <w:r w:rsidDel="00000000" w:rsidR="00000000" w:rsidRPr="00000000">
        <w:rPr>
          <w:rFonts w:ascii="Roboto" w:cs="Roboto" w:eastAsia="Roboto" w:hAnsi="Roboto"/>
          <w:color w:val="0a0a0a"/>
          <w:sz w:val="21"/>
          <w:szCs w:val="21"/>
          <w:rtl w:val="0"/>
        </w:rPr>
        <w:t xml:space="preserve"> — Wendy</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Review 2</w:t>
      </w:r>
    </w:p>
    <w:p w:rsidR="00000000" w:rsidDel="00000000" w:rsidP="00000000" w:rsidRDefault="00000000" w:rsidRPr="00000000" w14:paraId="0000008A">
      <w:pPr>
        <w:numPr>
          <w:ilvl w:val="0"/>
          <w:numId w:val="10"/>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i w:val="1"/>
          <w:iCs w:val="1"/>
          <w:color w:val="0a0a0a"/>
          <w:sz w:val="21"/>
          <w:szCs w:val="21"/>
          <w:rtl w:val="0"/>
        </w:rPr>
        <w:t xml:space="preserve">Label:</w:t>
      </w:r>
      <w:r w:rsidDel="00000000" w:rsidR="00000000" w:rsidRPr="00000000">
        <w:rPr>
          <w:rFonts w:ascii="Roboto" w:cs="Roboto" w:eastAsia="Roboto" w:hAnsi="Roboto"/>
          <w:color w:val="0a0a0a"/>
          <w:sz w:val="21"/>
          <w:szCs w:val="21"/>
          <w:rtl w:val="0"/>
        </w:rPr>
        <w:t xml:space="preserve"> Employment Law · Saratoga</w:t>
      </w:r>
    </w:p>
    <w:p w:rsidR="00000000" w:rsidDel="00000000" w:rsidP="00000000" w:rsidRDefault="00000000" w:rsidRPr="00000000" w14:paraId="0000008B">
      <w:pPr>
        <w:numPr>
          <w:ilvl w:val="0"/>
          <w:numId w:val="10"/>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i w:val="1"/>
          <w:iCs w:val="1"/>
          <w:color w:val="0a0a0a"/>
          <w:sz w:val="21"/>
          <w:szCs w:val="21"/>
          <w:rtl w:val="0"/>
        </w:rPr>
        <w:t xml:space="preserve">Text:</w:t>
      </w:r>
      <w:r w:rsidDel="00000000" w:rsidR="00000000" w:rsidRPr="00000000">
        <w:rPr>
          <w:rFonts w:ascii="Roboto" w:cs="Roboto" w:eastAsia="Roboto" w:hAnsi="Roboto"/>
          <w:color w:val="0a0a0a"/>
          <w:sz w:val="21"/>
          <w:szCs w:val="21"/>
          <w:rtl w:val="0"/>
        </w:rPr>
        <w:t xml:space="preserve"> "Steven's ability to bring my case to settlement while keeping my focus on the bigger picture was most impressive. I would hire Steven again in a heartbeat."</w:t>
      </w:r>
    </w:p>
    <w:p w:rsidR="00000000" w:rsidDel="00000000" w:rsidP="00000000" w:rsidRDefault="00000000" w:rsidRPr="00000000" w14:paraId="0000008C">
      <w:pPr>
        <w:numPr>
          <w:ilvl w:val="0"/>
          <w:numId w:val="10"/>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i w:val="1"/>
          <w:iCs w:val="1"/>
          <w:color w:val="0a0a0a"/>
          <w:sz w:val="21"/>
          <w:szCs w:val="21"/>
          <w:rtl w:val="0"/>
        </w:rPr>
        <w:t xml:space="preserve">Author:</w:t>
      </w:r>
      <w:r w:rsidDel="00000000" w:rsidR="00000000" w:rsidRPr="00000000">
        <w:rPr>
          <w:rFonts w:ascii="Roboto" w:cs="Roboto" w:eastAsia="Roboto" w:hAnsi="Roboto"/>
          <w:color w:val="0a0a0a"/>
          <w:sz w:val="21"/>
          <w:szCs w:val="21"/>
          <w:rtl w:val="0"/>
        </w:rPr>
        <w:t xml:space="preserve"> — Benjamin</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Review 3</w:t>
      </w:r>
    </w:p>
    <w:p w:rsidR="00000000" w:rsidDel="00000000" w:rsidP="00000000" w:rsidRDefault="00000000" w:rsidRPr="00000000" w14:paraId="0000008E">
      <w:pPr>
        <w:numPr>
          <w:ilvl w:val="0"/>
          <w:numId w:val="11"/>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i w:val="1"/>
          <w:iCs w:val="1"/>
          <w:color w:val="0a0a0a"/>
          <w:sz w:val="21"/>
          <w:szCs w:val="21"/>
          <w:rtl w:val="0"/>
        </w:rPr>
        <w:t xml:space="preserve">Label:</w:t>
      </w:r>
      <w:r w:rsidDel="00000000" w:rsidR="00000000" w:rsidRPr="00000000">
        <w:rPr>
          <w:rFonts w:ascii="Roboto" w:cs="Roboto" w:eastAsia="Roboto" w:hAnsi="Roboto"/>
          <w:color w:val="0a0a0a"/>
          <w:sz w:val="21"/>
          <w:szCs w:val="21"/>
          <w:rtl w:val="0"/>
        </w:rPr>
        <w:t xml:space="preserve"> Employment Law · Saratoga</w:t>
      </w:r>
    </w:p>
    <w:p w:rsidR="00000000" w:rsidDel="00000000" w:rsidP="00000000" w:rsidRDefault="00000000" w:rsidRPr="00000000" w14:paraId="0000008F">
      <w:pPr>
        <w:numPr>
          <w:ilvl w:val="0"/>
          <w:numId w:val="11"/>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i w:val="1"/>
          <w:iCs w:val="1"/>
          <w:color w:val="0a0a0a"/>
          <w:sz w:val="21"/>
          <w:szCs w:val="21"/>
          <w:rtl w:val="0"/>
        </w:rPr>
        <w:t xml:space="preserve">Text:</w:t>
      </w:r>
      <w:r w:rsidDel="00000000" w:rsidR="00000000" w:rsidRPr="00000000">
        <w:rPr>
          <w:rFonts w:ascii="Roboto" w:cs="Roboto" w:eastAsia="Roboto" w:hAnsi="Roboto"/>
          <w:color w:val="0a0a0a"/>
          <w:sz w:val="21"/>
          <w:szCs w:val="21"/>
          <w:rtl w:val="0"/>
        </w:rPr>
        <w:t xml:space="preserve"> "Claire was nothing short of incredible. Always available, prompt, organized, and strategic. She won me a large settlement and I would highly recommend her."</w:t>
      </w:r>
    </w:p>
    <w:p w:rsidR="00000000" w:rsidDel="00000000" w:rsidP="00000000" w:rsidRDefault="00000000" w:rsidRPr="00000000" w14:paraId="00000090">
      <w:pPr>
        <w:numPr>
          <w:ilvl w:val="0"/>
          <w:numId w:val="11"/>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i w:val="1"/>
          <w:iCs w:val="1"/>
          <w:color w:val="0a0a0a"/>
          <w:sz w:val="21"/>
          <w:szCs w:val="21"/>
          <w:rtl w:val="0"/>
        </w:rPr>
        <w:t xml:space="preserve">Author:</w:t>
      </w:r>
      <w:r w:rsidDel="00000000" w:rsidR="00000000" w:rsidRPr="00000000">
        <w:rPr>
          <w:rFonts w:ascii="Roboto" w:cs="Roboto" w:eastAsia="Roboto" w:hAnsi="Roboto"/>
          <w:color w:val="0a0a0a"/>
          <w:sz w:val="21"/>
          <w:szCs w:val="21"/>
          <w:rtl w:val="0"/>
        </w:rPr>
        <w:t xml:space="preserve"> — Pete</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319.9992" w:lineRule="auto"/>
        <w:rPr>
          <w:rFonts w:ascii="Roboto" w:cs="Roboto" w:eastAsia="Roboto" w:hAnsi="Roboto"/>
          <w:color w:val="6e6c68"/>
          <w:sz w:val="36"/>
          <w:szCs w:val="36"/>
        </w:rPr>
      </w:pPr>
      <w:bookmarkStart w:colFirst="0" w:colLast="0" w:name="_ijx70jz7a5ae" w:id="11"/>
      <w:bookmarkEnd w:id="11"/>
      <w:r w:rsidDel="00000000" w:rsidR="00000000" w:rsidRPr="00000000">
        <w:rPr>
          <w:rFonts w:ascii="Roboto" w:cs="Roboto" w:eastAsia="Roboto" w:hAnsi="Roboto"/>
          <w:color w:val="6e6c68"/>
          <w:sz w:val="36"/>
          <w:szCs w:val="36"/>
          <w:rtl w:val="0"/>
        </w:rPr>
        <w:t xml:space="preserve">MID-PAGE CTA</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Centered button on dark navy background: Request a Free Consultation</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319.9992" w:lineRule="auto"/>
        <w:rPr>
          <w:rFonts w:ascii="Roboto" w:cs="Roboto" w:eastAsia="Roboto" w:hAnsi="Roboto"/>
          <w:color w:val="6e6c68"/>
          <w:sz w:val="36"/>
          <w:szCs w:val="36"/>
        </w:rPr>
      </w:pPr>
      <w:bookmarkStart w:colFirst="0" w:colLast="0" w:name="_1a3efvterw2s" w:id="12"/>
      <w:bookmarkEnd w:id="12"/>
      <w:r w:rsidDel="00000000" w:rsidR="00000000" w:rsidRPr="00000000">
        <w:rPr>
          <w:rFonts w:ascii="Roboto" w:cs="Roboto" w:eastAsia="Roboto" w:hAnsi="Roboto"/>
          <w:color w:val="6e6c68"/>
          <w:sz w:val="36"/>
          <w:szCs w:val="36"/>
          <w:rtl w:val="0"/>
        </w:rPr>
        <w:t xml:space="preserve">OUR ATTORNEYS SECTION</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dfdfc" w:val="clear"/>
        <w:ind w:left="720" w:firstLine="0"/>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NO CHANGES</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319.9992" w:lineRule="auto"/>
        <w:rPr>
          <w:rFonts w:ascii="Roboto" w:cs="Roboto" w:eastAsia="Roboto" w:hAnsi="Roboto"/>
          <w:color w:val="6e6c68"/>
          <w:sz w:val="36"/>
          <w:szCs w:val="36"/>
        </w:rPr>
      </w:pPr>
      <w:bookmarkStart w:colFirst="0" w:colLast="0" w:name="_72wftk4g8qes" w:id="13"/>
      <w:bookmarkEnd w:id="13"/>
      <w:r w:rsidDel="00000000" w:rsidR="00000000" w:rsidRPr="00000000">
        <w:rPr>
          <w:rFonts w:ascii="Roboto" w:cs="Roboto" w:eastAsia="Roboto" w:hAnsi="Roboto"/>
          <w:color w:val="6e6c68"/>
          <w:sz w:val="36"/>
          <w:szCs w:val="36"/>
          <w:rtl w:val="0"/>
        </w:rPr>
        <w:t xml:space="preserve">FINAL CTA (top of footer)</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6e6c68"/>
          <w:sz w:val="21"/>
          <w:szCs w:val="21"/>
          <w:shd w:fill="fdfdfc" w:val="clear"/>
        </w:rPr>
      </w:pPr>
      <w:r w:rsidDel="00000000" w:rsidR="00000000" w:rsidRPr="00000000">
        <w:rPr>
          <w:rFonts w:ascii="Roboto" w:cs="Roboto" w:eastAsia="Roboto" w:hAnsi="Roboto"/>
          <w:color w:val="6e6c68"/>
          <w:sz w:val="21"/>
          <w:szCs w:val="21"/>
          <w:shd w:fill="fdfdfc" w:val="clear"/>
          <w:rtl w:val="0"/>
        </w:rPr>
        <w:t xml:space="preserve">Paragraph: Based in Saratoga and serving Silicon Valley, Santa Clara County, and the Bay Area.</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073e6"/>
          <w:sz w:val="21"/>
          <w:szCs w:val="21"/>
          <w:shd w:fill="fdfdfc" w:val="clear"/>
        </w:rPr>
      </w:pPr>
      <w:r w:rsidDel="00000000" w:rsidR="00000000" w:rsidRPr="00000000">
        <w:rPr>
          <w:rFonts w:ascii="Roboto" w:cs="Roboto" w:eastAsia="Roboto" w:hAnsi="Roboto"/>
          <w:color w:val="6e6c68"/>
          <w:sz w:val="21"/>
          <w:szCs w:val="21"/>
          <w:shd w:fill="fdfdfc" w:val="clear"/>
          <w:rtl w:val="0"/>
        </w:rPr>
        <w:t xml:space="preserve">Button: Request a Free Consultation</w:t>
        <w:br w:type="textWrapping"/>
        <w:t xml:space="preserve">Button link: </w:t>
      </w:r>
      <w:hyperlink r:id="rId12">
        <w:r w:rsidDel="00000000" w:rsidR="00000000" w:rsidRPr="00000000">
          <w:rPr>
            <w:rFonts w:ascii="Roboto" w:cs="Roboto" w:eastAsia="Roboto" w:hAnsi="Roboto"/>
            <w:color w:val="0073e6"/>
            <w:sz w:val="21"/>
            <w:szCs w:val="21"/>
            <w:shd w:fill="fdfdfc" w:val="clear"/>
            <w:rtl w:val="0"/>
          </w:rPr>
          <w:t xml:space="preserve">https://www.mclellanlawgroup.com/contact</w:t>
        </w:r>
      </w:hyperlink>
      <w:r w:rsidDel="00000000" w:rsidR="00000000" w:rsidRPr="00000000">
        <w:rPr>
          <w:rtl w:val="0"/>
        </w:rPr>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319.9992" w:lineRule="auto"/>
        <w:rPr>
          <w:rFonts w:ascii="Roboto" w:cs="Roboto" w:eastAsia="Roboto" w:hAnsi="Roboto"/>
          <w:color w:val="6e6c68"/>
          <w:sz w:val="36"/>
          <w:szCs w:val="36"/>
        </w:rPr>
      </w:pPr>
      <w:bookmarkStart w:colFirst="0" w:colLast="0" w:name="_79oqo020tfvl" w:id="14"/>
      <w:bookmarkEnd w:id="14"/>
      <w:r w:rsidDel="00000000" w:rsidR="00000000" w:rsidRPr="00000000">
        <w:rPr>
          <w:rFonts w:ascii="Roboto" w:cs="Roboto" w:eastAsia="Roboto" w:hAnsi="Roboto"/>
          <w:color w:val="6e6c68"/>
          <w:sz w:val="36"/>
          <w:szCs w:val="36"/>
          <w:rtl w:val="0"/>
        </w:rPr>
        <w:t xml:space="preserve">FOOTER</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Google Maps embed: 20665 4th St #202, Saratoga, CA 95070</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i w:val="1"/>
          <w:iCs w:val="1"/>
          <w:color w:val="0a0a0a"/>
          <w:sz w:val="21"/>
          <w:szCs w:val="21"/>
        </w:rPr>
      </w:pPr>
      <w:r w:rsidDel="00000000" w:rsidR="00000000" w:rsidRPr="00000000">
        <w:rPr>
          <w:rFonts w:ascii="Roboto" w:cs="Roboto" w:eastAsia="Roboto" w:hAnsi="Roboto"/>
          <w:i w:val="1"/>
          <w:iCs w:val="1"/>
          <w:color w:val="0a0a0a"/>
          <w:sz w:val="21"/>
          <w:szCs w:val="21"/>
          <w:rtl w:val="0"/>
        </w:rPr>
        <w:t xml:space="preserve">Note: All technical SEO changes (meta tags, schema markup, geo tags) are detailed in the separate "Technical SEO Changes" document.</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6.png"/><Relationship Id="rId12" Type="http://schemas.openxmlformats.org/officeDocument/2006/relationships/hyperlink" Target="https://www.mclellanlawgroup.com/contact" TargetMode="Externa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