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40" w:lineRule="auto"/>
        <w:jc w:val="center"/>
        <w:rPr>
          <w:b w:val="1"/>
          <w:color w:val="000000"/>
          <w:u w:val="single"/>
        </w:rPr>
      </w:pPr>
      <w:r w:rsidDel="00000000" w:rsidR="00000000" w:rsidRPr="00000000">
        <w:rPr>
          <w:b w:val="1"/>
          <w:color w:val="000000"/>
          <w:u w:val="single"/>
          <w:rtl w:val="0"/>
        </w:rPr>
        <w:t xml:space="preserve">ACUERDO CONFIDENCIALIDAD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40" w:lineRule="auto"/>
        <w:jc w:val="center"/>
        <w:rPr>
          <w:b w:val="1"/>
          <w:color w:val="000000"/>
          <w:u w:val="single"/>
        </w:rPr>
      </w:pPr>
      <w:r w:rsidDel="00000000" w:rsidR="00000000" w:rsidRPr="00000000">
        <w:rPr>
          <w:b w:val="1"/>
          <w:color w:val="000000"/>
          <w:u w:val="single"/>
          <w:rtl w:val="0"/>
        </w:rPr>
        <w:t xml:space="preserve">COMERCIAL PIWÉN SPA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40" w:lineRule="auto"/>
        <w:jc w:val="center"/>
        <w:rPr>
          <w:b w:val="1"/>
          <w:color w:val="0000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40" w:lineRule="auto"/>
        <w:jc w:val="both"/>
        <w:rPr>
          <w:b w:val="1"/>
          <w:color w:val="0000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40" w:lineRule="auto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color w:val="000000"/>
          <w:rtl w:val="0"/>
        </w:rPr>
        <w:t xml:space="preserve">En Santiago, Chile, a </w:t>
      </w:r>
      <w:r w:rsidDel="00000000" w:rsidR="00000000" w:rsidRPr="00000000">
        <w:rPr>
          <w:rtl w:val="0"/>
        </w:rPr>
        <w:t xml:space="preserve">29</w:t>
      </w:r>
      <w:r w:rsidDel="00000000" w:rsidR="00000000" w:rsidRPr="00000000">
        <w:rPr>
          <w:color w:val="000000"/>
          <w:rtl w:val="0"/>
        </w:rPr>
        <w:t xml:space="preserve"> de diciembre de 2021, entre Comercial Piwén SpA, Rol Único Tributario N° 76.780.620-5, domiciliada en Río Itata 9654, Pudahuel (en adelante la “Empresa”) por una parte; y por la otra, </w:t>
      </w:r>
      <w:r w:rsidDel="00000000" w:rsidR="00000000" w:rsidRPr="00000000">
        <w:rPr>
          <w:rtl w:val="0"/>
        </w:rPr>
        <w:t xml:space="preserve">Ignacio Alejandro Loayza Campos</w:t>
      </w:r>
      <w:r w:rsidDel="00000000" w:rsidR="00000000" w:rsidRPr="00000000">
        <w:rPr>
          <w:color w:val="000000"/>
          <w:rtl w:val="0"/>
        </w:rPr>
        <w:t xml:space="preserve">, Cédula N° </w:t>
      </w:r>
      <w:r w:rsidDel="00000000" w:rsidR="00000000" w:rsidRPr="00000000">
        <w:rPr>
          <w:rtl w:val="0"/>
        </w:rPr>
        <w:t xml:space="preserve">17.919.147-4</w:t>
      </w:r>
      <w:r w:rsidDel="00000000" w:rsidR="00000000" w:rsidRPr="00000000">
        <w:rPr>
          <w:color w:val="000000"/>
          <w:rtl w:val="0"/>
        </w:rPr>
        <w:t xml:space="preserve">, en compañía con </w:t>
      </w:r>
      <w:r w:rsidDel="00000000" w:rsidR="00000000" w:rsidRPr="00000000">
        <w:rPr>
          <w:rtl w:val="0"/>
        </w:rPr>
        <w:t xml:space="preserve">Álvaro Alonso Fuentes d'Alençon</w:t>
      </w:r>
      <w:r w:rsidDel="00000000" w:rsidR="00000000" w:rsidRPr="00000000">
        <w:rPr>
          <w:color w:val="000000"/>
          <w:rtl w:val="0"/>
        </w:rPr>
        <w:t xml:space="preserve"> Cédula N° </w:t>
      </w:r>
      <w:r w:rsidDel="00000000" w:rsidR="00000000" w:rsidRPr="00000000">
        <w:rPr>
          <w:rtl w:val="0"/>
        </w:rPr>
        <w:t xml:space="preserve">16.356.409-2</w:t>
      </w:r>
      <w:r w:rsidDel="00000000" w:rsidR="00000000" w:rsidRPr="00000000">
        <w:rPr>
          <w:color w:val="000000"/>
          <w:rtl w:val="0"/>
        </w:rPr>
        <w:t xml:space="preserve">, ambos profesor y ayudante respectivamente de la institución educacional SMART LATAM SPA, Rol Única Tributario N° 76.371.776-3 domiciliada en Santa Beatriz 91, Providencia (en adelante “Institución”); se celebra el presente acuerdo de confidencialidad</w:t>
      </w:r>
      <w:r w:rsidDel="00000000" w:rsidR="00000000" w:rsidRPr="00000000">
        <w:rPr>
          <w:rtl w:val="0"/>
        </w:rPr>
        <w:t xml:space="preserve"> (en adelante el “Acuerdo”)</w:t>
      </w:r>
      <w:r w:rsidDel="00000000" w:rsidR="00000000" w:rsidRPr="00000000">
        <w:rPr>
          <w:color w:val="000000"/>
          <w:rtl w:val="0"/>
        </w:rPr>
        <w:t xml:space="preserve">, tomando en consideración previamente las premisas siguientes: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40" w:lineRule="auto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4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color w:val="000000"/>
          <w:rtl w:val="0"/>
        </w:rPr>
        <w:t xml:space="preserve">El presente </w:t>
      </w:r>
      <w:r w:rsidDel="00000000" w:rsidR="00000000" w:rsidRPr="00000000">
        <w:rPr>
          <w:rtl w:val="0"/>
        </w:rPr>
        <w:t xml:space="preserve">Acuerdo </w:t>
      </w:r>
      <w:r w:rsidDel="00000000" w:rsidR="00000000" w:rsidRPr="00000000">
        <w:rPr>
          <w:color w:val="000000"/>
          <w:rtl w:val="0"/>
        </w:rPr>
        <w:t xml:space="preserve">entre las Partes tiene por objeto proteger y preservar la confidencialidad de la información que eventualmente intercambien entre ellas, en el desarrollo de Proyecto Académico de Data Science (en adelante el “Proyecto”).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40" w:lineRule="auto"/>
        <w:ind w:left="705" w:firstLine="0"/>
        <w:jc w:val="both"/>
        <w:rPr>
          <w:rFonts w:ascii="Quattrocento Sans" w:cs="Quattrocento Sans" w:eastAsia="Quattrocento Sans" w:hAnsi="Quattrocento Sans"/>
          <w:color w:val="000000"/>
        </w:rPr>
      </w:pPr>
      <w:r w:rsidDel="00000000" w:rsidR="00000000" w:rsidRPr="00000000">
        <w:rPr>
          <w:color w:val="000000"/>
          <w:rtl w:val="0"/>
        </w:rPr>
        <w:t xml:space="preserve">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40" w:lineRule="auto"/>
        <w:ind w:left="720" w:hanging="360"/>
        <w:jc w:val="both"/>
        <w:rPr>
          <w:rFonts w:ascii="Quattrocento Sans" w:cs="Quattrocento Sans" w:eastAsia="Quattrocento Sans" w:hAnsi="Quattrocento Sans"/>
          <w:color w:val="000000"/>
        </w:rPr>
      </w:pPr>
      <w:r w:rsidDel="00000000" w:rsidR="00000000" w:rsidRPr="00000000">
        <w:rPr>
          <w:color w:val="000000"/>
          <w:rtl w:val="0"/>
        </w:rPr>
        <w:t xml:space="preserve">Cualquiera de las 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artes comparecientes que revele </w:t>
      </w:r>
      <w:r w:rsidDel="00000000" w:rsidR="00000000" w:rsidRPr="00000000">
        <w:rPr>
          <w:rtl w:val="0"/>
        </w:rPr>
        <w:t xml:space="preserve">Información Confidencial</w:t>
      </w:r>
      <w:r w:rsidDel="00000000" w:rsidR="00000000" w:rsidRPr="00000000">
        <w:rPr>
          <w:color w:val="000000"/>
          <w:rtl w:val="0"/>
        </w:rPr>
        <w:t xml:space="preserve"> (explicada en el siguiente punto) será referida en este instrumento como la “</w:t>
      </w:r>
      <w:r w:rsidDel="00000000" w:rsidR="00000000" w:rsidRPr="00000000">
        <w:rPr>
          <w:color w:val="000000"/>
          <w:u w:val="single"/>
          <w:rtl w:val="0"/>
        </w:rPr>
        <w:t xml:space="preserve">Parte Reveladora</w:t>
      </w:r>
      <w:r w:rsidDel="00000000" w:rsidR="00000000" w:rsidRPr="00000000">
        <w:rPr>
          <w:color w:val="000000"/>
          <w:rtl w:val="0"/>
        </w:rPr>
        <w:t xml:space="preserve">”, y por su parte, cualquiera de las 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artes comparecientes que reciba </w:t>
      </w:r>
      <w:r w:rsidDel="00000000" w:rsidR="00000000" w:rsidRPr="00000000">
        <w:rPr>
          <w:rtl w:val="0"/>
        </w:rPr>
        <w:t xml:space="preserve">Información Confidencial</w:t>
      </w:r>
      <w:r w:rsidDel="00000000" w:rsidR="00000000" w:rsidRPr="00000000">
        <w:rPr>
          <w:color w:val="000000"/>
          <w:rtl w:val="0"/>
        </w:rPr>
        <w:t xml:space="preserve"> será aludida en este instrumento como la “</w:t>
      </w:r>
      <w:r w:rsidDel="00000000" w:rsidR="00000000" w:rsidRPr="00000000">
        <w:rPr>
          <w:color w:val="000000"/>
          <w:u w:val="single"/>
          <w:rtl w:val="0"/>
        </w:rPr>
        <w:t xml:space="preserve">Parte Receptora</w:t>
      </w:r>
      <w:r w:rsidDel="00000000" w:rsidR="00000000" w:rsidRPr="00000000">
        <w:rPr>
          <w:color w:val="000000"/>
          <w:rtl w:val="0"/>
        </w:rPr>
        <w:t xml:space="preserve">”;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40" w:lineRule="auto"/>
        <w:jc w:val="both"/>
        <w:rPr>
          <w:rFonts w:ascii="Quattrocento Sans" w:cs="Quattrocento Sans" w:eastAsia="Quattrocento Sans" w:hAnsi="Quattrocento Sans"/>
          <w:color w:val="000000"/>
        </w:rPr>
      </w:pPr>
      <w:r w:rsidDel="00000000" w:rsidR="00000000" w:rsidRPr="00000000">
        <w:rPr>
          <w:color w:val="00000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40" w:lineRule="auto"/>
        <w:ind w:left="720" w:hanging="36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entenderá por “Información Confidencial": 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40" w:lineRule="auto"/>
        <w:ind w:left="720" w:firstLine="0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40" w:lineRule="auto"/>
        <w:ind w:left="1440" w:hanging="36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Toda información, de cualquier tipo, incluyendo, pero sin limitarse a ella, información financiera, fiscal, comercial, jurídica, de procedimiento, técnica, operativa, de gestión, de marketing, empresarial y de otro tipo, datos y conocimientos (incluyendo copias de los mismos) relacionados con la Parte Reveladora, sus Representantes o la información respecto del Proyecto y sus integrantes, que la Parte Reveladora o sus Representantes puedan suministrar a la Parte Receptora o a sus Representantes de forma oral, por escrito, o mediante inspección, o en formato electrónico o magnético o en cualquier otra forma; 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40" w:lineRule="auto"/>
        <w:ind w:left="1440" w:firstLine="0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40" w:lineRule="auto"/>
        <w:ind w:left="1440" w:hanging="36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existencia de este </w:t>
      </w:r>
      <w:r w:rsidDel="00000000" w:rsidR="00000000" w:rsidRPr="00000000">
        <w:rPr>
          <w:rtl w:val="0"/>
        </w:rPr>
        <w:t xml:space="preserve">Acuerdo</w:t>
      </w:r>
      <w:r w:rsidDel="00000000" w:rsidR="00000000" w:rsidRPr="00000000">
        <w:rPr>
          <w:color w:val="000000"/>
          <w:rtl w:val="0"/>
        </w:rPr>
        <w:t xml:space="preserve"> el hecho de que se estén llevando a cabo conversaciones en relación con el desarrollo del Proyecto, el contenido de las conversaciones relativas al Proyecto, los términos, condiciones o cualquier información de los factores (bajo cualquier forma) relacionados con el Proyecto, incluyendo el estado de este y su existencia; y  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40" w:lineRule="auto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40" w:lineRule="auto"/>
        <w:ind w:left="1440" w:hanging="36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Todos los análisis, informes, compilaciones, previsiones, estudios, resúmenes, notas, memorandos, datos</w:t>
      </w:r>
      <w:r w:rsidDel="00000000" w:rsidR="00000000" w:rsidRPr="00000000">
        <w:rPr>
          <w:color w:val="000000"/>
          <w:rtl w:val="0"/>
        </w:rPr>
        <w:t xml:space="preserve"> y otros documentos y materiales preparados por cualquiera de las Partes o sus Representantes o cualquier tercero, que contengan, reflejen o se generen a partir de cualquier información descrita en los números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 y </w:t>
      </w:r>
      <w:r w:rsidDel="00000000" w:rsidR="00000000" w:rsidRPr="00000000">
        <w:rPr>
          <w:rtl w:val="0"/>
        </w:rPr>
        <w:t xml:space="preserve">II </w:t>
      </w:r>
      <w:r w:rsidDel="00000000" w:rsidR="00000000" w:rsidRPr="00000000">
        <w:rPr>
          <w:color w:val="000000"/>
          <w:rtl w:val="0"/>
        </w:rPr>
        <w:t xml:space="preserve">anteriores. 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40" w:lineRule="auto"/>
        <w:ind w:left="1410" w:firstLine="0"/>
        <w:jc w:val="both"/>
        <w:rPr>
          <w:rFonts w:ascii="Quattrocento Sans" w:cs="Quattrocento Sans" w:eastAsia="Quattrocento Sans" w:hAnsi="Quattrocento Sans"/>
          <w:color w:val="000000"/>
        </w:rPr>
      </w:pPr>
      <w:r w:rsidDel="00000000" w:rsidR="00000000" w:rsidRPr="00000000">
        <w:rPr>
          <w:color w:val="000000"/>
          <w:rtl w:val="0"/>
        </w:rPr>
        <w:t xml:space="preserve">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40" w:lineRule="auto"/>
        <w:ind w:left="720" w:hanging="36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entenderá por “Representantes" a los directores, funcionarios, empleados, Filiales, sucesores y cesionarios, representantes, agentes, abogados, contadores, asesores, profesores, ayudantes y/o alumnos de dicha Parte o de sus Filiales a quienes la Información Confidencial ha sido revelada bajo "necesidad de conocimiento" (“need to know basis”). 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40" w:lineRule="auto"/>
        <w:ind w:left="720" w:firstLine="0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40" w:lineRule="auto"/>
        <w:ind w:left="720" w:hanging="36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Información Confidencial y todas las copias de </w:t>
      </w:r>
      <w:r w:rsidDel="00000000" w:rsidR="00000000" w:rsidRPr="00000000">
        <w:rPr>
          <w:rtl w:val="0"/>
        </w:rPr>
        <w:t xml:space="preserve">ésta</w:t>
      </w:r>
      <w:r w:rsidDel="00000000" w:rsidR="00000000" w:rsidRPr="00000000">
        <w:rPr>
          <w:color w:val="000000"/>
          <w:rtl w:val="0"/>
        </w:rPr>
        <w:t xml:space="preserve">, con independencia del medio en que se encuentran contenidas, serán tratadas y mantenidas como confidenciales y secretas y no serán, sin contar con el previo consentimiento por escrito de la Parte Reveladora, reveladas por la Parte Receptora o sus Representantes de ninguna manera, en todo o en parte, y no serán utilizadas por la Parte Receptora o sus Representantes para otros fines que no sean el desarrollo del Proyecto. La Parte Receptora protegerá y tratará toda la Información Confidencial con el mismo grado de cuidado que utiliza para proteger su propia </w:t>
      </w:r>
      <w:r w:rsidDel="00000000" w:rsidR="00000000" w:rsidRPr="00000000">
        <w:rPr>
          <w:rtl w:val="0"/>
        </w:rPr>
        <w:t xml:space="preserve">Información Confidencial</w:t>
      </w:r>
      <w:r w:rsidDel="00000000" w:rsidR="00000000" w:rsidRPr="00000000">
        <w:rPr>
          <w:color w:val="000000"/>
          <w:rtl w:val="0"/>
        </w:rPr>
        <w:t xml:space="preserve"> de igual importancia, pero en ningún caso con menos cuidado que el razonable. La Parte Receptora sólo revelará la Información Confidencial a sus Representantes que tengan necesidad de conocimiento. 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40" w:lineRule="auto"/>
        <w:ind w:left="720" w:firstLine="0"/>
        <w:jc w:val="both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40" w:lineRule="auto"/>
        <w:ind w:left="720" w:hanging="36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Parte Receptora tratará y mantendrá el hecho y la existencia del proceso de desarrollo del Proyecto y su relación con la Parte Reveladora como confidenciales y secretos, y no revelará ningún término, condición u otros hechos con respecto al suministro de información en virtud del presente documento y el proceso de constitución de implementación del Proyecto, incluyendo el estado del mismo o su existencia, ni el presente </w:t>
      </w:r>
      <w:r w:rsidDel="00000000" w:rsidR="00000000" w:rsidRPr="00000000">
        <w:rPr>
          <w:rtl w:val="0"/>
        </w:rPr>
        <w:t xml:space="preserve">Acuerdo ni</w:t>
      </w:r>
      <w:r w:rsidDel="00000000" w:rsidR="00000000" w:rsidRPr="00000000">
        <w:rPr>
          <w:color w:val="000000"/>
          <w:rtl w:val="0"/>
        </w:rPr>
        <w:t xml:space="preserve"> sus documentos relacionados, o el hecho de que la </w:t>
      </w:r>
      <w:r w:rsidDel="00000000" w:rsidR="00000000" w:rsidRPr="00000000">
        <w:rPr>
          <w:rtl w:val="0"/>
        </w:rPr>
        <w:t xml:space="preserve">Información Confidencial</w:t>
      </w:r>
      <w:r w:rsidDel="00000000" w:rsidR="00000000" w:rsidRPr="00000000">
        <w:rPr>
          <w:color w:val="000000"/>
          <w:rtl w:val="0"/>
        </w:rPr>
        <w:t xml:space="preserve"> vaya a ser o haya sido suministrada a la Parte Receptora, salvo que lo exija la ley, la autoridad administrativa u otra orden judicial o gubernamental aplicable según l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parte </w:t>
      </w:r>
      <w:r w:rsidDel="00000000" w:rsidR="00000000" w:rsidRPr="00000000">
        <w:rPr>
          <w:color w:val="000000"/>
          <w:rtl w:val="0"/>
        </w:rPr>
        <w:t xml:space="preserve">(</w:t>
      </w:r>
      <w:r w:rsidDel="00000000" w:rsidR="00000000" w:rsidRPr="00000000">
        <w:rPr>
          <w:rtl w:val="0"/>
        </w:rPr>
        <w:t xml:space="preserve">VII</w:t>
      </w:r>
      <w:r w:rsidDel="00000000" w:rsidR="00000000" w:rsidRPr="00000000">
        <w:rPr>
          <w:color w:val="000000"/>
          <w:rtl w:val="0"/>
        </w:rPr>
        <w:t xml:space="preserve">) siguiente. La Parte Reveladora no estará obligada a poner a disposición de la Parte Receptora o de sus Representantes ninguna Información Confidencial en particular, ni a complementar o actualizar cualquier Información Confidencial previamente proporcionada. 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40" w:lineRule="auto"/>
        <w:ind w:left="720" w:firstLine="0"/>
        <w:jc w:val="both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40" w:lineRule="auto"/>
        <w:ind w:left="720" w:hanging="36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ningún caso podrá la parte Receptora compartir Información Confidencial con sus Representantes, si éstos tuvie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en algún vínculo laboral, de prestación de servicios, o sean directores o personas o empresas relacionadas con un competidor de la parte Reveladora. 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40" w:lineRule="auto"/>
        <w:ind w:left="720" w:firstLine="0"/>
        <w:jc w:val="both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40" w:lineRule="auto"/>
        <w:ind w:left="720" w:hanging="36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Información Confidencial puede incluir información privilegiada cuyo conocimiento estaría sujeto a las leyes y reglamentos que prohíben su divulgación. Cada una de las Partes acuerda, en su propio nombre y en el de sus Representantes, que ella y sus correspondientes Representantes actuarán, en todos los aspectos, de conformidad con las disposiciones de todas las leyes, estatutos, reglamentos, requisitos y códigos de valores aplicables de cualquier jurisdicción competente, en particular las relativas al uso de información privilegiada y las correspondientes a la creación y mantenimiento de un registro de las personas a las que se revele la Información Confidencial, cuando sea aplicable. 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40" w:lineRule="auto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40" w:lineRule="auto"/>
        <w:ind w:left="720" w:hanging="36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Parte Receptora hará que sus Representantes reconozcan y cumplan cada uno de los compromisos contenidos en este</w:t>
      </w:r>
      <w:r w:rsidDel="00000000" w:rsidR="00000000" w:rsidRPr="00000000">
        <w:rPr>
          <w:rtl w:val="0"/>
        </w:rPr>
        <w:t xml:space="preserve"> Acuerdo </w:t>
      </w:r>
      <w:r w:rsidDel="00000000" w:rsidR="00000000" w:rsidRPr="00000000">
        <w:rPr>
          <w:color w:val="000000"/>
          <w:rtl w:val="0"/>
        </w:rPr>
        <w:t xml:space="preserve">como si dichas personas fueran las </w:t>
      </w:r>
      <w:r w:rsidDel="00000000" w:rsidR="00000000" w:rsidRPr="00000000">
        <w:rPr>
          <w:rtl w:val="0"/>
        </w:rPr>
        <w:t xml:space="preserve">partes</w:t>
      </w:r>
      <w:r w:rsidDel="00000000" w:rsidR="00000000" w:rsidRPr="00000000">
        <w:rPr>
          <w:color w:val="000000"/>
          <w:rtl w:val="0"/>
        </w:rPr>
        <w:t xml:space="preserve"> originales del mismo. Cada 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arte será responsable de cualquier incumplimiento del presente </w:t>
      </w:r>
      <w:r w:rsidDel="00000000" w:rsidR="00000000" w:rsidRPr="00000000">
        <w:rPr>
          <w:rtl w:val="0"/>
        </w:rPr>
        <w:t xml:space="preserve">Acuerdo </w:t>
      </w:r>
      <w:r w:rsidDel="00000000" w:rsidR="00000000" w:rsidRPr="00000000">
        <w:rPr>
          <w:color w:val="000000"/>
          <w:rtl w:val="0"/>
        </w:rPr>
        <w:t xml:space="preserve">por parte de sus Representantes.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40" w:lineRule="auto"/>
        <w:ind w:left="720" w:firstLine="0"/>
        <w:jc w:val="both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40" w:lineRule="auto"/>
        <w:ind w:left="720" w:hanging="36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Toda la </w:t>
      </w:r>
      <w:r w:rsidDel="00000000" w:rsidR="00000000" w:rsidRPr="00000000">
        <w:rPr>
          <w:rtl w:val="0"/>
        </w:rPr>
        <w:t xml:space="preserve">Información Confidencial</w:t>
      </w:r>
      <w:r w:rsidDel="00000000" w:rsidR="00000000" w:rsidRPr="00000000">
        <w:rPr>
          <w:color w:val="000000"/>
          <w:rtl w:val="0"/>
        </w:rPr>
        <w:t xml:space="preserve"> entregada por la Parte Reveladora a la Parte R</w:t>
      </w:r>
      <w:r w:rsidDel="00000000" w:rsidR="00000000" w:rsidRPr="00000000">
        <w:rPr>
          <w:color w:val="000000"/>
          <w:rtl w:val="0"/>
        </w:rPr>
        <w:t xml:space="preserve">eceptora en </w:t>
      </w:r>
      <w:r w:rsidDel="00000000" w:rsidR="00000000" w:rsidRPr="00000000">
        <w:rPr>
          <w:color w:val="000000"/>
          <w:rtl w:val="0"/>
        </w:rPr>
        <w:t xml:space="preserve">virtud de este </w:t>
      </w:r>
      <w:r w:rsidDel="00000000" w:rsidR="00000000" w:rsidRPr="00000000">
        <w:rPr>
          <w:rtl w:val="0"/>
        </w:rPr>
        <w:t xml:space="preserve">Acuerdo </w:t>
      </w:r>
      <w:r w:rsidDel="00000000" w:rsidR="00000000" w:rsidRPr="00000000">
        <w:rPr>
          <w:color w:val="000000"/>
          <w:rtl w:val="0"/>
        </w:rPr>
        <w:t xml:space="preserve">es y seguirá siendo propiedad de la Parte Reveladora. </w:t>
      </w:r>
    </w:p>
    <w:p w:rsidR="00000000" w:rsidDel="00000000" w:rsidP="00000000" w:rsidRDefault="00000000" w:rsidRPr="00000000" w14:paraId="00000020">
      <w:pPr>
        <w:spacing w:after="0" w:before="0" w:line="240" w:lineRule="auto"/>
        <w:jc w:val="both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40" w:lineRule="auto"/>
        <w:ind w:left="720" w:hanging="360"/>
        <w:jc w:val="both"/>
        <w:rPr>
          <w:color w:val="000000"/>
        </w:rPr>
      </w:pPr>
      <w:r w:rsidDel="00000000" w:rsidR="00000000" w:rsidRPr="00000000">
        <w:rPr>
          <w:rtl w:val="0"/>
        </w:rPr>
        <w:t xml:space="preserve">La fecha de terminación del Acuerdo será la fecha en que el Proyecto se considere finalizado y evaluado académicamente por la Institución, y, posterior a esto, se realice su respectiva entrega y presentación de resultados a la Empresa.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4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40" w:lineRule="auto"/>
        <w:ind w:left="720" w:hanging="36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la fecha de terminación del </w:t>
      </w:r>
      <w:r w:rsidDel="00000000" w:rsidR="00000000" w:rsidRPr="00000000">
        <w:rPr>
          <w:rtl w:val="0"/>
        </w:rPr>
        <w:t xml:space="preserve">Acuerdo</w:t>
      </w:r>
      <w:r w:rsidDel="00000000" w:rsidR="00000000" w:rsidRPr="00000000">
        <w:rPr>
          <w:color w:val="000000"/>
          <w:rtl w:val="0"/>
        </w:rPr>
        <w:t xml:space="preserve">, la Parte Receptora, a su propio costo, y dentro de los 7 días siguientes a</w:t>
      </w:r>
      <w:r w:rsidDel="00000000" w:rsidR="00000000" w:rsidRPr="00000000">
        <w:rPr>
          <w:color w:val="000000"/>
          <w:rtl w:val="0"/>
        </w:rPr>
        <w:t xml:space="preserve"> la recepción de dicha solicitud escrita</w:t>
      </w:r>
      <w:r w:rsidDel="00000000" w:rsidR="00000000" w:rsidRPr="00000000">
        <w:rPr>
          <w:color w:val="000000"/>
          <w:rtl w:val="0"/>
        </w:rPr>
        <w:t xml:space="preserve">, destruirá o hará destruir todos los documentos y borrará o hará borrar todos los archivos o registros informáticos </w:t>
      </w:r>
      <w:r w:rsidDel="00000000" w:rsidR="00000000" w:rsidRPr="00000000">
        <w:rPr>
          <w:rtl w:val="0"/>
        </w:rPr>
        <w:t xml:space="preserve">en su posesión, </w:t>
      </w:r>
      <w:r w:rsidDel="00000000" w:rsidR="00000000" w:rsidRPr="00000000">
        <w:rPr>
          <w:color w:val="000000"/>
          <w:rtl w:val="0"/>
        </w:rPr>
        <w:t xml:space="preserve">que se consideren </w:t>
      </w:r>
      <w:r w:rsidDel="00000000" w:rsidR="00000000" w:rsidRPr="00000000">
        <w:rPr>
          <w:rtl w:val="0"/>
        </w:rPr>
        <w:t xml:space="preserve">Información Confidencial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o que contengan o hayan sido generados a partir de </w:t>
      </w:r>
      <w:r w:rsidDel="00000000" w:rsidR="00000000" w:rsidRPr="00000000">
        <w:rPr>
          <w:rtl w:val="0"/>
        </w:rPr>
        <w:t xml:space="preserve">Información Confidencial</w:t>
      </w:r>
      <w:r w:rsidDel="00000000" w:rsidR="00000000" w:rsidRPr="00000000">
        <w:rPr>
          <w:color w:val="000000"/>
          <w:rtl w:val="0"/>
        </w:rPr>
        <w:t xml:space="preserve">. </w:t>
      </w:r>
      <w:r w:rsidDel="00000000" w:rsidR="00000000" w:rsidRPr="00000000">
        <w:rPr>
          <w:rtl w:val="0"/>
        </w:rPr>
        <w:t xml:space="preserve">La situación es equivalente para cualquier Representante de la Parte Receptora (definidos en la parte .IV).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40" w:lineRule="auto"/>
        <w:ind w:left="720" w:hanging="36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Sin perjuicio del punto anterior, </w:t>
      </w:r>
      <w:r w:rsidDel="00000000" w:rsidR="00000000" w:rsidRPr="00000000">
        <w:rPr>
          <w:color w:val="000000"/>
          <w:rtl w:val="0"/>
        </w:rPr>
        <w:t xml:space="preserve">el Proyecto podrá publicarse vía internet sólo si se codifican  los “datos sensibles” de la Empresa. Se entenderá por “datos sensibles”: nombres de productos</w:t>
      </w:r>
      <w:r w:rsidDel="00000000" w:rsidR="00000000" w:rsidRPr="00000000">
        <w:rPr>
          <w:rtl w:val="0"/>
        </w:rPr>
        <w:t xml:space="preserve">, sus</w:t>
      </w:r>
      <w:r w:rsidDel="00000000" w:rsidR="00000000" w:rsidRPr="00000000">
        <w:rPr>
          <w:color w:val="000000"/>
          <w:rtl w:val="0"/>
        </w:rPr>
        <w:t xml:space="preserve"> descripciones y/o tipo</w:t>
      </w:r>
      <w:r w:rsidDel="00000000" w:rsidR="00000000" w:rsidRPr="00000000">
        <w:rPr>
          <w:rtl w:val="0"/>
        </w:rPr>
        <w:t xml:space="preserve">s (en este caso, "frutos secos" o similar)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fechas de venta</w:t>
      </w:r>
      <w:r w:rsidDel="00000000" w:rsidR="00000000" w:rsidRPr="00000000">
        <w:rPr>
          <w:color w:val="000000"/>
          <w:rtl w:val="0"/>
        </w:rPr>
        <w:t xml:space="preserve">. Se deja especificado que sólo se podrá</w:t>
      </w:r>
      <w:r w:rsidDel="00000000" w:rsidR="00000000" w:rsidRPr="00000000">
        <w:rPr>
          <w:rtl w:val="0"/>
        </w:rPr>
        <w:t xml:space="preserve"> hacer</w:t>
      </w:r>
      <w:r w:rsidDel="00000000" w:rsidR="00000000" w:rsidRPr="00000000">
        <w:rPr>
          <w:color w:val="000000"/>
          <w:rtl w:val="0"/>
        </w:rPr>
        <w:t xml:space="preserve"> refer</w:t>
      </w:r>
      <w:r w:rsidDel="00000000" w:rsidR="00000000" w:rsidRPr="00000000">
        <w:rPr>
          <w:rtl w:val="0"/>
        </w:rPr>
        <w:t xml:space="preserve">encia</w:t>
      </w:r>
      <w:r w:rsidDel="00000000" w:rsidR="00000000" w:rsidRPr="00000000">
        <w:rPr>
          <w:color w:val="000000"/>
          <w:rtl w:val="0"/>
        </w:rPr>
        <w:t xml:space="preserve"> a la Empresa como “Empresa dedicada a la fabricación de alimentos”, bajo ningún caso se podrá mencionar “Piwén”, “Comercial Piwén” o similares.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firstLine="0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___________________________                                                  _________________________</w:t>
      </w:r>
    </w:p>
    <w:p w:rsidR="00000000" w:rsidDel="00000000" w:rsidP="00000000" w:rsidRDefault="00000000" w:rsidRPr="00000000" w14:paraId="0000002A">
      <w:pPr>
        <w:rPr>
          <w:sz w:val="18"/>
          <w:szCs w:val="18"/>
        </w:rPr>
      </w:pPr>
      <w:r w:rsidDel="00000000" w:rsidR="00000000" w:rsidRPr="00000000">
        <w:rPr>
          <w:sz w:val="20"/>
          <w:szCs w:val="20"/>
          <w:rtl w:val="0"/>
        </w:rPr>
        <w:t xml:space="preserve">     Gaspar Arturo García Baeza                                                       </w:t>
      </w:r>
      <w:r w:rsidDel="00000000" w:rsidR="00000000" w:rsidRPr="00000000">
        <w:rPr>
          <w:sz w:val="20"/>
          <w:szCs w:val="20"/>
          <w:rtl w:val="0"/>
        </w:rPr>
        <w:t xml:space="preserve">Ignacio Alejandro Loayza Campos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17.086.626-6                                                                               </w:t>
      </w:r>
      <w:r w:rsidDel="00000000" w:rsidR="00000000" w:rsidRPr="00000000">
        <w:rPr>
          <w:sz w:val="20"/>
          <w:szCs w:val="20"/>
          <w:highlight w:val="yellow"/>
          <w:rtl w:val="0"/>
        </w:rPr>
        <w:t xml:space="preserve">RUT IGNACIO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Comercial Piwén SpA                                                                 Profesor       </w:t>
      </w:r>
    </w:p>
    <w:p w:rsidR="00000000" w:rsidDel="00000000" w:rsidP="00000000" w:rsidRDefault="00000000" w:rsidRPr="00000000" w14:paraId="0000002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                                                                               _________________________</w:t>
      </w:r>
    </w:p>
    <w:p w:rsidR="00000000" w:rsidDel="00000000" w:rsidP="00000000" w:rsidRDefault="00000000" w:rsidRPr="00000000" w14:paraId="0000003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                                                                               Álvaro Alonso Fuentes d'Alençon</w:t>
      </w:r>
    </w:p>
    <w:p w:rsidR="00000000" w:rsidDel="00000000" w:rsidP="00000000" w:rsidRDefault="00000000" w:rsidRPr="00000000" w14:paraId="0000003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                                                                               </w:t>
      </w:r>
      <w:r w:rsidDel="00000000" w:rsidR="00000000" w:rsidRPr="00000000">
        <w:rPr>
          <w:sz w:val="20"/>
          <w:szCs w:val="20"/>
          <w:highlight w:val="yellow"/>
          <w:rtl w:val="0"/>
        </w:rPr>
        <w:t xml:space="preserve">RUT Álvaro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                                                                               Ayudante</w:t>
      </w:r>
    </w:p>
    <w:sectPr>
      <w:footerReference r:id="rId7" w:type="default"/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4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Roman"/>
      <w:lvlText w:val="%1."/>
      <w:lvlJc w:val="righ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lowerRoman"/>
      <w:lvlText w:val="%2."/>
      <w:lvlJc w:val="right"/>
      <w:pPr>
        <w:ind w:left="1440" w:hanging="360"/>
      </w:pPr>
      <w:rPr/>
    </w:lvl>
    <w:lvl w:ilvl="2">
      <w:start w:val="1"/>
      <w:numFmt w:val="lowerLetter"/>
      <w:lvlText w:val="%3."/>
      <w:lvlJc w:val="left"/>
      <w:pPr>
        <w:ind w:left="2160" w:hanging="360"/>
      </w:pPr>
      <w:rPr/>
    </w:lvl>
    <w:lvl w:ilvl="3">
      <w:start w:val="1"/>
      <w:numFmt w:val="lowerLetter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Letter"/>
      <w:lvlText w:val="%6."/>
      <w:lvlJc w:val="left"/>
      <w:pPr>
        <w:ind w:left="4320" w:hanging="360"/>
      </w:pPr>
      <w:rPr/>
    </w:lvl>
    <w:lvl w:ilvl="6">
      <w:start w:val="1"/>
      <w:numFmt w:val="lowerLetter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Letter"/>
      <w:lvlText w:val="%9."/>
      <w:lvlJc w:val="left"/>
      <w:pPr>
        <w:ind w:left="6480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paragraph" w:customStyle="1">
    <w:name w:val="paragraph"/>
    <w:basedOn w:val="Normal"/>
    <w:rsid w:val="004462B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normaltextrun" w:customStyle="1">
    <w:name w:val="normaltextrun"/>
    <w:basedOn w:val="Fuentedeprrafopredeter"/>
    <w:rsid w:val="004462B6"/>
  </w:style>
  <w:style w:type="character" w:styleId="eop" w:customStyle="1">
    <w:name w:val="eop"/>
    <w:basedOn w:val="Fuentedeprrafopredeter"/>
    <w:rsid w:val="004462B6"/>
  </w:style>
  <w:style w:type="paragraph" w:styleId="Prrafodelista">
    <w:name w:val="List Paragraph"/>
    <w:basedOn w:val="Normal"/>
    <w:uiPriority w:val="34"/>
    <w:qFormat w:val="1"/>
    <w:rsid w:val="00F30583"/>
    <w:pPr>
      <w:ind w:left="720"/>
      <w:contextualSpacing w:val="1"/>
    </w:pPr>
  </w:style>
  <w:style w:type="paragraph" w:styleId="NormalWeb">
    <w:name w:val="Normal (Web)"/>
    <w:basedOn w:val="Normal"/>
    <w:uiPriority w:val="99"/>
    <w:semiHidden w:val="1"/>
    <w:unhideWhenUsed w:val="1"/>
    <w:rsid w:val="003F1FF4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Textocomentario">
    <w:name w:val="annotation text"/>
    <w:basedOn w:val="Normal"/>
    <w:link w:val="TextocomentarioCar"/>
    <w:uiPriority w:val="99"/>
    <w:semiHidden w:val="1"/>
    <w:unhideWhenUsed w:val="1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semiHidden w:val="1"/>
    <w:rPr>
      <w:sz w:val="20"/>
      <w:szCs w:val="20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Pr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YXdAD8E4KGbjf8ZjPgdrmR4Ab6Q==">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2021-12-28T19:14:00Z</dcterms:created>
  <dc:creator>Gaspar García</dc:creator>
</cp:coreProperties>
</file>