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o-que-é-isto"/>
    <w:p>
      <w:pPr>
        <w:pStyle w:val="Heading1"/>
      </w:pPr>
      <w:r>
        <w:t xml:space="preserve">O que é isto</w:t>
      </w:r>
    </w:p>
    <w:p>
      <w:pPr>
        <w:pStyle w:val="FirstParagraph"/>
      </w:pPr>
      <w:r>
        <w:t xml:space="preserve">O Índice de Qualidade do Transporte Público Coletivo (IQTPC) é uma proposta de nota única para medir a qualidade do transporte público em cada cidade do Brasil, uma espécie de IDEB para o setor: assim como o IDEB resume a qualidade da educação em cada escola numa nota única, o IQTPC resume a qualidade do transporte público em cada cidade. A nota combina duas partes: se o serviço existe e chega às pessoas (acesso) e se ele funciona bem (pontualidade, segurança, conforto, entre outros aspectos).</w:t>
      </w:r>
    </w:p>
    <w:p>
      <w:pPr>
        <w:pStyle w:val="BodyText"/>
      </w:pPr>
      <w:r>
        <w:t xml:space="preserve">A proposta nasce do art. 31 da Lei nº 15.432/2026, que determina a criação desse índice nacional. Os documentos abaixo detalham como o índice será calculado, de onde vêm os dados usados e quais as consequências para os municípios (como acesso a recursos e obrigações de envio de dados).</w:t>
      </w:r>
    </w:p>
    <w:p>
      <w:pPr>
        <w:pStyle w:val="BodyText"/>
      </w:pPr>
      <w:r>
        <w:t xml:space="preserve">Este conjunto ainda é uma proposta técnica. Antes de virar norma, passa por consulta pública e por ajustes feitos a partir de um piloto.</w:t>
      </w:r>
    </w:p>
    <w:p>
      <w:r>
        <w:pict>
          <v:rect style="width:0;height:1.5pt" o:hralign="center" o:hrstd="t" o:hr="t"/>
        </w:pic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 Índice de Qualidade do Transporte Público Coletivo</dc:title>
  <dc:creator>CGDI/DEREG/SEMOB/MCID</dc:creator>
  <dc:language>pt-br</dc:language>
  <cp:keywords/>
  <dcterms:created xsi:type="dcterms:W3CDTF">2026-09-02T11:24:08Z</dcterms:created>
  <dcterms:modified xsi:type="dcterms:W3CDTF">2026-09-02T11:24:08Z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