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CAAD5" w14:textId="3CAE1915" w:rsidR="009523D2" w:rsidRPr="00E11AE5" w:rsidRDefault="009523D2" w:rsidP="009523D2">
      <w:pPr>
        <w:rPr>
          <w:b/>
          <w:bCs/>
          <w:sz w:val="36"/>
          <w:szCs w:val="36"/>
        </w:rPr>
      </w:pPr>
      <w:r w:rsidRPr="00E11AE5">
        <w:rPr>
          <w:noProof/>
          <w:color w:val="000000"/>
          <w:sz w:val="36"/>
          <w:szCs w:val="36"/>
          <w:lang w:eastAsia="en-GB"/>
        </w:rPr>
        <w:drawing>
          <wp:anchor distT="0" distB="0" distL="114300" distR="114300" simplePos="0" relativeHeight="251659264" behindDoc="0" locked="0" layoutInCell="1" allowOverlap="1" wp14:anchorId="47B27BC1" wp14:editId="147951D1">
            <wp:simplePos x="0" y="0"/>
            <wp:positionH relativeFrom="column">
              <wp:posOffset>4922520</wp:posOffset>
            </wp:positionH>
            <wp:positionV relativeFrom="paragraph">
              <wp:posOffset>0</wp:posOffset>
            </wp:positionV>
            <wp:extent cx="1143000" cy="1076325"/>
            <wp:effectExtent l="0" t="0" r="0" b="9525"/>
            <wp:wrapThrough wrapText="bothSides">
              <wp:wrapPolygon edited="0">
                <wp:start x="0" y="0"/>
                <wp:lineTo x="0" y="21409"/>
                <wp:lineTo x="21240" y="21409"/>
                <wp:lineTo x="212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1AE5">
        <w:rPr>
          <w:b/>
          <w:bCs/>
          <w:sz w:val="36"/>
          <w:szCs w:val="36"/>
        </w:rPr>
        <w:t>Covid-19 Panda Preschool</w:t>
      </w:r>
    </w:p>
    <w:p w14:paraId="6A60A730" w14:textId="5662FD70" w:rsidR="00102E98" w:rsidRPr="000A240D" w:rsidRDefault="003D654F" w:rsidP="00102E98">
      <w:pPr>
        <w:rPr>
          <w:b/>
          <w:bCs/>
          <w:sz w:val="24"/>
          <w:szCs w:val="24"/>
        </w:rPr>
      </w:pPr>
      <w:r w:rsidRPr="000A240D">
        <w:rPr>
          <w:b/>
          <w:bCs/>
          <w:sz w:val="24"/>
          <w:szCs w:val="24"/>
        </w:rPr>
        <w:t>Parents</w:t>
      </w:r>
      <w:r w:rsidR="00102E98" w:rsidRPr="000A240D">
        <w:rPr>
          <w:b/>
          <w:bCs/>
          <w:sz w:val="24"/>
          <w:szCs w:val="24"/>
        </w:rPr>
        <w:t xml:space="preserve"> are asked to sign an agreement before a child can return to Pandas</w:t>
      </w:r>
    </w:p>
    <w:p w14:paraId="3003FD3B" w14:textId="0588C0FF" w:rsidR="00102E98" w:rsidRPr="003D654F" w:rsidRDefault="00102E98" w:rsidP="003D65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654F">
        <w:rPr>
          <w:sz w:val="24"/>
          <w:szCs w:val="24"/>
        </w:rPr>
        <w:t>I will not bring my child/ren to Preschool if they or anyone within our household has or develops a fever, cough, or loss of taste/smell</w:t>
      </w:r>
    </w:p>
    <w:p w14:paraId="241685AB" w14:textId="79659D7C" w:rsidR="00102E98" w:rsidRPr="003D654F" w:rsidRDefault="00102E98" w:rsidP="003D65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654F">
        <w:rPr>
          <w:sz w:val="24"/>
          <w:szCs w:val="24"/>
        </w:rPr>
        <w:t>I understand that if my child develops any symptoms throughout the day, I will be called and asked to collect them immediately.</w:t>
      </w:r>
    </w:p>
    <w:p w14:paraId="1CCC611B" w14:textId="4CCFE05A" w:rsidR="003D654F" w:rsidRPr="003D654F" w:rsidRDefault="003D654F" w:rsidP="003D65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654F">
        <w:rPr>
          <w:sz w:val="24"/>
          <w:szCs w:val="24"/>
        </w:rPr>
        <w:t xml:space="preserve">I will teach my child the ‘catch it, bin it, kill it’ approach. </w:t>
      </w:r>
    </w:p>
    <w:p w14:paraId="46E4B6B9" w14:textId="7ECE0000" w:rsidR="003D654F" w:rsidRDefault="003D654F" w:rsidP="003D65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654F">
        <w:rPr>
          <w:sz w:val="24"/>
          <w:szCs w:val="24"/>
        </w:rPr>
        <w:t xml:space="preserve">I understand socially distancing young children </w:t>
      </w:r>
      <w:proofErr w:type="gramStart"/>
      <w:r w:rsidRPr="003D654F">
        <w:rPr>
          <w:sz w:val="24"/>
          <w:szCs w:val="24"/>
        </w:rPr>
        <w:t>is not possible at all times</w:t>
      </w:r>
      <w:proofErr w:type="gramEnd"/>
      <w:r w:rsidRPr="003D654F">
        <w:rPr>
          <w:sz w:val="24"/>
          <w:szCs w:val="24"/>
        </w:rPr>
        <w:t xml:space="preserve"> in Preschool but that social distancing measures are still appropriate outside of Preschool and members of my household will continue to follow Government advice regarding this. </w:t>
      </w:r>
    </w:p>
    <w:p w14:paraId="3FE3078C" w14:textId="043950D6" w:rsidR="000A240D" w:rsidRPr="000A240D" w:rsidRDefault="000A240D" w:rsidP="000A24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654F">
        <w:rPr>
          <w:sz w:val="24"/>
          <w:szCs w:val="24"/>
        </w:rPr>
        <w:t xml:space="preserve">If my child struggles to separate from me </w:t>
      </w:r>
      <w:r>
        <w:rPr>
          <w:sz w:val="24"/>
          <w:szCs w:val="24"/>
        </w:rPr>
        <w:t xml:space="preserve">or is upset </w:t>
      </w:r>
      <w:r w:rsidRPr="003D654F">
        <w:rPr>
          <w:sz w:val="24"/>
          <w:szCs w:val="24"/>
        </w:rPr>
        <w:t xml:space="preserve">I will allow the practitioners to comfort </w:t>
      </w:r>
      <w:proofErr w:type="gramStart"/>
      <w:r w:rsidRPr="003D654F">
        <w:rPr>
          <w:sz w:val="24"/>
          <w:szCs w:val="24"/>
        </w:rPr>
        <w:t>them</w:t>
      </w:r>
      <w:proofErr w:type="gramEnd"/>
      <w:r w:rsidRPr="003D654F">
        <w:rPr>
          <w:sz w:val="24"/>
          <w:szCs w:val="24"/>
        </w:rPr>
        <w:t xml:space="preserve"> as necessary</w:t>
      </w:r>
      <w:r>
        <w:rPr>
          <w:sz w:val="24"/>
          <w:szCs w:val="24"/>
        </w:rPr>
        <w:t xml:space="preserve">. </w:t>
      </w:r>
    </w:p>
    <w:p w14:paraId="4A5793C2" w14:textId="762AEA64" w:rsidR="003D654F" w:rsidRPr="003D654F" w:rsidRDefault="003D654F" w:rsidP="00102E98">
      <w:pPr>
        <w:pStyle w:val="ListParagraph"/>
        <w:numPr>
          <w:ilvl w:val="0"/>
          <w:numId w:val="1"/>
        </w:numPr>
        <w:rPr>
          <w:color w:val="7030A0"/>
          <w:sz w:val="24"/>
          <w:szCs w:val="24"/>
        </w:rPr>
      </w:pPr>
      <w:r w:rsidRPr="003D654F">
        <w:rPr>
          <w:sz w:val="24"/>
          <w:szCs w:val="24"/>
        </w:rPr>
        <w:t xml:space="preserve">I will walk/bike or travel in my own car to Preschool. </w:t>
      </w:r>
    </w:p>
    <w:p w14:paraId="0F12C4AB" w14:textId="4F9A95DB" w:rsidR="00102E98" w:rsidRPr="003D654F" w:rsidRDefault="00102E98" w:rsidP="003D65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654F">
        <w:rPr>
          <w:sz w:val="24"/>
          <w:szCs w:val="24"/>
        </w:rPr>
        <w:t>Only 1 adult will drop off/collect my child/ren</w:t>
      </w:r>
      <w:r w:rsidR="003D654F" w:rsidRPr="003D654F">
        <w:rPr>
          <w:sz w:val="24"/>
          <w:szCs w:val="24"/>
        </w:rPr>
        <w:t xml:space="preserve"> at the big gate and stand 2 metres from other families</w:t>
      </w:r>
    </w:p>
    <w:p w14:paraId="5E0F9BE7" w14:textId="38EAA8FC" w:rsidR="00102E98" w:rsidRPr="003D654F" w:rsidRDefault="003D654F" w:rsidP="003D65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654F">
        <w:rPr>
          <w:sz w:val="24"/>
          <w:szCs w:val="24"/>
        </w:rPr>
        <w:t xml:space="preserve">I understand that on </w:t>
      </w:r>
      <w:r w:rsidR="00102E98" w:rsidRPr="003D654F">
        <w:rPr>
          <w:sz w:val="24"/>
          <w:szCs w:val="24"/>
        </w:rPr>
        <w:t xml:space="preserve">busy days </w:t>
      </w:r>
      <w:r w:rsidRPr="003D654F">
        <w:rPr>
          <w:sz w:val="24"/>
          <w:szCs w:val="24"/>
        </w:rPr>
        <w:t>there may be</w:t>
      </w:r>
      <w:r w:rsidR="00102E98" w:rsidRPr="003D654F">
        <w:rPr>
          <w:sz w:val="24"/>
          <w:szCs w:val="24"/>
        </w:rPr>
        <w:t xml:space="preserve"> a staggered drop off/collection</w:t>
      </w:r>
      <w:r w:rsidRPr="003D654F">
        <w:rPr>
          <w:sz w:val="24"/>
          <w:szCs w:val="24"/>
        </w:rPr>
        <w:t xml:space="preserve"> system.</w:t>
      </w:r>
    </w:p>
    <w:p w14:paraId="0BD31160" w14:textId="6AF7FD8B" w:rsidR="00102E98" w:rsidRPr="000A240D" w:rsidRDefault="003D654F" w:rsidP="000A24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654F">
        <w:rPr>
          <w:sz w:val="24"/>
          <w:szCs w:val="24"/>
        </w:rPr>
        <w:t>M</w:t>
      </w:r>
      <w:r w:rsidR="00102E98" w:rsidRPr="003D654F">
        <w:rPr>
          <w:sz w:val="24"/>
          <w:szCs w:val="24"/>
        </w:rPr>
        <w:t xml:space="preserve">y child </w:t>
      </w:r>
      <w:r w:rsidRPr="003D654F">
        <w:rPr>
          <w:sz w:val="24"/>
          <w:szCs w:val="24"/>
        </w:rPr>
        <w:t xml:space="preserve">will not </w:t>
      </w:r>
      <w:r w:rsidR="00102E98" w:rsidRPr="003D654F">
        <w:rPr>
          <w:sz w:val="24"/>
          <w:szCs w:val="24"/>
        </w:rPr>
        <w:t xml:space="preserve">bring any toys from home </w:t>
      </w:r>
      <w:r w:rsidR="000A240D">
        <w:rPr>
          <w:sz w:val="24"/>
          <w:szCs w:val="24"/>
        </w:rPr>
        <w:t>but if</w:t>
      </w:r>
      <w:r w:rsidR="00102E98" w:rsidRPr="000A240D">
        <w:rPr>
          <w:sz w:val="24"/>
          <w:szCs w:val="24"/>
        </w:rPr>
        <w:t xml:space="preserve"> </w:t>
      </w:r>
      <w:r w:rsidRPr="000A240D">
        <w:rPr>
          <w:sz w:val="24"/>
          <w:szCs w:val="24"/>
        </w:rPr>
        <w:t>my</w:t>
      </w:r>
      <w:r w:rsidR="00102E98" w:rsidRPr="000A240D">
        <w:rPr>
          <w:sz w:val="24"/>
          <w:szCs w:val="24"/>
        </w:rPr>
        <w:t xml:space="preserve"> child needs a comforter</w:t>
      </w:r>
      <w:r w:rsidRPr="000A240D">
        <w:rPr>
          <w:sz w:val="24"/>
          <w:szCs w:val="24"/>
        </w:rPr>
        <w:t xml:space="preserve"> this</w:t>
      </w:r>
      <w:r w:rsidR="000A240D">
        <w:rPr>
          <w:sz w:val="24"/>
          <w:szCs w:val="24"/>
        </w:rPr>
        <w:t xml:space="preserve"> can be allowed but it must</w:t>
      </w:r>
      <w:r w:rsidRPr="000A240D">
        <w:rPr>
          <w:sz w:val="24"/>
          <w:szCs w:val="24"/>
        </w:rPr>
        <w:t xml:space="preserve"> remain at the setting</w:t>
      </w:r>
      <w:r w:rsidR="00102E98" w:rsidRPr="000A240D">
        <w:rPr>
          <w:sz w:val="24"/>
          <w:szCs w:val="24"/>
        </w:rPr>
        <w:t xml:space="preserve"> </w:t>
      </w:r>
    </w:p>
    <w:p w14:paraId="008FAD4C" w14:textId="0592212D" w:rsidR="00102E98" w:rsidRPr="003D654F" w:rsidRDefault="003D654F" w:rsidP="003D65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654F">
        <w:rPr>
          <w:sz w:val="24"/>
          <w:szCs w:val="24"/>
        </w:rPr>
        <w:t xml:space="preserve">I </w:t>
      </w:r>
      <w:proofErr w:type="gramStart"/>
      <w:r w:rsidRPr="003D654F">
        <w:rPr>
          <w:sz w:val="24"/>
          <w:szCs w:val="24"/>
        </w:rPr>
        <w:t xml:space="preserve">will </w:t>
      </w:r>
      <w:r w:rsidR="00102E98" w:rsidRPr="003D654F">
        <w:rPr>
          <w:sz w:val="24"/>
          <w:szCs w:val="24"/>
        </w:rPr>
        <w:t xml:space="preserve"> provide</w:t>
      </w:r>
      <w:proofErr w:type="gramEnd"/>
      <w:r w:rsidR="00102E98" w:rsidRPr="003D654F">
        <w:rPr>
          <w:sz w:val="24"/>
          <w:szCs w:val="24"/>
        </w:rPr>
        <w:t xml:space="preserve"> at least 2 changes of clothes in </w:t>
      </w:r>
      <w:r w:rsidRPr="003D654F">
        <w:rPr>
          <w:sz w:val="24"/>
          <w:szCs w:val="24"/>
        </w:rPr>
        <w:t>my</w:t>
      </w:r>
      <w:r w:rsidR="00102E98" w:rsidRPr="003D654F">
        <w:rPr>
          <w:sz w:val="24"/>
          <w:szCs w:val="24"/>
        </w:rPr>
        <w:t xml:space="preserve"> child’s bag, to be left at Preschool until the end of term. </w:t>
      </w:r>
    </w:p>
    <w:p w14:paraId="22F8000C" w14:textId="77777777" w:rsidR="00102E98" w:rsidRPr="003D654F" w:rsidRDefault="00102E98" w:rsidP="003D65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654F">
        <w:rPr>
          <w:sz w:val="24"/>
          <w:szCs w:val="24"/>
        </w:rPr>
        <w:t>I will provide my child with a packed lunch in a container/bag that can be wiped with anti-bacterial solution and that they can open and eat with minimum help or intervention from an adult.</w:t>
      </w:r>
    </w:p>
    <w:p w14:paraId="1F26921F" w14:textId="77777777" w:rsidR="00102E98" w:rsidRPr="003D654F" w:rsidRDefault="00102E98" w:rsidP="003D65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654F">
        <w:rPr>
          <w:sz w:val="24"/>
          <w:szCs w:val="24"/>
        </w:rPr>
        <w:t>I will dress my child in clothing that they can manage independently for toileting and self-care needs. (Nappy changes/personal care will still be done as and when necessary by a member of staff using PPE.)</w:t>
      </w:r>
    </w:p>
    <w:p w14:paraId="546A18BD" w14:textId="77777777" w:rsidR="005B2808" w:rsidRDefault="005B2808"/>
    <w:sectPr w:rsidR="005B2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D1243"/>
    <w:multiLevelType w:val="hybridMultilevel"/>
    <w:tmpl w:val="DADA8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98"/>
    <w:rsid w:val="000A240D"/>
    <w:rsid w:val="00102E98"/>
    <w:rsid w:val="003D654F"/>
    <w:rsid w:val="005B2808"/>
    <w:rsid w:val="00927D6E"/>
    <w:rsid w:val="009523D2"/>
    <w:rsid w:val="00AF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24FD"/>
  <w15:chartTrackingRefBased/>
  <w15:docId w15:val="{FE8DE79B-8D24-41B6-98F3-EB44F7C3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E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6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63817.951939F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Weeks</dc:creator>
  <cp:keywords/>
  <dc:description/>
  <cp:lastModifiedBy>Marion Weeks</cp:lastModifiedBy>
  <cp:revision>3</cp:revision>
  <dcterms:created xsi:type="dcterms:W3CDTF">2020-06-01T14:01:00Z</dcterms:created>
  <dcterms:modified xsi:type="dcterms:W3CDTF">2020-06-01T14:02:00Z</dcterms:modified>
</cp:coreProperties>
</file>