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FDB1" w14:textId="0411A113" w:rsidR="00A57EF1" w:rsidRDefault="00BA2727">
      <w:pPr>
        <w:spacing w:after="240"/>
      </w:pPr>
      <w:r>
        <w:rPr>
          <w:noProof/>
        </w:rPr>
        <w:drawing>
          <wp:inline distT="0" distB="0" distL="0" distR="0" wp14:anchorId="335D0AE1" wp14:editId="773FD144">
            <wp:extent cx="5731510" cy="3425190"/>
            <wp:effectExtent l="0" t="0" r="2540" b="3810"/>
            <wp:docPr id="6193486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48618" name="Image 619348618"/>
                    <pic:cNvPicPr/>
                  </pic:nvPicPr>
                  <pic:blipFill>
                    <a:blip r:embed="rId5">
                      <a:extLst>
                        <a:ext uri="{28A0092B-C50C-407E-A947-70E740481C1C}">
                          <a14:useLocalDpi xmlns:a14="http://schemas.microsoft.com/office/drawing/2010/main" val="0"/>
                        </a:ext>
                      </a:extLst>
                    </a:blip>
                    <a:stretch>
                      <a:fillRect/>
                    </a:stretch>
                  </pic:blipFill>
                  <pic:spPr>
                    <a:xfrm>
                      <a:off x="0" y="0"/>
                      <a:ext cx="5731510" cy="3425190"/>
                    </a:xfrm>
                    <a:prstGeom prst="rect">
                      <a:avLst/>
                    </a:prstGeom>
                  </pic:spPr>
                </pic:pic>
              </a:graphicData>
            </a:graphic>
          </wp:inline>
        </w:drawing>
      </w:r>
    </w:p>
    <w:p w14:paraId="640A567A" w14:textId="77777777" w:rsidR="00A57EF1" w:rsidRDefault="00000000">
      <w:pPr>
        <w:spacing w:after="80"/>
      </w:pPr>
      <w:r>
        <w:rPr>
          <w:rFonts w:ascii="Arial" w:eastAsia="Arial" w:hAnsi="Arial" w:cs="Arial"/>
          <w:color w:val="2E6DA4"/>
        </w:rPr>
        <w:t>Chapitre 1  /  Chapter 1</w:t>
      </w:r>
    </w:p>
    <w:p w14:paraId="7BA464CD" w14:textId="77777777" w:rsidR="00A57EF1" w:rsidRDefault="00000000">
      <w:pPr>
        <w:spacing w:after="160"/>
      </w:pPr>
      <w:r>
        <w:rPr>
          <w:rFonts w:ascii="Arial" w:eastAsia="Arial" w:hAnsi="Arial" w:cs="Arial"/>
          <w:b/>
          <w:bCs/>
          <w:color w:val="1A3A5C"/>
          <w:sz w:val="48"/>
          <w:szCs w:val="48"/>
        </w:rPr>
        <w:t>Les données géospatiales Geospatial Data</w:t>
      </w:r>
    </w:p>
    <w:p w14:paraId="6CBC0E8C" w14:textId="77777777" w:rsidR="00A57EF1" w:rsidRDefault="00000000">
      <w:pPr>
        <w:spacing w:after="40"/>
      </w:pPr>
      <w:r>
        <w:rPr>
          <w:rFonts w:ascii="Arial" w:eastAsia="Arial" w:hAnsi="Arial" w:cs="Arial"/>
          <w:i/>
          <w:iCs/>
          <w:color w:val="2E6DA4"/>
          <w:sz w:val="24"/>
          <w:szCs w:val="24"/>
        </w:rPr>
        <w:t>Ce que l'IA doit pouvoir interroger  /  What the AI needs to be able to query</w:t>
      </w:r>
    </w:p>
    <w:p w14:paraId="0586F74A" w14:textId="77777777" w:rsidR="00A57EF1" w:rsidRDefault="00A57EF1">
      <w:pPr>
        <w:pBdr>
          <w:bottom w:val="single" w:sz="6" w:space="1" w:color="2E6DA4"/>
        </w:pBdr>
        <w:spacing w:after="240"/>
      </w:pPr>
    </w:p>
    <w:p w14:paraId="25C9910D" w14:textId="77777777" w:rsidR="00A57EF1" w:rsidRDefault="00000000">
      <w:pPr>
        <w:spacing w:before="480" w:after="120"/>
      </w:pPr>
      <w:r>
        <w:rPr>
          <w:rFonts w:ascii="Arial" w:eastAsia="Arial" w:hAnsi="Arial" w:cs="Arial"/>
          <w:b/>
          <w:bCs/>
          <w:color w:val="2E6DA4"/>
          <w:sz w:val="20"/>
          <w:szCs w:val="20"/>
        </w:rPr>
        <w:t xml:space="preserve">── FR — Français </w:t>
      </w:r>
      <w:r>
        <w:rPr>
          <w:rFonts w:ascii="Courier New" w:eastAsia="Courier New" w:hAnsi="Courier New" w:cs="Courier New"/>
          <w:color w:val="BBBBBB"/>
          <w:sz w:val="16"/>
          <w:szCs w:val="16"/>
        </w:rPr>
        <w:t>────────────────────────────────────────────────────────────</w:t>
      </w:r>
    </w:p>
    <w:p w14:paraId="40CE57EB" w14:textId="77777777" w:rsidR="00A57EF1" w:rsidRDefault="00000000">
      <w:pPr>
        <w:spacing w:after="180"/>
      </w:pPr>
      <w:r>
        <w:rPr>
          <w:i/>
          <w:iCs/>
          <w:color w:val="444444"/>
        </w:rPr>
        <w:t>Ce que l'IA doit pouvoir interroger</w:t>
      </w:r>
    </w:p>
    <w:p w14:paraId="470FB50D" w14:textId="77777777" w:rsidR="00A57EF1" w:rsidRDefault="00A57EF1">
      <w:pPr>
        <w:spacing w:after="120"/>
      </w:pPr>
    </w:p>
    <w:p w14:paraId="40A19607" w14:textId="77777777" w:rsidR="00A57EF1" w:rsidRDefault="00000000">
      <w:pPr>
        <w:spacing w:after="180"/>
      </w:pPr>
      <w:r>
        <w:t>Avant que l'IA du Babylon puisse dire « survole le cratère Shackleton à deux cents mètres d'altitude », il faut que quelqu'un ait décidé comment représenter ce cratère en mémoire. Pas en image — en données structurées qu'un programme peut interroger, transformer, et transmettre à un moteur de rendu.</w:t>
      </w:r>
    </w:p>
    <w:p w14:paraId="12057060" w14:textId="77777777" w:rsidR="00A57EF1" w:rsidRDefault="00000000">
      <w:pPr>
        <w:spacing w:after="180"/>
      </w:pPr>
      <w:r>
        <w:t>Ce chapitre pose cette fondation. Il n'est pas un cours de géodésie. C'est une introduction aux structures de données que vous allez exposer à un LLM dans les chapitres suivants — et à la logique qui les sous-tend.</w:t>
      </w:r>
    </w:p>
    <w:p w14:paraId="75B4C094" w14:textId="77777777" w:rsidR="00A57EF1" w:rsidRDefault="00000000">
      <w:pPr>
        <w:pStyle w:val="Titre2"/>
      </w:pPr>
      <w:r>
        <w:t>1.1  Le problème de l'échelle</w:t>
      </w:r>
    </w:p>
    <w:p w14:paraId="324CE654" w14:textId="77777777" w:rsidR="00A57EF1" w:rsidRDefault="00000000">
      <w:pPr>
        <w:spacing w:after="180"/>
      </w:pPr>
      <w:r>
        <w:t>Une planète vue depuis l'orbite et un cratère vu depuis le sol sont le même objet à des résolutions radicalement différentes. Charger la planète entière au niveau de détail du cratère est impossible — les données seraient plusieurs téraoctets. Charger seulement le cratère sans contexte global est inutile — on ne saurait pas où il se trouve.</w:t>
      </w:r>
    </w:p>
    <w:p w14:paraId="4B2CE208" w14:textId="77777777" w:rsidR="00A57EF1" w:rsidRDefault="00000000">
      <w:pPr>
        <w:spacing w:after="180"/>
      </w:pPr>
      <w:r>
        <w:t xml:space="preserve">La solution universelle au problème de l'échelle dans les données géospatiales s'appelle le système de tuiles. L'idée est simple : on découpe la surface en une grille régulière, et on </w:t>
      </w:r>
      <w:r>
        <w:lastRenderedPageBreak/>
        <w:t>définit plusieurs niveaux de résolution — du globe entier jusqu'au mètre carré. À chaque niveau, chaque tuile est identifiée par trois entiers : sa colonne x, sa ligne y, et son niveau de détail lod.</w:t>
      </w:r>
    </w:p>
    <w:p w14:paraId="13E82B9E"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40C034D4"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CDE16A7" w14:textId="77777777" w:rsidR="00A57EF1" w:rsidRDefault="00000000">
            <w:r>
              <w:rPr>
                <w:rFonts w:ascii="Courier New" w:eastAsia="Courier New" w:hAnsi="Courier New" w:cs="Courier New"/>
                <w:color w:val="1E3A5C"/>
                <w:sz w:val="18"/>
                <w:szCs w:val="18"/>
              </w:rPr>
              <w:t>LOD 0 : 1 tuile   couvre la Terre entière</w:t>
            </w:r>
          </w:p>
          <w:p w14:paraId="7F17DEBA" w14:textId="77777777" w:rsidR="00A57EF1" w:rsidRDefault="00000000">
            <w:r>
              <w:rPr>
                <w:rFonts w:ascii="Courier New" w:eastAsia="Courier New" w:hAnsi="Courier New" w:cs="Courier New"/>
                <w:color w:val="1E3A5C"/>
                <w:sz w:val="18"/>
                <w:szCs w:val="18"/>
              </w:rPr>
              <w:t>LOD 1 : 4 tuiles  (2×2)</w:t>
            </w:r>
          </w:p>
          <w:p w14:paraId="51C89282" w14:textId="77777777" w:rsidR="00A57EF1" w:rsidRDefault="00000000">
            <w:r>
              <w:rPr>
                <w:rFonts w:ascii="Courier New" w:eastAsia="Courier New" w:hAnsi="Courier New" w:cs="Courier New"/>
                <w:color w:val="1E3A5C"/>
                <w:sz w:val="18"/>
                <w:szCs w:val="18"/>
              </w:rPr>
              <w:t>LOD 2 : 16 tuiles (4×4)</w:t>
            </w:r>
          </w:p>
          <w:p w14:paraId="16A978B2" w14:textId="77777777" w:rsidR="00A57EF1" w:rsidRDefault="00000000">
            <w:r>
              <w:rPr>
                <w:rFonts w:ascii="Courier New" w:eastAsia="Courier New" w:hAnsi="Courier New" w:cs="Courier New"/>
                <w:color w:val="1E3A5C"/>
                <w:sz w:val="18"/>
                <w:szCs w:val="18"/>
              </w:rPr>
              <w:t>...</w:t>
            </w:r>
          </w:p>
          <w:p w14:paraId="7E87F49D" w14:textId="77777777" w:rsidR="00A57EF1" w:rsidRDefault="00000000">
            <w:r>
              <w:rPr>
                <w:rFonts w:ascii="Courier New" w:eastAsia="Courier New" w:hAnsi="Courier New" w:cs="Courier New"/>
                <w:color w:val="1E3A5C"/>
                <w:sz w:val="18"/>
                <w:szCs w:val="18"/>
              </w:rPr>
              <w:t>LOD N : 4^N tuiles</w:t>
            </w:r>
          </w:p>
        </w:tc>
      </w:tr>
    </w:tbl>
    <w:p w14:paraId="28B7845B" w14:textId="77777777" w:rsidR="00A57EF1" w:rsidRDefault="00A57EF1">
      <w:pPr>
        <w:spacing w:before="120"/>
      </w:pPr>
    </w:p>
    <w:p w14:paraId="235D5AA5" w14:textId="77777777" w:rsidR="00A57EF1" w:rsidRDefault="00000000">
      <w:pPr>
        <w:spacing w:after="180"/>
      </w:pPr>
      <w:r>
        <w:t>Ce système est la fondation de tous les services cartographiques modernes — Google Maps, Bing Maps, OpenStreetMap, et les serveurs DEM qu'on utilisera pour le terrain du Babylon. C'est aussi, nous le verrons au chapitre 7, la clé d'indexation naturelle pour les ressources MCP géospatiales.</w:t>
      </w:r>
    </w:p>
    <w:p w14:paraId="4F6B3FA3" w14:textId="77777777" w:rsidR="00A57EF1" w:rsidRDefault="00000000">
      <w:pPr>
        <w:pStyle w:val="Titre2"/>
      </w:pPr>
      <w:r>
        <w:t>1.2  La projection Web Mercator (EPSG:3857)</w:t>
      </w:r>
    </w:p>
    <w:p w14:paraId="607525EE" w14:textId="77777777" w:rsidR="00A57EF1" w:rsidRDefault="00000000">
      <w:pPr>
        <w:spacing w:after="180"/>
      </w:pPr>
      <w:r>
        <w:t>Pour passer d'une sphère à une grille plate, il faut une projection. Le standard de fait pour les services de tuiles web est la projection Web Mercator, identifiée par le code EPSG:3857.</w:t>
      </w:r>
    </w:p>
    <w:p w14:paraId="093D13E0" w14:textId="77777777" w:rsidR="00A57EF1" w:rsidRDefault="00000000">
      <w:pPr>
        <w:spacing w:after="180"/>
      </w:pPr>
      <w:r>
        <w:t>Elle projette la surface terrestre sur un carré de côté 2π·R où R est le rayon équatorial du WGS84 (6 378 137 m). La surface terrestre y est conforme — les angles sont préservés localement — mais non équivalente : les surfaces sont déformées, surtout aux hautes latitudes. La Groenland y semble aussi grand que l'Afrique.</w:t>
      </w:r>
    </w:p>
    <w:p w14:paraId="073027E2" w14:textId="77777777" w:rsidR="00A57EF1" w:rsidRDefault="00000000">
      <w:pPr>
        <w:spacing w:after="180"/>
      </w:pPr>
      <w:r>
        <w:t>Cette déformation a une conséquence directe sur les données de terrain : la résolution d'une tuile en mètres par pixel dépend de la latitude. SpaceXR l'implémente ainsi dans EPSG3857.groundResolution() :</w:t>
      </w:r>
    </w:p>
    <w:p w14:paraId="5D76C2B8"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31E4B53E"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301900D6" w14:textId="77777777" w:rsidR="00A57EF1" w:rsidRDefault="00000000">
            <w:r>
              <w:rPr>
                <w:rFonts w:ascii="Courier New" w:eastAsia="Courier New" w:hAnsi="Courier New" w:cs="Courier New"/>
                <w:color w:val="1E3A5C"/>
                <w:sz w:val="18"/>
                <w:szCs w:val="18"/>
              </w:rPr>
              <w:t>// SpaceXR — tiles.geography.EPSG3857.ts</w:t>
            </w:r>
          </w:p>
          <w:p w14:paraId="4A41CC1C" w14:textId="77777777" w:rsidR="00A57EF1" w:rsidRDefault="00000000">
            <w:r>
              <w:rPr>
                <w:rFonts w:ascii="Courier New" w:eastAsia="Courier New" w:hAnsi="Courier New" w:cs="Courier New"/>
                <w:color w:val="1E3A5C"/>
                <w:sz w:val="18"/>
                <w:szCs w:val="18"/>
              </w:rPr>
              <w:t>groundResolution(latitude: number, levelOfDetail: number): number {</w:t>
            </w:r>
          </w:p>
          <w:p w14:paraId="59403B1E" w14:textId="77777777" w:rsidR="00A57EF1" w:rsidRDefault="00000000">
            <w:r>
              <w:rPr>
                <w:rFonts w:ascii="Courier New" w:eastAsia="Courier New" w:hAnsi="Courier New" w:cs="Courier New"/>
                <w:color w:val="1E3A5C"/>
                <w:sz w:val="18"/>
                <w:szCs w:val="18"/>
              </w:rPr>
              <w:t xml:space="preserve">    latitude = Clamp(latitude, this.minLatitude, this.maxLatitude);</w:t>
            </w:r>
          </w:p>
          <w:p w14:paraId="1028CBC9" w14:textId="77777777" w:rsidR="00A57EF1" w:rsidRDefault="00000000">
            <w:r>
              <w:rPr>
                <w:rFonts w:ascii="Courier New" w:eastAsia="Courier New" w:hAnsi="Courier New" w:cs="Courier New"/>
                <w:color w:val="1E3A5C"/>
                <w:sz w:val="18"/>
                <w:szCs w:val="18"/>
              </w:rPr>
              <w:t xml:space="preserve">    return (Math.cos(latitude * DEG2RAD) * 2 * Math.PI * this._ellipsoid.semiMajorAxis)</w:t>
            </w:r>
          </w:p>
          <w:p w14:paraId="081EA85A" w14:textId="77777777" w:rsidR="00A57EF1" w:rsidRDefault="00000000">
            <w:r>
              <w:rPr>
                <w:rFonts w:ascii="Courier New" w:eastAsia="Courier New" w:hAnsi="Courier New" w:cs="Courier New"/>
                <w:color w:val="1E3A5C"/>
                <w:sz w:val="18"/>
                <w:szCs w:val="18"/>
              </w:rPr>
              <w:t xml:space="preserve">           / this.mapSize(levelOfDetail);</w:t>
            </w:r>
          </w:p>
          <w:p w14:paraId="1B2D3F5E" w14:textId="77777777" w:rsidR="00A57EF1" w:rsidRDefault="00000000">
            <w:r>
              <w:rPr>
                <w:rFonts w:ascii="Courier New" w:eastAsia="Courier New" w:hAnsi="Courier New" w:cs="Courier New"/>
                <w:color w:val="1E3A5C"/>
                <w:sz w:val="18"/>
                <w:szCs w:val="18"/>
              </w:rPr>
              <w:t>}</w:t>
            </w:r>
          </w:p>
        </w:tc>
      </w:tr>
    </w:tbl>
    <w:p w14:paraId="2E09D8ED" w14:textId="77777777" w:rsidR="00A57EF1" w:rsidRDefault="00A57EF1">
      <w:pPr>
        <w:spacing w:before="120"/>
      </w:pPr>
    </w:p>
    <w:p w14:paraId="4AD3C7ED" w14:textId="77777777" w:rsidR="00A57EF1" w:rsidRDefault="00000000">
      <w:pPr>
        <w:spacing w:after="180"/>
      </w:pPr>
      <w:r>
        <w:t>À LOD 15 (résolution maximale de Mapzen), au niveau de l'équateur, une tuile couvre environ 4,78 mètres par pixel. À 85° de latitude, à peine 0,4 mètre — mais la déformation de projection est maximale.</w:t>
      </w:r>
    </w:p>
    <w:p w14:paraId="39A9A20B" w14:textId="77777777" w:rsidR="00A57EF1" w:rsidRDefault="00000000">
      <w:pPr>
        <w:spacing w:after="180"/>
      </w:pPr>
      <w:r>
        <w:t>La latitude maximale de la projection Web Mercator est ±85,051°. Au-delà, la projection diverge mathématiquement. Ceci explique pourquoi les pôles lunaires — comme le cratère Shackleton à −89,9° — nécessitent une projection différente dans un contexte planétaire strict. Nous y reviendrons en annexe A.</w:t>
      </w:r>
    </w:p>
    <w:p w14:paraId="3BBA5CC2" w14:textId="77777777" w:rsidR="00A57EF1" w:rsidRDefault="00000000">
      <w:pPr>
        <w:spacing w:after="180"/>
      </w:pPr>
      <w:r>
        <w:t>La taille de la carte à un niveau de détail donné est :</w:t>
      </w:r>
    </w:p>
    <w:p w14:paraId="7785535E"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6255EDF6"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0DC35A2" w14:textId="77777777" w:rsidR="00A57EF1" w:rsidRDefault="00000000">
            <w:r>
              <w:rPr>
                <w:rFonts w:ascii="Courier New" w:eastAsia="Courier New" w:hAnsi="Courier New" w:cs="Courier New"/>
                <w:color w:val="1E3A5C"/>
                <w:sz w:val="18"/>
                <w:szCs w:val="18"/>
              </w:rPr>
              <w:t>mapSize(lod) = tileSize × 2^lod     (en pixels)</w:t>
            </w:r>
          </w:p>
          <w:p w14:paraId="2B0264B0" w14:textId="77777777" w:rsidR="00A57EF1" w:rsidRDefault="00000000">
            <w:r>
              <w:rPr>
                <w:rFonts w:ascii="Courier New" w:eastAsia="Courier New" w:hAnsi="Courier New" w:cs="Courier New"/>
                <w:color w:val="1E3A5C"/>
                <w:sz w:val="18"/>
                <w:szCs w:val="18"/>
              </w:rPr>
              <w:t xml:space="preserve"> </w:t>
            </w:r>
          </w:p>
          <w:p w14:paraId="15DD8FCD" w14:textId="77777777" w:rsidR="00A57EF1" w:rsidRDefault="00000000">
            <w:r>
              <w:rPr>
                <w:rFonts w:ascii="Courier New" w:eastAsia="Courier New" w:hAnsi="Courier New" w:cs="Courier New"/>
                <w:color w:val="1E3A5C"/>
                <w:sz w:val="18"/>
                <w:szCs w:val="18"/>
              </w:rPr>
              <w:t>Pour tileSize = 256 :</w:t>
            </w:r>
          </w:p>
          <w:p w14:paraId="6FE27978" w14:textId="77777777" w:rsidR="00A57EF1" w:rsidRDefault="00000000">
            <w:r>
              <w:rPr>
                <w:rFonts w:ascii="Courier New" w:eastAsia="Courier New" w:hAnsi="Courier New" w:cs="Courier New"/>
                <w:color w:val="1E3A5C"/>
                <w:sz w:val="18"/>
                <w:szCs w:val="18"/>
              </w:rPr>
              <w:t xml:space="preserve">  mapSize(0)  = 256</w:t>
            </w:r>
          </w:p>
          <w:p w14:paraId="5E5AF42B" w14:textId="77777777" w:rsidR="00A57EF1" w:rsidRDefault="00000000">
            <w:r>
              <w:rPr>
                <w:rFonts w:ascii="Courier New" w:eastAsia="Courier New" w:hAnsi="Courier New" w:cs="Courier New"/>
                <w:color w:val="1E3A5C"/>
                <w:sz w:val="18"/>
                <w:szCs w:val="18"/>
              </w:rPr>
              <w:t xml:space="preserve">  mapSize(15) = 256 × 32 768 = 8 388 608 pixels</w:t>
            </w:r>
          </w:p>
        </w:tc>
      </w:tr>
    </w:tbl>
    <w:p w14:paraId="1596D621" w14:textId="77777777" w:rsidR="00A57EF1" w:rsidRDefault="00A57EF1">
      <w:pPr>
        <w:spacing w:before="120"/>
      </w:pPr>
    </w:p>
    <w:p w14:paraId="56A168B5" w14:textId="77777777" w:rsidR="00A57EF1" w:rsidRDefault="00000000">
      <w:pPr>
        <w:pStyle w:val="Titre2"/>
      </w:pPr>
      <w:r>
        <w:t>1.3  Le quadkey — l'adresse comme clé</w:t>
      </w:r>
    </w:p>
    <w:p w14:paraId="093AD4DA" w14:textId="77777777" w:rsidR="00A57EF1" w:rsidRDefault="00000000">
      <w:pPr>
        <w:spacing w:after="180"/>
      </w:pPr>
      <w:r>
        <w:t>L'adresse (x, y, lod) est fonctionnelle, mais elle a un défaut pour l'indexation : deux tuiles voisines à des niveaux différents n'ont aucune relation numérique évidente entre leurs coordonnées.</w:t>
      </w:r>
    </w:p>
    <w:p w14:paraId="310474A8" w14:textId="77777777" w:rsidR="00A57EF1" w:rsidRDefault="00000000">
      <w:pPr>
        <w:spacing w:after="180"/>
      </w:pPr>
      <w:r>
        <w:t>Le quadkey résout ce problème. C'est un encodage de l'adresse (x, y, lod) en une chaîne de caractères dont la longueur est le niveau de détail, et dont chaque chiffre (0, 1, 2, 3) encode la position relative de la tuile dans son quadrant parent.</w:t>
      </w:r>
    </w:p>
    <w:p w14:paraId="12FC131F"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13A857CA"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B7647AD" w14:textId="77777777" w:rsidR="00A57EF1" w:rsidRDefault="00000000">
            <w:r>
              <w:rPr>
                <w:rFonts w:ascii="Courier New" w:eastAsia="Courier New" w:hAnsi="Courier New" w:cs="Courier New"/>
                <w:color w:val="1E3A5C"/>
                <w:sz w:val="18"/>
                <w:szCs w:val="18"/>
              </w:rPr>
              <w:t>LOD 0 :  ""          (racine — la Terre entière)</w:t>
            </w:r>
          </w:p>
          <w:p w14:paraId="33A8B9A0" w14:textId="77777777" w:rsidR="00A57EF1" w:rsidRDefault="00000000">
            <w:r>
              <w:rPr>
                <w:rFonts w:ascii="Courier New" w:eastAsia="Courier New" w:hAnsi="Courier New" w:cs="Courier New"/>
                <w:color w:val="1E3A5C"/>
                <w:sz w:val="18"/>
                <w:szCs w:val="18"/>
              </w:rPr>
              <w:t>LOD 1 :  "0" "1" "2" "3"</w:t>
            </w:r>
          </w:p>
          <w:p w14:paraId="6AE5F9AD" w14:textId="77777777" w:rsidR="00A57EF1" w:rsidRDefault="00000000">
            <w:r>
              <w:rPr>
                <w:rFonts w:ascii="Courier New" w:eastAsia="Courier New" w:hAnsi="Courier New" w:cs="Courier New"/>
                <w:color w:val="1E3A5C"/>
                <w:sz w:val="18"/>
                <w:szCs w:val="18"/>
              </w:rPr>
              <w:t>LOD 2 :  "00" "01" "02" "03" "10" "11" ...</w:t>
            </w:r>
          </w:p>
        </w:tc>
      </w:tr>
    </w:tbl>
    <w:p w14:paraId="3C3C9043" w14:textId="77777777" w:rsidR="00A57EF1" w:rsidRDefault="00A57EF1">
      <w:pPr>
        <w:spacing w:before="120"/>
      </w:pPr>
    </w:p>
    <w:p w14:paraId="7A7736CC" w14:textId="77777777" w:rsidR="00A57EF1" w:rsidRDefault="00000000">
      <w:pPr>
        <w:spacing w:after="180"/>
      </w:pPr>
      <w:r>
        <w:t>La propriété clé : le quadkey d'une tuile est le préfixe du quadkey de tous ses enfants. « 021 » est parent de « 0210 », « 0211 », « 0212 », « 0213 ». Cette hiérarchie est encodée dans la chaîne elle-même.</w:t>
      </w:r>
    </w:p>
    <w:p w14:paraId="4A7E35DB" w14:textId="77777777" w:rsidR="00A57EF1" w:rsidRDefault="00000000">
      <w:pPr>
        <w:spacing w:after="180"/>
      </w:pPr>
      <w:r>
        <w:t>L'implémentation dans SpaceXR est une bijection bit-à-bit entre (x, y) et la chaîne :</w:t>
      </w:r>
    </w:p>
    <w:p w14:paraId="66E4F53D"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72ABA81B"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78A10777" w14:textId="77777777" w:rsidR="00A57EF1" w:rsidRDefault="00000000">
            <w:r>
              <w:rPr>
                <w:rFonts w:ascii="Courier New" w:eastAsia="Courier New" w:hAnsi="Courier New" w:cs="Courier New"/>
                <w:color w:val="1E3A5C"/>
                <w:sz w:val="18"/>
                <w:szCs w:val="18"/>
              </w:rPr>
              <w:t>// SpaceXR — tiles.address.ts</w:t>
            </w:r>
          </w:p>
          <w:p w14:paraId="54A8460F" w14:textId="77777777" w:rsidR="00A57EF1" w:rsidRDefault="00000000">
            <w:r>
              <w:rPr>
                <w:rFonts w:ascii="Courier New" w:eastAsia="Courier New" w:hAnsi="Courier New" w:cs="Courier New"/>
                <w:color w:val="1E3A5C"/>
                <w:sz w:val="18"/>
                <w:szCs w:val="18"/>
              </w:rPr>
              <w:t>static TileXYToQuadKey(x: number, y: number, levelOfDetail: number): string {</w:t>
            </w:r>
          </w:p>
          <w:p w14:paraId="56948198" w14:textId="77777777" w:rsidR="00A57EF1" w:rsidRDefault="00000000">
            <w:r>
              <w:rPr>
                <w:rFonts w:ascii="Courier New" w:eastAsia="Courier New" w:hAnsi="Courier New" w:cs="Courier New"/>
                <w:color w:val="1E3A5C"/>
                <w:sz w:val="18"/>
                <w:szCs w:val="18"/>
              </w:rPr>
              <w:t xml:space="preserve">    let quadKey = "";</w:t>
            </w:r>
          </w:p>
          <w:p w14:paraId="1A3C7D63" w14:textId="77777777" w:rsidR="00A57EF1" w:rsidRDefault="00000000">
            <w:r>
              <w:rPr>
                <w:rFonts w:ascii="Courier New" w:eastAsia="Courier New" w:hAnsi="Courier New" w:cs="Courier New"/>
                <w:color w:val="1E3A5C"/>
                <w:sz w:val="18"/>
                <w:szCs w:val="18"/>
              </w:rPr>
              <w:t xml:space="preserve">    for (let i = levelOfDetail; i &gt; 0; i--) {</w:t>
            </w:r>
          </w:p>
          <w:p w14:paraId="1DA2F84A" w14:textId="77777777" w:rsidR="00A57EF1" w:rsidRDefault="00000000">
            <w:r>
              <w:rPr>
                <w:rFonts w:ascii="Courier New" w:eastAsia="Courier New" w:hAnsi="Courier New" w:cs="Courier New"/>
                <w:color w:val="1E3A5C"/>
                <w:sz w:val="18"/>
                <w:szCs w:val="18"/>
              </w:rPr>
              <w:t xml:space="preserve">        let digit = 0;</w:t>
            </w:r>
          </w:p>
          <w:p w14:paraId="101BE0A3" w14:textId="77777777" w:rsidR="00A57EF1" w:rsidRDefault="00000000">
            <w:r>
              <w:rPr>
                <w:rFonts w:ascii="Courier New" w:eastAsia="Courier New" w:hAnsi="Courier New" w:cs="Courier New"/>
                <w:color w:val="1E3A5C"/>
                <w:sz w:val="18"/>
                <w:szCs w:val="18"/>
              </w:rPr>
              <w:t xml:space="preserve">        const mask = 1 &lt;&lt; (i - 1);</w:t>
            </w:r>
          </w:p>
          <w:p w14:paraId="18859812" w14:textId="77777777" w:rsidR="00A57EF1" w:rsidRDefault="00000000">
            <w:r>
              <w:rPr>
                <w:rFonts w:ascii="Courier New" w:eastAsia="Courier New" w:hAnsi="Courier New" w:cs="Courier New"/>
                <w:color w:val="1E3A5C"/>
                <w:sz w:val="18"/>
                <w:szCs w:val="18"/>
              </w:rPr>
              <w:t xml:space="preserve">        if ((x &amp; mask) != 0) digit++;          // bit x → +1</w:t>
            </w:r>
          </w:p>
          <w:p w14:paraId="5827AF9F" w14:textId="77777777" w:rsidR="00A57EF1" w:rsidRDefault="00000000">
            <w:r>
              <w:rPr>
                <w:rFonts w:ascii="Courier New" w:eastAsia="Courier New" w:hAnsi="Courier New" w:cs="Courier New"/>
                <w:color w:val="1E3A5C"/>
                <w:sz w:val="18"/>
                <w:szCs w:val="18"/>
              </w:rPr>
              <w:t xml:space="preserve">        if ((y &amp; mask) != 0) { digit++; digit++; } // bit y → +2</w:t>
            </w:r>
          </w:p>
          <w:p w14:paraId="058952BD" w14:textId="77777777" w:rsidR="00A57EF1" w:rsidRDefault="00000000">
            <w:r>
              <w:rPr>
                <w:rFonts w:ascii="Courier New" w:eastAsia="Courier New" w:hAnsi="Courier New" w:cs="Courier New"/>
                <w:color w:val="1E3A5C"/>
                <w:sz w:val="18"/>
                <w:szCs w:val="18"/>
              </w:rPr>
              <w:t xml:space="preserve">        quadKey = quadKey + digit;</w:t>
            </w:r>
          </w:p>
          <w:p w14:paraId="0037C653" w14:textId="77777777" w:rsidR="00A57EF1" w:rsidRDefault="00000000">
            <w:r>
              <w:rPr>
                <w:rFonts w:ascii="Courier New" w:eastAsia="Courier New" w:hAnsi="Courier New" w:cs="Courier New"/>
                <w:color w:val="1E3A5C"/>
                <w:sz w:val="18"/>
                <w:szCs w:val="18"/>
              </w:rPr>
              <w:t xml:space="preserve">    }</w:t>
            </w:r>
          </w:p>
          <w:p w14:paraId="76C01153" w14:textId="77777777" w:rsidR="00A57EF1" w:rsidRDefault="00000000">
            <w:r>
              <w:rPr>
                <w:rFonts w:ascii="Courier New" w:eastAsia="Courier New" w:hAnsi="Courier New" w:cs="Courier New"/>
                <w:color w:val="1E3A5C"/>
                <w:sz w:val="18"/>
                <w:szCs w:val="18"/>
              </w:rPr>
              <w:t xml:space="preserve">    return quadKey;</w:t>
            </w:r>
          </w:p>
          <w:p w14:paraId="41659FAE" w14:textId="77777777" w:rsidR="00A57EF1" w:rsidRDefault="00000000">
            <w:r>
              <w:rPr>
                <w:rFonts w:ascii="Courier New" w:eastAsia="Courier New" w:hAnsi="Courier New" w:cs="Courier New"/>
                <w:color w:val="1E3A5C"/>
                <w:sz w:val="18"/>
                <w:szCs w:val="18"/>
              </w:rPr>
              <w:t>}</w:t>
            </w:r>
          </w:p>
        </w:tc>
      </w:tr>
    </w:tbl>
    <w:p w14:paraId="3E5D021A" w14:textId="77777777" w:rsidR="00A57EF1" w:rsidRDefault="00A57EF1">
      <w:pPr>
        <w:spacing w:before="120"/>
      </w:pPr>
    </w:p>
    <w:p w14:paraId="112687AC" w14:textId="77777777" w:rsidR="00A57EF1" w:rsidRDefault="00000000">
      <w:pPr>
        <w:spacing w:after="180"/>
      </w:pPr>
      <w:r>
        <w:t>À chaque niveau, on lit un bit de x et un bit de y. Les quatre combinaisons possibles donnent les quatre digits du quadkey :</w:t>
      </w:r>
    </w:p>
    <w:p w14:paraId="0E2F9E5D"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57EF1" w14:paraId="445C07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DB1732" w14:textId="77777777" w:rsidR="00A57EF1" w:rsidRDefault="00000000">
            <w:r>
              <w:rPr>
                <w:b/>
                <w:bCs/>
                <w:sz w:val="20"/>
                <w:szCs w:val="20"/>
              </w:rPr>
              <w:t>bit y</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15C8F6" w14:textId="77777777" w:rsidR="00A57EF1" w:rsidRDefault="00000000">
            <w:r>
              <w:rPr>
                <w:b/>
                <w:bCs/>
                <w:sz w:val="20"/>
                <w:szCs w:val="20"/>
              </w:rPr>
              <w:t>bit x</w:t>
            </w:r>
          </w:p>
        </w:tc>
        <w:tc>
          <w:tcPr>
            <w:tcW w:w="3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CB3925" w14:textId="77777777" w:rsidR="00A57EF1" w:rsidRDefault="00000000">
            <w:r>
              <w:rPr>
                <w:b/>
                <w:bCs/>
                <w:sz w:val="20"/>
                <w:szCs w:val="20"/>
              </w:rPr>
              <w:t>digit</w:t>
            </w:r>
          </w:p>
        </w:tc>
      </w:tr>
      <w:tr w:rsidR="00A57EF1" w14:paraId="38A740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D4E08" w14:textId="77777777" w:rsidR="00A57EF1" w:rsidRDefault="00000000">
            <w:r>
              <w:rPr>
                <w:sz w:val="20"/>
                <w:szCs w:val="20"/>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758A1" w14:textId="77777777" w:rsidR="00A57EF1" w:rsidRDefault="00000000">
            <w:r>
              <w:rPr>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FFC84" w14:textId="77777777" w:rsidR="00A57EF1" w:rsidRDefault="00000000">
            <w:r>
              <w:rPr>
                <w:sz w:val="20"/>
                <w:szCs w:val="20"/>
              </w:rPr>
              <w:t>0</w:t>
            </w:r>
          </w:p>
        </w:tc>
      </w:tr>
      <w:tr w:rsidR="00A57EF1" w14:paraId="516928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6161C" w14:textId="77777777" w:rsidR="00A57EF1" w:rsidRDefault="00000000">
            <w:r>
              <w:rPr>
                <w:sz w:val="20"/>
                <w:szCs w:val="20"/>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AF28E" w14:textId="77777777" w:rsidR="00A57EF1" w:rsidRDefault="00000000">
            <w:r>
              <w:rPr>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82F3D" w14:textId="77777777" w:rsidR="00A57EF1" w:rsidRDefault="00000000">
            <w:r>
              <w:rPr>
                <w:sz w:val="20"/>
                <w:szCs w:val="20"/>
              </w:rPr>
              <w:t>1</w:t>
            </w:r>
          </w:p>
        </w:tc>
      </w:tr>
      <w:tr w:rsidR="00A57EF1" w14:paraId="1E3A59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9610" w14:textId="77777777" w:rsidR="00A57EF1"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DC78B" w14:textId="77777777" w:rsidR="00A57EF1" w:rsidRDefault="00000000">
            <w:r>
              <w:rPr>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CF046" w14:textId="77777777" w:rsidR="00A57EF1" w:rsidRDefault="00000000">
            <w:r>
              <w:rPr>
                <w:sz w:val="20"/>
                <w:szCs w:val="20"/>
              </w:rPr>
              <w:t>2</w:t>
            </w:r>
          </w:p>
        </w:tc>
      </w:tr>
      <w:tr w:rsidR="00A57EF1" w14:paraId="126851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AC2A1" w14:textId="77777777" w:rsidR="00A57EF1"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961BF" w14:textId="77777777" w:rsidR="00A57EF1" w:rsidRDefault="00000000">
            <w:r>
              <w:rPr>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7AC44" w14:textId="77777777" w:rsidR="00A57EF1" w:rsidRDefault="00000000">
            <w:r>
              <w:rPr>
                <w:sz w:val="20"/>
                <w:szCs w:val="20"/>
              </w:rPr>
              <w:t>3</w:t>
            </w:r>
          </w:p>
        </w:tc>
      </w:tr>
    </w:tbl>
    <w:p w14:paraId="471C6EF4" w14:textId="77777777" w:rsidR="00A57EF1" w:rsidRDefault="00000000">
      <w:pPr>
        <w:spacing w:before="60" w:after="240"/>
        <w:jc w:val="center"/>
      </w:pPr>
      <w:r>
        <w:rPr>
          <w:i/>
          <w:iCs/>
          <w:color w:val="666666"/>
          <w:sz w:val="18"/>
          <w:szCs w:val="18"/>
        </w:rPr>
        <w:t>Table 1.1 — Encodage des bits x/y en digit quadkey</w:t>
      </w:r>
    </w:p>
    <w:p w14:paraId="28D96FC4" w14:textId="77777777" w:rsidR="00A57EF1" w:rsidRDefault="00000000">
      <w:pPr>
        <w:spacing w:after="180"/>
      </w:pPr>
      <w:r>
        <w:t>La réciproque QuadKeyToTileXY fait l'opération inverse — elle reconstruit x, y, et déduit lod de la longueur de la chaîne.</w:t>
      </w:r>
    </w:p>
    <w:p w14:paraId="38A185F9" w14:textId="77777777" w:rsidR="00A57EF1" w:rsidRDefault="00000000">
      <w:pPr>
        <w:pStyle w:val="Titre3"/>
      </w:pPr>
      <w:r>
        <w:t>Pourquoi le quadkey est important pour MCP</w:t>
      </w:r>
    </w:p>
    <w:p w14:paraId="279D7E25" w14:textId="77777777" w:rsidR="00A57EF1" w:rsidRDefault="00000000">
      <w:pPr>
        <w:spacing w:after="180"/>
      </w:pPr>
      <w:r>
        <w:lastRenderedPageBreak/>
        <w:t>Quand on construira le TerrainBehavior au chapitre 7, chaque tuile DEM sera une ressource MCP identifiée par son quadkey :</w:t>
      </w:r>
    </w:p>
    <w:p w14:paraId="5FFD1F5D"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7FE183C3"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0CA92F65" w14:textId="77777777" w:rsidR="00A57EF1" w:rsidRDefault="00000000">
            <w:r>
              <w:rPr>
                <w:rFonts w:ascii="Courier New" w:eastAsia="Courier New" w:hAnsi="Courier New" w:cs="Courier New"/>
                <w:color w:val="1E3A5C"/>
                <w:sz w:val="18"/>
                <w:szCs w:val="18"/>
              </w:rPr>
              <w:t>terrain://scene/0213    → tuile Mapzen LOD 4, quadrant sud-ouest de "021"</w:t>
            </w:r>
          </w:p>
          <w:p w14:paraId="518BEBCA" w14:textId="77777777" w:rsidR="00A57EF1" w:rsidRDefault="00000000">
            <w:r>
              <w:rPr>
                <w:rFonts w:ascii="Courier New" w:eastAsia="Courier New" w:hAnsi="Courier New" w:cs="Courier New"/>
                <w:color w:val="1E3A5C"/>
                <w:sz w:val="18"/>
                <w:szCs w:val="18"/>
              </w:rPr>
              <w:t>terrain://scene/021302  → tuile enfant, LOD 6</w:t>
            </w:r>
          </w:p>
        </w:tc>
      </w:tr>
    </w:tbl>
    <w:p w14:paraId="0988D8D0" w14:textId="77777777" w:rsidR="00A57EF1" w:rsidRDefault="00A57EF1">
      <w:pPr>
        <w:spacing w:before="120"/>
      </w:pPr>
    </w:p>
    <w:p w14:paraId="61F25889" w14:textId="77777777" w:rsidR="00A57EF1" w:rsidRDefault="00000000">
      <w:pPr>
        <w:spacing w:after="180"/>
      </w:pPr>
      <w:r>
        <w:t>Le LLM peut naviguer la hiérarchie des tuiles — zoomer, dézoomer, se déplacer vers un voisin — en manipulant simplement des chaînes de caractères. Il n'a pas besoin de connaître les formules de projection.</w:t>
      </w:r>
    </w:p>
    <w:p w14:paraId="293B69B8" w14:textId="77777777" w:rsidR="00A57EF1" w:rsidRDefault="00000000">
      <w:pPr>
        <w:pStyle w:val="Titre2"/>
      </w:pPr>
      <w:r>
        <w:t>1.4  L'URL comme requête géospatiale</w:t>
      </w:r>
    </w:p>
    <w:p w14:paraId="67538B89" w14:textId="77777777" w:rsidR="00A57EF1" w:rsidRDefault="00000000">
      <w:pPr>
        <w:spacing w:after="180"/>
      </w:pPr>
      <w:r>
        <w:t>Un serveur de tuiles est une API REST dont l'URL encode complètement la requête. Le schéma standard est :</w:t>
      </w:r>
    </w:p>
    <w:p w14:paraId="0B1D02DB"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5D6B1B64"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7303373D" w14:textId="77777777" w:rsidR="00A57EF1" w:rsidRDefault="00000000">
            <w:r>
              <w:rPr>
                <w:rFonts w:ascii="Courier New" w:eastAsia="Courier New" w:hAnsi="Courier New" w:cs="Courier New"/>
                <w:color w:val="1E3A5C"/>
                <w:sz w:val="18"/>
                <w:szCs w:val="18"/>
              </w:rPr>
              <w:t>https://server.example.com/{layer}/{z}/{x}/{y}.{format}</w:t>
            </w:r>
          </w:p>
        </w:tc>
      </w:tr>
    </w:tbl>
    <w:p w14:paraId="7106AB75" w14:textId="77777777" w:rsidR="00A57EF1" w:rsidRDefault="00A57EF1">
      <w:pPr>
        <w:spacing w:before="120"/>
      </w:pPr>
    </w:p>
    <w:p w14:paraId="27ECA96E" w14:textId="77777777" w:rsidR="00A57EF1" w:rsidRDefault="00000000">
      <w:pPr>
        <w:spacing w:after="180"/>
      </w:pPr>
      <w:r>
        <w:t>Où z est le niveau de détail (souvent appelé « zoom »), x la colonne, y la ligne. Pour Mapzen/Terrarium (le service DEM qu'on utilise) :</w:t>
      </w:r>
    </w:p>
    <w:p w14:paraId="3D2CB99A"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5F68F294"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77D91E36" w14:textId="77777777" w:rsidR="00A57EF1" w:rsidRDefault="00000000">
            <w:r>
              <w:rPr>
                <w:rFonts w:ascii="Courier New" w:eastAsia="Courier New" w:hAnsi="Courier New" w:cs="Courier New"/>
                <w:color w:val="1E3A5C"/>
                <w:sz w:val="18"/>
                <w:szCs w:val="18"/>
              </w:rPr>
              <w:t>https://s3.amazonaws.com/elevation-tiles-prod/terrarium/{z}/{x}/{y}.png</w:t>
            </w:r>
          </w:p>
        </w:tc>
      </w:tr>
    </w:tbl>
    <w:p w14:paraId="582F066F" w14:textId="77777777" w:rsidR="00A57EF1" w:rsidRDefault="00A57EF1">
      <w:pPr>
        <w:spacing w:before="120"/>
      </w:pPr>
    </w:p>
    <w:p w14:paraId="1F16B508" w14:textId="77777777" w:rsidR="00A57EF1" w:rsidRDefault="00000000">
      <w:pPr>
        <w:spacing w:after="180"/>
      </w:pPr>
      <w:r>
        <w:t>SpaceXR encapsule ce pattern dans WebTileUrlBuilder et MapZenDemUrlBuilder :</w:t>
      </w:r>
    </w:p>
    <w:p w14:paraId="452BAC2D"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27487ED2"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377923FF" w14:textId="77777777" w:rsidR="00A57EF1" w:rsidRDefault="00000000">
            <w:r>
              <w:rPr>
                <w:rFonts w:ascii="Courier New" w:eastAsia="Courier New" w:hAnsi="Courier New" w:cs="Courier New"/>
                <w:color w:val="1E3A5C"/>
                <w:sz w:val="18"/>
                <w:szCs w:val="18"/>
              </w:rPr>
              <w:t>// SpaceXR — tiles.vendors.mapzen.ts</w:t>
            </w:r>
          </w:p>
          <w:p w14:paraId="3D66CBD2" w14:textId="77777777" w:rsidR="00A57EF1" w:rsidRDefault="00000000">
            <w:r>
              <w:rPr>
                <w:rFonts w:ascii="Courier New" w:eastAsia="Courier New" w:hAnsi="Courier New" w:cs="Courier New"/>
                <w:color w:val="1E3A5C"/>
                <w:sz w:val="18"/>
                <w:szCs w:val="18"/>
              </w:rPr>
              <w:t>export class MapZenDemUrlBuilder extends WebTileUrlBuilder {</w:t>
            </w:r>
          </w:p>
          <w:p w14:paraId="2BA61D7E" w14:textId="77777777" w:rsidR="00A57EF1" w:rsidRDefault="00000000">
            <w:r>
              <w:rPr>
                <w:rFonts w:ascii="Courier New" w:eastAsia="Courier New" w:hAnsi="Courier New" w:cs="Courier New"/>
                <w:color w:val="1E3A5C"/>
                <w:sz w:val="18"/>
                <w:szCs w:val="18"/>
              </w:rPr>
              <w:t xml:space="preserve">    public constructor(format: string, extension = "png") {</w:t>
            </w:r>
          </w:p>
          <w:p w14:paraId="1EC63B53" w14:textId="77777777" w:rsidR="00A57EF1" w:rsidRDefault="00000000">
            <w:r>
              <w:rPr>
                <w:rFonts w:ascii="Courier New" w:eastAsia="Courier New" w:hAnsi="Courier New" w:cs="Courier New"/>
                <w:color w:val="1E3A5C"/>
                <w:sz w:val="18"/>
                <w:szCs w:val="18"/>
              </w:rPr>
              <w:t xml:space="preserve">        super();</w:t>
            </w:r>
          </w:p>
          <w:p w14:paraId="35DE9CBF" w14:textId="77777777" w:rsidR="00A57EF1" w:rsidRDefault="00000000">
            <w:r>
              <w:rPr>
                <w:rFonts w:ascii="Courier New" w:eastAsia="Courier New" w:hAnsi="Courier New" w:cs="Courier New"/>
                <w:color w:val="1E3A5C"/>
                <w:sz w:val="18"/>
                <w:szCs w:val="18"/>
              </w:rPr>
              <w:t xml:space="preserve">        this.withHost("s3.amazonaws.com")</w:t>
            </w:r>
          </w:p>
          <w:p w14:paraId="38300AB4" w14:textId="77777777" w:rsidR="00A57EF1" w:rsidRDefault="00000000">
            <w:r>
              <w:rPr>
                <w:rFonts w:ascii="Courier New" w:eastAsia="Courier New" w:hAnsi="Courier New" w:cs="Courier New"/>
                <w:color w:val="1E3A5C"/>
                <w:sz w:val="18"/>
                <w:szCs w:val="18"/>
              </w:rPr>
              <w:t xml:space="preserve">            .withPath(`elevation-tiles-prod/${format}/{z}/{x}/{y}.{extension}`)</w:t>
            </w:r>
          </w:p>
          <w:p w14:paraId="26176187" w14:textId="77777777" w:rsidR="00A57EF1" w:rsidRDefault="00000000">
            <w:r>
              <w:rPr>
                <w:rFonts w:ascii="Courier New" w:eastAsia="Courier New" w:hAnsi="Courier New" w:cs="Courier New"/>
                <w:color w:val="1E3A5C"/>
                <w:sz w:val="18"/>
                <w:szCs w:val="18"/>
              </w:rPr>
              <w:t xml:space="preserve">            .withSecure(true)</w:t>
            </w:r>
          </w:p>
          <w:p w14:paraId="6A052C1E" w14:textId="77777777" w:rsidR="00A57EF1" w:rsidRDefault="00000000">
            <w:r>
              <w:rPr>
                <w:rFonts w:ascii="Courier New" w:eastAsia="Courier New" w:hAnsi="Courier New" w:cs="Courier New"/>
                <w:color w:val="1E3A5C"/>
                <w:sz w:val="18"/>
                <w:szCs w:val="18"/>
              </w:rPr>
              <w:t xml:space="preserve">            .withExtension(extension);</w:t>
            </w:r>
          </w:p>
          <w:p w14:paraId="637A5DF4" w14:textId="77777777" w:rsidR="00A57EF1" w:rsidRDefault="00000000">
            <w:r>
              <w:rPr>
                <w:rFonts w:ascii="Courier New" w:eastAsia="Courier New" w:hAnsi="Courier New" w:cs="Courier New"/>
                <w:color w:val="1E3A5C"/>
                <w:sz w:val="18"/>
                <w:szCs w:val="18"/>
              </w:rPr>
              <w:t xml:space="preserve">    }</w:t>
            </w:r>
          </w:p>
          <w:p w14:paraId="6873386C" w14:textId="77777777" w:rsidR="00A57EF1" w:rsidRDefault="00000000">
            <w:r>
              <w:rPr>
                <w:rFonts w:ascii="Courier New" w:eastAsia="Courier New" w:hAnsi="Courier New" w:cs="Courier New"/>
                <w:color w:val="1E3A5C"/>
                <w:sz w:val="18"/>
                <w:szCs w:val="18"/>
              </w:rPr>
              <w:t>}</w:t>
            </w:r>
          </w:p>
        </w:tc>
      </w:tr>
    </w:tbl>
    <w:p w14:paraId="2336143C" w14:textId="77777777" w:rsidR="00A57EF1" w:rsidRDefault="00A57EF1">
      <w:pPr>
        <w:spacing w:before="120"/>
      </w:pPr>
    </w:p>
    <w:p w14:paraId="6CB30262" w14:textId="77777777" w:rsidR="00A57EF1" w:rsidRDefault="00000000">
      <w:pPr>
        <w:spacing w:after="180"/>
      </w:pPr>
      <w:r>
        <w:t>L'URL n'est pas qu'un chemin de fichier. C'est une requête géospatiale complète : elle définit sans ambiguïté une zone géographique (via x, y, z), une résolution (via z), et un type de données (via format et extension).</w:t>
      </w:r>
    </w:p>
    <w:p w14:paraId="2A6F5979" w14:textId="77777777" w:rsidR="00A57EF1" w:rsidRDefault="00000000">
      <w:pPr>
        <w:spacing w:after="180"/>
      </w:pPr>
      <w:r>
        <w:t>Cette propriété est utile pour un LLM : il peut construire ou interpréter une URL de tuile sans état supplémentaire, à partir des seules conventions du protocole.</w:t>
      </w:r>
    </w:p>
    <w:p w14:paraId="0CC831C7" w14:textId="77777777" w:rsidR="00A57EF1" w:rsidRDefault="00000000">
      <w:pPr>
        <w:pStyle w:val="Titre2"/>
      </w:pPr>
      <w:r>
        <w:t>1.5  Les DEM — les données d'élévation</w:t>
      </w:r>
    </w:p>
    <w:p w14:paraId="772A6952" w14:textId="77777777" w:rsidR="00A57EF1" w:rsidRDefault="00000000">
      <w:pPr>
        <w:spacing w:after="180"/>
      </w:pPr>
      <w:r>
        <w:t>Un Modèle Numérique d'Élévation (DEM) est une grille régulière de valeurs d'altitude. Chaque cellule de la grille correspond à un pixel d'une tuile, et sa valeur est l'altitude en mètres au-dessus du niveau de référence (l'ellipsoïde WGS84 pour la Terre, des références similaires pour la Lune et Mars).</w:t>
      </w:r>
    </w:p>
    <w:p w14:paraId="31175A50" w14:textId="77777777" w:rsidR="00A57EF1" w:rsidRDefault="00000000">
      <w:pPr>
        <w:pStyle w:val="Titre3"/>
      </w:pPr>
      <w:r>
        <w:lastRenderedPageBreak/>
        <w:t>Le format Terrarium</w:t>
      </w:r>
    </w:p>
    <w:p w14:paraId="67F07BB6" w14:textId="77777777" w:rsidR="00A57EF1" w:rsidRDefault="00000000">
      <w:pPr>
        <w:spacing w:after="180"/>
      </w:pPr>
      <w:r>
        <w:t>Mapzen a développé un encodage PNG ingénieux pour distribuer des DEM via des serveurs de tuiles d'images standards. Chaque pixel encode une altitude sur 24 bits (3 canaux RGB), ce qui donne une précision de 1/256 mètre sur une plage de −32 768 m à +32 767,99 m.</w:t>
      </w:r>
    </w:p>
    <w:p w14:paraId="0FC6EE5B" w14:textId="77777777" w:rsidR="00A57EF1" w:rsidRDefault="00000000">
      <w:pPr>
        <w:spacing w:after="180"/>
      </w:pPr>
      <w:r>
        <w:t>La formule de décodage est :</w:t>
      </w:r>
    </w:p>
    <w:p w14:paraId="5DB2C87D"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545E142F"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EC23C6D" w14:textId="77777777" w:rsidR="00A57EF1" w:rsidRDefault="00000000">
            <w:r>
              <w:rPr>
                <w:rFonts w:ascii="Courier New" w:eastAsia="Courier New" w:hAnsi="Courier New" w:cs="Courier New"/>
                <w:color w:val="1E3A5C"/>
                <w:sz w:val="18"/>
                <w:szCs w:val="18"/>
              </w:rPr>
              <w:t>// SpaceXR — tiles.vendors.mapzen.ts</w:t>
            </w:r>
          </w:p>
          <w:p w14:paraId="6C94F358" w14:textId="77777777" w:rsidR="00A57EF1" w:rsidRDefault="00000000">
            <w:r>
              <w:rPr>
                <w:rFonts w:ascii="Courier New" w:eastAsia="Courier New" w:hAnsi="Courier New" w:cs="Courier New"/>
                <w:color w:val="1E3A5C"/>
                <w:sz w:val="18"/>
                <w:szCs w:val="18"/>
              </w:rPr>
              <w:t>decode(pixels: Uint8ClampedArray, offset: number, ...): number {</w:t>
            </w:r>
          </w:p>
          <w:p w14:paraId="29485754" w14:textId="77777777" w:rsidR="00A57EF1" w:rsidRDefault="00000000">
            <w:r>
              <w:rPr>
                <w:rFonts w:ascii="Courier New" w:eastAsia="Courier New" w:hAnsi="Courier New" w:cs="Courier New"/>
                <w:color w:val="1E3A5C"/>
                <w:sz w:val="18"/>
                <w:szCs w:val="18"/>
              </w:rPr>
              <w:t xml:space="preserve">    const r = pixels[offset++];</w:t>
            </w:r>
          </w:p>
          <w:p w14:paraId="574AFBC5" w14:textId="77777777" w:rsidR="00A57EF1" w:rsidRDefault="00000000">
            <w:r>
              <w:rPr>
                <w:rFonts w:ascii="Courier New" w:eastAsia="Courier New" w:hAnsi="Courier New" w:cs="Courier New"/>
                <w:color w:val="1E3A5C"/>
                <w:sz w:val="18"/>
                <w:szCs w:val="18"/>
              </w:rPr>
              <w:t xml:space="preserve">    const g = pixels[offset++];</w:t>
            </w:r>
          </w:p>
          <w:p w14:paraId="72A98EA1" w14:textId="77777777" w:rsidR="00A57EF1" w:rsidRDefault="00000000">
            <w:r>
              <w:rPr>
                <w:rFonts w:ascii="Courier New" w:eastAsia="Courier New" w:hAnsi="Courier New" w:cs="Courier New"/>
                <w:color w:val="1E3A5C"/>
                <w:sz w:val="18"/>
                <w:szCs w:val="18"/>
              </w:rPr>
              <w:t xml:space="preserve">    const b = pixels[offset];</w:t>
            </w:r>
          </w:p>
          <w:p w14:paraId="6DD19D10" w14:textId="77777777" w:rsidR="00A57EF1" w:rsidRDefault="00000000">
            <w:r>
              <w:rPr>
                <w:rFonts w:ascii="Courier New" w:eastAsia="Courier New" w:hAnsi="Courier New" w:cs="Courier New"/>
                <w:color w:val="1E3A5C"/>
                <w:sz w:val="18"/>
                <w:szCs w:val="18"/>
              </w:rPr>
              <w:t xml:space="preserve">    return r * 256 + g + b / 256 - 32768;  // altitude en mètres</w:t>
            </w:r>
          </w:p>
          <w:p w14:paraId="1D836248" w14:textId="77777777" w:rsidR="00A57EF1" w:rsidRDefault="00000000">
            <w:r>
              <w:rPr>
                <w:rFonts w:ascii="Courier New" w:eastAsia="Courier New" w:hAnsi="Courier New" w:cs="Courier New"/>
                <w:color w:val="1E3A5C"/>
                <w:sz w:val="18"/>
                <w:szCs w:val="18"/>
              </w:rPr>
              <w:t>}</w:t>
            </w:r>
          </w:p>
        </w:tc>
      </w:tr>
    </w:tbl>
    <w:p w14:paraId="38393979" w14:textId="77777777" w:rsidR="00A57EF1" w:rsidRDefault="00A57EF1">
      <w:pPr>
        <w:spacing w:before="120"/>
      </w:pPr>
    </w:p>
    <w:p w14:paraId="065EAE1A" w14:textId="77777777" w:rsidR="00A57EF1" w:rsidRDefault="00000000">
      <w:pPr>
        <w:spacing w:after="180"/>
      </w:pPr>
      <w:r>
        <w:t>Soit, en clair : altitude = R × 256 + G + B / 256 − 32 768.</w:t>
      </w:r>
    </w:p>
    <w:p w14:paraId="7949D86F" w14:textId="77777777" w:rsidR="00A57EF1" w:rsidRDefault="00000000">
      <w:pPr>
        <w:spacing w:after="180"/>
      </w:pPr>
      <w:r>
        <w:t>Le canal Rouge encode les mètres entiers les plus significatifs, le Vert les mètres entiers moins significatifs, le Bleu les fractions de mètre. La soustraction de 32 768 permet de représenter des altitudes négatives (océans, fosses, surfaces dépressionnaires).</w:t>
      </w:r>
    </w:p>
    <w:p w14:paraId="210114FC" w14:textId="77777777" w:rsidR="00A57EF1" w:rsidRDefault="00000000">
      <w:pPr>
        <w:pStyle w:val="Titre3"/>
      </w:pPr>
      <w:r>
        <w:t>Les normales de surface</w:t>
      </w:r>
    </w:p>
    <w:p w14:paraId="418EC85C" w14:textId="77777777" w:rsidR="00A57EF1" w:rsidRDefault="00000000">
      <w:pPr>
        <w:spacing w:after="180"/>
      </w:pPr>
      <w:r>
        <w:t>Pour le rendu d'un terrain, on a besoin non seulement des altitudes mais aussi des normales — les vecteurs perpendiculaires à la surface en chaque point. Elles déterminent l'éclairage.</w:t>
      </w:r>
    </w:p>
    <w:p w14:paraId="1DA94FD5" w14:textId="77777777" w:rsidR="00A57EF1" w:rsidRDefault="00000000">
      <w:pPr>
        <w:spacing w:after="180"/>
      </w:pPr>
      <w:r>
        <w:t>Mapzen distribue ces normales dans une tuile PNG séparée (le format « normal »), en utilisant un encodage RGB similaire :</w:t>
      </w:r>
    </w:p>
    <w:p w14:paraId="03687320"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1143C754"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91556CF" w14:textId="77777777" w:rsidR="00A57EF1" w:rsidRDefault="00000000">
            <w:r>
              <w:rPr>
                <w:rFonts w:ascii="Courier New" w:eastAsia="Courier New" w:hAnsi="Courier New" w:cs="Courier New"/>
                <w:color w:val="1E3A5C"/>
                <w:sz w:val="18"/>
                <w:szCs w:val="18"/>
              </w:rPr>
              <w:t>R = (nx + 1) / 2 × 255      → nx ∈ [−1, 1]</w:t>
            </w:r>
          </w:p>
          <w:p w14:paraId="22B02848" w14:textId="77777777" w:rsidR="00A57EF1" w:rsidRDefault="00000000">
            <w:r>
              <w:rPr>
                <w:rFonts w:ascii="Courier New" w:eastAsia="Courier New" w:hAnsi="Courier New" w:cs="Courier New"/>
                <w:color w:val="1E3A5C"/>
                <w:sz w:val="18"/>
                <w:szCs w:val="18"/>
              </w:rPr>
              <w:t>G = (ny + 1) / 2 × 255      → ny ∈ [−1, 1]</w:t>
            </w:r>
          </w:p>
          <w:p w14:paraId="5B0606E8" w14:textId="77777777" w:rsidR="00A57EF1" w:rsidRDefault="00000000">
            <w:r>
              <w:rPr>
                <w:rFonts w:ascii="Courier New" w:eastAsia="Courier New" w:hAnsi="Courier New" w:cs="Courier New"/>
                <w:color w:val="1E3A5C"/>
                <w:sz w:val="18"/>
                <w:szCs w:val="18"/>
              </w:rPr>
              <w:t>B = nz × 127 + 128           → nz ∈ [ 0, 1]  (toujours positif)</w:t>
            </w:r>
          </w:p>
        </w:tc>
      </w:tr>
    </w:tbl>
    <w:p w14:paraId="70429B35" w14:textId="77777777" w:rsidR="00A57EF1" w:rsidRDefault="00A57EF1">
      <w:pPr>
        <w:spacing w:before="120"/>
      </w:pPr>
    </w:p>
    <w:p w14:paraId="46493B36" w14:textId="77777777" w:rsidR="00A57EF1" w:rsidRDefault="00000000">
      <w:pPr>
        <w:spacing w:after="180"/>
      </w:pPr>
      <w:r>
        <w:t>Si les normales ne sont pas disponibles (ce qui arrive pour certaines tuiles ou sur d'autres planètes), SpaceXR les calcule à partir des élévations par produits vectoriels sur la grille de voisinage.</w:t>
      </w:r>
    </w:p>
    <w:p w14:paraId="0271634F" w14:textId="77777777" w:rsidR="00A57EF1" w:rsidRDefault="00000000">
      <w:pPr>
        <w:pStyle w:val="Titre3"/>
      </w:pPr>
      <w:r>
        <w:t>L'interface IDemInfos</w:t>
      </w:r>
    </w:p>
    <w:p w14:paraId="52FB7543" w14:textId="77777777" w:rsidR="00A57EF1" w:rsidRDefault="00000000">
      <w:pPr>
        <w:spacing w:after="180"/>
      </w:pPr>
      <w:r>
        <w:t>Le résultat d'un fetch DEM dans SpaceXR est une instance de IDemInfos — le contrat de données que nous allons exposer à un LLM via MCP :</w:t>
      </w:r>
    </w:p>
    <w:p w14:paraId="13CE6196"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3C44AA15"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F828497" w14:textId="77777777" w:rsidR="00A57EF1" w:rsidRDefault="00000000">
            <w:r>
              <w:rPr>
                <w:rFonts w:ascii="Courier New" w:eastAsia="Courier New" w:hAnsi="Courier New" w:cs="Courier New"/>
                <w:color w:val="1E3A5C"/>
                <w:sz w:val="18"/>
                <w:szCs w:val="18"/>
              </w:rPr>
              <w:t>// SpaceXR — dem.interfaces.ts</w:t>
            </w:r>
          </w:p>
          <w:p w14:paraId="7D259188" w14:textId="77777777" w:rsidR="00A57EF1" w:rsidRDefault="00000000">
            <w:r>
              <w:rPr>
                <w:rFonts w:ascii="Courier New" w:eastAsia="Courier New" w:hAnsi="Courier New" w:cs="Courier New"/>
                <w:color w:val="1E3A5C"/>
                <w:sz w:val="18"/>
                <w:szCs w:val="18"/>
              </w:rPr>
              <w:t>export interface IDemInfos {</w:t>
            </w:r>
          </w:p>
          <w:p w14:paraId="254D1834" w14:textId="77777777" w:rsidR="00A57EF1" w:rsidRDefault="00000000">
            <w:r>
              <w:rPr>
                <w:rFonts w:ascii="Courier New" w:eastAsia="Courier New" w:hAnsi="Courier New" w:cs="Courier New"/>
                <w:color w:val="1E3A5C"/>
                <w:sz w:val="18"/>
                <w:szCs w:val="18"/>
              </w:rPr>
              <w:t xml:space="preserve">    max: ICartesian3;      // altitude max et position (x, y, valeur)</w:t>
            </w:r>
          </w:p>
          <w:p w14:paraId="19A637DE" w14:textId="77777777" w:rsidR="00A57EF1" w:rsidRDefault="00000000">
            <w:r>
              <w:rPr>
                <w:rFonts w:ascii="Courier New" w:eastAsia="Courier New" w:hAnsi="Courier New" w:cs="Courier New"/>
                <w:color w:val="1E3A5C"/>
                <w:sz w:val="18"/>
                <w:szCs w:val="18"/>
              </w:rPr>
              <w:t xml:space="preserve">    min: ICartesian3;      // altitude min et position</w:t>
            </w:r>
          </w:p>
          <w:p w14:paraId="18BA033D" w14:textId="77777777" w:rsidR="00A57EF1" w:rsidRDefault="00000000">
            <w:r>
              <w:rPr>
                <w:rFonts w:ascii="Courier New" w:eastAsia="Courier New" w:hAnsi="Courier New" w:cs="Courier New"/>
                <w:color w:val="1E3A5C"/>
                <w:sz w:val="18"/>
                <w:szCs w:val="18"/>
              </w:rPr>
              <w:t xml:space="preserve">    delta: number;         // max.z − min.z  (dénivelé de la tuile)</w:t>
            </w:r>
          </w:p>
          <w:p w14:paraId="331AE87E" w14:textId="77777777" w:rsidR="00A57EF1" w:rsidRDefault="00000000">
            <w:r>
              <w:rPr>
                <w:rFonts w:ascii="Courier New" w:eastAsia="Courier New" w:hAnsi="Courier New" w:cs="Courier New"/>
                <w:color w:val="1E3A5C"/>
                <w:sz w:val="18"/>
                <w:szCs w:val="18"/>
              </w:rPr>
              <w:t xml:space="preserve">    mean: number;          // altitude moyenne</w:t>
            </w:r>
          </w:p>
          <w:p w14:paraId="2A55FF7E" w14:textId="77777777" w:rsidR="00A57EF1" w:rsidRDefault="00000000">
            <w:r>
              <w:rPr>
                <w:rFonts w:ascii="Courier New" w:eastAsia="Courier New" w:hAnsi="Courier New" w:cs="Courier New"/>
                <w:color w:val="1E3A5C"/>
                <w:sz w:val="18"/>
                <w:szCs w:val="18"/>
              </w:rPr>
              <w:t xml:space="preserve"> </w:t>
            </w:r>
          </w:p>
          <w:p w14:paraId="403756D2" w14:textId="77777777" w:rsidR="00A57EF1" w:rsidRDefault="00000000">
            <w:r>
              <w:rPr>
                <w:rFonts w:ascii="Courier New" w:eastAsia="Courier New" w:hAnsi="Courier New" w:cs="Courier New"/>
                <w:color w:val="1E3A5C"/>
                <w:sz w:val="18"/>
                <w:szCs w:val="18"/>
              </w:rPr>
              <w:t xml:space="preserve">    elevations: Float32Array;       // grille N×N d'altitudes en mètres</w:t>
            </w:r>
          </w:p>
          <w:p w14:paraId="260A8C29" w14:textId="77777777" w:rsidR="00A57EF1" w:rsidRDefault="00000000">
            <w:r>
              <w:rPr>
                <w:rFonts w:ascii="Courier New" w:eastAsia="Courier New" w:hAnsi="Courier New" w:cs="Courier New"/>
                <w:color w:val="1E3A5C"/>
                <w:sz w:val="18"/>
                <w:szCs w:val="18"/>
              </w:rPr>
              <w:t xml:space="preserve">    normals: Uint8ClampedArray;     // grille N×N de normales RGB</w:t>
            </w:r>
          </w:p>
          <w:p w14:paraId="7DAFBA83" w14:textId="77777777" w:rsidR="00A57EF1" w:rsidRDefault="00000000">
            <w:r>
              <w:rPr>
                <w:rFonts w:ascii="Courier New" w:eastAsia="Courier New" w:hAnsi="Courier New" w:cs="Courier New"/>
                <w:color w:val="1E3A5C"/>
                <w:sz w:val="18"/>
                <w:szCs w:val="18"/>
              </w:rPr>
              <w:t xml:space="preserve"> </w:t>
            </w:r>
          </w:p>
          <w:p w14:paraId="59932794" w14:textId="77777777" w:rsidR="00A57EF1" w:rsidRDefault="00000000">
            <w:r>
              <w:rPr>
                <w:rFonts w:ascii="Courier New" w:eastAsia="Courier New" w:hAnsi="Courier New" w:cs="Courier New"/>
                <w:color w:val="1E3A5C"/>
                <w:sz w:val="18"/>
                <w:szCs w:val="18"/>
              </w:rPr>
              <w:t xml:space="preserve">    getDemInfoView(pos: ICartesian2, size: ISize2): IDemInfos; // sous-région</w:t>
            </w:r>
          </w:p>
          <w:p w14:paraId="7D62397F" w14:textId="77777777" w:rsidR="00A57EF1" w:rsidRDefault="00000000">
            <w:r>
              <w:rPr>
                <w:rFonts w:ascii="Courier New" w:eastAsia="Courier New" w:hAnsi="Courier New" w:cs="Courier New"/>
                <w:color w:val="1E3A5C"/>
                <w:sz w:val="18"/>
                <w:szCs w:val="18"/>
              </w:rPr>
              <w:t>}</w:t>
            </w:r>
          </w:p>
        </w:tc>
      </w:tr>
    </w:tbl>
    <w:p w14:paraId="313DC5AA" w14:textId="77777777" w:rsidR="00A57EF1" w:rsidRDefault="00A57EF1">
      <w:pPr>
        <w:spacing w:before="120"/>
      </w:pPr>
    </w:p>
    <w:p w14:paraId="29D4E306" w14:textId="77777777" w:rsidR="00A57EF1" w:rsidRDefault="00000000">
      <w:pPr>
        <w:spacing w:after="180"/>
      </w:pPr>
      <w:r>
        <w:t>Ces champs — max, min, delta, mean — sont exactement ce qu'un LLM a besoin pour répondre à des questions comme « quelle est la pente maximale de cette zone ? » ou « y a-t-il une zone plate assez grande pour atterrir ? » sans avoir à traiter les 65 536 valeurs brutes d'un Float32Array 256×256.</w:t>
      </w:r>
    </w:p>
    <w:p w14:paraId="671635F8" w14:textId="77777777" w:rsidR="00A57EF1" w:rsidRDefault="00000000">
      <w:pPr>
        <w:spacing w:after="180"/>
      </w:pPr>
      <w:r>
        <w:t xml:space="preserve">C'est le principe que nous appliquerons systématiquement au chapitre 7 : </w:t>
      </w:r>
      <w:r>
        <w:rPr>
          <w:b/>
          <w:bCs/>
        </w:rPr>
        <w:t>exposer des résumés sémantiques, pas des tableaux de données brutes.</w:t>
      </w:r>
    </w:p>
    <w:p w14:paraId="5A214E4C" w14:textId="77777777" w:rsidR="00A57EF1" w:rsidRDefault="00000000">
      <w:pPr>
        <w:pStyle w:val="Titre2"/>
      </w:pPr>
      <w:r>
        <w:t>1.6  Les sources de données</w:t>
      </w:r>
    </w:p>
    <w:p w14:paraId="4AC5A654" w14:textId="77777777" w:rsidR="00A57EF1" w:rsidRDefault="00000000">
      <w:pPr>
        <w:spacing w:after="180"/>
      </w:pPr>
      <w:r>
        <w:t>Pour le Babylon — et pour tout projet géospatial sérieux — plusieurs sources de DEM sont disponibles selon la cible et la résolution requise.</w:t>
      </w:r>
    </w:p>
    <w:p w14:paraId="1B8AD3DD" w14:textId="77777777" w:rsidR="00A57EF1" w:rsidRDefault="00000000">
      <w:pPr>
        <w:pStyle w:val="Titre3"/>
      </w:pPr>
      <w:r>
        <w:t>Pour la Terre</w:t>
      </w:r>
    </w:p>
    <w:p w14:paraId="37EE759D" w14:textId="77777777" w:rsidR="00A57EF1" w:rsidRDefault="00000000">
      <w:pPr>
        <w:spacing w:after="180"/>
      </w:pPr>
      <w:r>
        <w:t>Mapzen Terrarium (AWS S3, gratuit) — couverture mondiale jusqu'à LOD 15, ~4,8 m/pixel à l'équateur. C'est la source qu'on utilise dans ce livre.</w:t>
      </w:r>
    </w:p>
    <w:p w14:paraId="5222E7F1" w14:textId="77777777" w:rsidR="00A57EF1" w:rsidRDefault="00000000">
      <w:pPr>
        <w:spacing w:after="180"/>
      </w:pPr>
      <w:r>
        <w:t>ASTER GDEM (NASA/METI) — couverture quasi-mondiale à 30 m/pixel.</w:t>
      </w:r>
    </w:p>
    <w:p w14:paraId="2028F593" w14:textId="77777777" w:rsidR="00A57EF1" w:rsidRDefault="00000000">
      <w:pPr>
        <w:spacing w:after="180"/>
      </w:pPr>
      <w:r>
        <w:t>ALOS World 3D (JAXA) — 5 m/pixel sur la majeure partie des terres émergées.</w:t>
      </w:r>
    </w:p>
    <w:p w14:paraId="5E61C6E4" w14:textId="77777777" w:rsidR="00A57EF1" w:rsidRDefault="00000000">
      <w:pPr>
        <w:spacing w:after="180"/>
      </w:pPr>
      <w:r>
        <w:t>Copernicus DEM (ESA) — 30 m/pixel mondial, 10 m/pixel sur l'Europe.</w:t>
      </w:r>
    </w:p>
    <w:p w14:paraId="68180566" w14:textId="77777777" w:rsidR="00A57EF1" w:rsidRDefault="00000000">
      <w:pPr>
        <w:pStyle w:val="Titre3"/>
      </w:pPr>
      <w:r>
        <w:t>Pour la Lune</w:t>
      </w:r>
    </w:p>
    <w:p w14:paraId="7C93FB75" w14:textId="77777777" w:rsidR="00A57EF1" w:rsidRDefault="00000000">
      <w:pPr>
        <w:spacing w:after="180"/>
      </w:pPr>
      <w:r>
        <w:t>LOLA (Lunar Orbiter Laser Altimeter, NASA) — couverture polaire à haute résolution. Indispensable pour les scénarios de type Shackleton.</w:t>
      </w:r>
    </w:p>
    <w:p w14:paraId="5422BCCD" w14:textId="77777777" w:rsidR="00A57EF1" w:rsidRDefault="00000000">
      <w:pPr>
        <w:spacing w:after="180"/>
      </w:pPr>
      <w:r>
        <w:t>Kaguya SELENE (JAXA) — résolution 60 m/pixel sur l'ensemble de la surface.</w:t>
      </w:r>
    </w:p>
    <w:p w14:paraId="53B1E3B5" w14:textId="77777777" w:rsidR="00A57EF1" w:rsidRDefault="00000000">
      <w:pPr>
        <w:pStyle w:val="Titre3"/>
      </w:pPr>
      <w:r>
        <w:t>Pour Mars</w:t>
      </w:r>
    </w:p>
    <w:p w14:paraId="6A796B6C" w14:textId="77777777" w:rsidR="00A57EF1" w:rsidRDefault="00000000">
      <w:pPr>
        <w:spacing w:after="180"/>
      </w:pPr>
      <w:r>
        <w:t>MOLA (Mars Orbiter Laser Altimeter, NASA) — 128 pixels/degré (~463 m/pixel).</w:t>
      </w:r>
    </w:p>
    <w:p w14:paraId="4F1AF1D0" w14:textId="77777777" w:rsidR="00A57EF1" w:rsidRDefault="00000000">
      <w:pPr>
        <w:spacing w:after="180"/>
      </w:pPr>
      <w:r>
        <w:t>HiRISE (NASA) — 25 cm/pixel sur des zones cibles, mais pas en mosaïque globale.</w:t>
      </w:r>
    </w:p>
    <w:p w14:paraId="57BBA1C3" w14:textId="77777777" w:rsidR="00A57EF1" w:rsidRDefault="00000000">
      <w:pPr>
        <w:spacing w:after="180"/>
      </w:pPr>
      <w:r>
        <w:t>Le point important pour l'architecture MCP : le Behavior ne connaît pas la source. Il expose une interface IDemInfos indépendamment de l'origine des données. C'est l'Adapter qui câble Mapzen, LOLA, ou MOLA derrière la même interface. On reviendra sur ce principe de substitution au chapitre 6.</w:t>
      </w:r>
    </w:p>
    <w:p w14:paraId="54399094" w14:textId="77777777" w:rsidR="00A57EF1" w:rsidRDefault="00000000">
      <w:pPr>
        <w:pStyle w:val="Titre2"/>
      </w:pPr>
      <w:r>
        <w:t>1.7  Le pipeline complet — de l'URL au IDemInfos</w:t>
      </w:r>
    </w:p>
    <w:p w14:paraId="3F6C5655" w14:textId="77777777" w:rsidR="00A57EF1" w:rsidRDefault="00000000">
      <w:pPr>
        <w:spacing w:after="180"/>
      </w:pPr>
      <w:r>
        <w:t>Résumons le chemin que parcourent les données entre un serveur de tuiles et une variable TypeScript exploitable :</w:t>
      </w:r>
    </w:p>
    <w:p w14:paraId="3A38C92E"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08B48F5C"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F8ABC6F" w14:textId="77777777" w:rsidR="00A57EF1" w:rsidRDefault="00000000">
            <w:r>
              <w:rPr>
                <w:rFonts w:ascii="Courier New" w:eastAsia="Courier New" w:hAnsi="Courier New" w:cs="Courier New"/>
                <w:color w:val="1E3A5C"/>
                <w:sz w:val="18"/>
                <w:szCs w:val="18"/>
              </w:rPr>
              <w:t>URL du serveur</w:t>
            </w:r>
          </w:p>
          <w:p w14:paraId="786BB62D" w14:textId="77777777" w:rsidR="00A57EF1" w:rsidRDefault="00000000">
            <w:r>
              <w:rPr>
                <w:rFonts w:ascii="Courier New" w:eastAsia="Courier New" w:hAnsi="Courier New" w:cs="Courier New"/>
                <w:color w:val="1E3A5C"/>
                <w:sz w:val="18"/>
                <w:szCs w:val="18"/>
              </w:rPr>
              <w:t xml:space="preserve">    ↓  fetch HTTP (WebTileUrlBuilder)</w:t>
            </w:r>
          </w:p>
          <w:p w14:paraId="5738E3F7" w14:textId="77777777" w:rsidR="00A57EF1" w:rsidRDefault="00000000">
            <w:r>
              <w:rPr>
                <w:rFonts w:ascii="Courier New" w:eastAsia="Courier New" w:hAnsi="Courier New" w:cs="Courier New"/>
                <w:color w:val="1E3A5C"/>
                <w:sz w:val="18"/>
                <w:szCs w:val="18"/>
              </w:rPr>
              <w:t>PNG brut (Terrarium ou Normal)</w:t>
            </w:r>
          </w:p>
          <w:p w14:paraId="3C8E723E" w14:textId="77777777" w:rsidR="00A57EF1" w:rsidRDefault="00000000">
            <w:r>
              <w:rPr>
                <w:rFonts w:ascii="Courier New" w:eastAsia="Courier New" w:hAnsi="Courier New" w:cs="Courier New"/>
                <w:color w:val="1E3A5C"/>
                <w:sz w:val="18"/>
                <w:szCs w:val="18"/>
              </w:rPr>
              <w:t xml:space="preserve">    ↓  décodage pixel-par-pixel (MapzenAltitudeDecoder)</w:t>
            </w:r>
          </w:p>
          <w:p w14:paraId="3FC18380" w14:textId="77777777" w:rsidR="00A57EF1" w:rsidRDefault="00000000">
            <w:r>
              <w:rPr>
                <w:rFonts w:ascii="Courier New" w:eastAsia="Courier New" w:hAnsi="Courier New" w:cs="Courier New"/>
                <w:color w:val="1E3A5C"/>
                <w:sz w:val="18"/>
                <w:szCs w:val="18"/>
              </w:rPr>
              <w:t>Float32Array  (élévations, N×N valeurs)</w:t>
            </w:r>
          </w:p>
          <w:p w14:paraId="7DDE8A35" w14:textId="77777777" w:rsidR="00A57EF1" w:rsidRDefault="00000000">
            <w:r>
              <w:rPr>
                <w:rFonts w:ascii="Courier New" w:eastAsia="Courier New" w:hAnsi="Courier New" w:cs="Courier New"/>
                <w:color w:val="1E3A5C"/>
                <w:sz w:val="18"/>
                <w:szCs w:val="18"/>
              </w:rPr>
              <w:t xml:space="preserve">    ↓  calcul des normales si absentes (computeNormals)</w:t>
            </w:r>
          </w:p>
          <w:p w14:paraId="5D6902BF" w14:textId="77777777" w:rsidR="00A57EF1" w:rsidRDefault="00000000">
            <w:r>
              <w:rPr>
                <w:rFonts w:ascii="Courier New" w:eastAsia="Courier New" w:hAnsi="Courier New" w:cs="Courier New"/>
                <w:color w:val="1E3A5C"/>
                <w:sz w:val="18"/>
                <w:szCs w:val="18"/>
              </w:rPr>
              <w:t>Uint8ClampedArray  (normales RGB, N×N×3 octets)</w:t>
            </w:r>
          </w:p>
          <w:p w14:paraId="209B3E05" w14:textId="77777777" w:rsidR="00A57EF1" w:rsidRDefault="00000000">
            <w:r>
              <w:rPr>
                <w:rFonts w:ascii="Courier New" w:eastAsia="Courier New" w:hAnsi="Courier New" w:cs="Courier New"/>
                <w:color w:val="1E3A5C"/>
                <w:sz w:val="18"/>
                <w:szCs w:val="18"/>
              </w:rPr>
              <w:t xml:space="preserve">    ↓  construction des statistiques (DemInfos constructor)</w:t>
            </w:r>
          </w:p>
          <w:p w14:paraId="7EA6F71E" w14:textId="77777777" w:rsidR="00A57EF1" w:rsidRDefault="00000000">
            <w:r>
              <w:rPr>
                <w:rFonts w:ascii="Courier New" w:eastAsia="Courier New" w:hAnsi="Courier New" w:cs="Courier New"/>
                <w:color w:val="1E3A5C"/>
                <w:sz w:val="18"/>
                <w:szCs w:val="18"/>
              </w:rPr>
              <w:t>IDemInfos  {max, min, delta, mean, elevations, normals}</w:t>
            </w:r>
          </w:p>
          <w:p w14:paraId="666327AB" w14:textId="77777777" w:rsidR="00A57EF1" w:rsidRDefault="00000000">
            <w:r>
              <w:rPr>
                <w:rFonts w:ascii="Courier New" w:eastAsia="Courier New" w:hAnsi="Courier New" w:cs="Courier New"/>
                <w:color w:val="1E3A5C"/>
                <w:sz w:val="18"/>
                <w:szCs w:val="18"/>
              </w:rPr>
              <w:t xml:space="preserve">    ↓  sérialisation JSON (TerrainAdapter.readResourceAsync)</w:t>
            </w:r>
          </w:p>
          <w:p w14:paraId="04F5A903" w14:textId="77777777" w:rsidR="00A57EF1" w:rsidRDefault="00000000">
            <w:r>
              <w:rPr>
                <w:rFonts w:ascii="Courier New" w:eastAsia="Courier New" w:hAnsi="Courier New" w:cs="Courier New"/>
                <w:color w:val="1E3A5C"/>
                <w:sz w:val="18"/>
                <w:szCs w:val="18"/>
              </w:rPr>
              <w:t>MCP resource  {uri, mimeType, text: "{ max: {...}, delta: ... }"}</w:t>
            </w:r>
          </w:p>
          <w:p w14:paraId="5F617C0E" w14:textId="77777777" w:rsidR="00A57EF1" w:rsidRDefault="00000000">
            <w:r>
              <w:rPr>
                <w:rFonts w:ascii="Courier New" w:eastAsia="Courier New" w:hAnsi="Courier New" w:cs="Courier New"/>
                <w:color w:val="1E3A5C"/>
                <w:sz w:val="18"/>
                <w:szCs w:val="18"/>
              </w:rPr>
              <w:lastRenderedPageBreak/>
              <w:t xml:space="preserve">    ↓  tool call LLM</w:t>
            </w:r>
          </w:p>
          <w:p w14:paraId="39E1061E" w14:textId="77777777" w:rsidR="00A57EF1" w:rsidRDefault="00000000">
            <w:r>
              <w:rPr>
                <w:rFonts w:ascii="Courier New" w:eastAsia="Courier New" w:hAnsi="Courier New" w:cs="Courier New"/>
                <w:color w:val="1E3A5C"/>
                <w:sz w:val="18"/>
                <w:szCs w:val="18"/>
              </w:rPr>
              <w:t>Réponse en langage naturel</w:t>
            </w:r>
          </w:p>
        </w:tc>
      </w:tr>
    </w:tbl>
    <w:p w14:paraId="11EC6376" w14:textId="77777777" w:rsidR="00A57EF1" w:rsidRDefault="00A57EF1">
      <w:pPr>
        <w:spacing w:before="120"/>
      </w:pPr>
    </w:p>
    <w:p w14:paraId="34B071B2" w14:textId="77777777" w:rsidR="00A57EF1" w:rsidRDefault="00000000">
      <w:pPr>
        <w:spacing w:after="180"/>
      </w:pPr>
      <w:r>
        <w:t>DemTileWebClient.fetchAsync() orchestre les deux premiers téléchargements (élévations + normales) en parallèle via Promise.allSettled, garantissant que l'absence de normales sur le serveur ne fait pas échouer le fetch d'élévations.</w:t>
      </w:r>
    </w:p>
    <w:p w14:paraId="70068C9B" w14:textId="77777777" w:rsidR="00A57EF1" w:rsidRDefault="00000000">
      <w:pPr>
        <w:spacing w:after="180"/>
      </w:pPr>
      <w:r>
        <w:t>Ce pipeline est le cœur de tout ce qui suit. Le chapitre 2 l'étend vers le rendu 3D dans BabylonJS. Les chapitres 5 et 6 montrent comment en exposer le résultat à un LLM.</w:t>
      </w:r>
    </w:p>
    <w:p w14:paraId="464D196F" w14:textId="77777777" w:rsidR="00A57EF1" w:rsidRDefault="00A57EF1">
      <w:pPr>
        <w:spacing w:before="240"/>
      </w:pPr>
    </w:p>
    <w:p w14:paraId="16D58C5F" w14:textId="77777777" w:rsidR="00A57EF1" w:rsidRDefault="00A57EF1">
      <w:pPr>
        <w:pBdr>
          <w:bottom w:val="single" w:sz="6" w:space="1" w:color="2E6DA4"/>
        </w:pBdr>
        <w:spacing w:after="240"/>
      </w:pPr>
    </w:p>
    <w:p w14:paraId="1976D236" w14:textId="77777777" w:rsidR="00A57EF1" w:rsidRDefault="00000000">
      <w:pPr>
        <w:pStyle w:val="Titre2"/>
      </w:pPr>
      <w:r>
        <w:t>Ce qu'il faut retenir</w:t>
      </w:r>
    </w:p>
    <w:p w14:paraId="7E6B0FD8" w14:textId="77777777" w:rsidR="00A57EF1" w:rsidRDefault="00000000">
      <w:pPr>
        <w:spacing w:after="180"/>
      </w:pPr>
      <w:r>
        <w:t>Le système de tuiles est une grille hiérarchique indexée par (x, y, lod). Le quadkey est l'encodage de cette adresse en une chaîne dont la hiérarchie est structurellement lisible — et que l'on utilisera comme identifiant de ressource MCP.</w:t>
      </w:r>
    </w:p>
    <w:p w14:paraId="6C4BD471" w14:textId="77777777" w:rsidR="00A57EF1" w:rsidRDefault="00000000">
      <w:pPr>
        <w:spacing w:after="180"/>
      </w:pPr>
      <w:r>
        <w:t>La projection Web Mercator (EPSG:3857) est le standard de fait. Sa résolution dépend de la latitude — un détail qui compte pour les calculs de précision aux pôles.</w:t>
      </w:r>
    </w:p>
    <w:p w14:paraId="3421E05F" w14:textId="77777777" w:rsidR="00A57EF1" w:rsidRDefault="00000000">
      <w:pPr>
        <w:spacing w:after="180"/>
      </w:pPr>
      <w:r>
        <w:t>Un DEM est une grille d'altitudes encodées en PNG 24 bits (Terrarium). IDemInfos est le contrat de données en résultant — {max, min, delta, mean, elevations, normals} — que le TerrainBehavior exposera à un LLM comme ressource MCP.</w:t>
      </w:r>
    </w:p>
    <w:p w14:paraId="12A976F4" w14:textId="77777777" w:rsidR="00A57EF1" w:rsidRDefault="00000000">
      <w:pPr>
        <w:spacing w:after="180"/>
      </w:pPr>
      <w:r>
        <w:t>Le Behavior ne connaît pas la source des données. Il expose IDemInfos. L'Adapter câble la source concrète derrière cette interface.</w:t>
      </w:r>
    </w:p>
    <w:p w14:paraId="0A452B56" w14:textId="77777777" w:rsidR="00A57EF1" w:rsidRDefault="00000000">
      <w:r>
        <w:br w:type="page"/>
      </w:r>
    </w:p>
    <w:p w14:paraId="1A9C3AAA" w14:textId="77777777" w:rsidR="00A57EF1" w:rsidRDefault="00000000">
      <w:pPr>
        <w:spacing w:before="480" w:after="120"/>
      </w:pPr>
      <w:r>
        <w:rPr>
          <w:rFonts w:ascii="Arial" w:eastAsia="Arial" w:hAnsi="Arial" w:cs="Arial"/>
          <w:b/>
          <w:bCs/>
          <w:color w:val="2E6DA4"/>
          <w:sz w:val="20"/>
          <w:szCs w:val="20"/>
        </w:rPr>
        <w:lastRenderedPageBreak/>
        <w:t xml:space="preserve">── EN — English </w:t>
      </w:r>
      <w:r>
        <w:rPr>
          <w:rFonts w:ascii="Courier New" w:eastAsia="Courier New" w:hAnsi="Courier New" w:cs="Courier New"/>
          <w:color w:val="BBBBBB"/>
          <w:sz w:val="16"/>
          <w:szCs w:val="16"/>
        </w:rPr>
        <w:t>────────────────────────────────────────────────────────────</w:t>
      </w:r>
    </w:p>
    <w:p w14:paraId="76835CFA" w14:textId="77777777" w:rsidR="00A57EF1" w:rsidRDefault="00000000">
      <w:pPr>
        <w:spacing w:after="180"/>
      </w:pPr>
      <w:r>
        <w:rPr>
          <w:i/>
          <w:iCs/>
          <w:color w:val="444444"/>
        </w:rPr>
        <w:t>What the AI needs to be able to query</w:t>
      </w:r>
    </w:p>
    <w:p w14:paraId="2892DF21" w14:textId="77777777" w:rsidR="00A57EF1" w:rsidRDefault="00A57EF1">
      <w:pPr>
        <w:spacing w:after="120"/>
      </w:pPr>
    </w:p>
    <w:p w14:paraId="2586B5A7" w14:textId="77777777" w:rsidR="00A57EF1" w:rsidRDefault="00000000">
      <w:pPr>
        <w:spacing w:after="180"/>
      </w:pPr>
      <w:r>
        <w:t>Before the Babylon's AI can say "fly over Shackleton crater at two hundred meters altitude," someone must have decided how to represent that crater in memory. Not as an image — as structured data that a program can query, transform, and pass to a rendering engine.</w:t>
      </w:r>
    </w:p>
    <w:p w14:paraId="3BF39824" w14:textId="77777777" w:rsidR="00A57EF1" w:rsidRDefault="00000000">
      <w:pPr>
        <w:spacing w:after="180"/>
      </w:pPr>
      <w:r>
        <w:t>This chapter lays that foundation. It is not a geodesy course. It is an introduction to the data structures you will expose to an LLM in the chapters that follow — and to the logic that underlies them.</w:t>
      </w:r>
    </w:p>
    <w:p w14:paraId="0B207A11" w14:textId="77777777" w:rsidR="00A57EF1" w:rsidRDefault="00000000">
      <w:pPr>
        <w:pStyle w:val="Titre2"/>
      </w:pPr>
      <w:r>
        <w:t>1.1  The Scale Problem</w:t>
      </w:r>
    </w:p>
    <w:p w14:paraId="77F7A19C" w14:textId="77777777" w:rsidR="00A57EF1" w:rsidRDefault="00000000">
      <w:pPr>
        <w:spacing w:after="180"/>
      </w:pPr>
      <w:r>
        <w:t>A planet seen from orbit and a crater seen from the surface are the same object at radically different resolutions. Loading the entire planet at the crater's level of detail is impossible — the data would be several terabytes. Loading only the crater without global context is useless — you would not know where it sits.</w:t>
      </w:r>
    </w:p>
    <w:p w14:paraId="71FFC9CA" w14:textId="77777777" w:rsidR="00A57EF1" w:rsidRDefault="00000000">
      <w:pPr>
        <w:spacing w:after="180"/>
      </w:pPr>
      <w:r>
        <w:t>The universal solution to the scale problem in geospatial data is the tile system. The idea is simple: cut the surface into a regular grid and define multiple resolution levels — from the entire globe down to the square meter. At each level, every tile is identified by three integers: its column x, its row y, and its level of detail lod.</w:t>
      </w:r>
    </w:p>
    <w:p w14:paraId="7CED4EC7"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2F1853D2"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36F426FF" w14:textId="77777777" w:rsidR="00A57EF1" w:rsidRDefault="00000000">
            <w:r>
              <w:rPr>
                <w:rFonts w:ascii="Courier New" w:eastAsia="Courier New" w:hAnsi="Courier New" w:cs="Courier New"/>
                <w:color w:val="1E3A5C"/>
                <w:sz w:val="18"/>
                <w:szCs w:val="18"/>
              </w:rPr>
              <w:t>LOD 0 : 1 tile    covers the entire Earth</w:t>
            </w:r>
          </w:p>
          <w:p w14:paraId="4F88E478" w14:textId="77777777" w:rsidR="00A57EF1" w:rsidRDefault="00000000">
            <w:r>
              <w:rPr>
                <w:rFonts w:ascii="Courier New" w:eastAsia="Courier New" w:hAnsi="Courier New" w:cs="Courier New"/>
                <w:color w:val="1E3A5C"/>
                <w:sz w:val="18"/>
                <w:szCs w:val="18"/>
              </w:rPr>
              <w:t>LOD 1 : 4 tiles   (2×2)</w:t>
            </w:r>
          </w:p>
          <w:p w14:paraId="51B1B5A5" w14:textId="77777777" w:rsidR="00A57EF1" w:rsidRDefault="00000000">
            <w:r>
              <w:rPr>
                <w:rFonts w:ascii="Courier New" w:eastAsia="Courier New" w:hAnsi="Courier New" w:cs="Courier New"/>
                <w:color w:val="1E3A5C"/>
                <w:sz w:val="18"/>
                <w:szCs w:val="18"/>
              </w:rPr>
              <w:t>LOD 2 : 16 tiles  (4×4)</w:t>
            </w:r>
          </w:p>
          <w:p w14:paraId="299263EB" w14:textId="77777777" w:rsidR="00A57EF1" w:rsidRDefault="00000000">
            <w:r>
              <w:rPr>
                <w:rFonts w:ascii="Courier New" w:eastAsia="Courier New" w:hAnsi="Courier New" w:cs="Courier New"/>
                <w:color w:val="1E3A5C"/>
                <w:sz w:val="18"/>
                <w:szCs w:val="18"/>
              </w:rPr>
              <w:t>...</w:t>
            </w:r>
          </w:p>
          <w:p w14:paraId="700FF434" w14:textId="77777777" w:rsidR="00A57EF1" w:rsidRDefault="00000000">
            <w:r>
              <w:rPr>
                <w:rFonts w:ascii="Courier New" w:eastAsia="Courier New" w:hAnsi="Courier New" w:cs="Courier New"/>
                <w:color w:val="1E3A5C"/>
                <w:sz w:val="18"/>
                <w:szCs w:val="18"/>
              </w:rPr>
              <w:t>LOD N : 4^N tiles</w:t>
            </w:r>
          </w:p>
        </w:tc>
      </w:tr>
    </w:tbl>
    <w:p w14:paraId="53546C8A" w14:textId="77777777" w:rsidR="00A57EF1" w:rsidRDefault="00A57EF1">
      <w:pPr>
        <w:spacing w:before="120"/>
      </w:pPr>
    </w:p>
    <w:p w14:paraId="68D4CE62" w14:textId="77777777" w:rsidR="00A57EF1" w:rsidRDefault="00000000">
      <w:pPr>
        <w:spacing w:after="180"/>
      </w:pPr>
      <w:r>
        <w:t>This system is the foundation of all modern mapping services — Google Maps, Bing Maps, OpenStreetMap, and the DEM servers we will use for the Babylon's terrain. It is also, as we will see in Chapter 7, the natural indexing key for geospatial MCP resources.</w:t>
      </w:r>
    </w:p>
    <w:p w14:paraId="46FE8727" w14:textId="77777777" w:rsidR="00A57EF1" w:rsidRDefault="00000000">
      <w:pPr>
        <w:pStyle w:val="Titre2"/>
      </w:pPr>
      <w:r>
        <w:t>1.2  The Web Mercator Projection (EPSG:3857)</w:t>
      </w:r>
    </w:p>
    <w:p w14:paraId="2D93BF2E" w14:textId="77777777" w:rsidR="00A57EF1" w:rsidRDefault="00000000">
      <w:pPr>
        <w:spacing w:after="180"/>
      </w:pPr>
      <w:r>
        <w:t>To move from a sphere to a flat grid, you need a projection. The de facto standard for web tile services is the Web Mercator projection, identified by the code EPSG:3857.</w:t>
      </w:r>
    </w:p>
    <w:p w14:paraId="181A23A7" w14:textId="77777777" w:rsidR="00A57EF1" w:rsidRDefault="00000000">
      <w:pPr>
        <w:spacing w:after="180"/>
      </w:pPr>
      <w:r>
        <w:t>It projects the Earth's surface onto a square of side 2π·R where R is the WGS84 equatorial radius (6,378,137 m). The projection is conformal — angles are locally preserved — but not equal-area: surfaces are distorted, especially at high latitudes. Greenland appears as large as Africa.</w:t>
      </w:r>
    </w:p>
    <w:p w14:paraId="3DD66C46" w14:textId="77777777" w:rsidR="00A57EF1" w:rsidRDefault="00000000">
      <w:pPr>
        <w:spacing w:after="180"/>
      </w:pPr>
      <w:r>
        <w:t>This distortion has a direct consequence for terrain data: a tile's resolution in meters per pixel depends on latitude. SpaceXR implements this in EPSG3857.groundResolution():</w:t>
      </w:r>
    </w:p>
    <w:p w14:paraId="66049284"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62A5E2D6"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875D108" w14:textId="77777777" w:rsidR="00A57EF1" w:rsidRDefault="00000000">
            <w:r>
              <w:rPr>
                <w:rFonts w:ascii="Courier New" w:eastAsia="Courier New" w:hAnsi="Courier New" w:cs="Courier New"/>
                <w:color w:val="1E3A5C"/>
                <w:sz w:val="18"/>
                <w:szCs w:val="18"/>
              </w:rPr>
              <w:t>// SpaceXR — tiles.geography.EPSG3857.ts</w:t>
            </w:r>
          </w:p>
          <w:p w14:paraId="3AE0FC25" w14:textId="77777777" w:rsidR="00A57EF1" w:rsidRDefault="00000000">
            <w:r>
              <w:rPr>
                <w:rFonts w:ascii="Courier New" w:eastAsia="Courier New" w:hAnsi="Courier New" w:cs="Courier New"/>
                <w:color w:val="1E3A5C"/>
                <w:sz w:val="18"/>
                <w:szCs w:val="18"/>
              </w:rPr>
              <w:t>groundResolution(latitude: number, levelOfDetail: number): number {</w:t>
            </w:r>
          </w:p>
          <w:p w14:paraId="6435E1EB" w14:textId="77777777" w:rsidR="00A57EF1" w:rsidRDefault="00000000">
            <w:r>
              <w:rPr>
                <w:rFonts w:ascii="Courier New" w:eastAsia="Courier New" w:hAnsi="Courier New" w:cs="Courier New"/>
                <w:color w:val="1E3A5C"/>
                <w:sz w:val="18"/>
                <w:szCs w:val="18"/>
              </w:rPr>
              <w:t xml:space="preserve">    latitude = Clamp(latitude, this.minLatitude, this.maxLatitude);</w:t>
            </w:r>
          </w:p>
          <w:p w14:paraId="0228E358" w14:textId="77777777" w:rsidR="00A57EF1" w:rsidRDefault="00000000">
            <w:r>
              <w:rPr>
                <w:rFonts w:ascii="Courier New" w:eastAsia="Courier New" w:hAnsi="Courier New" w:cs="Courier New"/>
                <w:color w:val="1E3A5C"/>
                <w:sz w:val="18"/>
                <w:szCs w:val="18"/>
              </w:rPr>
              <w:t xml:space="preserve">    return (Math.cos(latitude * DEG2RAD) * 2 * Math.PI * this._ellipsoid.semiMajorAxis)</w:t>
            </w:r>
          </w:p>
          <w:p w14:paraId="75A65AD1" w14:textId="77777777" w:rsidR="00A57EF1" w:rsidRDefault="00000000">
            <w:r>
              <w:rPr>
                <w:rFonts w:ascii="Courier New" w:eastAsia="Courier New" w:hAnsi="Courier New" w:cs="Courier New"/>
                <w:color w:val="1E3A5C"/>
                <w:sz w:val="18"/>
                <w:szCs w:val="18"/>
              </w:rPr>
              <w:t xml:space="preserve">           / this.mapSize(levelOfDetail);</w:t>
            </w:r>
          </w:p>
          <w:p w14:paraId="09F6F872" w14:textId="77777777" w:rsidR="00A57EF1" w:rsidRDefault="00000000">
            <w:r>
              <w:rPr>
                <w:rFonts w:ascii="Courier New" w:eastAsia="Courier New" w:hAnsi="Courier New" w:cs="Courier New"/>
                <w:color w:val="1E3A5C"/>
                <w:sz w:val="18"/>
                <w:szCs w:val="18"/>
              </w:rPr>
              <w:t>}</w:t>
            </w:r>
          </w:p>
        </w:tc>
      </w:tr>
    </w:tbl>
    <w:p w14:paraId="10FC1924" w14:textId="77777777" w:rsidR="00A57EF1" w:rsidRDefault="00A57EF1">
      <w:pPr>
        <w:spacing w:before="120"/>
      </w:pPr>
    </w:p>
    <w:p w14:paraId="325D350C" w14:textId="77777777" w:rsidR="00A57EF1" w:rsidRDefault="00000000">
      <w:pPr>
        <w:spacing w:after="180"/>
      </w:pPr>
      <w:r>
        <w:t>At LOD 15 (Mapzen's maximum resolution), at the equator, one tile covers roughly 4.78 meters per pixel. At 85° latitude, barely 0.4 meters — but the projection distortion is at its maximum.</w:t>
      </w:r>
    </w:p>
    <w:p w14:paraId="3CC8E553" w14:textId="77777777" w:rsidR="00A57EF1" w:rsidRDefault="00000000">
      <w:pPr>
        <w:spacing w:after="180"/>
      </w:pPr>
      <w:r>
        <w:t>The maximum latitude for the Web Mercator projection is ±85.051°. Beyond that, the projection diverges mathematically. This explains why lunar polar regions — like Shackleton crater at −89.9° — require a different projection in a strict planetary context. We will return to this in Appendix A.</w:t>
      </w:r>
    </w:p>
    <w:p w14:paraId="02128470" w14:textId="77777777" w:rsidR="00A57EF1" w:rsidRDefault="00000000">
      <w:pPr>
        <w:spacing w:after="180"/>
      </w:pPr>
      <w:r>
        <w:t>Map size at a given level of detail is:</w:t>
      </w:r>
    </w:p>
    <w:p w14:paraId="1B6F63A7"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4B0208D6"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1B4EC288" w14:textId="77777777" w:rsidR="00A57EF1" w:rsidRDefault="00000000">
            <w:r>
              <w:rPr>
                <w:rFonts w:ascii="Courier New" w:eastAsia="Courier New" w:hAnsi="Courier New" w:cs="Courier New"/>
                <w:color w:val="1E3A5C"/>
                <w:sz w:val="18"/>
                <w:szCs w:val="18"/>
              </w:rPr>
              <w:t>mapSize(lod) = tileSize × 2^lod     (in pixels)</w:t>
            </w:r>
          </w:p>
          <w:p w14:paraId="3789A31D" w14:textId="77777777" w:rsidR="00A57EF1" w:rsidRDefault="00000000">
            <w:r>
              <w:rPr>
                <w:rFonts w:ascii="Courier New" w:eastAsia="Courier New" w:hAnsi="Courier New" w:cs="Courier New"/>
                <w:color w:val="1E3A5C"/>
                <w:sz w:val="18"/>
                <w:szCs w:val="18"/>
              </w:rPr>
              <w:t xml:space="preserve"> </w:t>
            </w:r>
          </w:p>
          <w:p w14:paraId="364362DB" w14:textId="77777777" w:rsidR="00A57EF1" w:rsidRDefault="00000000">
            <w:r>
              <w:rPr>
                <w:rFonts w:ascii="Courier New" w:eastAsia="Courier New" w:hAnsi="Courier New" w:cs="Courier New"/>
                <w:color w:val="1E3A5C"/>
                <w:sz w:val="18"/>
                <w:szCs w:val="18"/>
              </w:rPr>
              <w:t>For tileSize = 256:</w:t>
            </w:r>
          </w:p>
          <w:p w14:paraId="523444CC" w14:textId="77777777" w:rsidR="00A57EF1" w:rsidRDefault="00000000">
            <w:r>
              <w:rPr>
                <w:rFonts w:ascii="Courier New" w:eastAsia="Courier New" w:hAnsi="Courier New" w:cs="Courier New"/>
                <w:color w:val="1E3A5C"/>
                <w:sz w:val="18"/>
                <w:szCs w:val="18"/>
              </w:rPr>
              <w:t xml:space="preserve">  mapSize(0)  = 256</w:t>
            </w:r>
          </w:p>
          <w:p w14:paraId="3A402CC3" w14:textId="77777777" w:rsidR="00A57EF1" w:rsidRDefault="00000000">
            <w:r>
              <w:rPr>
                <w:rFonts w:ascii="Courier New" w:eastAsia="Courier New" w:hAnsi="Courier New" w:cs="Courier New"/>
                <w:color w:val="1E3A5C"/>
                <w:sz w:val="18"/>
                <w:szCs w:val="18"/>
              </w:rPr>
              <w:t xml:space="preserve">  mapSize(15) = 256 × 32,768 = 8,388,608 pixels</w:t>
            </w:r>
          </w:p>
        </w:tc>
      </w:tr>
    </w:tbl>
    <w:p w14:paraId="2819C4F9" w14:textId="77777777" w:rsidR="00A57EF1" w:rsidRDefault="00A57EF1">
      <w:pPr>
        <w:spacing w:before="120"/>
      </w:pPr>
    </w:p>
    <w:p w14:paraId="7FA64604" w14:textId="77777777" w:rsidR="00A57EF1" w:rsidRDefault="00000000">
      <w:pPr>
        <w:pStyle w:val="Titre2"/>
      </w:pPr>
      <w:r>
        <w:t>1.3  The Quadkey — Address as Key</w:t>
      </w:r>
    </w:p>
    <w:p w14:paraId="28D9052F" w14:textId="77777777" w:rsidR="00A57EF1" w:rsidRDefault="00000000">
      <w:pPr>
        <w:spacing w:after="180"/>
      </w:pPr>
      <w:r>
        <w:t>The address (x, y, lod) is functional, but it has a flaw for indexing: two neighboring tiles at different levels have no obvious numerical relationship between their coordinates.</w:t>
      </w:r>
    </w:p>
    <w:p w14:paraId="28A8AE1F" w14:textId="77777777" w:rsidR="00A57EF1" w:rsidRDefault="00000000">
      <w:pPr>
        <w:spacing w:after="180"/>
      </w:pPr>
      <w:r>
        <w:t>The quadkey solves this. It is an encoding of the address (x, y, lod) into a string whose length is the level of detail, and whose digits (0, 1, 2, 3) encode the tile's position relative to its parent quadrant.</w:t>
      </w:r>
    </w:p>
    <w:p w14:paraId="6A2CB121"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0CA5085F"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F941EF9" w14:textId="77777777" w:rsidR="00A57EF1" w:rsidRDefault="00000000">
            <w:r>
              <w:rPr>
                <w:rFonts w:ascii="Courier New" w:eastAsia="Courier New" w:hAnsi="Courier New" w:cs="Courier New"/>
                <w:color w:val="1E3A5C"/>
                <w:sz w:val="18"/>
                <w:szCs w:val="18"/>
              </w:rPr>
              <w:t>LOD 0 :  ""          (root — the entire Earth)</w:t>
            </w:r>
          </w:p>
          <w:p w14:paraId="00750416" w14:textId="77777777" w:rsidR="00A57EF1" w:rsidRDefault="00000000">
            <w:r>
              <w:rPr>
                <w:rFonts w:ascii="Courier New" w:eastAsia="Courier New" w:hAnsi="Courier New" w:cs="Courier New"/>
                <w:color w:val="1E3A5C"/>
                <w:sz w:val="18"/>
                <w:szCs w:val="18"/>
              </w:rPr>
              <w:t>LOD 1 :  "0" "1" "2" "3"</w:t>
            </w:r>
          </w:p>
          <w:p w14:paraId="242A7A5D" w14:textId="77777777" w:rsidR="00A57EF1" w:rsidRDefault="00000000">
            <w:r>
              <w:rPr>
                <w:rFonts w:ascii="Courier New" w:eastAsia="Courier New" w:hAnsi="Courier New" w:cs="Courier New"/>
                <w:color w:val="1E3A5C"/>
                <w:sz w:val="18"/>
                <w:szCs w:val="18"/>
              </w:rPr>
              <w:t>LOD 2 :  "00" "01" "02" "03" "10" "11" ...</w:t>
            </w:r>
          </w:p>
        </w:tc>
      </w:tr>
    </w:tbl>
    <w:p w14:paraId="323EE789" w14:textId="77777777" w:rsidR="00A57EF1" w:rsidRDefault="00A57EF1">
      <w:pPr>
        <w:spacing w:before="120"/>
      </w:pPr>
    </w:p>
    <w:p w14:paraId="32454BBF" w14:textId="77777777" w:rsidR="00A57EF1" w:rsidRDefault="00000000">
      <w:pPr>
        <w:spacing w:after="180"/>
      </w:pPr>
      <w:r>
        <w:t>The key property: a tile's quadkey is the prefix of all its children's quadkeys. "021" is the parent of "0210", "0211", "0212", "0213". This hierarchy is encoded in the string itself.</w:t>
      </w:r>
    </w:p>
    <w:p w14:paraId="2777BFD5" w14:textId="77777777" w:rsidR="00A57EF1" w:rsidRDefault="00000000">
      <w:pPr>
        <w:spacing w:after="180"/>
      </w:pPr>
      <w:r>
        <w:t>The SpaceXR implementation is a bitwise bijection between (x, y) and the string:</w:t>
      </w:r>
    </w:p>
    <w:p w14:paraId="38071D9E"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46EEA588"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04080052" w14:textId="77777777" w:rsidR="00A57EF1" w:rsidRDefault="00000000">
            <w:r>
              <w:rPr>
                <w:rFonts w:ascii="Courier New" w:eastAsia="Courier New" w:hAnsi="Courier New" w:cs="Courier New"/>
                <w:color w:val="1E3A5C"/>
                <w:sz w:val="18"/>
                <w:szCs w:val="18"/>
              </w:rPr>
              <w:t>// SpaceXR — tiles.address.ts</w:t>
            </w:r>
          </w:p>
          <w:p w14:paraId="4200F15A" w14:textId="77777777" w:rsidR="00A57EF1" w:rsidRDefault="00000000">
            <w:r>
              <w:rPr>
                <w:rFonts w:ascii="Courier New" w:eastAsia="Courier New" w:hAnsi="Courier New" w:cs="Courier New"/>
                <w:color w:val="1E3A5C"/>
                <w:sz w:val="18"/>
                <w:szCs w:val="18"/>
              </w:rPr>
              <w:t>static TileXYToQuadKey(x: number, y: number, levelOfDetail: number): string {</w:t>
            </w:r>
          </w:p>
          <w:p w14:paraId="3937DFF0" w14:textId="77777777" w:rsidR="00A57EF1" w:rsidRDefault="00000000">
            <w:r>
              <w:rPr>
                <w:rFonts w:ascii="Courier New" w:eastAsia="Courier New" w:hAnsi="Courier New" w:cs="Courier New"/>
                <w:color w:val="1E3A5C"/>
                <w:sz w:val="18"/>
                <w:szCs w:val="18"/>
              </w:rPr>
              <w:t xml:space="preserve">    let quadKey = "";</w:t>
            </w:r>
          </w:p>
          <w:p w14:paraId="2F96D6A6" w14:textId="77777777" w:rsidR="00A57EF1" w:rsidRDefault="00000000">
            <w:r>
              <w:rPr>
                <w:rFonts w:ascii="Courier New" w:eastAsia="Courier New" w:hAnsi="Courier New" w:cs="Courier New"/>
                <w:color w:val="1E3A5C"/>
                <w:sz w:val="18"/>
                <w:szCs w:val="18"/>
              </w:rPr>
              <w:t xml:space="preserve">    for (let i = levelOfDetail; i &gt; 0; i--) {</w:t>
            </w:r>
          </w:p>
          <w:p w14:paraId="48B57DB0" w14:textId="77777777" w:rsidR="00A57EF1" w:rsidRDefault="00000000">
            <w:r>
              <w:rPr>
                <w:rFonts w:ascii="Courier New" w:eastAsia="Courier New" w:hAnsi="Courier New" w:cs="Courier New"/>
                <w:color w:val="1E3A5C"/>
                <w:sz w:val="18"/>
                <w:szCs w:val="18"/>
              </w:rPr>
              <w:t xml:space="preserve">        let digit = 0;</w:t>
            </w:r>
          </w:p>
          <w:p w14:paraId="75A3AB8A" w14:textId="77777777" w:rsidR="00A57EF1" w:rsidRDefault="00000000">
            <w:r>
              <w:rPr>
                <w:rFonts w:ascii="Courier New" w:eastAsia="Courier New" w:hAnsi="Courier New" w:cs="Courier New"/>
                <w:color w:val="1E3A5C"/>
                <w:sz w:val="18"/>
                <w:szCs w:val="18"/>
              </w:rPr>
              <w:t xml:space="preserve">        const mask = 1 &lt;&lt; (i - 1);</w:t>
            </w:r>
          </w:p>
          <w:p w14:paraId="22F8CED6" w14:textId="77777777" w:rsidR="00A57EF1" w:rsidRDefault="00000000">
            <w:r>
              <w:rPr>
                <w:rFonts w:ascii="Courier New" w:eastAsia="Courier New" w:hAnsi="Courier New" w:cs="Courier New"/>
                <w:color w:val="1E3A5C"/>
                <w:sz w:val="18"/>
                <w:szCs w:val="18"/>
              </w:rPr>
              <w:t xml:space="preserve">        if ((x &amp; mask) != 0) digit++;           // x bit → +1</w:t>
            </w:r>
          </w:p>
          <w:p w14:paraId="3E23AB67" w14:textId="77777777" w:rsidR="00A57EF1" w:rsidRDefault="00000000">
            <w:r>
              <w:rPr>
                <w:rFonts w:ascii="Courier New" w:eastAsia="Courier New" w:hAnsi="Courier New" w:cs="Courier New"/>
                <w:color w:val="1E3A5C"/>
                <w:sz w:val="18"/>
                <w:szCs w:val="18"/>
              </w:rPr>
              <w:t xml:space="preserve">        if ((y &amp; mask) != 0) { digit++; digit++; } // y bit → +2</w:t>
            </w:r>
          </w:p>
          <w:p w14:paraId="79736914" w14:textId="77777777" w:rsidR="00A57EF1" w:rsidRDefault="00000000">
            <w:r>
              <w:rPr>
                <w:rFonts w:ascii="Courier New" w:eastAsia="Courier New" w:hAnsi="Courier New" w:cs="Courier New"/>
                <w:color w:val="1E3A5C"/>
                <w:sz w:val="18"/>
                <w:szCs w:val="18"/>
              </w:rPr>
              <w:t xml:space="preserve">        quadKey = quadKey + digit;</w:t>
            </w:r>
          </w:p>
          <w:p w14:paraId="5B931C39" w14:textId="77777777" w:rsidR="00A57EF1" w:rsidRDefault="00000000">
            <w:r>
              <w:rPr>
                <w:rFonts w:ascii="Courier New" w:eastAsia="Courier New" w:hAnsi="Courier New" w:cs="Courier New"/>
                <w:color w:val="1E3A5C"/>
                <w:sz w:val="18"/>
                <w:szCs w:val="18"/>
              </w:rPr>
              <w:t xml:space="preserve">    }</w:t>
            </w:r>
          </w:p>
          <w:p w14:paraId="35AEAF91" w14:textId="77777777" w:rsidR="00A57EF1" w:rsidRDefault="00000000">
            <w:r>
              <w:rPr>
                <w:rFonts w:ascii="Courier New" w:eastAsia="Courier New" w:hAnsi="Courier New" w:cs="Courier New"/>
                <w:color w:val="1E3A5C"/>
                <w:sz w:val="18"/>
                <w:szCs w:val="18"/>
              </w:rPr>
              <w:t xml:space="preserve">    return quadKey;</w:t>
            </w:r>
          </w:p>
          <w:p w14:paraId="099226FE" w14:textId="77777777" w:rsidR="00A57EF1" w:rsidRDefault="00000000">
            <w:r>
              <w:rPr>
                <w:rFonts w:ascii="Courier New" w:eastAsia="Courier New" w:hAnsi="Courier New" w:cs="Courier New"/>
                <w:color w:val="1E3A5C"/>
                <w:sz w:val="18"/>
                <w:szCs w:val="18"/>
              </w:rPr>
              <w:t>}</w:t>
            </w:r>
          </w:p>
        </w:tc>
      </w:tr>
    </w:tbl>
    <w:p w14:paraId="4C512248" w14:textId="77777777" w:rsidR="00A57EF1" w:rsidRDefault="00A57EF1">
      <w:pPr>
        <w:spacing w:before="120"/>
      </w:pPr>
    </w:p>
    <w:p w14:paraId="5F9CEFC2" w14:textId="77777777" w:rsidR="00A57EF1" w:rsidRDefault="00000000">
      <w:pPr>
        <w:spacing w:after="180"/>
      </w:pPr>
      <w:r>
        <w:t>At each level, one bit of x and one bit of y are read. The four possible combinations yield the four quadkey digits:</w:t>
      </w:r>
    </w:p>
    <w:p w14:paraId="22A6C9E2"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57EF1" w14:paraId="52AC75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9BA5DC" w14:textId="77777777" w:rsidR="00A57EF1" w:rsidRDefault="00000000">
            <w:r>
              <w:rPr>
                <w:b/>
                <w:bCs/>
                <w:sz w:val="20"/>
                <w:szCs w:val="20"/>
              </w:rPr>
              <w:t>y bit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36E30E" w14:textId="77777777" w:rsidR="00A57EF1" w:rsidRDefault="00000000">
            <w:r>
              <w:rPr>
                <w:b/>
                <w:bCs/>
                <w:sz w:val="20"/>
                <w:szCs w:val="20"/>
              </w:rPr>
              <w:t>x bit</w:t>
            </w:r>
          </w:p>
        </w:tc>
        <w:tc>
          <w:tcPr>
            <w:tcW w:w="3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B16CED" w14:textId="77777777" w:rsidR="00A57EF1" w:rsidRDefault="00000000">
            <w:r>
              <w:rPr>
                <w:b/>
                <w:bCs/>
                <w:sz w:val="20"/>
                <w:szCs w:val="20"/>
              </w:rPr>
              <w:t>digit</w:t>
            </w:r>
          </w:p>
        </w:tc>
      </w:tr>
      <w:tr w:rsidR="00A57EF1" w14:paraId="387585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83C95" w14:textId="77777777" w:rsidR="00A57EF1" w:rsidRDefault="00000000">
            <w:r>
              <w:rPr>
                <w:sz w:val="20"/>
                <w:szCs w:val="20"/>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8FD57" w14:textId="77777777" w:rsidR="00A57EF1" w:rsidRDefault="00000000">
            <w:r>
              <w:rPr>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BCAF3" w14:textId="77777777" w:rsidR="00A57EF1" w:rsidRDefault="00000000">
            <w:r>
              <w:rPr>
                <w:sz w:val="20"/>
                <w:szCs w:val="20"/>
              </w:rPr>
              <w:t>0</w:t>
            </w:r>
          </w:p>
        </w:tc>
      </w:tr>
      <w:tr w:rsidR="00A57EF1" w14:paraId="7AEAB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5F692" w14:textId="77777777" w:rsidR="00A57EF1" w:rsidRDefault="00000000">
            <w:r>
              <w:rPr>
                <w:sz w:val="20"/>
                <w:szCs w:val="20"/>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105C6" w14:textId="77777777" w:rsidR="00A57EF1" w:rsidRDefault="00000000">
            <w:r>
              <w:rPr>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74264" w14:textId="77777777" w:rsidR="00A57EF1" w:rsidRDefault="00000000">
            <w:r>
              <w:rPr>
                <w:sz w:val="20"/>
                <w:szCs w:val="20"/>
              </w:rPr>
              <w:t>1</w:t>
            </w:r>
          </w:p>
        </w:tc>
      </w:tr>
      <w:tr w:rsidR="00A57EF1" w14:paraId="4FC548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19C4B" w14:textId="77777777" w:rsidR="00A57EF1"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59E5F" w14:textId="77777777" w:rsidR="00A57EF1" w:rsidRDefault="00000000">
            <w:r>
              <w:rPr>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97409" w14:textId="77777777" w:rsidR="00A57EF1" w:rsidRDefault="00000000">
            <w:r>
              <w:rPr>
                <w:sz w:val="20"/>
                <w:szCs w:val="20"/>
              </w:rPr>
              <w:t>2</w:t>
            </w:r>
          </w:p>
        </w:tc>
      </w:tr>
      <w:tr w:rsidR="00A57EF1" w14:paraId="3F5B29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3B7AC" w14:textId="77777777" w:rsidR="00A57EF1"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32D9" w14:textId="77777777" w:rsidR="00A57EF1" w:rsidRDefault="00000000">
            <w:r>
              <w:rPr>
                <w:sz w:val="20"/>
                <w:szCs w:val="20"/>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DA838" w14:textId="77777777" w:rsidR="00A57EF1" w:rsidRDefault="00000000">
            <w:r>
              <w:rPr>
                <w:sz w:val="20"/>
                <w:szCs w:val="20"/>
              </w:rPr>
              <w:t>3</w:t>
            </w:r>
          </w:p>
        </w:tc>
      </w:tr>
    </w:tbl>
    <w:p w14:paraId="275BFBE4" w14:textId="77777777" w:rsidR="00A57EF1" w:rsidRDefault="00000000">
      <w:pPr>
        <w:spacing w:before="60" w:after="240"/>
        <w:jc w:val="center"/>
      </w:pPr>
      <w:r>
        <w:rPr>
          <w:i/>
          <w:iCs/>
          <w:color w:val="666666"/>
          <w:sz w:val="18"/>
          <w:szCs w:val="18"/>
        </w:rPr>
        <w:t>Table 1.1 — x/y bit encoding into quadkey digit</w:t>
      </w:r>
    </w:p>
    <w:p w14:paraId="0EDB2C54" w14:textId="77777777" w:rsidR="00A57EF1" w:rsidRDefault="00000000">
      <w:pPr>
        <w:spacing w:after="180"/>
      </w:pPr>
      <w:r>
        <w:t>The inverse QuadKeyToTileXY does the reverse — it reconstructs x, y, and infers lod from the string length.</w:t>
      </w:r>
    </w:p>
    <w:p w14:paraId="09404578" w14:textId="77777777" w:rsidR="00A57EF1" w:rsidRDefault="00000000">
      <w:pPr>
        <w:pStyle w:val="Titre3"/>
      </w:pPr>
      <w:r>
        <w:t>Why the quadkey matters for MCP</w:t>
      </w:r>
    </w:p>
    <w:p w14:paraId="01B5D3DB" w14:textId="77777777" w:rsidR="00A57EF1" w:rsidRDefault="00000000">
      <w:pPr>
        <w:spacing w:after="180"/>
      </w:pPr>
      <w:r>
        <w:t>When we build the TerrainBehavior in Chapter 7, each DEM tile will be an MCP resource identified by its quadkey:</w:t>
      </w:r>
    </w:p>
    <w:p w14:paraId="378D2212"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3A8DED1B"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3C60D825" w14:textId="77777777" w:rsidR="00A57EF1" w:rsidRDefault="00000000">
            <w:r>
              <w:rPr>
                <w:rFonts w:ascii="Courier New" w:eastAsia="Courier New" w:hAnsi="Courier New" w:cs="Courier New"/>
                <w:color w:val="1E3A5C"/>
                <w:sz w:val="18"/>
                <w:szCs w:val="18"/>
              </w:rPr>
              <w:t>terrain://scene/0213    → Mapzen tile LOD 4, southwest quadrant of "021"</w:t>
            </w:r>
          </w:p>
          <w:p w14:paraId="6A50D87C" w14:textId="77777777" w:rsidR="00A57EF1" w:rsidRDefault="00000000">
            <w:r>
              <w:rPr>
                <w:rFonts w:ascii="Courier New" w:eastAsia="Courier New" w:hAnsi="Courier New" w:cs="Courier New"/>
                <w:color w:val="1E3A5C"/>
                <w:sz w:val="18"/>
                <w:szCs w:val="18"/>
              </w:rPr>
              <w:t>terrain://scene/021302  → child tile, LOD 6</w:t>
            </w:r>
          </w:p>
        </w:tc>
      </w:tr>
    </w:tbl>
    <w:p w14:paraId="71CDF966" w14:textId="77777777" w:rsidR="00A57EF1" w:rsidRDefault="00A57EF1">
      <w:pPr>
        <w:spacing w:before="120"/>
      </w:pPr>
    </w:p>
    <w:p w14:paraId="05E5C109" w14:textId="77777777" w:rsidR="00A57EF1" w:rsidRDefault="00000000">
      <w:pPr>
        <w:spacing w:after="180"/>
      </w:pPr>
      <w:r>
        <w:t>The LLM can navigate the tile hierarchy — zooming in, zooming out, moving to a neighbor — simply by manipulating strings. It does not need to know the projection formulas.</w:t>
      </w:r>
    </w:p>
    <w:p w14:paraId="5A2B16DD" w14:textId="77777777" w:rsidR="00A57EF1" w:rsidRDefault="00000000">
      <w:pPr>
        <w:pStyle w:val="Titre2"/>
      </w:pPr>
      <w:r>
        <w:t>1.4  The URL as a Geospatial Query</w:t>
      </w:r>
    </w:p>
    <w:p w14:paraId="4218F6A6" w14:textId="77777777" w:rsidR="00A57EF1" w:rsidRDefault="00000000">
      <w:pPr>
        <w:spacing w:after="180"/>
      </w:pPr>
      <w:r>
        <w:t>A tile server is a REST API whose URL completely encodes the request. The standard scheme is:</w:t>
      </w:r>
    </w:p>
    <w:p w14:paraId="52BB1A64"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14693BA6"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EF0513B" w14:textId="77777777" w:rsidR="00A57EF1" w:rsidRDefault="00000000">
            <w:r>
              <w:rPr>
                <w:rFonts w:ascii="Courier New" w:eastAsia="Courier New" w:hAnsi="Courier New" w:cs="Courier New"/>
                <w:color w:val="1E3A5C"/>
                <w:sz w:val="18"/>
                <w:szCs w:val="18"/>
              </w:rPr>
              <w:t>https://server.example.com/{layer}/{z}/{x}/{y}.{format}</w:t>
            </w:r>
          </w:p>
        </w:tc>
      </w:tr>
    </w:tbl>
    <w:p w14:paraId="2422027C" w14:textId="77777777" w:rsidR="00A57EF1" w:rsidRDefault="00A57EF1">
      <w:pPr>
        <w:spacing w:before="120"/>
      </w:pPr>
    </w:p>
    <w:p w14:paraId="47C604D8" w14:textId="77777777" w:rsidR="00A57EF1" w:rsidRDefault="00000000">
      <w:pPr>
        <w:spacing w:after="180"/>
      </w:pPr>
      <w:r>
        <w:t>Where z is the level of detail (often called "zoom"), x the column, y the row. For Mapzen/Terrarium:</w:t>
      </w:r>
    </w:p>
    <w:p w14:paraId="12B4BC58"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31B3AE81"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3AAA48B2" w14:textId="77777777" w:rsidR="00A57EF1" w:rsidRDefault="00000000">
            <w:r>
              <w:rPr>
                <w:rFonts w:ascii="Courier New" w:eastAsia="Courier New" w:hAnsi="Courier New" w:cs="Courier New"/>
                <w:color w:val="1E3A5C"/>
                <w:sz w:val="18"/>
                <w:szCs w:val="18"/>
              </w:rPr>
              <w:t>https://s3.amazonaws.com/elevation-tiles-prod/terrarium/{z}/{x}/{y}.png</w:t>
            </w:r>
          </w:p>
        </w:tc>
      </w:tr>
    </w:tbl>
    <w:p w14:paraId="553A5C89" w14:textId="77777777" w:rsidR="00A57EF1" w:rsidRDefault="00A57EF1">
      <w:pPr>
        <w:spacing w:before="120"/>
      </w:pPr>
    </w:p>
    <w:p w14:paraId="3AFCCD29" w14:textId="77777777" w:rsidR="00A57EF1" w:rsidRDefault="00000000">
      <w:pPr>
        <w:spacing w:after="180"/>
      </w:pPr>
      <w:r>
        <w:t>SpaceXR encapsulates this pattern in WebTileUrlBuilder and MapZenDemUrlBuilder:</w:t>
      </w:r>
    </w:p>
    <w:p w14:paraId="0F576C1F"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2C175959"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7DBAD04" w14:textId="77777777" w:rsidR="00A57EF1" w:rsidRDefault="00000000">
            <w:r>
              <w:rPr>
                <w:rFonts w:ascii="Courier New" w:eastAsia="Courier New" w:hAnsi="Courier New" w:cs="Courier New"/>
                <w:color w:val="1E3A5C"/>
                <w:sz w:val="18"/>
                <w:szCs w:val="18"/>
              </w:rPr>
              <w:t>// SpaceXR — tiles.vendors.mapzen.ts</w:t>
            </w:r>
          </w:p>
          <w:p w14:paraId="31893E6E" w14:textId="77777777" w:rsidR="00A57EF1" w:rsidRDefault="00000000">
            <w:r>
              <w:rPr>
                <w:rFonts w:ascii="Courier New" w:eastAsia="Courier New" w:hAnsi="Courier New" w:cs="Courier New"/>
                <w:color w:val="1E3A5C"/>
                <w:sz w:val="18"/>
                <w:szCs w:val="18"/>
              </w:rPr>
              <w:t>export class MapZenDemUrlBuilder extends WebTileUrlBuilder {</w:t>
            </w:r>
          </w:p>
          <w:p w14:paraId="792CE2D7" w14:textId="77777777" w:rsidR="00A57EF1" w:rsidRDefault="00000000">
            <w:r>
              <w:rPr>
                <w:rFonts w:ascii="Courier New" w:eastAsia="Courier New" w:hAnsi="Courier New" w:cs="Courier New"/>
                <w:color w:val="1E3A5C"/>
                <w:sz w:val="18"/>
                <w:szCs w:val="18"/>
              </w:rPr>
              <w:t xml:space="preserve">    public constructor(format: string, extension = "png") {</w:t>
            </w:r>
          </w:p>
          <w:p w14:paraId="4A074CFD" w14:textId="77777777" w:rsidR="00A57EF1" w:rsidRDefault="00000000">
            <w:r>
              <w:rPr>
                <w:rFonts w:ascii="Courier New" w:eastAsia="Courier New" w:hAnsi="Courier New" w:cs="Courier New"/>
                <w:color w:val="1E3A5C"/>
                <w:sz w:val="18"/>
                <w:szCs w:val="18"/>
              </w:rPr>
              <w:t xml:space="preserve">        super();</w:t>
            </w:r>
          </w:p>
          <w:p w14:paraId="15215B8E" w14:textId="77777777" w:rsidR="00A57EF1" w:rsidRDefault="00000000">
            <w:r>
              <w:rPr>
                <w:rFonts w:ascii="Courier New" w:eastAsia="Courier New" w:hAnsi="Courier New" w:cs="Courier New"/>
                <w:color w:val="1E3A5C"/>
                <w:sz w:val="18"/>
                <w:szCs w:val="18"/>
              </w:rPr>
              <w:t xml:space="preserve">        this.withHost("s3.amazonaws.com")</w:t>
            </w:r>
          </w:p>
          <w:p w14:paraId="3BC221AA" w14:textId="77777777" w:rsidR="00A57EF1" w:rsidRDefault="00000000">
            <w:r>
              <w:rPr>
                <w:rFonts w:ascii="Courier New" w:eastAsia="Courier New" w:hAnsi="Courier New" w:cs="Courier New"/>
                <w:color w:val="1E3A5C"/>
                <w:sz w:val="18"/>
                <w:szCs w:val="18"/>
              </w:rPr>
              <w:t xml:space="preserve">            .withPath(`elevation-tiles-prod/${format}/{z}/{x}/{y}.{extension}`)</w:t>
            </w:r>
          </w:p>
          <w:p w14:paraId="219250C0" w14:textId="77777777" w:rsidR="00A57EF1" w:rsidRDefault="00000000">
            <w:r>
              <w:rPr>
                <w:rFonts w:ascii="Courier New" w:eastAsia="Courier New" w:hAnsi="Courier New" w:cs="Courier New"/>
                <w:color w:val="1E3A5C"/>
                <w:sz w:val="18"/>
                <w:szCs w:val="18"/>
              </w:rPr>
              <w:t xml:space="preserve">            .withSecure(true)</w:t>
            </w:r>
          </w:p>
          <w:p w14:paraId="05308F00" w14:textId="77777777" w:rsidR="00A57EF1" w:rsidRDefault="00000000">
            <w:r>
              <w:rPr>
                <w:rFonts w:ascii="Courier New" w:eastAsia="Courier New" w:hAnsi="Courier New" w:cs="Courier New"/>
                <w:color w:val="1E3A5C"/>
                <w:sz w:val="18"/>
                <w:szCs w:val="18"/>
              </w:rPr>
              <w:t xml:space="preserve">            .withExtension(extension);</w:t>
            </w:r>
          </w:p>
          <w:p w14:paraId="32EA9DC9" w14:textId="77777777" w:rsidR="00A57EF1" w:rsidRDefault="00000000">
            <w:r>
              <w:rPr>
                <w:rFonts w:ascii="Courier New" w:eastAsia="Courier New" w:hAnsi="Courier New" w:cs="Courier New"/>
                <w:color w:val="1E3A5C"/>
                <w:sz w:val="18"/>
                <w:szCs w:val="18"/>
              </w:rPr>
              <w:t xml:space="preserve">    }</w:t>
            </w:r>
          </w:p>
          <w:p w14:paraId="6DB3F6FE" w14:textId="77777777" w:rsidR="00A57EF1" w:rsidRDefault="00000000">
            <w:r>
              <w:rPr>
                <w:rFonts w:ascii="Courier New" w:eastAsia="Courier New" w:hAnsi="Courier New" w:cs="Courier New"/>
                <w:color w:val="1E3A5C"/>
                <w:sz w:val="18"/>
                <w:szCs w:val="18"/>
              </w:rPr>
              <w:t>}</w:t>
            </w:r>
          </w:p>
        </w:tc>
      </w:tr>
    </w:tbl>
    <w:p w14:paraId="16CB748A" w14:textId="77777777" w:rsidR="00A57EF1" w:rsidRDefault="00A57EF1">
      <w:pPr>
        <w:spacing w:before="120"/>
      </w:pPr>
    </w:p>
    <w:p w14:paraId="1642975F" w14:textId="77777777" w:rsidR="00A57EF1" w:rsidRDefault="00000000">
      <w:pPr>
        <w:spacing w:after="180"/>
      </w:pPr>
      <w:r>
        <w:lastRenderedPageBreak/>
        <w:t>The URL is not just a file path. It is a complete geospatial query: it unambiguously defines a geographic zone (via x, y, z), a resolution (via z), and a data type (via format and extension).</w:t>
      </w:r>
    </w:p>
    <w:p w14:paraId="13B5C4B2" w14:textId="77777777" w:rsidR="00A57EF1" w:rsidRDefault="00000000">
      <w:pPr>
        <w:spacing w:after="180"/>
      </w:pPr>
      <w:r>
        <w:t>This property is useful for an LLM: it can construct or interpret a tile URL without additional state, from the protocol conventions alone.</w:t>
      </w:r>
    </w:p>
    <w:p w14:paraId="3F47A872" w14:textId="77777777" w:rsidR="00A57EF1" w:rsidRDefault="00000000">
      <w:pPr>
        <w:pStyle w:val="Titre2"/>
      </w:pPr>
      <w:r>
        <w:t>1.5  DEMs — Elevation Data</w:t>
      </w:r>
    </w:p>
    <w:p w14:paraId="3B15F7B4" w14:textId="77777777" w:rsidR="00A57EF1" w:rsidRDefault="00000000">
      <w:pPr>
        <w:spacing w:after="180"/>
      </w:pPr>
      <w:r>
        <w:t>A Digital Elevation Model (DEM) is a regular grid of altitude values. Each grid cell corresponds to one pixel of a tile, and its value is the altitude in meters above the reference level (the WGS84 ellipsoid for Earth, analogous references for the Moon and Mars).</w:t>
      </w:r>
    </w:p>
    <w:p w14:paraId="54CC8982" w14:textId="77777777" w:rsidR="00A57EF1" w:rsidRDefault="00000000">
      <w:pPr>
        <w:pStyle w:val="Titre3"/>
      </w:pPr>
      <w:r>
        <w:t>The Terrarium Format</w:t>
      </w:r>
    </w:p>
    <w:p w14:paraId="45C42741" w14:textId="77777777" w:rsidR="00A57EF1" w:rsidRDefault="00000000">
      <w:pPr>
        <w:spacing w:after="180"/>
      </w:pPr>
      <w:r>
        <w:t>Mapzen developed an ingenious PNG encoding to distribute DEMs via standard image tile servers. Each pixel encodes an altitude across 24 bits (3 RGB channels), yielding 1/256-meter precision over the range −32,768 m to +32,767.99 m.</w:t>
      </w:r>
    </w:p>
    <w:p w14:paraId="1122B917" w14:textId="77777777" w:rsidR="00A57EF1" w:rsidRDefault="00000000">
      <w:pPr>
        <w:spacing w:after="180"/>
      </w:pPr>
      <w:r>
        <w:t>The decoding formula is:</w:t>
      </w:r>
    </w:p>
    <w:p w14:paraId="7C235DFA"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023C6A2B"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73D9299E" w14:textId="77777777" w:rsidR="00A57EF1" w:rsidRDefault="00000000">
            <w:r>
              <w:rPr>
                <w:rFonts w:ascii="Courier New" w:eastAsia="Courier New" w:hAnsi="Courier New" w:cs="Courier New"/>
                <w:color w:val="1E3A5C"/>
                <w:sz w:val="18"/>
                <w:szCs w:val="18"/>
              </w:rPr>
              <w:t>// SpaceXR — tiles.vendors.mapzen.ts</w:t>
            </w:r>
          </w:p>
          <w:p w14:paraId="6D1E7E84" w14:textId="77777777" w:rsidR="00A57EF1" w:rsidRDefault="00000000">
            <w:r>
              <w:rPr>
                <w:rFonts w:ascii="Courier New" w:eastAsia="Courier New" w:hAnsi="Courier New" w:cs="Courier New"/>
                <w:color w:val="1E3A5C"/>
                <w:sz w:val="18"/>
                <w:szCs w:val="18"/>
              </w:rPr>
              <w:t>decode(pixels: Uint8ClampedArray, offset: number, ...): number {</w:t>
            </w:r>
          </w:p>
          <w:p w14:paraId="45E8925A" w14:textId="77777777" w:rsidR="00A57EF1" w:rsidRDefault="00000000">
            <w:r>
              <w:rPr>
                <w:rFonts w:ascii="Courier New" w:eastAsia="Courier New" w:hAnsi="Courier New" w:cs="Courier New"/>
                <w:color w:val="1E3A5C"/>
                <w:sz w:val="18"/>
                <w:szCs w:val="18"/>
              </w:rPr>
              <w:t xml:space="preserve">    const r = pixels[offset++];</w:t>
            </w:r>
          </w:p>
          <w:p w14:paraId="06435F0A" w14:textId="77777777" w:rsidR="00A57EF1" w:rsidRDefault="00000000">
            <w:r>
              <w:rPr>
                <w:rFonts w:ascii="Courier New" w:eastAsia="Courier New" w:hAnsi="Courier New" w:cs="Courier New"/>
                <w:color w:val="1E3A5C"/>
                <w:sz w:val="18"/>
                <w:szCs w:val="18"/>
              </w:rPr>
              <w:t xml:space="preserve">    const g = pixels[offset++];</w:t>
            </w:r>
          </w:p>
          <w:p w14:paraId="61A1BC07" w14:textId="77777777" w:rsidR="00A57EF1" w:rsidRDefault="00000000">
            <w:r>
              <w:rPr>
                <w:rFonts w:ascii="Courier New" w:eastAsia="Courier New" w:hAnsi="Courier New" w:cs="Courier New"/>
                <w:color w:val="1E3A5C"/>
                <w:sz w:val="18"/>
                <w:szCs w:val="18"/>
              </w:rPr>
              <w:t xml:space="preserve">    const b = pixels[offset];</w:t>
            </w:r>
          </w:p>
          <w:p w14:paraId="14B737A1" w14:textId="77777777" w:rsidR="00A57EF1" w:rsidRDefault="00000000">
            <w:r>
              <w:rPr>
                <w:rFonts w:ascii="Courier New" w:eastAsia="Courier New" w:hAnsi="Courier New" w:cs="Courier New"/>
                <w:color w:val="1E3A5C"/>
                <w:sz w:val="18"/>
                <w:szCs w:val="18"/>
              </w:rPr>
              <w:t xml:space="preserve">    return r * 256 + g + b / 256 - 32768;  // altitude in meters</w:t>
            </w:r>
          </w:p>
          <w:p w14:paraId="53DDE238" w14:textId="77777777" w:rsidR="00A57EF1" w:rsidRDefault="00000000">
            <w:r>
              <w:rPr>
                <w:rFonts w:ascii="Courier New" w:eastAsia="Courier New" w:hAnsi="Courier New" w:cs="Courier New"/>
                <w:color w:val="1E3A5C"/>
                <w:sz w:val="18"/>
                <w:szCs w:val="18"/>
              </w:rPr>
              <w:t>}</w:t>
            </w:r>
          </w:p>
        </w:tc>
      </w:tr>
    </w:tbl>
    <w:p w14:paraId="62C1B5B5" w14:textId="77777777" w:rsidR="00A57EF1" w:rsidRDefault="00A57EF1">
      <w:pPr>
        <w:spacing w:before="120"/>
      </w:pPr>
    </w:p>
    <w:p w14:paraId="3C64C28A" w14:textId="77777777" w:rsidR="00A57EF1" w:rsidRDefault="00000000">
      <w:pPr>
        <w:spacing w:after="180"/>
      </w:pPr>
      <w:r>
        <w:t>Plainly: altitude = R × 256 + G + B / 256 − 32,768.</w:t>
      </w:r>
    </w:p>
    <w:p w14:paraId="0087F430" w14:textId="77777777" w:rsidR="00A57EF1" w:rsidRDefault="00000000">
      <w:pPr>
        <w:spacing w:after="180"/>
      </w:pPr>
      <w:r>
        <w:t>The Red channel encodes the most significant integer meters, Green the less significant integer meters, Blue the sub-meter fraction. Subtracting 32,768 allows for negative altitudes.</w:t>
      </w:r>
    </w:p>
    <w:p w14:paraId="7AAF96EC" w14:textId="77777777" w:rsidR="00A57EF1" w:rsidRDefault="00000000">
      <w:pPr>
        <w:pStyle w:val="Titre3"/>
      </w:pPr>
      <w:r>
        <w:t>Surface Normals</w:t>
      </w:r>
    </w:p>
    <w:p w14:paraId="3D3DD27F" w14:textId="77777777" w:rsidR="00A57EF1" w:rsidRDefault="00000000">
      <w:pPr>
        <w:spacing w:after="180"/>
      </w:pPr>
      <w:r>
        <w:t>To render terrain, we need not only altitudes but also normals — vectors perpendicular to the surface at each point. They determine lighting.</w:t>
      </w:r>
    </w:p>
    <w:p w14:paraId="07C133C6" w14:textId="77777777" w:rsidR="00A57EF1" w:rsidRDefault="00000000">
      <w:pPr>
        <w:spacing w:after="180"/>
      </w:pPr>
      <w:r>
        <w:t>Mapzen distributes these normals in a separate PNG tile (the "normal" format), using a similar RGB encoding:</w:t>
      </w:r>
    </w:p>
    <w:p w14:paraId="19EBDA0B"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2EF471B9"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0818AACC" w14:textId="77777777" w:rsidR="00A57EF1" w:rsidRDefault="00000000">
            <w:r>
              <w:rPr>
                <w:rFonts w:ascii="Courier New" w:eastAsia="Courier New" w:hAnsi="Courier New" w:cs="Courier New"/>
                <w:color w:val="1E3A5C"/>
                <w:sz w:val="18"/>
                <w:szCs w:val="18"/>
              </w:rPr>
              <w:t>R = (nx + 1) / 2 × 255      → nx ∈ [−1, 1]</w:t>
            </w:r>
          </w:p>
          <w:p w14:paraId="355CFC92" w14:textId="77777777" w:rsidR="00A57EF1" w:rsidRDefault="00000000">
            <w:r>
              <w:rPr>
                <w:rFonts w:ascii="Courier New" w:eastAsia="Courier New" w:hAnsi="Courier New" w:cs="Courier New"/>
                <w:color w:val="1E3A5C"/>
                <w:sz w:val="18"/>
                <w:szCs w:val="18"/>
              </w:rPr>
              <w:t>G = (ny + 1) / 2 × 255      → ny ∈ [−1, 1]</w:t>
            </w:r>
          </w:p>
          <w:p w14:paraId="4B524A2D" w14:textId="77777777" w:rsidR="00A57EF1" w:rsidRDefault="00000000">
            <w:r>
              <w:rPr>
                <w:rFonts w:ascii="Courier New" w:eastAsia="Courier New" w:hAnsi="Courier New" w:cs="Courier New"/>
                <w:color w:val="1E3A5C"/>
                <w:sz w:val="18"/>
                <w:szCs w:val="18"/>
              </w:rPr>
              <w:t>B = nz × 127 + 128           → nz ∈ [ 0, 1]  (always positive)</w:t>
            </w:r>
          </w:p>
        </w:tc>
      </w:tr>
    </w:tbl>
    <w:p w14:paraId="72BB83B8" w14:textId="77777777" w:rsidR="00A57EF1" w:rsidRDefault="00A57EF1">
      <w:pPr>
        <w:spacing w:before="120"/>
      </w:pPr>
    </w:p>
    <w:p w14:paraId="1EB92EEB" w14:textId="77777777" w:rsidR="00A57EF1" w:rsidRDefault="00000000">
      <w:pPr>
        <w:spacing w:after="180"/>
      </w:pPr>
      <w:r>
        <w:t>When normals are unavailable, SpaceXR computes them from the elevations using cross products on the neighboring grid.</w:t>
      </w:r>
    </w:p>
    <w:p w14:paraId="4149B7A0" w14:textId="77777777" w:rsidR="00A57EF1" w:rsidRDefault="00000000">
      <w:pPr>
        <w:pStyle w:val="Titre3"/>
      </w:pPr>
      <w:r>
        <w:t>The IDemInfos Interface</w:t>
      </w:r>
    </w:p>
    <w:p w14:paraId="44164F30" w14:textId="77777777" w:rsidR="00A57EF1" w:rsidRDefault="00000000">
      <w:pPr>
        <w:spacing w:after="180"/>
      </w:pPr>
      <w:r>
        <w:t>The result of a DEM fetch in SpaceXR is an instance of IDemInfos — the data contract we will expose to an LLM via MCP:</w:t>
      </w:r>
    </w:p>
    <w:p w14:paraId="26E8CB04"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6485D44D"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BC1257B" w14:textId="77777777" w:rsidR="00A57EF1" w:rsidRDefault="00000000">
            <w:r>
              <w:rPr>
                <w:rFonts w:ascii="Courier New" w:eastAsia="Courier New" w:hAnsi="Courier New" w:cs="Courier New"/>
                <w:color w:val="1E3A5C"/>
                <w:sz w:val="18"/>
                <w:szCs w:val="18"/>
              </w:rPr>
              <w:t>// SpaceXR — dem.interfaces.ts</w:t>
            </w:r>
          </w:p>
          <w:p w14:paraId="4BC7AF08" w14:textId="77777777" w:rsidR="00A57EF1" w:rsidRDefault="00000000">
            <w:r>
              <w:rPr>
                <w:rFonts w:ascii="Courier New" w:eastAsia="Courier New" w:hAnsi="Courier New" w:cs="Courier New"/>
                <w:color w:val="1E3A5C"/>
                <w:sz w:val="18"/>
                <w:szCs w:val="18"/>
              </w:rPr>
              <w:lastRenderedPageBreak/>
              <w:t>export interface IDemInfos {</w:t>
            </w:r>
          </w:p>
          <w:p w14:paraId="4692AD75" w14:textId="77777777" w:rsidR="00A57EF1" w:rsidRDefault="00000000">
            <w:r>
              <w:rPr>
                <w:rFonts w:ascii="Courier New" w:eastAsia="Courier New" w:hAnsi="Courier New" w:cs="Courier New"/>
                <w:color w:val="1E3A5C"/>
                <w:sz w:val="18"/>
                <w:szCs w:val="18"/>
              </w:rPr>
              <w:t xml:space="preserve">    max: ICartesian3;      // max altitude and position (x, y, value)</w:t>
            </w:r>
          </w:p>
          <w:p w14:paraId="04153C65" w14:textId="77777777" w:rsidR="00A57EF1" w:rsidRDefault="00000000">
            <w:r>
              <w:rPr>
                <w:rFonts w:ascii="Courier New" w:eastAsia="Courier New" w:hAnsi="Courier New" w:cs="Courier New"/>
                <w:color w:val="1E3A5C"/>
                <w:sz w:val="18"/>
                <w:szCs w:val="18"/>
              </w:rPr>
              <w:t xml:space="preserve">    min: ICartesian3;      // min altitude and position</w:t>
            </w:r>
          </w:p>
          <w:p w14:paraId="3DBAAED5" w14:textId="77777777" w:rsidR="00A57EF1" w:rsidRDefault="00000000">
            <w:r>
              <w:rPr>
                <w:rFonts w:ascii="Courier New" w:eastAsia="Courier New" w:hAnsi="Courier New" w:cs="Courier New"/>
                <w:color w:val="1E3A5C"/>
                <w:sz w:val="18"/>
                <w:szCs w:val="18"/>
              </w:rPr>
              <w:t xml:space="preserve">    delta: number;         // max.z − min.z  (tile relief)</w:t>
            </w:r>
          </w:p>
          <w:p w14:paraId="3DD1E770" w14:textId="77777777" w:rsidR="00A57EF1" w:rsidRDefault="00000000">
            <w:r>
              <w:rPr>
                <w:rFonts w:ascii="Courier New" w:eastAsia="Courier New" w:hAnsi="Courier New" w:cs="Courier New"/>
                <w:color w:val="1E3A5C"/>
                <w:sz w:val="18"/>
                <w:szCs w:val="18"/>
              </w:rPr>
              <w:t xml:space="preserve">    mean: number;          // mean altitude</w:t>
            </w:r>
          </w:p>
          <w:p w14:paraId="38A88729" w14:textId="77777777" w:rsidR="00A57EF1" w:rsidRDefault="00000000">
            <w:r>
              <w:rPr>
                <w:rFonts w:ascii="Courier New" w:eastAsia="Courier New" w:hAnsi="Courier New" w:cs="Courier New"/>
                <w:color w:val="1E3A5C"/>
                <w:sz w:val="18"/>
                <w:szCs w:val="18"/>
              </w:rPr>
              <w:t xml:space="preserve"> </w:t>
            </w:r>
          </w:p>
          <w:p w14:paraId="3455F0B5" w14:textId="77777777" w:rsidR="00A57EF1" w:rsidRDefault="00000000">
            <w:r>
              <w:rPr>
                <w:rFonts w:ascii="Courier New" w:eastAsia="Courier New" w:hAnsi="Courier New" w:cs="Courier New"/>
                <w:color w:val="1E3A5C"/>
                <w:sz w:val="18"/>
                <w:szCs w:val="18"/>
              </w:rPr>
              <w:t xml:space="preserve">    elevations: Float32Array;       // N×N grid of altitudes in meters</w:t>
            </w:r>
          </w:p>
          <w:p w14:paraId="60002E29" w14:textId="77777777" w:rsidR="00A57EF1" w:rsidRDefault="00000000">
            <w:r>
              <w:rPr>
                <w:rFonts w:ascii="Courier New" w:eastAsia="Courier New" w:hAnsi="Courier New" w:cs="Courier New"/>
                <w:color w:val="1E3A5C"/>
                <w:sz w:val="18"/>
                <w:szCs w:val="18"/>
              </w:rPr>
              <w:t xml:space="preserve">    normals: Uint8ClampedArray;     // N×N grid of normals, RGB-encoded</w:t>
            </w:r>
          </w:p>
          <w:p w14:paraId="01F7D601" w14:textId="77777777" w:rsidR="00A57EF1" w:rsidRDefault="00000000">
            <w:r>
              <w:rPr>
                <w:rFonts w:ascii="Courier New" w:eastAsia="Courier New" w:hAnsi="Courier New" w:cs="Courier New"/>
                <w:color w:val="1E3A5C"/>
                <w:sz w:val="18"/>
                <w:szCs w:val="18"/>
              </w:rPr>
              <w:t xml:space="preserve"> </w:t>
            </w:r>
          </w:p>
          <w:p w14:paraId="1BD9A88D" w14:textId="77777777" w:rsidR="00A57EF1" w:rsidRDefault="00000000">
            <w:r>
              <w:rPr>
                <w:rFonts w:ascii="Courier New" w:eastAsia="Courier New" w:hAnsi="Courier New" w:cs="Courier New"/>
                <w:color w:val="1E3A5C"/>
                <w:sz w:val="18"/>
                <w:szCs w:val="18"/>
              </w:rPr>
              <w:t xml:space="preserve">    getDemInfoView(pos: ICartesian2, size: ISize2): IDemInfos; // sub-region</w:t>
            </w:r>
          </w:p>
          <w:p w14:paraId="0823E7F2" w14:textId="77777777" w:rsidR="00A57EF1" w:rsidRDefault="00000000">
            <w:r>
              <w:rPr>
                <w:rFonts w:ascii="Courier New" w:eastAsia="Courier New" w:hAnsi="Courier New" w:cs="Courier New"/>
                <w:color w:val="1E3A5C"/>
                <w:sz w:val="18"/>
                <w:szCs w:val="18"/>
              </w:rPr>
              <w:t>}</w:t>
            </w:r>
          </w:p>
        </w:tc>
      </w:tr>
    </w:tbl>
    <w:p w14:paraId="7D2E804F" w14:textId="77777777" w:rsidR="00A57EF1" w:rsidRDefault="00A57EF1">
      <w:pPr>
        <w:spacing w:before="120"/>
      </w:pPr>
    </w:p>
    <w:p w14:paraId="7BFD5DF1" w14:textId="77777777" w:rsidR="00A57EF1" w:rsidRDefault="00000000">
      <w:pPr>
        <w:spacing w:after="180"/>
      </w:pPr>
      <w:r>
        <w:t>These fields — max, min, delta, mean — are exactly what an LLM needs to answer questions like "what is the maximum slope in this zone?" or "is there a flat area large enough to land?" without processing all 65,536 raw values of a 256×256 Float32Array.</w:t>
      </w:r>
    </w:p>
    <w:p w14:paraId="4209E182" w14:textId="77777777" w:rsidR="00A57EF1" w:rsidRDefault="00000000">
      <w:pPr>
        <w:spacing w:after="180"/>
      </w:pPr>
      <w:r>
        <w:t xml:space="preserve">This is the principle we will apply systematically in Chapter 7: </w:t>
      </w:r>
      <w:r>
        <w:rPr>
          <w:b/>
          <w:bCs/>
        </w:rPr>
        <w:t>expose semantic summaries, not raw data arrays.</w:t>
      </w:r>
    </w:p>
    <w:p w14:paraId="101D14EB" w14:textId="77777777" w:rsidR="00A57EF1" w:rsidRDefault="00000000">
      <w:pPr>
        <w:pStyle w:val="Titre2"/>
      </w:pPr>
      <w:r>
        <w:t>1.6  Data Sources</w:t>
      </w:r>
    </w:p>
    <w:p w14:paraId="46B822EF" w14:textId="77777777" w:rsidR="00A57EF1" w:rsidRDefault="00000000">
      <w:pPr>
        <w:spacing w:after="180"/>
      </w:pPr>
      <w:r>
        <w:t>For the Babylon — and for any serious geospatial project — several DEM sources are available depending on the target and required resolution.</w:t>
      </w:r>
    </w:p>
    <w:p w14:paraId="21210112" w14:textId="77777777" w:rsidR="00A57EF1" w:rsidRDefault="00000000">
      <w:pPr>
        <w:pStyle w:val="Titre3"/>
      </w:pPr>
      <w:r>
        <w:t>For Earth</w:t>
      </w:r>
    </w:p>
    <w:p w14:paraId="0A32C5A4" w14:textId="77777777" w:rsidR="00A57EF1" w:rsidRDefault="00000000">
      <w:pPr>
        <w:spacing w:after="180"/>
      </w:pPr>
      <w:r>
        <w:t>Mapzen Terrarium (AWS S3, free) — worldwide coverage up to LOD 15, ~4.8 m/pixel at the equator. This is the source we use throughout this book.</w:t>
      </w:r>
    </w:p>
    <w:p w14:paraId="58D4DD99" w14:textId="77777777" w:rsidR="00A57EF1" w:rsidRDefault="00000000">
      <w:pPr>
        <w:spacing w:after="180"/>
      </w:pPr>
      <w:r>
        <w:t>ASTER GDEM (NASA/METI) — near-global coverage at 30 m/pixel.</w:t>
      </w:r>
    </w:p>
    <w:p w14:paraId="7946192F" w14:textId="77777777" w:rsidR="00A57EF1" w:rsidRDefault="00000000">
      <w:pPr>
        <w:spacing w:after="180"/>
      </w:pPr>
      <w:r>
        <w:t>ALOS World 3D (JAXA) — 5 m/pixel over most land areas.</w:t>
      </w:r>
    </w:p>
    <w:p w14:paraId="114121C7" w14:textId="77777777" w:rsidR="00A57EF1" w:rsidRDefault="00000000">
      <w:pPr>
        <w:spacing w:after="180"/>
      </w:pPr>
      <w:r>
        <w:t>Copernicus DEM (ESA) — 30 m/pixel worldwide, 10 m/pixel over Europe.</w:t>
      </w:r>
    </w:p>
    <w:p w14:paraId="0AB992F5" w14:textId="77777777" w:rsidR="00A57EF1" w:rsidRDefault="00000000">
      <w:pPr>
        <w:pStyle w:val="Titre3"/>
      </w:pPr>
      <w:r>
        <w:t>For the Moon</w:t>
      </w:r>
    </w:p>
    <w:p w14:paraId="0C47754F" w14:textId="77777777" w:rsidR="00A57EF1" w:rsidRDefault="00000000">
      <w:pPr>
        <w:spacing w:after="180"/>
      </w:pPr>
      <w:r>
        <w:t>LOLA (Lunar Orbiter Laser Altimeter, NASA) — high-resolution polar coverage. Essential for Shackleton-type scenarios.</w:t>
      </w:r>
    </w:p>
    <w:p w14:paraId="2C6C02EF" w14:textId="77777777" w:rsidR="00A57EF1" w:rsidRDefault="00000000">
      <w:pPr>
        <w:spacing w:after="180"/>
      </w:pPr>
      <w:r>
        <w:t>Kaguya SELENE (JAXA) — 60 m/pixel across the entire surface.</w:t>
      </w:r>
    </w:p>
    <w:p w14:paraId="46B95D3F" w14:textId="77777777" w:rsidR="00A57EF1" w:rsidRDefault="00000000">
      <w:pPr>
        <w:pStyle w:val="Titre3"/>
      </w:pPr>
      <w:r>
        <w:t>For Mars</w:t>
      </w:r>
    </w:p>
    <w:p w14:paraId="503B0C3B" w14:textId="77777777" w:rsidR="00A57EF1" w:rsidRDefault="00000000">
      <w:pPr>
        <w:spacing w:after="180"/>
      </w:pPr>
      <w:r>
        <w:t>MOLA (Mars Orbiter Laser Altimeter, NASA) — 128 pixels/degree (~463 m/pixel).</w:t>
      </w:r>
    </w:p>
    <w:p w14:paraId="0451252E" w14:textId="77777777" w:rsidR="00A57EF1" w:rsidRDefault="00000000">
      <w:pPr>
        <w:spacing w:after="180"/>
      </w:pPr>
      <w:r>
        <w:t>HiRISE (NASA) — 25 cm/pixel over targeted zones, but not as a global mosaic.</w:t>
      </w:r>
    </w:p>
    <w:p w14:paraId="380BFED9" w14:textId="77777777" w:rsidR="00A57EF1" w:rsidRDefault="00000000">
      <w:pPr>
        <w:spacing w:after="180"/>
      </w:pPr>
      <w:r>
        <w:t>The important point for the MCP architecture: the Behavior does not know the data source. It exposes IDemInfos regardless of data origin. The Adapter wires Mapzen, LOLA, or MOLA behind the same interface. We will return to this substitution principle in Chapter 6.</w:t>
      </w:r>
    </w:p>
    <w:p w14:paraId="3F3C99F5" w14:textId="77777777" w:rsidR="00A57EF1" w:rsidRDefault="00000000">
      <w:pPr>
        <w:pStyle w:val="Titre2"/>
      </w:pPr>
      <w:r>
        <w:t>1.7  The Full Pipeline — From URL to IDemInfos</w:t>
      </w:r>
    </w:p>
    <w:p w14:paraId="12EB1EA7" w14:textId="77777777" w:rsidR="00A57EF1" w:rsidRDefault="00000000">
      <w:pPr>
        <w:spacing w:after="180"/>
      </w:pPr>
      <w:r>
        <w:t>Let us trace the complete path that data takes between a tile server and a usable TypeScript variable:</w:t>
      </w:r>
    </w:p>
    <w:p w14:paraId="6103AD8E" w14:textId="77777777" w:rsidR="00A57EF1" w:rsidRDefault="00A57EF1">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57EF1" w14:paraId="733998FE" w14:textId="77777777">
        <w:tblPrEx>
          <w:tblCellMar>
            <w:top w:w="0" w:type="dxa"/>
            <w:bottom w:w="0" w:type="dxa"/>
          </w:tblCellMar>
        </w:tblPrEx>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52605F6" w14:textId="77777777" w:rsidR="00A57EF1" w:rsidRDefault="00000000">
            <w:r>
              <w:rPr>
                <w:rFonts w:ascii="Courier New" w:eastAsia="Courier New" w:hAnsi="Courier New" w:cs="Courier New"/>
                <w:color w:val="1E3A5C"/>
                <w:sz w:val="18"/>
                <w:szCs w:val="18"/>
              </w:rPr>
              <w:lastRenderedPageBreak/>
              <w:t>Tile server URL</w:t>
            </w:r>
          </w:p>
          <w:p w14:paraId="7EBFA55A" w14:textId="77777777" w:rsidR="00A57EF1" w:rsidRDefault="00000000">
            <w:r>
              <w:rPr>
                <w:rFonts w:ascii="Courier New" w:eastAsia="Courier New" w:hAnsi="Courier New" w:cs="Courier New"/>
                <w:color w:val="1E3A5C"/>
                <w:sz w:val="18"/>
                <w:szCs w:val="18"/>
              </w:rPr>
              <w:t xml:space="preserve">    ↓  HTTP fetch (WebTileUrlBuilder)</w:t>
            </w:r>
          </w:p>
          <w:p w14:paraId="1937589F" w14:textId="77777777" w:rsidR="00A57EF1" w:rsidRDefault="00000000">
            <w:r>
              <w:rPr>
                <w:rFonts w:ascii="Courier New" w:eastAsia="Courier New" w:hAnsi="Courier New" w:cs="Courier New"/>
                <w:color w:val="1E3A5C"/>
                <w:sz w:val="18"/>
                <w:szCs w:val="18"/>
              </w:rPr>
              <w:t>Raw PNG (Terrarium or Normal)</w:t>
            </w:r>
          </w:p>
          <w:p w14:paraId="7B4F8707" w14:textId="77777777" w:rsidR="00A57EF1" w:rsidRDefault="00000000">
            <w:r>
              <w:rPr>
                <w:rFonts w:ascii="Courier New" w:eastAsia="Courier New" w:hAnsi="Courier New" w:cs="Courier New"/>
                <w:color w:val="1E3A5C"/>
                <w:sz w:val="18"/>
                <w:szCs w:val="18"/>
              </w:rPr>
              <w:t xml:space="preserve">    ↓  pixel-by-pixel decoding (MapzenAltitudeDecoder)</w:t>
            </w:r>
          </w:p>
          <w:p w14:paraId="34FC0B62" w14:textId="77777777" w:rsidR="00A57EF1" w:rsidRDefault="00000000">
            <w:r>
              <w:rPr>
                <w:rFonts w:ascii="Courier New" w:eastAsia="Courier New" w:hAnsi="Courier New" w:cs="Courier New"/>
                <w:color w:val="1E3A5C"/>
                <w:sz w:val="18"/>
                <w:szCs w:val="18"/>
              </w:rPr>
              <w:t>Float32Array  (elevations, N×N values)</w:t>
            </w:r>
          </w:p>
          <w:p w14:paraId="444D818C" w14:textId="77777777" w:rsidR="00A57EF1" w:rsidRDefault="00000000">
            <w:r>
              <w:rPr>
                <w:rFonts w:ascii="Courier New" w:eastAsia="Courier New" w:hAnsi="Courier New" w:cs="Courier New"/>
                <w:color w:val="1E3A5C"/>
                <w:sz w:val="18"/>
                <w:szCs w:val="18"/>
              </w:rPr>
              <w:t xml:space="preserve">    ↓  normal computation if absent (computeNormals)</w:t>
            </w:r>
          </w:p>
          <w:p w14:paraId="6C6FB49E" w14:textId="77777777" w:rsidR="00A57EF1" w:rsidRDefault="00000000">
            <w:r>
              <w:rPr>
                <w:rFonts w:ascii="Courier New" w:eastAsia="Courier New" w:hAnsi="Courier New" w:cs="Courier New"/>
                <w:color w:val="1E3A5C"/>
                <w:sz w:val="18"/>
                <w:szCs w:val="18"/>
              </w:rPr>
              <w:t>Uint8ClampedArray  (RGB normals, N×N×3 bytes)</w:t>
            </w:r>
          </w:p>
          <w:p w14:paraId="14710CA9" w14:textId="77777777" w:rsidR="00A57EF1" w:rsidRDefault="00000000">
            <w:r>
              <w:rPr>
                <w:rFonts w:ascii="Courier New" w:eastAsia="Courier New" w:hAnsi="Courier New" w:cs="Courier New"/>
                <w:color w:val="1E3A5C"/>
                <w:sz w:val="18"/>
                <w:szCs w:val="18"/>
              </w:rPr>
              <w:t xml:space="preserve">    ↓  statistics construction (DemInfos constructor)</w:t>
            </w:r>
          </w:p>
          <w:p w14:paraId="4FFF5B3A" w14:textId="77777777" w:rsidR="00A57EF1" w:rsidRDefault="00000000">
            <w:r>
              <w:rPr>
                <w:rFonts w:ascii="Courier New" w:eastAsia="Courier New" w:hAnsi="Courier New" w:cs="Courier New"/>
                <w:color w:val="1E3A5C"/>
                <w:sz w:val="18"/>
                <w:szCs w:val="18"/>
              </w:rPr>
              <w:t>IDemInfos  {max, min, delta, mean, elevations, normals}</w:t>
            </w:r>
          </w:p>
          <w:p w14:paraId="125BA3E1" w14:textId="77777777" w:rsidR="00A57EF1" w:rsidRDefault="00000000">
            <w:r>
              <w:rPr>
                <w:rFonts w:ascii="Courier New" w:eastAsia="Courier New" w:hAnsi="Courier New" w:cs="Courier New"/>
                <w:color w:val="1E3A5C"/>
                <w:sz w:val="18"/>
                <w:szCs w:val="18"/>
              </w:rPr>
              <w:t xml:space="preserve">    ↓  JSON serialization (TerrainAdapter.readResourceAsync)</w:t>
            </w:r>
          </w:p>
          <w:p w14:paraId="60AAA01D" w14:textId="77777777" w:rsidR="00A57EF1" w:rsidRDefault="00000000">
            <w:r>
              <w:rPr>
                <w:rFonts w:ascii="Courier New" w:eastAsia="Courier New" w:hAnsi="Courier New" w:cs="Courier New"/>
                <w:color w:val="1E3A5C"/>
                <w:sz w:val="18"/>
                <w:szCs w:val="18"/>
              </w:rPr>
              <w:t>MCP resource  {uri, mimeType, text: "{ max: {...}, delta: ... }"}</w:t>
            </w:r>
          </w:p>
          <w:p w14:paraId="0CCD6D47" w14:textId="77777777" w:rsidR="00A57EF1" w:rsidRDefault="00000000">
            <w:r>
              <w:rPr>
                <w:rFonts w:ascii="Courier New" w:eastAsia="Courier New" w:hAnsi="Courier New" w:cs="Courier New"/>
                <w:color w:val="1E3A5C"/>
                <w:sz w:val="18"/>
                <w:szCs w:val="18"/>
              </w:rPr>
              <w:t xml:space="preserve">    ↓  LLM tool call</w:t>
            </w:r>
          </w:p>
          <w:p w14:paraId="3FE5F01F" w14:textId="77777777" w:rsidR="00A57EF1" w:rsidRDefault="00000000">
            <w:r>
              <w:rPr>
                <w:rFonts w:ascii="Courier New" w:eastAsia="Courier New" w:hAnsi="Courier New" w:cs="Courier New"/>
                <w:color w:val="1E3A5C"/>
                <w:sz w:val="18"/>
                <w:szCs w:val="18"/>
              </w:rPr>
              <w:t>Natural language response</w:t>
            </w:r>
          </w:p>
        </w:tc>
      </w:tr>
    </w:tbl>
    <w:p w14:paraId="03AF5046" w14:textId="77777777" w:rsidR="00A57EF1" w:rsidRDefault="00A57EF1">
      <w:pPr>
        <w:spacing w:before="120"/>
      </w:pPr>
    </w:p>
    <w:p w14:paraId="77A7349D" w14:textId="77777777" w:rsidR="00A57EF1" w:rsidRDefault="00000000">
      <w:pPr>
        <w:spacing w:after="180"/>
      </w:pPr>
      <w:r>
        <w:t>DemTileWebClient.fetchAsync() orchestrates the two downloads (elevations + normals) in parallel via Promise.allSettled, ensuring that a missing normals tile does not cause the elevation fetch to fail.</w:t>
      </w:r>
    </w:p>
    <w:p w14:paraId="649A6B29" w14:textId="77777777" w:rsidR="00A57EF1" w:rsidRDefault="00000000">
      <w:pPr>
        <w:spacing w:after="180"/>
      </w:pPr>
      <w:r>
        <w:t>This pipeline is the core of everything that follows. Chapter 2 extends it toward 3D rendering in BabylonJS. Chapters 5 and 6 show how to expose its output to an LLM.</w:t>
      </w:r>
    </w:p>
    <w:p w14:paraId="130DF51D" w14:textId="77777777" w:rsidR="00A57EF1" w:rsidRDefault="00A57EF1">
      <w:pPr>
        <w:spacing w:before="240"/>
      </w:pPr>
    </w:p>
    <w:p w14:paraId="19811E9F" w14:textId="77777777" w:rsidR="00A57EF1" w:rsidRDefault="00A57EF1">
      <w:pPr>
        <w:pBdr>
          <w:bottom w:val="single" w:sz="6" w:space="1" w:color="2E6DA4"/>
        </w:pBdr>
        <w:spacing w:after="240"/>
      </w:pPr>
    </w:p>
    <w:p w14:paraId="09807F60" w14:textId="77777777" w:rsidR="00A57EF1" w:rsidRDefault="00000000">
      <w:pPr>
        <w:pStyle w:val="Titre2"/>
      </w:pPr>
      <w:r>
        <w:t>Key Takeaways</w:t>
      </w:r>
    </w:p>
    <w:p w14:paraId="21A32F8A" w14:textId="77777777" w:rsidR="00A57EF1" w:rsidRDefault="00000000">
      <w:pPr>
        <w:spacing w:after="180"/>
      </w:pPr>
      <w:r>
        <w:t>The tile system is a hierarchical grid indexed by (x, y, lod). The quadkey is the encoding of that address into a string whose hierarchy is structurally readable — and which we will use as the MCP resource identifier.</w:t>
      </w:r>
    </w:p>
    <w:p w14:paraId="0C637450" w14:textId="77777777" w:rsidR="00A57EF1" w:rsidRDefault="00000000">
      <w:pPr>
        <w:spacing w:after="180"/>
      </w:pPr>
      <w:r>
        <w:t>The Web Mercator projection (EPSG:3857) is the de facto standard. Its resolution depends on latitude — a detail that matters for precision calculations near the poles.</w:t>
      </w:r>
    </w:p>
    <w:p w14:paraId="5E71D6DC" w14:textId="77777777" w:rsidR="00A57EF1" w:rsidRDefault="00000000">
      <w:pPr>
        <w:spacing w:after="180"/>
      </w:pPr>
      <w:r>
        <w:t>A DEM is a grid of altitudes encoded in 24-bit PNG (Terrarium). IDemInfos is the resulting data contract — {max, min, delta, mean, elevations, normals} — that the TerrainBehavior will expose to an LLM as an MCP resource.</w:t>
      </w:r>
    </w:p>
    <w:p w14:paraId="504C9FCB" w14:textId="77777777" w:rsidR="00A57EF1" w:rsidRDefault="00000000">
      <w:pPr>
        <w:spacing w:after="180"/>
      </w:pPr>
      <w:r>
        <w:t>The Behavior does not know the data source. It exposes IDemInfos. The Adapter wires the concrete source behind that interface.</w:t>
      </w:r>
    </w:p>
    <w:sectPr w:rsidR="00A57EF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F374D"/>
    <w:multiLevelType w:val="hybridMultilevel"/>
    <w:tmpl w:val="9FFE7EBE"/>
    <w:lvl w:ilvl="0" w:tplc="B3ECE386">
      <w:start w:val="1"/>
      <w:numFmt w:val="bullet"/>
      <w:lvlText w:val="●"/>
      <w:lvlJc w:val="left"/>
      <w:pPr>
        <w:ind w:left="720" w:hanging="360"/>
      </w:pPr>
    </w:lvl>
    <w:lvl w:ilvl="1" w:tplc="08ECA06E">
      <w:start w:val="1"/>
      <w:numFmt w:val="bullet"/>
      <w:lvlText w:val="○"/>
      <w:lvlJc w:val="left"/>
      <w:pPr>
        <w:ind w:left="1440" w:hanging="360"/>
      </w:pPr>
    </w:lvl>
    <w:lvl w:ilvl="2" w:tplc="287C94DC">
      <w:start w:val="1"/>
      <w:numFmt w:val="bullet"/>
      <w:lvlText w:val="■"/>
      <w:lvlJc w:val="left"/>
      <w:pPr>
        <w:ind w:left="2160" w:hanging="360"/>
      </w:pPr>
    </w:lvl>
    <w:lvl w:ilvl="3" w:tplc="68E23002">
      <w:start w:val="1"/>
      <w:numFmt w:val="bullet"/>
      <w:lvlText w:val="●"/>
      <w:lvlJc w:val="left"/>
      <w:pPr>
        <w:ind w:left="2880" w:hanging="360"/>
      </w:pPr>
    </w:lvl>
    <w:lvl w:ilvl="4" w:tplc="1DC8C2DC">
      <w:start w:val="1"/>
      <w:numFmt w:val="bullet"/>
      <w:lvlText w:val="○"/>
      <w:lvlJc w:val="left"/>
      <w:pPr>
        <w:ind w:left="3600" w:hanging="360"/>
      </w:pPr>
    </w:lvl>
    <w:lvl w:ilvl="5" w:tplc="2BA60314">
      <w:start w:val="1"/>
      <w:numFmt w:val="bullet"/>
      <w:lvlText w:val="■"/>
      <w:lvlJc w:val="left"/>
      <w:pPr>
        <w:ind w:left="4320" w:hanging="360"/>
      </w:pPr>
    </w:lvl>
    <w:lvl w:ilvl="6" w:tplc="930EFD50">
      <w:start w:val="1"/>
      <w:numFmt w:val="bullet"/>
      <w:lvlText w:val="●"/>
      <w:lvlJc w:val="left"/>
      <w:pPr>
        <w:ind w:left="5040" w:hanging="360"/>
      </w:pPr>
    </w:lvl>
    <w:lvl w:ilvl="7" w:tplc="958A4F54">
      <w:start w:val="1"/>
      <w:numFmt w:val="bullet"/>
      <w:lvlText w:val="●"/>
      <w:lvlJc w:val="left"/>
      <w:pPr>
        <w:ind w:left="5760" w:hanging="360"/>
      </w:pPr>
    </w:lvl>
    <w:lvl w:ilvl="8" w:tplc="C35C365E">
      <w:start w:val="1"/>
      <w:numFmt w:val="bullet"/>
      <w:lvlText w:val="●"/>
      <w:lvlJc w:val="left"/>
      <w:pPr>
        <w:ind w:left="6480" w:hanging="360"/>
      </w:pPr>
    </w:lvl>
  </w:abstractNum>
  <w:num w:numId="1" w16cid:durableId="791435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EF1"/>
    <w:rsid w:val="00A57EF1"/>
    <w:rsid w:val="00BA2727"/>
    <w:rsid w:val="00E53D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2358"/>
  <w15:docId w15:val="{B1B6B21B-7D4A-41F9-A6D1-283A92233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rFonts w:ascii="Arial" w:eastAsia="Arial" w:hAnsi="Arial" w:cs="Arial"/>
      <w:b/>
      <w:bCs/>
      <w:color w:val="1A3A5C"/>
      <w:sz w:val="36"/>
      <w:szCs w:val="36"/>
    </w:rPr>
  </w:style>
  <w:style w:type="paragraph" w:styleId="Titre2">
    <w:name w:val="heading 2"/>
    <w:uiPriority w:val="9"/>
    <w:unhideWhenUsed/>
    <w:qFormat/>
    <w:pPr>
      <w:spacing w:before="360" w:after="140"/>
      <w:outlineLvl w:val="1"/>
    </w:pPr>
    <w:rPr>
      <w:rFonts w:ascii="Arial" w:eastAsia="Arial" w:hAnsi="Arial" w:cs="Arial"/>
      <w:b/>
      <w:bCs/>
      <w:color w:val="2E6DA4"/>
      <w:sz w:val="28"/>
      <w:szCs w:val="28"/>
    </w:rPr>
  </w:style>
  <w:style w:type="paragraph" w:styleId="Titre3">
    <w:name w:val="heading 3"/>
    <w:uiPriority w:val="9"/>
    <w:unhideWhenUsed/>
    <w:qFormat/>
    <w:pPr>
      <w:spacing w:before="240" w:after="100"/>
      <w:outlineLvl w:val="2"/>
    </w:pPr>
    <w:rPr>
      <w:rFonts w:ascii="Arial" w:eastAsia="Arial" w:hAnsi="Arial" w:cs="Arial"/>
      <w:b/>
      <w:bCs/>
      <w:color w:val="4A8BC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3900</Words>
  <Characters>21455</Characters>
  <Application>Microsoft Office Word</Application>
  <DocSecurity>0</DocSecurity>
  <Lines>178</Lines>
  <Paragraphs>50</Paragraphs>
  <ScaleCrop>false</ScaleCrop>
  <Company/>
  <LinksUpToDate>false</LinksUpToDate>
  <CharactersWithSpaces>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Guillaume Pelletier</cp:lastModifiedBy>
  <cp:revision>2</cp:revision>
  <dcterms:created xsi:type="dcterms:W3CDTF">2026-03-09T11:42:00Z</dcterms:created>
  <dcterms:modified xsi:type="dcterms:W3CDTF">2026-03-10T13:58:00Z</dcterms:modified>
</cp:coreProperties>
</file>