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u w:val="single"/>
        </w:rPr>
        <w:t>LESSON PLAN</w:t>
      </w:r>
    </w:p>
    <w:p>
      <w:pPr>
        <w:tabs>
          <w:tab w:val="left" w:pos="919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Subject: </w:t>
      </w:r>
      <w:r>
        <w:rPr>
          <w:rFonts w:ascii="Arial" w:hAnsi="Arial" w:cs="Arial"/>
          <w:sz w:val="24"/>
          <w:lang w:val="en-US"/>
        </w:rPr>
        <w:t>Arts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Date Created: </w:t>
      </w:r>
      <w:r>
        <w:rPr>
          <w:rFonts w:ascii="Arial" w:hAnsi="Arial" w:cs="Arial"/>
          <w:sz w:val="24"/>
          <w:lang w:val="en-US"/>
        </w:rPr>
        <w:t>June 9, 2018</w:t>
      </w:r>
    </w:p>
    <w:p>
      <w:pPr>
        <w:tabs>
          <w:tab w:val="left" w:pos="919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Schedule &amp; Venue:</w:t>
      </w:r>
      <w:r>
        <w:rPr>
          <w:rFonts w:ascii="Arial" w:hAnsi="Arial" w:cs="Arial"/>
          <w:sz w:val="24"/>
          <w:lang w:val="en-US"/>
        </w:rPr>
        <w:t xml:space="preserve"> 1:00 - 4:00 PM Mon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Date of Plan:</w:t>
      </w:r>
      <w:r>
        <w:rPr>
          <w:rFonts w:ascii="Arial" w:hAnsi="Arial" w:cs="Arial"/>
          <w:sz w:val="24"/>
          <w:lang w:val="en-US"/>
        </w:rPr>
        <w:t xml:space="preserve"> June 11, 2018</w:t>
      </w:r>
    </w:p>
    <w:p>
      <w:pPr>
        <w:tabs>
          <w:tab w:val="left" w:pos="919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Instructor:</w:t>
      </w:r>
      <w:r>
        <w:rPr>
          <w:rFonts w:ascii="Arial" w:hAnsi="Arial" w:cs="Arial"/>
          <w:sz w:val="24"/>
          <w:lang w:val="en-US"/>
        </w:rPr>
        <w:t xml:space="preserve"> Krizia Lumapas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Last Updated: </w:t>
      </w:r>
      <w:r>
        <w:rPr>
          <w:rFonts w:ascii="Arial" w:hAnsi="Arial" w:cs="Arial"/>
          <w:sz w:val="24"/>
          <w:lang w:val="en-US"/>
        </w:rPr>
        <w:t>June 9, 2018</w:t>
      </w:r>
    </w:p>
    <w:tbl>
      <w:tblPr>
        <w:tblStyle w:val="9"/>
        <w:tblW w:w="1583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6"/>
        <w:gridCol w:w="3166"/>
        <w:gridCol w:w="3166"/>
        <w:gridCol w:w="3167"/>
        <w:gridCol w:w="31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6" w:type="dxa"/>
            <w:tcBorders>
              <w:bottom w:val="nil"/>
              <w:right w:val="nil"/>
            </w:tcBorders>
            <w:shd w:val="clear" w:color="auto" w:fill="000000" w:themeFill="text1"/>
          </w:tcPr>
          <w:p>
            <w:pPr>
              <w:tabs>
                <w:tab w:val="left" w:pos="9195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Lesson Outline</w:t>
            </w:r>
          </w:p>
        </w:tc>
        <w:tc>
          <w:tcPr>
            <w:tcW w:w="3166" w:type="dxa"/>
            <w:shd w:val="clear" w:color="auto" w:fill="000000" w:themeFill="text1"/>
          </w:tcPr>
          <w:p>
            <w:pPr>
              <w:tabs>
                <w:tab w:val="left" w:pos="9195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Objectives</w:t>
            </w:r>
          </w:p>
        </w:tc>
        <w:tc>
          <w:tcPr>
            <w:tcW w:w="3166" w:type="dxa"/>
            <w:shd w:val="clear" w:color="auto" w:fill="000000" w:themeFill="text1"/>
          </w:tcPr>
          <w:p>
            <w:pPr>
              <w:tabs>
                <w:tab w:val="left" w:pos="9195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Instruction/Procedure</w:t>
            </w:r>
          </w:p>
        </w:tc>
        <w:tc>
          <w:tcPr>
            <w:tcW w:w="3167" w:type="dxa"/>
            <w:shd w:val="clear" w:color="auto" w:fill="000000" w:themeFill="text1"/>
          </w:tcPr>
          <w:p>
            <w:pPr>
              <w:tabs>
                <w:tab w:val="left" w:pos="9195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Motivation</w:t>
            </w:r>
          </w:p>
        </w:tc>
        <w:tc>
          <w:tcPr>
            <w:tcW w:w="3167" w:type="dxa"/>
            <w:shd w:val="clear" w:color="auto" w:fill="000000" w:themeFill="text1"/>
          </w:tcPr>
          <w:p>
            <w:pPr>
              <w:tabs>
                <w:tab w:val="left" w:pos="9195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Materials Needed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7" w:hRule="atLeast"/>
        </w:trPr>
        <w:tc>
          <w:tcPr>
            <w:tcW w:w="316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tabs>
                <w:tab w:val="left" w:pos="9195"/>
              </w:tabs>
              <w:spacing w:after="0" w:line="240" w:lineRule="auto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lang w:val="en-US"/>
              </w:rPr>
              <w:t>This visual arts lesson will allow students to get creative while practicing with either photography or videography. Students will also have to consider perspective from things outside themselves. Rubric included.</w:t>
            </w:r>
          </w:p>
        </w:tc>
        <w:tc>
          <w:tcPr>
            <w:tcW w:w="3166" w:type="dxa"/>
            <w:tcBorders>
              <w:top w:val="nil"/>
              <w:bottom w:val="nil"/>
            </w:tcBorders>
            <w:vAlign w:val="top"/>
          </w:tcPr>
          <w:p>
            <w:pPr>
              <w:tabs>
                <w:tab w:val="left" w:pos="9195"/>
              </w:tabs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hint="default" w:ascii="Arial" w:hAnsi="Arial" w:cs="Arial"/>
                <w:sz w:val="24"/>
                <w:lang w:val="en-US"/>
              </w:rPr>
              <w:t>The learners will create a photo array with narrative or a short video with sound sharing the perspective of an inanimate object. Students will be expected to be creative in both the verbal and artistic areas of the assignment.</w:t>
            </w:r>
          </w:p>
        </w:tc>
        <w:tc>
          <w:tcPr>
            <w:tcW w:w="3166" w:type="dxa"/>
            <w:tcBorders>
              <w:top w:val="nil"/>
              <w:bottom w:val="nil"/>
            </w:tcBorders>
            <w:vAlign w:val="top"/>
          </w:tcPr>
          <w:p>
            <w:pPr>
              <w:tabs>
                <w:tab w:val="left" w:pos="9195"/>
              </w:tabs>
              <w:spacing w:after="0" w:line="240" w:lineRule="auto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Students will choose an inanimate object </w:t>
            </w:r>
            <w:r>
              <w:rPr>
                <w:rFonts w:hint="default" w:ascii="Arial" w:hAnsi="Arial" w:cs="Arial"/>
                <w:sz w:val="24"/>
                <w:lang w:val="en-US"/>
              </w:rPr>
              <w:t>in the building or at their home to photograph or use for the video project.</w:t>
            </w:r>
          </w:p>
          <w:p>
            <w:pPr>
              <w:tabs>
                <w:tab w:val="left" w:pos="9195"/>
              </w:tabs>
              <w:spacing w:after="0" w:line="240" w:lineRule="auto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lang w:val="en-US"/>
              </w:rPr>
              <w:t>The first shot will be of the actual object, but all other photos or video shots will be from the perspective of the object.</w:t>
            </w:r>
          </w:p>
          <w:p>
            <w:pPr>
              <w:tabs>
                <w:tab w:val="left" w:pos="9195"/>
              </w:tabs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hint="default" w:ascii="Arial" w:hAnsi="Arial" w:cs="Arial"/>
                <w:sz w:val="24"/>
                <w:lang w:val="en-US"/>
              </w:rPr>
              <w:t>Additionally, commentary will be offered about how the object may think about the world.</w:t>
            </w:r>
          </w:p>
        </w:tc>
        <w:tc>
          <w:tcPr>
            <w:tcW w:w="3167" w:type="dxa"/>
            <w:tcBorders>
              <w:top w:val="nil"/>
              <w:bottom w:val="nil"/>
            </w:tcBorders>
            <w:vAlign w:val="top"/>
          </w:tcPr>
          <w:p>
            <w:pPr>
              <w:tabs>
                <w:tab w:val="left" w:pos="9195"/>
              </w:tabs>
              <w:spacing w:after="0" w:line="240" w:lineRule="auto"/>
              <w:rPr>
                <w:rFonts w:hint="default" w:ascii="Arial" w:hAnsi="Arial" w:cs="Arial"/>
                <w:sz w:val="24"/>
              </w:rPr>
            </w:pPr>
            <w:r>
              <w:rPr>
                <w:rFonts w:hint="default" w:ascii="Arial" w:hAnsi="Arial" w:cs="Arial"/>
                <w:sz w:val="24"/>
              </w:rPr>
              <w:t>Ask students to think about the world from that perspective for a moment.</w:t>
            </w:r>
          </w:p>
          <w:p>
            <w:pPr>
              <w:tabs>
                <w:tab w:val="left" w:pos="9195"/>
              </w:tabs>
              <w:spacing w:after="0" w:line="240" w:lineRule="auto"/>
              <w:rPr>
                <w:rFonts w:hint="default" w:ascii="Arial" w:hAnsi="Arial" w:cs="Arial"/>
                <w:sz w:val="24"/>
              </w:rPr>
            </w:pPr>
            <w:r>
              <w:rPr>
                <w:rFonts w:hint="default" w:ascii="Arial" w:hAnsi="Arial" w:cs="Arial"/>
                <w:sz w:val="24"/>
              </w:rPr>
              <w:t>Now have students think about the world if they could only see from that position they are in, all day, every day, in the same spot.</w:t>
            </w:r>
          </w:p>
          <w:p>
            <w:pPr>
              <w:tabs>
                <w:tab w:val="left" w:pos="9195"/>
              </w:tabs>
              <w:spacing w:after="0" w:line="240" w:lineRule="auto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lang w:val="en-US"/>
              </w:rPr>
              <w:t>The project will be done outside classroom walls.</w:t>
            </w:r>
          </w:p>
          <w:p>
            <w:pPr>
              <w:tabs>
                <w:tab w:val="left" w:pos="9195"/>
              </w:tabs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hint="default" w:ascii="Arial" w:hAnsi="Arial" w:cs="Arial"/>
                <w:sz w:val="24"/>
                <w:lang w:val="en-US"/>
              </w:rPr>
              <w:t>Students with the best shot will be exhibited in the mural.</w:t>
            </w:r>
          </w:p>
        </w:tc>
        <w:tc>
          <w:tcPr>
            <w:tcW w:w="3167" w:type="dxa"/>
            <w:tcBorders>
              <w:top w:val="nil"/>
              <w:bottom w:val="nil"/>
            </w:tcBorders>
            <w:vAlign w:val="top"/>
          </w:tcPr>
          <w:p>
            <w:pPr>
              <w:tabs>
                <w:tab w:val="left" w:pos="9195"/>
              </w:tabs>
              <w:spacing w:after="0" w:line="240" w:lineRule="auto"/>
              <w:rPr>
                <w:rFonts w:hint="default" w:ascii="Arial" w:hAnsi="Arial" w:cs="Arial"/>
                <w:sz w:val="24"/>
              </w:rPr>
            </w:pPr>
            <w:r>
              <w:rPr>
                <w:rFonts w:hint="default" w:ascii="Arial" w:hAnsi="Arial" w:cs="Arial"/>
                <w:sz w:val="24"/>
              </w:rPr>
              <w:t>Cameras or video cameras for each student</w:t>
            </w:r>
          </w:p>
          <w:p>
            <w:pPr>
              <w:tabs>
                <w:tab w:val="left" w:pos="9195"/>
              </w:tabs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hint="default" w:ascii="Arial" w:hAnsi="Arial" w:cs="Arial"/>
                <w:sz w:val="24"/>
              </w:rPr>
              <w:t>Computers/printers for completion of the project (any appropriate video sharing platform or photo sharing program should work)</w:t>
            </w:r>
          </w:p>
        </w:tc>
      </w:tr>
    </w:tbl>
    <w:p>
      <w:pPr>
        <w:tabs>
          <w:tab w:val="left" w:pos="9195"/>
        </w:tabs>
        <w:spacing w:after="0"/>
        <w:rPr>
          <w:rFonts w:ascii="Arial" w:hAnsi="Arial" w:cs="Arial"/>
        </w:rPr>
      </w:pPr>
    </w:p>
    <w:tbl>
      <w:tblPr>
        <w:tblStyle w:val="9"/>
        <w:tblW w:w="1583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6"/>
        <w:gridCol w:w="3166"/>
        <w:gridCol w:w="3166"/>
        <w:gridCol w:w="3167"/>
        <w:gridCol w:w="31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6" w:type="dxa"/>
            <w:tcBorders>
              <w:bottom w:val="nil"/>
              <w:right w:val="nil"/>
            </w:tcBorders>
            <w:shd w:val="clear" w:color="auto" w:fill="000000" w:themeFill="text1"/>
          </w:tcPr>
          <w:p>
            <w:pPr>
              <w:tabs>
                <w:tab w:val="left" w:pos="9195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Lesson Outline</w:t>
            </w:r>
          </w:p>
        </w:tc>
        <w:tc>
          <w:tcPr>
            <w:tcW w:w="3166" w:type="dxa"/>
            <w:shd w:val="clear" w:color="auto" w:fill="000000" w:themeFill="text1"/>
          </w:tcPr>
          <w:p>
            <w:pPr>
              <w:tabs>
                <w:tab w:val="left" w:pos="9195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Objectives</w:t>
            </w:r>
          </w:p>
        </w:tc>
        <w:tc>
          <w:tcPr>
            <w:tcW w:w="3166" w:type="dxa"/>
            <w:shd w:val="clear" w:color="auto" w:fill="000000" w:themeFill="text1"/>
          </w:tcPr>
          <w:p>
            <w:pPr>
              <w:tabs>
                <w:tab w:val="left" w:pos="9195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Instruction/Procedure</w:t>
            </w:r>
          </w:p>
        </w:tc>
        <w:tc>
          <w:tcPr>
            <w:tcW w:w="3167" w:type="dxa"/>
            <w:shd w:val="clear" w:color="auto" w:fill="000000" w:themeFill="text1"/>
          </w:tcPr>
          <w:p>
            <w:pPr>
              <w:tabs>
                <w:tab w:val="left" w:pos="9195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Motivation</w:t>
            </w:r>
          </w:p>
        </w:tc>
        <w:tc>
          <w:tcPr>
            <w:tcW w:w="3167" w:type="dxa"/>
            <w:shd w:val="clear" w:color="auto" w:fill="000000" w:themeFill="text1"/>
          </w:tcPr>
          <w:p>
            <w:pPr>
              <w:tabs>
                <w:tab w:val="left" w:pos="9195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Materials Needed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4" w:hRule="atLeast"/>
        </w:trPr>
        <w:tc>
          <w:tcPr>
            <w:tcW w:w="3166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tabs>
                <w:tab w:val="left" w:pos="9195"/>
              </w:tabs>
              <w:spacing w:after="0" w:line="240" w:lineRule="auto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hint="default" w:ascii="Arial" w:hAnsi="Arial" w:cs="Arial"/>
                <w:b/>
                <w:bCs/>
                <w:sz w:val="24"/>
              </w:rPr>
              <w:t>This lesson will allow students to practice creating art from a unique perspective while learning about Michelangelo.</w:t>
            </w:r>
          </w:p>
        </w:tc>
        <w:tc>
          <w:tcPr>
            <w:tcW w:w="3166" w:type="dxa"/>
            <w:tcBorders>
              <w:top w:val="nil"/>
              <w:bottom w:val="nil"/>
            </w:tcBorders>
            <w:vAlign w:val="top"/>
          </w:tcPr>
          <w:p>
            <w:pPr>
              <w:tabs>
                <w:tab w:val="left" w:pos="9195"/>
              </w:tabs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hint="default" w:ascii="Arial" w:hAnsi="Arial" w:cs="Arial"/>
                <w:sz w:val="24"/>
              </w:rPr>
              <w:t>Students should be able to create a unique drawing from a different perspective, just as when Michelangelo painted the Sistine Chapel ceiling.</w:t>
            </w:r>
          </w:p>
        </w:tc>
        <w:tc>
          <w:tcPr>
            <w:tcW w:w="3166" w:type="dxa"/>
            <w:tcBorders>
              <w:top w:val="nil"/>
              <w:bottom w:val="nil"/>
            </w:tcBorders>
            <w:vAlign w:val="top"/>
          </w:tcPr>
          <w:p>
            <w:pPr>
              <w:tabs>
                <w:tab w:val="left" w:pos="9195"/>
              </w:tabs>
              <w:spacing w:after="0" w:line="240" w:lineRule="auto"/>
              <w:rPr>
                <w:rFonts w:hint="default" w:ascii="Arial" w:hAnsi="Arial" w:cs="Arial"/>
                <w:sz w:val="24"/>
              </w:rPr>
            </w:pPr>
            <w:r>
              <w:rPr>
                <w:rFonts w:hint="default" w:ascii="Arial" w:hAnsi="Arial" w:cs="Arial"/>
                <w:sz w:val="24"/>
              </w:rPr>
              <w:t>Have students tape a piece of paper under their desks or tables.</w:t>
            </w:r>
          </w:p>
          <w:p>
            <w:pPr>
              <w:tabs>
                <w:tab w:val="left" w:pos="9195"/>
              </w:tabs>
              <w:spacing w:after="0" w:line="240" w:lineRule="auto"/>
              <w:rPr>
                <w:rFonts w:hint="default" w:ascii="Arial" w:hAnsi="Arial" w:cs="Arial"/>
                <w:sz w:val="24"/>
              </w:rPr>
            </w:pPr>
            <w:r>
              <w:rPr>
                <w:rFonts w:hint="default" w:ascii="Arial" w:hAnsi="Arial" w:cs="Arial"/>
                <w:sz w:val="24"/>
              </w:rPr>
              <w:t>Have all art supplies at arm’s reach.</w:t>
            </w:r>
          </w:p>
          <w:p>
            <w:pPr>
              <w:tabs>
                <w:tab w:val="left" w:pos="9195"/>
              </w:tabs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hint="default" w:ascii="Arial" w:hAnsi="Arial" w:cs="Arial"/>
                <w:sz w:val="24"/>
              </w:rPr>
              <w:t>Allow students to create a unique piece of art, but explain that the whole paper should be covered.</w:t>
            </w:r>
          </w:p>
        </w:tc>
        <w:tc>
          <w:tcPr>
            <w:tcW w:w="3167" w:type="dxa"/>
            <w:tcBorders>
              <w:top w:val="nil"/>
              <w:bottom w:val="nil"/>
            </w:tcBorders>
            <w:vAlign w:val="top"/>
          </w:tcPr>
          <w:p>
            <w:pPr>
              <w:tabs>
                <w:tab w:val="left" w:pos="9195"/>
              </w:tabs>
              <w:spacing w:after="0" w:line="240" w:lineRule="auto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Ask the students if they have heard about Michelangelo or the Sistine Chapel.</w:t>
            </w:r>
          </w:p>
          <w:p>
            <w:pPr>
              <w:tabs>
                <w:tab w:val="left" w:pos="9195"/>
              </w:tabs>
              <w:spacing w:after="0" w:line="240" w:lineRule="auto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lang w:val="en-US"/>
              </w:rPr>
              <w:t>Explain that today they will try to create something beautiful while painting like Michelangelo.</w:t>
            </w:r>
          </w:p>
          <w:p>
            <w:pPr>
              <w:tabs>
                <w:tab w:val="left" w:pos="9195"/>
              </w:tabs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hint="default" w:ascii="Arial" w:hAnsi="Arial" w:cs="Arial"/>
                <w:sz w:val="24"/>
                <w:lang w:val="en-US"/>
              </w:rPr>
              <w:t>Students with the best painting will be exhibited outside the classroom for one week.</w:t>
            </w:r>
          </w:p>
        </w:tc>
        <w:tc>
          <w:tcPr>
            <w:tcW w:w="3167" w:type="dxa"/>
            <w:tcBorders>
              <w:top w:val="nil"/>
              <w:bottom w:val="nil"/>
            </w:tcBorders>
            <w:vAlign w:val="top"/>
          </w:tcPr>
          <w:p>
            <w:pPr>
              <w:tabs>
                <w:tab w:val="left" w:pos="9195"/>
              </w:tabs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hint="default" w:ascii="Arial" w:hAnsi="Arial" w:cs="Arial"/>
                <w:sz w:val="24"/>
              </w:rPr>
              <w:t>Paper, paints (for older students), crayons/markers (for younger students), tape, floor covering where needed</w:t>
            </w:r>
          </w:p>
        </w:tc>
      </w:tr>
    </w:tbl>
    <w:p>
      <w:pPr>
        <w:tabs>
          <w:tab w:val="left" w:pos="9195"/>
        </w:tabs>
        <w:spacing w:after="0"/>
        <w:rPr>
          <w:rFonts w:ascii="Arial" w:hAnsi="Arial" w:cs="Arial"/>
        </w:rPr>
      </w:pPr>
    </w:p>
    <w:p>
      <w:pPr>
        <w:tabs>
          <w:tab w:val="left" w:pos="919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Prepared by: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Approved by:</w:t>
      </w:r>
    </w:p>
    <w:p>
      <w:pPr>
        <w:tabs>
          <w:tab w:val="left" w:pos="919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>
      <w:pPr>
        <w:tabs>
          <w:tab w:val="left" w:pos="9195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Krizia Lumapas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Benedict Sanchez</w:t>
      </w:r>
    </w:p>
    <w:p>
      <w:pPr>
        <w:tabs>
          <w:tab w:val="left" w:pos="9195"/>
        </w:tabs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Arts</w:t>
      </w:r>
      <w:bookmarkStart w:id="0" w:name="_GoBack"/>
      <w:bookmarkEnd w:id="0"/>
      <w:r>
        <w:rPr>
          <w:rFonts w:ascii="Arial" w:hAnsi="Arial" w:cs="Arial"/>
        </w:rPr>
        <w:t xml:space="preserve"> Teacher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MAPEH Section Coordinator</w:t>
      </w:r>
    </w:p>
    <w:sectPr>
      <w:headerReference r:id="rId3" w:type="default"/>
      <w:footerReference r:id="rId4" w:type="default"/>
      <w:pgSz w:w="18722" w:h="12242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20B0504020202020204"/>
    <w:charset w:val="00"/>
    <w:family w:val="swiss"/>
    <w:pitch w:val="default"/>
    <w:sig w:usb0="00000000" w:usb1="00000000" w:usb2="00001020" w:usb3="00000000" w:csb0="000001BF" w:csb1="00000000"/>
  </w:font>
  <w:font w:name="游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2067685423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AutoText"/>
          </w:docPartObj>
        </w:sdtPr>
        <w:sdtEndPr>
          <w:rPr>
            <w:rFonts w:ascii="Times New Roman" w:hAnsi="Times New Roman" w:cs="Times New Roman"/>
          </w:rPr>
        </w:sdtEndPr>
        <w:sdtContent>
          <w:p>
            <w:pPr>
              <w:pStyle w:val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Page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  <w:jc w:val="center"/>
      <w:rPr>
        <w:rFonts w:ascii="Times New Roman" w:hAnsi="Times New Roman"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276" w:lineRule="auto"/>
      <w:jc w:val="center"/>
      <w:rPr>
        <w:rFonts w:ascii="FreeSans" w:hAnsi="FreeSans" w:cs="FreeSans"/>
        <w:b/>
        <w:sz w:val="28"/>
      </w:rPr>
    </w:pPr>
    <w:r>
      <w:rPr>
        <w:rFonts w:ascii="FreeSans" w:hAnsi="FreeSans" w:cs="FreeSans"/>
        <w:b/>
        <w:sz w:val="28"/>
      </w:rPr>
      <w:t>UNIVERSITY OF SAINT CHARLES</w:t>
    </w:r>
  </w:p>
  <w:p>
    <w:pPr>
      <w:pStyle w:val="3"/>
      <w:spacing w:line="276" w:lineRule="auto"/>
      <w:jc w:val="center"/>
      <w:rPr>
        <w:rFonts w:ascii="FreeSans" w:hAnsi="FreeSans" w:cs="FreeSans"/>
        <w:sz w:val="24"/>
      </w:rPr>
    </w:pPr>
    <w:r>
      <w:rPr>
        <w:rFonts w:ascii="FreeSans" w:hAnsi="FreeSans" w:cs="FreeSans"/>
        <w:sz w:val="24"/>
      </w:rPr>
      <w:t>Cebu City, Cebu, Philippines</w:t>
    </w:r>
  </w:p>
  <w:p>
    <w:pPr>
      <w:pStyle w:val="3"/>
      <w:spacing w:line="276" w:lineRule="auto"/>
      <w:jc w:val="center"/>
      <w:rPr>
        <w:rFonts w:ascii="FreeSans" w:hAnsi="FreeSans" w:cs="FreeSans"/>
        <w:b/>
        <w:sz w:val="28"/>
      </w:rPr>
    </w:pPr>
    <w:r>
      <w:rPr>
        <w:rFonts w:ascii="FreeSans" w:hAnsi="FreeSans" w:cs="FreeSans"/>
        <w:b/>
        <w:sz w:val="28"/>
      </w:rPr>
      <w:t>HS-MAPEH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F"/>
    <w:rsid w:val="0016473F"/>
    <w:rsid w:val="0020467A"/>
    <w:rsid w:val="1EC3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ja-JP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  <w:style w:type="table" w:customStyle="1" w:styleId="9">
    <w:name w:val="List Table 3"/>
    <w:basedOn w:val="5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1B2015-2BB9-4C46-A1D5-D36C01C99B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535</Characters>
  <Lines>4</Lines>
  <Paragraphs>1</Paragraphs>
  <TotalTime>0</TotalTime>
  <ScaleCrop>false</ScaleCrop>
  <LinksUpToDate>false</LinksUpToDate>
  <CharactersWithSpaces>627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2018-06-09T06:43:00Z</dcterms:created>
  <dc:creator>Dell</dc:creator>
  <cp:lastModifiedBy>Vostro</cp:lastModifiedBy>
  <dcterms:modified xsi:type="dcterms:W3CDTF">2018-06-09T11:04:51Z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