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rPr>
          <w:sz w:val="40"/>
          <w:szCs w:val="40"/>
        </w:rPr>
      </w:pPr>
      <w:bookmarkStart w:id="0" w:name="_GoBack"/>
      <w:bookmarkEnd w:id="0"/>
      <w:r>
        <w:rPr>
          <w:noProof/>
          <w:sz w:val="40"/>
          <w:szCs w:val="40"/>
          <w:lang w:val="en-PH" w:eastAsia="en-PH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66pt;margin-top:-36.25pt;width:104pt;height:104pt;z-index:251658240;visibility:visible;mso-wrap-edited:f">
            <v:imagedata r:id="rId4" o:title=""/>
          </v:shape>
          <o:OLEObject Type="Embed" ProgID="Word.Picture.8" ShapeID="_x0000_s1026" DrawAspect="Content" ObjectID="_1691472767" r:id="rId5"/>
        </w:object>
      </w:r>
    </w:p>
    <w:p>
      <w:pPr>
        <w:jc w:val="center"/>
        <w:rPr>
          <w:sz w:val="40"/>
          <w:szCs w:val="40"/>
        </w:rPr>
      </w:pPr>
    </w:p>
    <w:p>
      <w:pPr>
        <w:jc w:val="center"/>
        <w:rPr>
          <w:sz w:val="40"/>
          <w:szCs w:val="40"/>
        </w:rPr>
      </w:pPr>
    </w:p>
    <w:p>
      <w:pPr>
        <w:jc w:val="center"/>
        <w:rPr>
          <w:szCs w:val="40"/>
        </w:rPr>
      </w:pPr>
    </w:p>
    <w:p>
      <w:pPr>
        <w:jc w:val="center"/>
        <w:rPr>
          <w:sz w:val="36"/>
          <w:szCs w:val="40"/>
          <w:lang w:val="en-PH"/>
        </w:rPr>
      </w:pPr>
      <w:r>
        <w:rPr>
          <w:sz w:val="36"/>
          <w:szCs w:val="40"/>
          <w:lang w:val="en-PH"/>
        </w:rPr>
        <w:t>Republic of the Philippines</w:t>
      </w:r>
    </w:p>
    <w:p>
      <w:pPr>
        <w:jc w:val="center"/>
        <w:rPr>
          <w:b/>
          <w:sz w:val="36"/>
          <w:szCs w:val="40"/>
          <w:lang w:val="en-PH"/>
        </w:rPr>
      </w:pPr>
      <w:r>
        <w:rPr>
          <w:b/>
          <w:sz w:val="36"/>
          <w:szCs w:val="40"/>
          <w:lang w:val="en-PH"/>
        </w:rPr>
        <w:t>COMMISSION ON AUDIT</w:t>
      </w:r>
    </w:p>
    <w:p>
      <w:pPr>
        <w:jc w:val="center"/>
        <w:rPr>
          <w:sz w:val="36"/>
          <w:szCs w:val="40"/>
          <w:lang w:val="en-PH"/>
        </w:rPr>
      </w:pPr>
      <w:r>
        <w:rPr>
          <w:sz w:val="36"/>
          <w:szCs w:val="40"/>
          <w:lang w:val="en-PH"/>
        </w:rPr>
        <w:t>Quezon City</w:t>
      </w:r>
    </w:p>
    <w:p>
      <w:pPr>
        <w:jc w:val="center"/>
        <w:rPr>
          <w:b/>
          <w:sz w:val="40"/>
          <w:szCs w:val="40"/>
          <w:lang w:val="en-PH"/>
        </w:rPr>
      </w:pPr>
    </w:p>
    <w:p>
      <w:pPr>
        <w:jc w:val="center"/>
        <w:rPr>
          <w:b/>
          <w:sz w:val="40"/>
          <w:szCs w:val="40"/>
          <w:lang w:val="en-PH"/>
        </w:rPr>
      </w:pPr>
    </w:p>
    <w:p>
      <w:pPr>
        <w:jc w:val="center"/>
        <w:rPr>
          <w:b/>
          <w:sz w:val="40"/>
          <w:szCs w:val="40"/>
          <w:lang w:val="en-PH"/>
        </w:rPr>
      </w:pPr>
    </w:p>
    <w:p>
      <w:pPr>
        <w:jc w:val="center"/>
        <w:rPr>
          <w:b/>
          <w:sz w:val="44"/>
          <w:szCs w:val="44"/>
          <w:lang w:val="en-PH"/>
        </w:rPr>
      </w:pPr>
      <w:r>
        <w:rPr>
          <w:b/>
          <w:sz w:val="44"/>
          <w:szCs w:val="44"/>
          <w:lang w:val="en-PH"/>
        </w:rPr>
        <w:t>ANNUAL AUDIT REPORT</w:t>
      </w:r>
    </w:p>
    <w:p>
      <w:pPr>
        <w:jc w:val="center"/>
        <w:rPr>
          <w:b/>
          <w:sz w:val="40"/>
          <w:szCs w:val="40"/>
          <w:lang w:val="en-PH"/>
        </w:rPr>
      </w:pPr>
    </w:p>
    <w:p>
      <w:pPr>
        <w:jc w:val="center"/>
        <w:rPr>
          <w:b/>
          <w:sz w:val="40"/>
          <w:szCs w:val="40"/>
          <w:lang w:val="en-PH"/>
        </w:rPr>
      </w:pPr>
      <w:r>
        <w:rPr>
          <w:b/>
          <w:sz w:val="40"/>
          <w:szCs w:val="40"/>
          <w:lang w:val="en-PH"/>
        </w:rPr>
        <w:t>on the</w:t>
      </w:r>
    </w:p>
    <w:p>
      <w:pPr>
        <w:jc w:val="center"/>
        <w:rPr>
          <w:b/>
          <w:sz w:val="40"/>
          <w:szCs w:val="40"/>
          <w:lang w:val="en-PH"/>
        </w:rPr>
      </w:pPr>
    </w:p>
    <w:p>
      <w:pPr>
        <w:jc w:val="center"/>
        <w:rPr>
          <w:b/>
          <w:sz w:val="44"/>
          <w:szCs w:val="44"/>
          <w:lang w:val="en-PH"/>
        </w:rPr>
      </w:pPr>
      <w:r>
        <w:rPr>
          <w:b/>
          <w:sz w:val="44"/>
          <w:szCs w:val="44"/>
          <w:lang w:val="en-PH"/>
        </w:rPr>
        <w:t>CITY OF MANILA</w:t>
      </w:r>
    </w:p>
    <w:p>
      <w:pPr>
        <w:jc w:val="center"/>
        <w:rPr>
          <w:b/>
          <w:sz w:val="44"/>
          <w:szCs w:val="44"/>
          <w:lang w:val="en-PH"/>
        </w:rPr>
      </w:pPr>
    </w:p>
    <w:p>
      <w:pPr>
        <w:tabs>
          <w:tab w:val="left" w:pos="2298"/>
        </w:tabs>
        <w:jc w:val="center"/>
        <w:rPr>
          <w:sz w:val="40"/>
          <w:szCs w:val="40"/>
        </w:rPr>
      </w:pPr>
    </w:p>
    <w:p>
      <w:pPr>
        <w:tabs>
          <w:tab w:val="left" w:pos="2298"/>
        </w:tabs>
        <w:jc w:val="center"/>
        <w:rPr>
          <w:sz w:val="40"/>
          <w:szCs w:val="40"/>
        </w:rPr>
      </w:pPr>
    </w:p>
    <w:p>
      <w:pPr>
        <w:tabs>
          <w:tab w:val="left" w:pos="2298"/>
        </w:tabs>
        <w:jc w:val="center"/>
        <w:rPr>
          <w:sz w:val="40"/>
          <w:szCs w:val="40"/>
        </w:rPr>
      </w:pPr>
    </w:p>
    <w:p>
      <w:pPr>
        <w:tabs>
          <w:tab w:val="left" w:pos="2298"/>
        </w:tabs>
        <w:jc w:val="center"/>
        <w:rPr>
          <w:sz w:val="40"/>
          <w:szCs w:val="40"/>
        </w:rPr>
      </w:pPr>
    </w:p>
    <w:p>
      <w:pPr>
        <w:tabs>
          <w:tab w:val="left" w:pos="2298"/>
        </w:tabs>
        <w:jc w:val="center"/>
        <w:rPr>
          <w:sz w:val="40"/>
          <w:szCs w:val="40"/>
        </w:rPr>
      </w:pPr>
    </w:p>
    <w:p>
      <w:pPr>
        <w:tabs>
          <w:tab w:val="left" w:pos="2298"/>
        </w:tabs>
        <w:jc w:val="center"/>
        <w:rPr>
          <w:sz w:val="40"/>
          <w:szCs w:val="40"/>
        </w:rPr>
      </w:pPr>
    </w:p>
    <w:p>
      <w:pPr>
        <w:tabs>
          <w:tab w:val="left" w:pos="2298"/>
        </w:tabs>
        <w:jc w:val="center"/>
        <w:rPr>
          <w:sz w:val="40"/>
          <w:szCs w:val="40"/>
        </w:rPr>
      </w:pPr>
    </w:p>
    <w:p>
      <w:pPr>
        <w:tabs>
          <w:tab w:val="left" w:pos="2298"/>
        </w:tabs>
        <w:jc w:val="center"/>
        <w:rPr>
          <w:sz w:val="40"/>
          <w:szCs w:val="40"/>
        </w:rPr>
      </w:pPr>
    </w:p>
    <w:p>
      <w:pPr>
        <w:tabs>
          <w:tab w:val="left" w:pos="2298"/>
        </w:tabs>
        <w:jc w:val="center"/>
        <w:rPr>
          <w:sz w:val="40"/>
          <w:szCs w:val="40"/>
        </w:rPr>
      </w:pPr>
    </w:p>
    <w:p>
      <w:pPr>
        <w:jc w:val="center"/>
        <w:rPr>
          <w:b/>
          <w:sz w:val="40"/>
          <w:szCs w:val="40"/>
          <w:lang w:val="en-PH"/>
        </w:rPr>
      </w:pPr>
      <w:r>
        <w:rPr>
          <w:b/>
          <w:sz w:val="40"/>
          <w:szCs w:val="40"/>
          <w:lang w:val="en-PH"/>
        </w:rPr>
        <w:t>For the Year Ended December 31, 2020</w:t>
      </w:r>
    </w:p>
    <w:sectPr>
      <w:pgSz w:w="12240" w:h="15840" w:code="1"/>
      <w:pgMar w:top="1440" w:right="1440" w:bottom="1440" w:left="2160" w:header="720" w:footer="720" w:gutter="0"/>
      <w:cols w:space="720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5Xagg3Kse48g+lzmvugMCsWSueITn/Egm/M4S6qXiAPud9xwi1RUjex2GSnVFXuWPJLuRRdfipjjI/AUF8y8RA==" w:salt="P6furlzIIDbhV/+kqvf1LA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5AECE30F-0DDE-4E7B-A0E9-077C0E69B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Times New Roman" w:hAnsi="Segoe UI" w:cs="Segoe UI"/>
      <w:sz w:val="18"/>
      <w:szCs w:val="18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Cover</vt:lpstr>
    </vt:vector>
  </TitlesOfParts>
  <Company/>
  <LinksUpToDate>false</LinksUpToDate>
  <CharactersWithSpaces>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</dc:title>
  <dc:subject/>
  <dc:creator>COA - Manila City</dc:creator>
  <cp:keywords/>
  <dc:description/>
  <cp:lastModifiedBy>Mario B. Bacoco</cp:lastModifiedBy>
  <cp:revision>5</cp:revision>
  <cp:lastPrinted>2021-08-25T07:00:00Z</cp:lastPrinted>
  <dcterms:created xsi:type="dcterms:W3CDTF">2021-08-25T07:15:00Z</dcterms:created>
  <dcterms:modified xsi:type="dcterms:W3CDTF">2021-08-26T00:46:00Z</dcterms:modified>
</cp:coreProperties>
</file>