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77459" w14:textId="77777777" w:rsidR="008E0A9E" w:rsidRPr="00A43DD8" w:rsidRDefault="00B668CC" w:rsidP="0050041F">
      <w:pPr>
        <w:pStyle w:val="NoSpacing"/>
        <w:contextualSpacing/>
        <w:jc w:val="center"/>
        <w:rPr>
          <w:b/>
          <w:sz w:val="22"/>
          <w:u w:val="none"/>
        </w:rPr>
      </w:pPr>
      <w:bookmarkStart w:id="0" w:name="_Hlk10749512"/>
      <w:r w:rsidRPr="00A43DD8">
        <w:rPr>
          <w:b/>
          <w:sz w:val="22"/>
          <w:u w:val="none"/>
        </w:rPr>
        <w:t>OBSERVATIONS AND RECOMMENDATIONS</w:t>
      </w:r>
    </w:p>
    <w:p w14:paraId="483767A7" w14:textId="77777777" w:rsidR="008E0A9E" w:rsidRPr="00A43DD8" w:rsidRDefault="008E0A9E" w:rsidP="0050041F">
      <w:pPr>
        <w:pStyle w:val="NoSpacing"/>
        <w:contextualSpacing/>
        <w:jc w:val="center"/>
        <w:rPr>
          <w:b/>
          <w:sz w:val="22"/>
          <w:u w:val="none"/>
        </w:rPr>
      </w:pPr>
    </w:p>
    <w:p w14:paraId="76D2A204" w14:textId="38C8293A" w:rsidR="00EB2CAB" w:rsidRDefault="00C27134" w:rsidP="00EB2CAB">
      <w:pPr>
        <w:jc w:val="both"/>
        <w:rPr>
          <w:rFonts w:ascii="Arial" w:eastAsiaTheme="minorHAnsi" w:hAnsi="Arial" w:cs="Arial"/>
          <w:sz w:val="22"/>
          <w:szCs w:val="22"/>
        </w:rPr>
      </w:pPr>
      <w:r w:rsidRPr="0050041F">
        <w:rPr>
          <w:rFonts w:ascii="Arial" w:eastAsiaTheme="minorHAnsi" w:hAnsi="Arial" w:cs="Arial"/>
          <w:sz w:val="22"/>
          <w:szCs w:val="22"/>
        </w:rPr>
        <w:t xml:space="preserve">The audit covered thrust areas pursuant to the General Audit Instructions (GAI) and Supplemental GAI of the Assistant Commissioner and Specific Audit Instructions of the Director, National Capital Region, both of the Local Government Audit Sector, this Commission, through Memoranda dated September 14, 2022, January 23, 2023, </w:t>
      </w:r>
      <w:proofErr w:type="gramStart"/>
      <w:r w:rsidRPr="0050041F">
        <w:rPr>
          <w:rFonts w:ascii="Arial" w:eastAsiaTheme="minorHAnsi" w:hAnsi="Arial" w:cs="Arial"/>
          <w:sz w:val="22"/>
          <w:szCs w:val="22"/>
        </w:rPr>
        <w:t>and</w:t>
      </w:r>
      <w:r w:rsidR="00EB2CAB">
        <w:rPr>
          <w:rFonts w:ascii="Arial" w:eastAsiaTheme="minorHAnsi" w:hAnsi="Arial" w:cs="Arial"/>
          <w:sz w:val="22"/>
          <w:szCs w:val="22"/>
        </w:rPr>
        <w:t xml:space="preserve"> </w:t>
      </w:r>
      <w:r w:rsidRPr="0050041F">
        <w:rPr>
          <w:rFonts w:ascii="Arial" w:eastAsiaTheme="minorHAnsi" w:hAnsi="Arial" w:cs="Arial"/>
          <w:sz w:val="22"/>
          <w:szCs w:val="22"/>
        </w:rPr>
        <w:t xml:space="preserve"> October</w:t>
      </w:r>
      <w:proofErr w:type="gramEnd"/>
      <w:r w:rsidRPr="0050041F">
        <w:rPr>
          <w:rFonts w:ascii="Arial" w:eastAsiaTheme="minorHAnsi" w:hAnsi="Arial" w:cs="Arial"/>
          <w:sz w:val="22"/>
          <w:szCs w:val="22"/>
        </w:rPr>
        <w:t xml:space="preserve"> 12, 2022, respectively, in addition to the areas identified during our risk assessment for the audit of accounts and transactions during the year. </w:t>
      </w:r>
    </w:p>
    <w:p w14:paraId="41D207D9" w14:textId="77777777" w:rsidR="00EB2CAB" w:rsidRDefault="00EB2CAB" w:rsidP="00EB2CAB">
      <w:pPr>
        <w:jc w:val="both"/>
        <w:rPr>
          <w:rFonts w:ascii="Arial" w:eastAsiaTheme="minorHAnsi" w:hAnsi="Arial" w:cs="Arial"/>
          <w:sz w:val="22"/>
          <w:szCs w:val="22"/>
        </w:rPr>
      </w:pPr>
    </w:p>
    <w:p w14:paraId="0E5B4CDD" w14:textId="24CF7406" w:rsidR="00EB2CAB" w:rsidRPr="00AF65CA" w:rsidRDefault="00EB2CAB" w:rsidP="0050041F">
      <w:pPr>
        <w:jc w:val="both"/>
        <w:rPr>
          <w:rFonts w:ascii="Arial" w:hAnsi="Arial" w:cs="Arial"/>
          <w:sz w:val="22"/>
          <w:szCs w:val="22"/>
        </w:rPr>
      </w:pPr>
      <w:r w:rsidRPr="00AF65CA">
        <w:rPr>
          <w:rFonts w:ascii="Arial" w:hAnsi="Arial" w:cs="Arial"/>
          <w:sz w:val="22"/>
          <w:szCs w:val="22"/>
        </w:rPr>
        <w:t xml:space="preserve">The objectives of the audit are to: (a) be able to lend credence to Management’s assertions on the financial statements (FS); (b) recommend agency improvement </w:t>
      </w:r>
      <w:proofErr w:type="gramStart"/>
      <w:r w:rsidRPr="00AF65CA">
        <w:rPr>
          <w:rFonts w:ascii="Arial" w:hAnsi="Arial" w:cs="Arial"/>
          <w:sz w:val="22"/>
          <w:szCs w:val="22"/>
        </w:rPr>
        <w:t xml:space="preserve">opportunities; </w:t>
      </w:r>
      <w:r w:rsidR="008224A9">
        <w:rPr>
          <w:rFonts w:ascii="Arial" w:hAnsi="Arial" w:cs="Arial"/>
          <w:sz w:val="22"/>
          <w:szCs w:val="22"/>
        </w:rPr>
        <w:t xml:space="preserve">  </w:t>
      </w:r>
      <w:proofErr w:type="gramEnd"/>
      <w:r w:rsidR="008224A9">
        <w:rPr>
          <w:rFonts w:ascii="Arial" w:hAnsi="Arial" w:cs="Arial"/>
          <w:sz w:val="22"/>
          <w:szCs w:val="22"/>
        </w:rPr>
        <w:t xml:space="preserve">            </w:t>
      </w:r>
      <w:r w:rsidRPr="00AF65CA">
        <w:rPr>
          <w:rFonts w:ascii="Arial" w:hAnsi="Arial" w:cs="Arial"/>
          <w:sz w:val="22"/>
          <w:szCs w:val="22"/>
        </w:rPr>
        <w:t>(c) determine compliance with existing laws, rules and regulations; and (d) determine the extent of implementation of prior years’ audit recommendations.</w:t>
      </w:r>
    </w:p>
    <w:p w14:paraId="5FA07939" w14:textId="77777777" w:rsidR="00EB2CAB" w:rsidRPr="00AF65CA" w:rsidRDefault="00EB2CAB" w:rsidP="00EB2CAB">
      <w:pPr>
        <w:contextualSpacing/>
        <w:jc w:val="both"/>
        <w:rPr>
          <w:rFonts w:ascii="Arial" w:hAnsi="Arial" w:cs="Arial"/>
          <w:b/>
          <w:sz w:val="22"/>
          <w:szCs w:val="22"/>
        </w:rPr>
      </w:pPr>
    </w:p>
    <w:p w14:paraId="0FBDB860" w14:textId="2A576FBA" w:rsidR="00EB2CAB" w:rsidRPr="00C27134" w:rsidRDefault="00EB2CAB" w:rsidP="0050041F">
      <w:pPr>
        <w:jc w:val="both"/>
        <w:rPr>
          <w:rFonts w:ascii="Arial" w:eastAsiaTheme="minorHAnsi" w:hAnsi="Arial" w:cs="Arial"/>
          <w:sz w:val="22"/>
          <w:szCs w:val="22"/>
        </w:rPr>
      </w:pPr>
      <w:r w:rsidRPr="00AF65CA">
        <w:rPr>
          <w:rFonts w:ascii="Arial" w:hAnsi="Arial" w:cs="Arial"/>
          <w:bCs/>
          <w:sz w:val="22"/>
          <w:szCs w:val="22"/>
        </w:rPr>
        <w:t xml:space="preserve">The unresolved audit issues are presented herein together with the recommended courses of action, Management’s comments and audit rejoinder, where appropriate. These audit </w:t>
      </w:r>
      <w:r w:rsidRPr="00AF65CA">
        <w:rPr>
          <w:rFonts w:ascii="Arial" w:hAnsi="Arial" w:cs="Arial"/>
          <w:sz w:val="22"/>
          <w:szCs w:val="22"/>
        </w:rPr>
        <w:t>results were discussed with the City Management, concerned officers and personnel in an Exit Conference conducted on April 20, 2023.</w:t>
      </w:r>
    </w:p>
    <w:p w14:paraId="4AC9FCC8" w14:textId="77777777" w:rsidR="008E0A9E" w:rsidRPr="0021506E" w:rsidRDefault="008E0A9E" w:rsidP="00581FCD">
      <w:pPr>
        <w:pStyle w:val="NoSpacing"/>
        <w:contextualSpacing/>
        <w:jc w:val="center"/>
        <w:rPr>
          <w:b/>
          <w:sz w:val="22"/>
          <w:u w:val="none"/>
        </w:rPr>
      </w:pPr>
    </w:p>
    <w:p w14:paraId="4E808EF2" w14:textId="77777777" w:rsidR="00207D59" w:rsidRPr="00A43DD8" w:rsidRDefault="00207D59" w:rsidP="0050041F">
      <w:pPr>
        <w:pStyle w:val="NoSpacing"/>
        <w:contextualSpacing/>
        <w:jc w:val="center"/>
        <w:rPr>
          <w:b/>
          <w:sz w:val="22"/>
          <w:u w:val="none"/>
        </w:rPr>
      </w:pPr>
    </w:p>
    <w:p w14:paraId="41F36B9C" w14:textId="77777777" w:rsidR="008E0A9E" w:rsidRPr="0050041F" w:rsidRDefault="00B668CC" w:rsidP="0050041F">
      <w:pPr>
        <w:pStyle w:val="NoSpacing"/>
        <w:contextualSpacing/>
        <w:rPr>
          <w:bCs/>
          <w:sz w:val="22"/>
          <w:u w:val="none"/>
        </w:rPr>
      </w:pPr>
      <w:r w:rsidRPr="0050041F">
        <w:rPr>
          <w:bCs/>
          <w:sz w:val="22"/>
          <w:u w:val="none"/>
        </w:rPr>
        <w:t>FINANCIAL AND COMPLIANCE AUDIT</w:t>
      </w:r>
    </w:p>
    <w:p w14:paraId="3274092D" w14:textId="77777777" w:rsidR="008E0A9E" w:rsidRPr="00A43DD8" w:rsidRDefault="008E0A9E" w:rsidP="00581FCD">
      <w:pPr>
        <w:pStyle w:val="ListParagraph"/>
        <w:tabs>
          <w:tab w:val="left" w:pos="425"/>
          <w:tab w:val="left" w:pos="1200"/>
        </w:tabs>
        <w:ind w:left="900"/>
        <w:jc w:val="both"/>
        <w:rPr>
          <w:rFonts w:ascii="Arial" w:hAnsi="Arial" w:cs="Arial"/>
          <w:b/>
          <w:bCs/>
          <w:sz w:val="22"/>
          <w:szCs w:val="22"/>
          <w:lang w:val="en-PH"/>
        </w:rPr>
      </w:pPr>
    </w:p>
    <w:p w14:paraId="2890E475" w14:textId="699AE0B7" w:rsidR="008E0A9E" w:rsidRPr="00A43DD8" w:rsidRDefault="00B668CC" w:rsidP="00581FCD">
      <w:pPr>
        <w:pStyle w:val="ListParagraph"/>
        <w:numPr>
          <w:ilvl w:val="0"/>
          <w:numId w:val="1"/>
        </w:numPr>
        <w:tabs>
          <w:tab w:val="clear" w:pos="425"/>
          <w:tab w:val="left" w:pos="360"/>
        </w:tabs>
        <w:ind w:left="360" w:hanging="360"/>
        <w:jc w:val="both"/>
        <w:rPr>
          <w:rFonts w:ascii="Arial" w:hAnsi="Arial" w:cs="Arial"/>
          <w:b/>
          <w:bCs/>
          <w:sz w:val="22"/>
          <w:szCs w:val="22"/>
          <w:lang w:val="en-PH"/>
        </w:rPr>
      </w:pPr>
      <w:r w:rsidRPr="00A43DD8">
        <w:rPr>
          <w:rFonts w:ascii="Arial" w:hAnsi="Arial" w:cs="Arial"/>
          <w:b/>
          <w:bCs/>
          <w:sz w:val="22"/>
          <w:szCs w:val="22"/>
          <w:shd w:val="clear" w:color="auto" w:fill="FFFFFF"/>
        </w:rPr>
        <w:t xml:space="preserve">The inventory accounts were overstated by a net amount of P32.595 million </w:t>
      </w:r>
      <w:r w:rsidR="000D3F93">
        <w:rPr>
          <w:rFonts w:ascii="Arial" w:hAnsi="Arial" w:cs="Arial"/>
          <w:b/>
          <w:bCs/>
          <w:sz w:val="22"/>
          <w:szCs w:val="22"/>
          <w:shd w:val="clear" w:color="auto" w:fill="FFFFFF"/>
        </w:rPr>
        <w:t>due to</w:t>
      </w:r>
      <w:r w:rsidRPr="00A43DD8">
        <w:rPr>
          <w:rFonts w:ascii="Arial" w:hAnsi="Arial" w:cs="Arial"/>
          <w:b/>
          <w:bCs/>
          <w:sz w:val="22"/>
          <w:szCs w:val="22"/>
          <w:shd w:val="clear" w:color="auto" w:fill="FFFFFF"/>
        </w:rPr>
        <w:t xml:space="preserve"> accounting errors</w:t>
      </w:r>
      <w:r w:rsidR="000D3F93">
        <w:rPr>
          <w:rFonts w:ascii="Arial" w:hAnsi="Arial" w:cs="Arial"/>
          <w:b/>
          <w:bCs/>
          <w:sz w:val="22"/>
          <w:szCs w:val="22"/>
          <w:shd w:val="clear" w:color="auto" w:fill="FFFFFF"/>
        </w:rPr>
        <w:t xml:space="preserve"> in record keeping, non-maintenance of inventory records and unreconciled records of the Office of the City Accountant (OCAT) and City General Services Office (CGSO) contrary to Paragraph 27 of the </w:t>
      </w:r>
      <w:r w:rsidR="000D3F93" w:rsidRPr="000D3F93">
        <w:rPr>
          <w:rFonts w:ascii="Arial" w:hAnsi="Arial" w:cs="Arial"/>
          <w:b/>
          <w:bCs/>
          <w:sz w:val="22"/>
          <w:szCs w:val="22"/>
          <w:shd w:val="clear" w:color="auto" w:fill="FFFFFF"/>
        </w:rPr>
        <w:t>International Public Sector Accounting Standards (IPSAS) 1</w:t>
      </w:r>
      <w:r w:rsidRPr="00A43DD8">
        <w:rPr>
          <w:rFonts w:ascii="Arial" w:hAnsi="Arial" w:cs="Arial"/>
          <w:b/>
          <w:bCs/>
          <w:sz w:val="22"/>
          <w:szCs w:val="22"/>
          <w:shd w:val="clear" w:color="auto" w:fill="FFFFFF"/>
        </w:rPr>
        <w:t>. This condition weighed on the fairness of the presentation of the inventories in the F</w:t>
      </w:r>
      <w:r w:rsidR="003F0792" w:rsidRPr="00A43DD8">
        <w:rPr>
          <w:rFonts w:ascii="Arial" w:hAnsi="Arial" w:cs="Arial"/>
          <w:b/>
          <w:bCs/>
          <w:sz w:val="22"/>
          <w:szCs w:val="22"/>
          <w:shd w:val="clear" w:color="auto" w:fill="FFFFFF"/>
        </w:rPr>
        <w:t>inancial Statement (FS)</w:t>
      </w:r>
      <w:r w:rsidRPr="00A43DD8">
        <w:rPr>
          <w:rFonts w:ascii="Arial" w:hAnsi="Arial" w:cs="Arial"/>
          <w:b/>
          <w:bCs/>
          <w:sz w:val="22"/>
          <w:szCs w:val="22"/>
          <w:shd w:val="clear" w:color="auto" w:fill="FFFFFF"/>
        </w:rPr>
        <w:t>.</w:t>
      </w:r>
    </w:p>
    <w:p w14:paraId="59991F90" w14:textId="77777777" w:rsidR="008E0A9E" w:rsidRPr="00A43DD8" w:rsidRDefault="008E0A9E" w:rsidP="00581FCD">
      <w:pPr>
        <w:pStyle w:val="ListParagraph"/>
        <w:tabs>
          <w:tab w:val="left" w:pos="540"/>
        </w:tabs>
        <w:ind w:left="540"/>
        <w:jc w:val="both"/>
        <w:rPr>
          <w:rFonts w:ascii="Arial" w:hAnsi="Arial" w:cs="Arial"/>
          <w:b/>
          <w:bCs/>
          <w:sz w:val="22"/>
          <w:szCs w:val="22"/>
          <w:lang w:val="en-PH"/>
        </w:rPr>
      </w:pPr>
    </w:p>
    <w:p w14:paraId="625CC6F4" w14:textId="3EECA392" w:rsidR="008E0A9E" w:rsidRPr="00A43DD8" w:rsidRDefault="00B668CC" w:rsidP="00581FCD">
      <w:pPr>
        <w:pStyle w:val="ListParagraph"/>
        <w:numPr>
          <w:ilvl w:val="1"/>
          <w:numId w:val="1"/>
        </w:numPr>
        <w:tabs>
          <w:tab w:val="left" w:pos="1200"/>
        </w:tabs>
        <w:ind w:left="900" w:hanging="540"/>
        <w:jc w:val="both"/>
        <w:rPr>
          <w:rFonts w:ascii="Arial" w:hAnsi="Arial" w:cs="Arial"/>
          <w:sz w:val="22"/>
          <w:szCs w:val="22"/>
        </w:rPr>
      </w:pPr>
      <w:r w:rsidRPr="00A43DD8">
        <w:rPr>
          <w:rFonts w:ascii="Arial" w:hAnsi="Arial" w:cs="Arial"/>
          <w:sz w:val="22"/>
          <w:szCs w:val="22"/>
          <w:lang w:val="en-PH"/>
        </w:rPr>
        <w:t>The inventory accounts have a total carrying</w:t>
      </w:r>
      <w:r w:rsidRPr="00A43DD8">
        <w:rPr>
          <w:rFonts w:ascii="Arial" w:hAnsi="Arial" w:cs="Arial"/>
          <w:sz w:val="22"/>
          <w:szCs w:val="22"/>
          <w:lang w:val="en-PH"/>
        </w:rPr>
        <w:t xml:space="preserve"> amount as of December 31, 2022 of P1</w:t>
      </w:r>
      <w:r w:rsidR="00843040">
        <w:rPr>
          <w:rFonts w:ascii="Arial" w:hAnsi="Arial" w:cs="Arial"/>
          <w:sz w:val="22"/>
          <w:szCs w:val="22"/>
          <w:lang w:val="en-PH"/>
        </w:rPr>
        <w:t>,327,476,316.28</w:t>
      </w:r>
      <w:r w:rsidRPr="00A43DD8">
        <w:rPr>
          <w:rFonts w:ascii="Arial" w:hAnsi="Arial" w:cs="Arial"/>
          <w:sz w:val="22"/>
          <w:szCs w:val="22"/>
          <w:lang w:val="en-PH"/>
        </w:rPr>
        <w:t xml:space="preserve"> which is 4.02 per cent of the total current assets.  The Drug and Medicines; Medical, Dental and Laboratory Supplies; Textbooks and Instructional Materials Inventory; and Other Supplies and Materials tot</w:t>
      </w:r>
      <w:r w:rsidRPr="00A43DD8">
        <w:rPr>
          <w:rFonts w:ascii="Arial" w:hAnsi="Arial" w:cs="Arial"/>
          <w:sz w:val="22"/>
          <w:szCs w:val="22"/>
          <w:lang w:val="en-PH"/>
        </w:rPr>
        <w:t>aling P1</w:t>
      </w:r>
      <w:r w:rsidR="00843040">
        <w:rPr>
          <w:rFonts w:ascii="Arial" w:hAnsi="Arial" w:cs="Arial"/>
          <w:sz w:val="22"/>
          <w:szCs w:val="22"/>
          <w:lang w:val="en-PH"/>
        </w:rPr>
        <w:t>,140,655,093.28</w:t>
      </w:r>
      <w:r w:rsidRPr="00A43DD8">
        <w:rPr>
          <w:rFonts w:ascii="Arial" w:hAnsi="Arial" w:cs="Arial"/>
          <w:sz w:val="22"/>
          <w:szCs w:val="22"/>
          <w:lang w:val="en-PH"/>
        </w:rPr>
        <w:t xml:space="preserve"> accounted for 86 per cent of these inventories (Table 1).</w:t>
      </w:r>
      <w:r w:rsidRPr="00A43DD8">
        <w:rPr>
          <w:rFonts w:ascii="Arial" w:hAnsi="Arial" w:cs="Arial"/>
          <w:sz w:val="22"/>
          <w:szCs w:val="22"/>
        </w:rPr>
        <w:t xml:space="preserve"> </w:t>
      </w:r>
    </w:p>
    <w:p w14:paraId="4347545E" w14:textId="77777777" w:rsidR="008E0A9E" w:rsidRPr="00A43DD8" w:rsidRDefault="008E0A9E" w:rsidP="00581FCD">
      <w:pPr>
        <w:pStyle w:val="ListParagraph"/>
        <w:rPr>
          <w:rFonts w:ascii="Arial" w:hAnsi="Arial" w:cs="Arial"/>
          <w:sz w:val="22"/>
          <w:szCs w:val="22"/>
        </w:rPr>
      </w:pPr>
    </w:p>
    <w:p w14:paraId="227C70EB" w14:textId="77777777" w:rsidR="008E0A9E" w:rsidRPr="00DF2A72" w:rsidRDefault="00B668CC" w:rsidP="0050041F">
      <w:pPr>
        <w:pStyle w:val="ListParagraph"/>
        <w:ind w:left="900"/>
        <w:jc w:val="center"/>
        <w:rPr>
          <w:rFonts w:ascii="Arial" w:hAnsi="Arial" w:cs="Arial"/>
          <w:sz w:val="18"/>
          <w:szCs w:val="18"/>
        </w:rPr>
      </w:pPr>
      <w:r w:rsidRPr="0050041F">
        <w:rPr>
          <w:rFonts w:ascii="Arial" w:hAnsi="Arial" w:cs="Arial"/>
          <w:sz w:val="18"/>
          <w:szCs w:val="18"/>
        </w:rPr>
        <w:t>Table 1. Inventory accounts as of December 31, 2022</w:t>
      </w:r>
    </w:p>
    <w:tbl>
      <w:tblPr>
        <w:tblW w:w="8092" w:type="dxa"/>
        <w:tblInd w:w="907" w:type="dxa"/>
        <w:tblLook w:val="04A0" w:firstRow="1" w:lastRow="0" w:firstColumn="1" w:lastColumn="0" w:noHBand="0" w:noVBand="1"/>
      </w:tblPr>
      <w:tblGrid>
        <w:gridCol w:w="2733"/>
        <w:gridCol w:w="1760"/>
        <w:gridCol w:w="1675"/>
        <w:gridCol w:w="1924"/>
      </w:tblGrid>
      <w:tr w:rsidR="00A43DD8" w:rsidRPr="00A43DD8" w14:paraId="00F74D20" w14:textId="77777777" w:rsidTr="002C17B6">
        <w:trPr>
          <w:trHeight w:val="20"/>
          <w:tblHeader/>
        </w:trPr>
        <w:tc>
          <w:tcPr>
            <w:tcW w:w="2733" w:type="dxa"/>
            <w:vMerge w:val="restart"/>
            <w:tcBorders>
              <w:top w:val="single" w:sz="4" w:space="0" w:color="auto"/>
            </w:tcBorders>
            <w:shd w:val="clear" w:color="auto" w:fill="auto"/>
            <w:vAlign w:val="center"/>
          </w:tcPr>
          <w:p w14:paraId="1B04A7E3" w14:textId="77777777" w:rsidR="008E0A9E" w:rsidRPr="0050041F" w:rsidRDefault="00B668CC" w:rsidP="0050041F">
            <w:pPr>
              <w:contextualSpacing/>
              <w:jc w:val="center"/>
              <w:rPr>
                <w:rFonts w:ascii="Arial" w:hAnsi="Arial" w:cs="Arial"/>
                <w:b/>
                <w:bCs/>
                <w:sz w:val="18"/>
                <w:szCs w:val="18"/>
              </w:rPr>
            </w:pPr>
            <w:r w:rsidRPr="0050041F">
              <w:rPr>
                <w:rFonts w:ascii="Arial" w:hAnsi="Arial" w:cs="Arial"/>
                <w:b/>
                <w:bCs/>
                <w:sz w:val="18"/>
                <w:szCs w:val="18"/>
              </w:rPr>
              <w:t xml:space="preserve">Account Title </w:t>
            </w:r>
          </w:p>
        </w:tc>
        <w:tc>
          <w:tcPr>
            <w:tcW w:w="3434" w:type="dxa"/>
            <w:gridSpan w:val="2"/>
            <w:tcBorders>
              <w:top w:val="single" w:sz="4" w:space="0" w:color="auto"/>
              <w:bottom w:val="single" w:sz="4" w:space="0" w:color="auto"/>
            </w:tcBorders>
            <w:shd w:val="clear" w:color="auto" w:fill="auto"/>
            <w:vAlign w:val="center"/>
          </w:tcPr>
          <w:p w14:paraId="1CA97201" w14:textId="77777777" w:rsidR="008E0A9E" w:rsidRPr="0050041F" w:rsidRDefault="00B668CC" w:rsidP="0050041F">
            <w:pPr>
              <w:contextualSpacing/>
              <w:jc w:val="center"/>
              <w:rPr>
                <w:rFonts w:ascii="Arial" w:hAnsi="Arial" w:cs="Arial"/>
                <w:b/>
                <w:bCs/>
                <w:sz w:val="18"/>
                <w:szCs w:val="18"/>
              </w:rPr>
            </w:pPr>
            <w:r w:rsidRPr="0050041F">
              <w:rPr>
                <w:rFonts w:ascii="Arial" w:hAnsi="Arial" w:cs="Arial"/>
                <w:b/>
                <w:bCs/>
                <w:sz w:val="18"/>
                <w:szCs w:val="18"/>
              </w:rPr>
              <w:t>Balance</w:t>
            </w:r>
          </w:p>
        </w:tc>
        <w:tc>
          <w:tcPr>
            <w:tcW w:w="1924" w:type="dxa"/>
            <w:vMerge w:val="restart"/>
            <w:tcBorders>
              <w:top w:val="single" w:sz="4" w:space="0" w:color="auto"/>
            </w:tcBorders>
            <w:shd w:val="clear" w:color="auto" w:fill="auto"/>
            <w:vAlign w:val="center"/>
          </w:tcPr>
          <w:p w14:paraId="2B874F3B" w14:textId="77777777" w:rsidR="008E0A9E" w:rsidRPr="0050041F" w:rsidRDefault="00B668CC" w:rsidP="0050041F">
            <w:pPr>
              <w:contextualSpacing/>
              <w:jc w:val="center"/>
              <w:rPr>
                <w:rFonts w:ascii="Arial" w:hAnsi="Arial" w:cs="Arial"/>
                <w:b/>
                <w:bCs/>
                <w:sz w:val="18"/>
                <w:szCs w:val="18"/>
              </w:rPr>
            </w:pPr>
            <w:r w:rsidRPr="0050041F">
              <w:rPr>
                <w:rFonts w:ascii="Arial" w:hAnsi="Arial" w:cs="Arial"/>
                <w:b/>
                <w:bCs/>
                <w:sz w:val="18"/>
                <w:szCs w:val="18"/>
              </w:rPr>
              <w:t>Total</w:t>
            </w:r>
          </w:p>
        </w:tc>
      </w:tr>
      <w:tr w:rsidR="00A43DD8" w:rsidRPr="00A43DD8" w14:paraId="19665DE0" w14:textId="77777777" w:rsidTr="002C17B6">
        <w:trPr>
          <w:trHeight w:val="20"/>
          <w:tblHeader/>
        </w:trPr>
        <w:tc>
          <w:tcPr>
            <w:tcW w:w="2733" w:type="dxa"/>
            <w:vMerge/>
            <w:tcBorders>
              <w:bottom w:val="single" w:sz="4" w:space="0" w:color="auto"/>
            </w:tcBorders>
            <w:vAlign w:val="center"/>
          </w:tcPr>
          <w:p w14:paraId="2A566B11" w14:textId="77777777" w:rsidR="008E0A9E" w:rsidRPr="0050041F" w:rsidRDefault="008E0A9E" w:rsidP="0050041F">
            <w:pPr>
              <w:contextualSpacing/>
              <w:rPr>
                <w:rFonts w:ascii="Arial" w:hAnsi="Arial" w:cs="Arial"/>
                <w:b/>
                <w:bCs/>
                <w:sz w:val="18"/>
                <w:szCs w:val="18"/>
              </w:rPr>
            </w:pPr>
          </w:p>
        </w:tc>
        <w:tc>
          <w:tcPr>
            <w:tcW w:w="1760" w:type="dxa"/>
            <w:tcBorders>
              <w:top w:val="single" w:sz="4" w:space="0" w:color="auto"/>
              <w:bottom w:val="single" w:sz="4" w:space="0" w:color="auto"/>
            </w:tcBorders>
            <w:shd w:val="clear" w:color="auto" w:fill="auto"/>
            <w:vAlign w:val="center"/>
          </w:tcPr>
          <w:p w14:paraId="5056259F" w14:textId="77777777" w:rsidR="008E0A9E" w:rsidRPr="0050041F" w:rsidRDefault="00B668CC" w:rsidP="0050041F">
            <w:pPr>
              <w:contextualSpacing/>
              <w:jc w:val="center"/>
              <w:rPr>
                <w:rFonts w:ascii="Arial" w:hAnsi="Arial" w:cs="Arial"/>
                <w:b/>
                <w:bCs/>
                <w:sz w:val="18"/>
                <w:szCs w:val="18"/>
              </w:rPr>
            </w:pPr>
            <w:r w:rsidRPr="0050041F">
              <w:rPr>
                <w:rFonts w:ascii="Arial" w:hAnsi="Arial" w:cs="Arial"/>
                <w:b/>
                <w:sz w:val="18"/>
                <w:szCs w:val="18"/>
              </w:rPr>
              <w:t>General Fund (GF)</w:t>
            </w:r>
          </w:p>
        </w:tc>
        <w:tc>
          <w:tcPr>
            <w:tcW w:w="1675" w:type="dxa"/>
            <w:tcBorders>
              <w:top w:val="single" w:sz="4" w:space="0" w:color="auto"/>
              <w:bottom w:val="single" w:sz="4" w:space="0" w:color="auto"/>
            </w:tcBorders>
            <w:shd w:val="clear" w:color="auto" w:fill="auto"/>
            <w:vAlign w:val="center"/>
          </w:tcPr>
          <w:p w14:paraId="13EE1DD1" w14:textId="77777777" w:rsidR="008E0A9E" w:rsidRPr="0050041F" w:rsidRDefault="00B668CC" w:rsidP="0050041F">
            <w:pPr>
              <w:contextualSpacing/>
              <w:jc w:val="center"/>
              <w:rPr>
                <w:rFonts w:ascii="Arial" w:hAnsi="Arial" w:cs="Arial"/>
                <w:b/>
                <w:bCs/>
                <w:sz w:val="18"/>
                <w:szCs w:val="18"/>
              </w:rPr>
            </w:pPr>
            <w:r w:rsidRPr="0050041F">
              <w:rPr>
                <w:rFonts w:ascii="Arial" w:hAnsi="Arial" w:cs="Arial"/>
                <w:b/>
                <w:sz w:val="18"/>
                <w:szCs w:val="18"/>
              </w:rPr>
              <w:t>Special Education Fund (SEF)</w:t>
            </w:r>
          </w:p>
        </w:tc>
        <w:tc>
          <w:tcPr>
            <w:tcW w:w="1924" w:type="dxa"/>
            <w:vMerge/>
            <w:tcBorders>
              <w:bottom w:val="single" w:sz="4" w:space="0" w:color="auto"/>
            </w:tcBorders>
            <w:shd w:val="clear" w:color="auto" w:fill="auto"/>
            <w:vAlign w:val="center"/>
          </w:tcPr>
          <w:p w14:paraId="30FA9D04" w14:textId="77777777" w:rsidR="008E0A9E" w:rsidRPr="0050041F" w:rsidRDefault="008E0A9E" w:rsidP="0050041F">
            <w:pPr>
              <w:contextualSpacing/>
              <w:rPr>
                <w:rFonts w:ascii="Arial" w:hAnsi="Arial" w:cs="Arial"/>
                <w:b/>
                <w:bCs/>
                <w:sz w:val="18"/>
                <w:szCs w:val="18"/>
              </w:rPr>
            </w:pPr>
          </w:p>
        </w:tc>
      </w:tr>
      <w:tr w:rsidR="00A43DD8" w:rsidRPr="00A43DD8" w14:paraId="584FFE6C" w14:textId="77777777" w:rsidTr="002C17B6">
        <w:trPr>
          <w:trHeight w:val="20"/>
        </w:trPr>
        <w:tc>
          <w:tcPr>
            <w:tcW w:w="2733" w:type="dxa"/>
            <w:tcBorders>
              <w:top w:val="single" w:sz="4" w:space="0" w:color="auto"/>
            </w:tcBorders>
            <w:shd w:val="clear" w:color="auto" w:fill="auto"/>
          </w:tcPr>
          <w:p w14:paraId="072C0F6E" w14:textId="77777777" w:rsidR="008E0A9E" w:rsidRPr="0050041F" w:rsidRDefault="00B668CC" w:rsidP="0050041F">
            <w:pPr>
              <w:ind w:left="187" w:hanging="187"/>
              <w:contextualSpacing/>
              <w:rPr>
                <w:rFonts w:ascii="Arial" w:hAnsi="Arial" w:cs="Arial"/>
                <w:sz w:val="18"/>
                <w:szCs w:val="18"/>
              </w:rPr>
            </w:pPr>
            <w:r w:rsidRPr="0050041F">
              <w:rPr>
                <w:rFonts w:ascii="Arial" w:hAnsi="Arial" w:cs="Arial"/>
                <w:sz w:val="18"/>
                <w:szCs w:val="18"/>
              </w:rPr>
              <w:t xml:space="preserve">Merchandise Inventory </w:t>
            </w:r>
          </w:p>
        </w:tc>
        <w:tc>
          <w:tcPr>
            <w:tcW w:w="1760" w:type="dxa"/>
            <w:tcBorders>
              <w:top w:val="single" w:sz="4" w:space="0" w:color="auto"/>
            </w:tcBorders>
            <w:shd w:val="clear" w:color="auto" w:fill="auto"/>
          </w:tcPr>
          <w:p w14:paraId="40589327" w14:textId="5831CEE8" w:rsidR="008E0A9E" w:rsidRPr="0050041F" w:rsidRDefault="00B668CC" w:rsidP="0050041F">
            <w:pPr>
              <w:contextualSpacing/>
              <w:jc w:val="right"/>
              <w:rPr>
                <w:rFonts w:ascii="Arial" w:hAnsi="Arial" w:cs="Arial"/>
                <w:sz w:val="18"/>
                <w:szCs w:val="18"/>
              </w:rPr>
            </w:pPr>
            <w:r w:rsidRPr="00A43DD8">
              <w:rPr>
                <w:rFonts w:ascii="Arial" w:hAnsi="Arial" w:cs="Arial"/>
                <w:sz w:val="18"/>
                <w:szCs w:val="18"/>
              </w:rPr>
              <w:t>P</w:t>
            </w:r>
            <w:r w:rsidR="00AE2330" w:rsidRPr="00A43DD8">
              <w:rPr>
                <w:rFonts w:ascii="Arial" w:hAnsi="Arial" w:cs="Arial"/>
                <w:sz w:val="18"/>
                <w:szCs w:val="18"/>
              </w:rPr>
              <w:t xml:space="preserve"> </w:t>
            </w:r>
            <w:r w:rsidR="002C17B6" w:rsidRPr="00A43DD8">
              <w:rPr>
                <w:rFonts w:ascii="Arial" w:hAnsi="Arial" w:cs="Arial"/>
                <w:sz w:val="18"/>
                <w:szCs w:val="18"/>
              </w:rPr>
              <w:t xml:space="preserve">  </w:t>
            </w:r>
            <w:r w:rsidR="00AE2330" w:rsidRPr="00A43DD8">
              <w:rPr>
                <w:rFonts w:ascii="Arial" w:hAnsi="Arial" w:cs="Arial"/>
                <w:sz w:val="18"/>
                <w:szCs w:val="18"/>
              </w:rPr>
              <w:t xml:space="preserve"> </w:t>
            </w:r>
            <w:r w:rsidR="003B298A" w:rsidRPr="00A43DD8">
              <w:rPr>
                <w:rFonts w:ascii="Arial" w:hAnsi="Arial" w:cs="Arial"/>
                <w:sz w:val="18"/>
                <w:szCs w:val="18"/>
              </w:rPr>
              <w:t xml:space="preserve"> </w:t>
            </w:r>
            <w:r w:rsidRPr="00A43DD8">
              <w:rPr>
                <w:rFonts w:ascii="Arial" w:hAnsi="Arial" w:cs="Arial"/>
                <w:sz w:val="18"/>
                <w:szCs w:val="18"/>
              </w:rPr>
              <w:t xml:space="preserve">25,857,318.40 </w:t>
            </w:r>
          </w:p>
        </w:tc>
        <w:tc>
          <w:tcPr>
            <w:tcW w:w="1675" w:type="dxa"/>
            <w:tcBorders>
              <w:top w:val="single" w:sz="4" w:space="0" w:color="auto"/>
            </w:tcBorders>
            <w:shd w:val="clear" w:color="auto" w:fill="auto"/>
          </w:tcPr>
          <w:p w14:paraId="21120EBE" w14:textId="09DB9132" w:rsidR="008E0A9E" w:rsidRPr="0050041F" w:rsidRDefault="003B298A" w:rsidP="0050041F">
            <w:pPr>
              <w:contextualSpacing/>
              <w:jc w:val="right"/>
              <w:rPr>
                <w:rFonts w:ascii="Arial" w:hAnsi="Arial" w:cs="Arial"/>
                <w:sz w:val="18"/>
                <w:szCs w:val="18"/>
              </w:rPr>
            </w:pPr>
            <w:r w:rsidRPr="00A43DD8">
              <w:rPr>
                <w:rFonts w:ascii="Arial" w:hAnsi="Arial" w:cs="Arial"/>
                <w:sz w:val="18"/>
                <w:szCs w:val="18"/>
              </w:rPr>
              <w:t>-</w:t>
            </w:r>
          </w:p>
        </w:tc>
        <w:tc>
          <w:tcPr>
            <w:tcW w:w="1924" w:type="dxa"/>
            <w:tcBorders>
              <w:top w:val="single" w:sz="4" w:space="0" w:color="auto"/>
            </w:tcBorders>
            <w:shd w:val="clear" w:color="auto" w:fill="auto"/>
          </w:tcPr>
          <w:p w14:paraId="4CCC651E" w14:textId="475DE8C1" w:rsidR="008E0A9E" w:rsidRPr="0050041F" w:rsidRDefault="003B298A" w:rsidP="0050041F">
            <w:pPr>
              <w:contextualSpacing/>
              <w:jc w:val="right"/>
              <w:rPr>
                <w:rFonts w:ascii="Arial" w:hAnsi="Arial" w:cs="Arial"/>
                <w:sz w:val="18"/>
                <w:szCs w:val="18"/>
              </w:rPr>
            </w:pPr>
            <w:r w:rsidRPr="00A43DD8">
              <w:rPr>
                <w:rFonts w:ascii="Arial" w:hAnsi="Arial" w:cs="Arial"/>
                <w:sz w:val="18"/>
                <w:szCs w:val="18"/>
              </w:rPr>
              <w:t>P</w:t>
            </w:r>
            <w:r w:rsidR="00AE2330" w:rsidRPr="00A43DD8">
              <w:rPr>
                <w:rFonts w:ascii="Arial" w:hAnsi="Arial" w:cs="Arial"/>
                <w:sz w:val="18"/>
                <w:szCs w:val="18"/>
              </w:rPr>
              <w:t xml:space="preserve">     </w:t>
            </w:r>
            <w:r w:rsidRPr="00A43DD8">
              <w:rPr>
                <w:rFonts w:ascii="Arial" w:hAnsi="Arial" w:cs="Arial"/>
                <w:sz w:val="18"/>
                <w:szCs w:val="18"/>
              </w:rPr>
              <w:t xml:space="preserve"> 25,857,318.40 </w:t>
            </w:r>
          </w:p>
        </w:tc>
      </w:tr>
      <w:tr w:rsidR="00A43DD8" w:rsidRPr="00A43DD8" w14:paraId="4DC04E1B" w14:textId="77777777" w:rsidTr="002C17B6">
        <w:trPr>
          <w:trHeight w:val="20"/>
        </w:trPr>
        <w:tc>
          <w:tcPr>
            <w:tcW w:w="2733" w:type="dxa"/>
            <w:shd w:val="clear" w:color="auto" w:fill="auto"/>
          </w:tcPr>
          <w:p w14:paraId="0FE05CDD" w14:textId="77777777" w:rsidR="003B298A" w:rsidRPr="0050041F" w:rsidRDefault="003B298A" w:rsidP="0050041F">
            <w:pPr>
              <w:ind w:left="187" w:hanging="187"/>
              <w:contextualSpacing/>
              <w:rPr>
                <w:rFonts w:ascii="Arial" w:hAnsi="Arial" w:cs="Arial"/>
                <w:sz w:val="18"/>
                <w:szCs w:val="18"/>
              </w:rPr>
            </w:pPr>
            <w:r w:rsidRPr="0050041F">
              <w:rPr>
                <w:rFonts w:ascii="Arial" w:hAnsi="Arial" w:cs="Arial"/>
                <w:sz w:val="18"/>
                <w:szCs w:val="18"/>
              </w:rPr>
              <w:t>Welfare Goods for Distribution</w:t>
            </w:r>
          </w:p>
        </w:tc>
        <w:tc>
          <w:tcPr>
            <w:tcW w:w="1760" w:type="dxa"/>
            <w:shd w:val="clear" w:color="auto" w:fill="auto"/>
          </w:tcPr>
          <w:p w14:paraId="2D5745C8" w14:textId="78B719CA" w:rsidR="003B298A" w:rsidRPr="0050041F" w:rsidRDefault="003B298A" w:rsidP="0050041F">
            <w:pPr>
              <w:contextualSpacing/>
              <w:jc w:val="right"/>
              <w:rPr>
                <w:rFonts w:ascii="Arial" w:hAnsi="Arial" w:cs="Arial"/>
                <w:sz w:val="18"/>
                <w:szCs w:val="18"/>
              </w:rPr>
            </w:pPr>
            <w:r w:rsidRPr="00A43DD8">
              <w:rPr>
                <w:rFonts w:ascii="Arial" w:hAnsi="Arial" w:cs="Arial"/>
                <w:sz w:val="18"/>
                <w:szCs w:val="18"/>
              </w:rPr>
              <w:t>-</w:t>
            </w:r>
          </w:p>
        </w:tc>
        <w:tc>
          <w:tcPr>
            <w:tcW w:w="1675" w:type="dxa"/>
            <w:shd w:val="clear" w:color="auto" w:fill="auto"/>
          </w:tcPr>
          <w:p w14:paraId="081CC5AD" w14:textId="236546E2" w:rsidR="003B298A" w:rsidRPr="0050041F" w:rsidRDefault="003B298A" w:rsidP="0050041F">
            <w:pPr>
              <w:contextualSpacing/>
              <w:jc w:val="right"/>
              <w:rPr>
                <w:rFonts w:ascii="Arial" w:hAnsi="Arial" w:cs="Arial"/>
                <w:sz w:val="18"/>
                <w:szCs w:val="18"/>
              </w:rPr>
            </w:pPr>
            <w:r w:rsidRPr="00A43DD8">
              <w:rPr>
                <w:rFonts w:ascii="Arial" w:hAnsi="Arial" w:cs="Arial"/>
                <w:sz w:val="18"/>
                <w:szCs w:val="18"/>
              </w:rPr>
              <w:t>-</w:t>
            </w:r>
          </w:p>
        </w:tc>
        <w:tc>
          <w:tcPr>
            <w:tcW w:w="1924" w:type="dxa"/>
            <w:shd w:val="clear" w:color="auto" w:fill="auto"/>
          </w:tcPr>
          <w:p w14:paraId="52D84448" w14:textId="7F5D002C" w:rsidR="003B298A" w:rsidRPr="0050041F" w:rsidRDefault="003B298A" w:rsidP="0050041F">
            <w:pPr>
              <w:contextualSpacing/>
              <w:jc w:val="right"/>
              <w:rPr>
                <w:rFonts w:ascii="Arial" w:hAnsi="Arial" w:cs="Arial"/>
                <w:sz w:val="18"/>
                <w:szCs w:val="18"/>
              </w:rPr>
            </w:pPr>
            <w:r w:rsidRPr="00A43DD8">
              <w:rPr>
                <w:rFonts w:ascii="Arial" w:hAnsi="Arial" w:cs="Arial"/>
                <w:sz w:val="18"/>
                <w:szCs w:val="18"/>
              </w:rPr>
              <w:t>-</w:t>
            </w:r>
          </w:p>
        </w:tc>
      </w:tr>
      <w:tr w:rsidR="00A43DD8" w:rsidRPr="00A43DD8" w14:paraId="52A4306E" w14:textId="77777777" w:rsidTr="002C17B6">
        <w:trPr>
          <w:trHeight w:val="20"/>
        </w:trPr>
        <w:tc>
          <w:tcPr>
            <w:tcW w:w="2733" w:type="dxa"/>
            <w:shd w:val="clear" w:color="auto" w:fill="auto"/>
          </w:tcPr>
          <w:p w14:paraId="65813461" w14:textId="77777777" w:rsidR="003B298A" w:rsidRPr="0050041F" w:rsidRDefault="003B298A" w:rsidP="0050041F">
            <w:pPr>
              <w:ind w:left="187" w:hanging="187"/>
              <w:contextualSpacing/>
              <w:rPr>
                <w:rFonts w:ascii="Arial" w:hAnsi="Arial" w:cs="Arial"/>
                <w:sz w:val="18"/>
                <w:szCs w:val="18"/>
              </w:rPr>
            </w:pPr>
            <w:r w:rsidRPr="0050041F">
              <w:rPr>
                <w:rFonts w:ascii="Arial" w:hAnsi="Arial" w:cs="Arial"/>
                <w:sz w:val="18"/>
                <w:szCs w:val="18"/>
              </w:rPr>
              <w:t xml:space="preserve">Office Supplies Inventory </w:t>
            </w:r>
          </w:p>
        </w:tc>
        <w:tc>
          <w:tcPr>
            <w:tcW w:w="1760" w:type="dxa"/>
            <w:shd w:val="clear" w:color="auto" w:fill="auto"/>
          </w:tcPr>
          <w:p w14:paraId="28C34D86" w14:textId="77777777" w:rsidR="003B298A" w:rsidRPr="0050041F" w:rsidRDefault="003B298A" w:rsidP="0050041F">
            <w:pPr>
              <w:contextualSpacing/>
              <w:jc w:val="right"/>
              <w:rPr>
                <w:rFonts w:ascii="Arial" w:hAnsi="Arial" w:cs="Arial"/>
                <w:sz w:val="18"/>
                <w:szCs w:val="18"/>
              </w:rPr>
            </w:pPr>
            <w:r w:rsidRPr="00A43DD8">
              <w:rPr>
                <w:rFonts w:ascii="Arial" w:hAnsi="Arial" w:cs="Arial"/>
                <w:sz w:val="18"/>
                <w:szCs w:val="18"/>
              </w:rPr>
              <w:t xml:space="preserve">  73,820,390.66 </w:t>
            </w:r>
          </w:p>
        </w:tc>
        <w:tc>
          <w:tcPr>
            <w:tcW w:w="1675" w:type="dxa"/>
            <w:shd w:val="clear" w:color="auto" w:fill="auto"/>
          </w:tcPr>
          <w:p w14:paraId="6781D0D0" w14:textId="2DDCA168" w:rsidR="003B298A" w:rsidRPr="0050041F" w:rsidRDefault="003B298A" w:rsidP="0050041F">
            <w:pPr>
              <w:contextualSpacing/>
              <w:jc w:val="right"/>
              <w:rPr>
                <w:rFonts w:ascii="Arial" w:hAnsi="Arial" w:cs="Arial"/>
                <w:sz w:val="18"/>
                <w:szCs w:val="18"/>
              </w:rPr>
            </w:pPr>
            <w:r w:rsidRPr="00A43DD8">
              <w:rPr>
                <w:rFonts w:ascii="Arial" w:hAnsi="Arial" w:cs="Arial"/>
                <w:sz w:val="18"/>
                <w:szCs w:val="18"/>
              </w:rPr>
              <w:t>-</w:t>
            </w:r>
          </w:p>
        </w:tc>
        <w:tc>
          <w:tcPr>
            <w:tcW w:w="1924" w:type="dxa"/>
            <w:shd w:val="clear" w:color="auto" w:fill="auto"/>
          </w:tcPr>
          <w:p w14:paraId="7A34B22C" w14:textId="77777777" w:rsidR="003B298A" w:rsidRPr="0050041F" w:rsidRDefault="003B298A" w:rsidP="0050041F">
            <w:pPr>
              <w:contextualSpacing/>
              <w:jc w:val="right"/>
              <w:rPr>
                <w:rFonts w:ascii="Arial" w:hAnsi="Arial" w:cs="Arial"/>
                <w:sz w:val="18"/>
                <w:szCs w:val="18"/>
              </w:rPr>
            </w:pPr>
            <w:r w:rsidRPr="00A43DD8">
              <w:rPr>
                <w:rFonts w:ascii="Arial" w:hAnsi="Arial" w:cs="Arial"/>
                <w:sz w:val="18"/>
                <w:szCs w:val="18"/>
              </w:rPr>
              <w:t xml:space="preserve">      73,820,390.66 </w:t>
            </w:r>
          </w:p>
        </w:tc>
      </w:tr>
      <w:tr w:rsidR="00A43DD8" w:rsidRPr="00A43DD8" w14:paraId="0FCB0D23" w14:textId="77777777" w:rsidTr="002C17B6">
        <w:trPr>
          <w:trHeight w:val="20"/>
        </w:trPr>
        <w:tc>
          <w:tcPr>
            <w:tcW w:w="2733" w:type="dxa"/>
            <w:shd w:val="clear" w:color="auto" w:fill="auto"/>
          </w:tcPr>
          <w:p w14:paraId="7FE2BBE8" w14:textId="77777777" w:rsidR="003B298A" w:rsidRPr="0050041F" w:rsidRDefault="003B298A" w:rsidP="0050041F">
            <w:pPr>
              <w:ind w:left="187" w:hanging="187"/>
              <w:contextualSpacing/>
              <w:rPr>
                <w:rFonts w:ascii="Arial" w:hAnsi="Arial" w:cs="Arial"/>
                <w:sz w:val="18"/>
                <w:szCs w:val="18"/>
              </w:rPr>
            </w:pPr>
            <w:r w:rsidRPr="0050041F">
              <w:rPr>
                <w:rFonts w:ascii="Arial" w:hAnsi="Arial" w:cs="Arial"/>
                <w:sz w:val="18"/>
                <w:szCs w:val="18"/>
              </w:rPr>
              <w:t>Accountable Forms Inventory</w:t>
            </w:r>
          </w:p>
        </w:tc>
        <w:tc>
          <w:tcPr>
            <w:tcW w:w="1760" w:type="dxa"/>
            <w:shd w:val="clear" w:color="auto" w:fill="auto"/>
          </w:tcPr>
          <w:p w14:paraId="384FAC37" w14:textId="77777777" w:rsidR="003B298A" w:rsidRPr="0050041F" w:rsidRDefault="003B298A" w:rsidP="0050041F">
            <w:pPr>
              <w:ind w:firstLineChars="100" w:firstLine="180"/>
              <w:contextualSpacing/>
              <w:jc w:val="right"/>
              <w:rPr>
                <w:rFonts w:ascii="Arial" w:hAnsi="Arial" w:cs="Arial"/>
                <w:sz w:val="18"/>
                <w:szCs w:val="18"/>
              </w:rPr>
            </w:pPr>
            <w:r w:rsidRPr="00A43DD8">
              <w:rPr>
                <w:rFonts w:ascii="Arial" w:hAnsi="Arial" w:cs="Arial"/>
                <w:sz w:val="18"/>
                <w:szCs w:val="18"/>
              </w:rPr>
              <w:t xml:space="preserve">  1,530,567.00 </w:t>
            </w:r>
          </w:p>
        </w:tc>
        <w:tc>
          <w:tcPr>
            <w:tcW w:w="1675" w:type="dxa"/>
            <w:shd w:val="clear" w:color="auto" w:fill="auto"/>
          </w:tcPr>
          <w:p w14:paraId="638E9A69" w14:textId="0428CB5B" w:rsidR="003B298A" w:rsidRPr="0050041F" w:rsidRDefault="003B298A" w:rsidP="0050041F">
            <w:pPr>
              <w:contextualSpacing/>
              <w:jc w:val="right"/>
              <w:rPr>
                <w:rFonts w:ascii="Arial" w:hAnsi="Arial" w:cs="Arial"/>
                <w:sz w:val="18"/>
                <w:szCs w:val="18"/>
              </w:rPr>
            </w:pPr>
            <w:r w:rsidRPr="00A43DD8">
              <w:rPr>
                <w:rFonts w:ascii="Arial" w:hAnsi="Arial" w:cs="Arial"/>
                <w:sz w:val="18"/>
                <w:szCs w:val="18"/>
              </w:rPr>
              <w:t>-</w:t>
            </w:r>
          </w:p>
        </w:tc>
        <w:tc>
          <w:tcPr>
            <w:tcW w:w="1924" w:type="dxa"/>
            <w:shd w:val="clear" w:color="auto" w:fill="auto"/>
          </w:tcPr>
          <w:p w14:paraId="70C6A594" w14:textId="77777777" w:rsidR="003B298A" w:rsidRPr="0050041F" w:rsidRDefault="003B298A" w:rsidP="0050041F">
            <w:pPr>
              <w:contextualSpacing/>
              <w:jc w:val="right"/>
              <w:rPr>
                <w:rFonts w:ascii="Arial" w:hAnsi="Arial" w:cs="Arial"/>
                <w:sz w:val="18"/>
                <w:szCs w:val="18"/>
              </w:rPr>
            </w:pPr>
            <w:r w:rsidRPr="00A43DD8">
              <w:rPr>
                <w:rFonts w:ascii="Arial" w:hAnsi="Arial" w:cs="Arial"/>
                <w:sz w:val="18"/>
                <w:szCs w:val="18"/>
              </w:rPr>
              <w:t xml:space="preserve">  1,530,567.00 </w:t>
            </w:r>
          </w:p>
        </w:tc>
      </w:tr>
      <w:tr w:rsidR="00A43DD8" w:rsidRPr="00A43DD8" w14:paraId="6344643C" w14:textId="77777777" w:rsidTr="002C17B6">
        <w:trPr>
          <w:trHeight w:val="20"/>
        </w:trPr>
        <w:tc>
          <w:tcPr>
            <w:tcW w:w="2733" w:type="dxa"/>
            <w:shd w:val="clear" w:color="auto" w:fill="auto"/>
          </w:tcPr>
          <w:p w14:paraId="7BC3C09E" w14:textId="77777777" w:rsidR="003B298A" w:rsidRPr="0050041F" w:rsidRDefault="003B298A" w:rsidP="0050041F">
            <w:pPr>
              <w:ind w:left="187" w:hanging="187"/>
              <w:contextualSpacing/>
              <w:rPr>
                <w:rFonts w:ascii="Arial" w:hAnsi="Arial" w:cs="Arial"/>
                <w:sz w:val="18"/>
                <w:szCs w:val="18"/>
              </w:rPr>
            </w:pPr>
            <w:r w:rsidRPr="0050041F">
              <w:rPr>
                <w:rFonts w:ascii="Arial" w:hAnsi="Arial" w:cs="Arial"/>
                <w:sz w:val="18"/>
                <w:szCs w:val="18"/>
              </w:rPr>
              <w:t>Non-Accountable Forms Inventory</w:t>
            </w:r>
          </w:p>
        </w:tc>
        <w:tc>
          <w:tcPr>
            <w:tcW w:w="1760" w:type="dxa"/>
            <w:shd w:val="clear" w:color="auto" w:fill="auto"/>
          </w:tcPr>
          <w:p w14:paraId="1FC1637D" w14:textId="77777777" w:rsidR="003B298A" w:rsidRPr="0050041F" w:rsidRDefault="003B298A" w:rsidP="0050041F">
            <w:pPr>
              <w:ind w:firstLineChars="100" w:firstLine="180"/>
              <w:contextualSpacing/>
              <w:jc w:val="right"/>
              <w:rPr>
                <w:rFonts w:ascii="Arial" w:hAnsi="Arial" w:cs="Arial"/>
                <w:sz w:val="18"/>
                <w:szCs w:val="18"/>
              </w:rPr>
            </w:pPr>
            <w:r w:rsidRPr="00A43DD8">
              <w:rPr>
                <w:rFonts w:ascii="Arial" w:hAnsi="Arial" w:cs="Arial"/>
                <w:sz w:val="18"/>
                <w:szCs w:val="18"/>
              </w:rPr>
              <w:t xml:space="preserve">1,406,700.00 </w:t>
            </w:r>
          </w:p>
        </w:tc>
        <w:tc>
          <w:tcPr>
            <w:tcW w:w="1675" w:type="dxa"/>
            <w:shd w:val="clear" w:color="auto" w:fill="auto"/>
          </w:tcPr>
          <w:p w14:paraId="59127013" w14:textId="2C0E1ADB" w:rsidR="003B298A" w:rsidRPr="0050041F" w:rsidRDefault="003B298A" w:rsidP="0050041F">
            <w:pPr>
              <w:contextualSpacing/>
              <w:jc w:val="right"/>
              <w:rPr>
                <w:rFonts w:ascii="Arial" w:hAnsi="Arial" w:cs="Arial"/>
                <w:sz w:val="18"/>
                <w:szCs w:val="18"/>
              </w:rPr>
            </w:pPr>
            <w:r w:rsidRPr="00A43DD8">
              <w:rPr>
                <w:rFonts w:ascii="Arial" w:hAnsi="Arial" w:cs="Arial"/>
                <w:sz w:val="18"/>
                <w:szCs w:val="18"/>
              </w:rPr>
              <w:t>-</w:t>
            </w:r>
          </w:p>
        </w:tc>
        <w:tc>
          <w:tcPr>
            <w:tcW w:w="1924" w:type="dxa"/>
            <w:shd w:val="clear" w:color="auto" w:fill="auto"/>
          </w:tcPr>
          <w:p w14:paraId="3362758D" w14:textId="77777777" w:rsidR="003B298A" w:rsidRPr="0050041F" w:rsidRDefault="003B298A" w:rsidP="0050041F">
            <w:pPr>
              <w:contextualSpacing/>
              <w:jc w:val="right"/>
              <w:rPr>
                <w:rFonts w:ascii="Arial" w:hAnsi="Arial" w:cs="Arial"/>
                <w:sz w:val="18"/>
                <w:szCs w:val="18"/>
              </w:rPr>
            </w:pPr>
            <w:r w:rsidRPr="00A43DD8">
              <w:rPr>
                <w:rFonts w:ascii="Arial" w:hAnsi="Arial" w:cs="Arial"/>
                <w:sz w:val="18"/>
                <w:szCs w:val="18"/>
              </w:rPr>
              <w:t xml:space="preserve"> 1,406,700.00 </w:t>
            </w:r>
          </w:p>
        </w:tc>
      </w:tr>
      <w:tr w:rsidR="00A43DD8" w:rsidRPr="00A43DD8" w14:paraId="02B77393" w14:textId="77777777" w:rsidTr="002C17B6">
        <w:trPr>
          <w:trHeight w:val="20"/>
        </w:trPr>
        <w:tc>
          <w:tcPr>
            <w:tcW w:w="2733" w:type="dxa"/>
            <w:shd w:val="clear" w:color="auto" w:fill="auto"/>
          </w:tcPr>
          <w:p w14:paraId="51C62C9C" w14:textId="77777777" w:rsidR="003B298A" w:rsidRPr="0050041F" w:rsidRDefault="003B298A" w:rsidP="0050041F">
            <w:pPr>
              <w:ind w:left="187" w:hanging="187"/>
              <w:contextualSpacing/>
              <w:rPr>
                <w:rFonts w:ascii="Arial" w:hAnsi="Arial" w:cs="Arial"/>
                <w:sz w:val="18"/>
                <w:szCs w:val="18"/>
              </w:rPr>
            </w:pPr>
            <w:r w:rsidRPr="0050041F">
              <w:rPr>
                <w:rFonts w:ascii="Arial" w:hAnsi="Arial" w:cs="Arial"/>
                <w:sz w:val="18"/>
                <w:szCs w:val="18"/>
              </w:rPr>
              <w:t>Animal/Zoological Supplies Inventory</w:t>
            </w:r>
          </w:p>
        </w:tc>
        <w:tc>
          <w:tcPr>
            <w:tcW w:w="1760" w:type="dxa"/>
            <w:shd w:val="clear" w:color="auto" w:fill="auto"/>
          </w:tcPr>
          <w:p w14:paraId="3AAA3C35" w14:textId="77777777" w:rsidR="003B298A" w:rsidRPr="0050041F" w:rsidRDefault="003B298A" w:rsidP="0050041F">
            <w:pPr>
              <w:contextualSpacing/>
              <w:jc w:val="right"/>
              <w:rPr>
                <w:rFonts w:ascii="Arial" w:hAnsi="Arial" w:cs="Arial"/>
                <w:sz w:val="18"/>
                <w:szCs w:val="18"/>
              </w:rPr>
            </w:pPr>
            <w:r w:rsidRPr="00A43DD8">
              <w:rPr>
                <w:rFonts w:ascii="Arial" w:hAnsi="Arial" w:cs="Arial"/>
                <w:sz w:val="18"/>
                <w:szCs w:val="18"/>
              </w:rPr>
              <w:t xml:space="preserve">     5,074,926.40 </w:t>
            </w:r>
          </w:p>
        </w:tc>
        <w:tc>
          <w:tcPr>
            <w:tcW w:w="1675" w:type="dxa"/>
            <w:shd w:val="clear" w:color="auto" w:fill="auto"/>
          </w:tcPr>
          <w:p w14:paraId="2FD4876F" w14:textId="34291143" w:rsidR="003B298A" w:rsidRPr="0050041F" w:rsidRDefault="003B298A" w:rsidP="0050041F">
            <w:pPr>
              <w:contextualSpacing/>
              <w:jc w:val="right"/>
              <w:rPr>
                <w:rFonts w:ascii="Arial" w:hAnsi="Arial" w:cs="Arial"/>
                <w:sz w:val="18"/>
                <w:szCs w:val="18"/>
              </w:rPr>
            </w:pPr>
            <w:r w:rsidRPr="00A43DD8">
              <w:rPr>
                <w:rFonts w:ascii="Arial" w:hAnsi="Arial" w:cs="Arial"/>
                <w:sz w:val="18"/>
                <w:szCs w:val="18"/>
              </w:rPr>
              <w:t>-</w:t>
            </w:r>
          </w:p>
        </w:tc>
        <w:tc>
          <w:tcPr>
            <w:tcW w:w="1924" w:type="dxa"/>
            <w:shd w:val="clear" w:color="auto" w:fill="auto"/>
          </w:tcPr>
          <w:p w14:paraId="075C806C" w14:textId="77777777" w:rsidR="003B298A" w:rsidRPr="0050041F" w:rsidRDefault="003B298A" w:rsidP="0050041F">
            <w:pPr>
              <w:contextualSpacing/>
              <w:jc w:val="right"/>
              <w:rPr>
                <w:rFonts w:ascii="Arial" w:hAnsi="Arial" w:cs="Arial"/>
                <w:sz w:val="18"/>
                <w:szCs w:val="18"/>
              </w:rPr>
            </w:pPr>
            <w:r w:rsidRPr="00A43DD8">
              <w:rPr>
                <w:rFonts w:ascii="Arial" w:hAnsi="Arial" w:cs="Arial"/>
                <w:sz w:val="18"/>
                <w:szCs w:val="18"/>
              </w:rPr>
              <w:t xml:space="preserve">         5,074,926.40 </w:t>
            </w:r>
          </w:p>
        </w:tc>
      </w:tr>
      <w:tr w:rsidR="00A43DD8" w:rsidRPr="00A43DD8" w14:paraId="3BA5C9F5" w14:textId="77777777" w:rsidTr="002C17B6">
        <w:trPr>
          <w:trHeight w:val="20"/>
        </w:trPr>
        <w:tc>
          <w:tcPr>
            <w:tcW w:w="2733" w:type="dxa"/>
            <w:shd w:val="clear" w:color="auto" w:fill="auto"/>
          </w:tcPr>
          <w:p w14:paraId="52D974B1" w14:textId="77777777" w:rsidR="003B298A" w:rsidRPr="0050041F" w:rsidRDefault="003B298A" w:rsidP="0050041F">
            <w:pPr>
              <w:ind w:left="187" w:hanging="187"/>
              <w:contextualSpacing/>
              <w:rPr>
                <w:rFonts w:ascii="Arial" w:hAnsi="Arial" w:cs="Arial"/>
                <w:sz w:val="18"/>
                <w:szCs w:val="18"/>
              </w:rPr>
            </w:pPr>
            <w:r w:rsidRPr="0050041F">
              <w:rPr>
                <w:rFonts w:ascii="Arial" w:hAnsi="Arial" w:cs="Arial"/>
                <w:sz w:val="18"/>
                <w:szCs w:val="18"/>
              </w:rPr>
              <w:t>Food Supplies Inventory</w:t>
            </w:r>
          </w:p>
        </w:tc>
        <w:tc>
          <w:tcPr>
            <w:tcW w:w="1760" w:type="dxa"/>
            <w:shd w:val="clear" w:color="auto" w:fill="auto"/>
          </w:tcPr>
          <w:p w14:paraId="7B5E7D2C" w14:textId="77777777" w:rsidR="003B298A" w:rsidRPr="0050041F" w:rsidRDefault="003B298A" w:rsidP="0050041F">
            <w:pPr>
              <w:contextualSpacing/>
              <w:jc w:val="right"/>
              <w:rPr>
                <w:rFonts w:ascii="Arial" w:hAnsi="Arial" w:cs="Arial"/>
                <w:sz w:val="18"/>
                <w:szCs w:val="18"/>
              </w:rPr>
            </w:pPr>
            <w:r w:rsidRPr="00A43DD8">
              <w:rPr>
                <w:rFonts w:ascii="Arial" w:hAnsi="Arial" w:cs="Arial"/>
                <w:sz w:val="18"/>
                <w:szCs w:val="18"/>
              </w:rPr>
              <w:t xml:space="preserve">   20,549,093.34 </w:t>
            </w:r>
          </w:p>
        </w:tc>
        <w:tc>
          <w:tcPr>
            <w:tcW w:w="1675" w:type="dxa"/>
            <w:shd w:val="clear" w:color="auto" w:fill="auto"/>
          </w:tcPr>
          <w:p w14:paraId="72F4EDC7" w14:textId="2687F8AE" w:rsidR="003B298A" w:rsidRPr="0050041F" w:rsidRDefault="003B298A" w:rsidP="0050041F">
            <w:pPr>
              <w:contextualSpacing/>
              <w:jc w:val="right"/>
              <w:rPr>
                <w:rFonts w:ascii="Arial" w:hAnsi="Arial" w:cs="Arial"/>
                <w:sz w:val="18"/>
                <w:szCs w:val="18"/>
              </w:rPr>
            </w:pPr>
            <w:r w:rsidRPr="00A43DD8">
              <w:rPr>
                <w:rFonts w:ascii="Arial" w:hAnsi="Arial" w:cs="Arial"/>
                <w:sz w:val="18"/>
                <w:szCs w:val="18"/>
              </w:rPr>
              <w:t>-</w:t>
            </w:r>
          </w:p>
        </w:tc>
        <w:tc>
          <w:tcPr>
            <w:tcW w:w="1924" w:type="dxa"/>
            <w:shd w:val="clear" w:color="auto" w:fill="auto"/>
          </w:tcPr>
          <w:p w14:paraId="3952E19B" w14:textId="77777777" w:rsidR="003B298A" w:rsidRPr="0050041F" w:rsidRDefault="003B298A" w:rsidP="0050041F">
            <w:pPr>
              <w:contextualSpacing/>
              <w:jc w:val="right"/>
              <w:rPr>
                <w:rFonts w:ascii="Arial" w:hAnsi="Arial" w:cs="Arial"/>
                <w:sz w:val="18"/>
                <w:szCs w:val="18"/>
              </w:rPr>
            </w:pPr>
            <w:r w:rsidRPr="00A43DD8">
              <w:rPr>
                <w:rFonts w:ascii="Arial" w:hAnsi="Arial" w:cs="Arial"/>
                <w:sz w:val="18"/>
                <w:szCs w:val="18"/>
              </w:rPr>
              <w:t xml:space="preserve">       20,549,093.34 </w:t>
            </w:r>
          </w:p>
        </w:tc>
      </w:tr>
      <w:tr w:rsidR="00A43DD8" w:rsidRPr="00A43DD8" w14:paraId="02F1663F" w14:textId="77777777" w:rsidTr="002C17B6">
        <w:trPr>
          <w:trHeight w:val="20"/>
        </w:trPr>
        <w:tc>
          <w:tcPr>
            <w:tcW w:w="2733" w:type="dxa"/>
            <w:shd w:val="clear" w:color="auto" w:fill="auto"/>
          </w:tcPr>
          <w:p w14:paraId="62417CE4" w14:textId="77777777" w:rsidR="003B298A" w:rsidRPr="0050041F" w:rsidRDefault="003B298A" w:rsidP="0050041F">
            <w:pPr>
              <w:ind w:left="187" w:hanging="187"/>
              <w:contextualSpacing/>
              <w:rPr>
                <w:rFonts w:ascii="Arial" w:hAnsi="Arial" w:cs="Arial"/>
                <w:sz w:val="18"/>
                <w:szCs w:val="18"/>
              </w:rPr>
            </w:pPr>
            <w:r w:rsidRPr="0050041F">
              <w:rPr>
                <w:rFonts w:ascii="Arial" w:hAnsi="Arial" w:cs="Arial"/>
                <w:sz w:val="18"/>
                <w:szCs w:val="18"/>
              </w:rPr>
              <w:t>Drugs and Medicines Inventory</w:t>
            </w:r>
          </w:p>
        </w:tc>
        <w:tc>
          <w:tcPr>
            <w:tcW w:w="1760" w:type="dxa"/>
            <w:shd w:val="clear" w:color="auto" w:fill="auto"/>
          </w:tcPr>
          <w:p w14:paraId="05611C36" w14:textId="77777777" w:rsidR="003B298A" w:rsidRPr="0050041F" w:rsidRDefault="003B298A" w:rsidP="0050041F">
            <w:pPr>
              <w:contextualSpacing/>
              <w:jc w:val="right"/>
              <w:rPr>
                <w:rFonts w:ascii="Arial" w:hAnsi="Arial" w:cs="Arial"/>
                <w:sz w:val="18"/>
                <w:szCs w:val="18"/>
              </w:rPr>
            </w:pPr>
            <w:r w:rsidRPr="00A43DD8">
              <w:rPr>
                <w:rFonts w:ascii="Arial" w:hAnsi="Arial" w:cs="Arial"/>
                <w:sz w:val="18"/>
                <w:szCs w:val="18"/>
              </w:rPr>
              <w:t xml:space="preserve">249,623,451.59 </w:t>
            </w:r>
          </w:p>
        </w:tc>
        <w:tc>
          <w:tcPr>
            <w:tcW w:w="1675" w:type="dxa"/>
            <w:shd w:val="clear" w:color="auto" w:fill="auto"/>
          </w:tcPr>
          <w:p w14:paraId="7983EDE0" w14:textId="495BEDAC" w:rsidR="003B298A" w:rsidRPr="0050041F" w:rsidRDefault="003B298A" w:rsidP="0050041F">
            <w:pPr>
              <w:contextualSpacing/>
              <w:jc w:val="right"/>
              <w:rPr>
                <w:rFonts w:ascii="Arial" w:hAnsi="Arial" w:cs="Arial"/>
                <w:sz w:val="18"/>
                <w:szCs w:val="18"/>
              </w:rPr>
            </w:pPr>
            <w:r w:rsidRPr="00A43DD8">
              <w:rPr>
                <w:rFonts w:ascii="Arial" w:hAnsi="Arial" w:cs="Arial"/>
                <w:sz w:val="18"/>
                <w:szCs w:val="18"/>
              </w:rPr>
              <w:t>-</w:t>
            </w:r>
          </w:p>
        </w:tc>
        <w:tc>
          <w:tcPr>
            <w:tcW w:w="1924" w:type="dxa"/>
            <w:shd w:val="clear" w:color="auto" w:fill="auto"/>
          </w:tcPr>
          <w:p w14:paraId="5549954C" w14:textId="77777777" w:rsidR="003B298A" w:rsidRPr="0050041F" w:rsidRDefault="003B298A" w:rsidP="0050041F">
            <w:pPr>
              <w:contextualSpacing/>
              <w:jc w:val="right"/>
              <w:rPr>
                <w:rFonts w:ascii="Arial" w:hAnsi="Arial" w:cs="Arial"/>
                <w:sz w:val="18"/>
                <w:szCs w:val="18"/>
              </w:rPr>
            </w:pPr>
            <w:r w:rsidRPr="00A43DD8">
              <w:rPr>
                <w:rFonts w:ascii="Arial" w:hAnsi="Arial" w:cs="Arial"/>
                <w:sz w:val="18"/>
                <w:szCs w:val="18"/>
              </w:rPr>
              <w:t xml:space="preserve">     249,623,451.59 </w:t>
            </w:r>
          </w:p>
        </w:tc>
      </w:tr>
      <w:tr w:rsidR="00A43DD8" w:rsidRPr="00A43DD8" w14:paraId="5E6E1394" w14:textId="77777777" w:rsidTr="002C17B6">
        <w:trPr>
          <w:trHeight w:val="20"/>
        </w:trPr>
        <w:tc>
          <w:tcPr>
            <w:tcW w:w="2733" w:type="dxa"/>
            <w:shd w:val="clear" w:color="auto" w:fill="auto"/>
          </w:tcPr>
          <w:p w14:paraId="01EC2601" w14:textId="77777777" w:rsidR="003B298A" w:rsidRPr="0050041F" w:rsidRDefault="003B298A" w:rsidP="0050041F">
            <w:pPr>
              <w:ind w:left="187" w:hanging="187"/>
              <w:contextualSpacing/>
              <w:rPr>
                <w:rFonts w:ascii="Arial" w:hAnsi="Arial" w:cs="Arial"/>
                <w:sz w:val="18"/>
                <w:szCs w:val="18"/>
              </w:rPr>
            </w:pPr>
            <w:r w:rsidRPr="0050041F">
              <w:rPr>
                <w:rFonts w:ascii="Arial" w:hAnsi="Arial" w:cs="Arial"/>
                <w:sz w:val="18"/>
                <w:szCs w:val="18"/>
              </w:rPr>
              <w:t xml:space="preserve">Medical, Dental and Laboratory Supplies Inventory </w:t>
            </w:r>
          </w:p>
        </w:tc>
        <w:tc>
          <w:tcPr>
            <w:tcW w:w="1760" w:type="dxa"/>
            <w:shd w:val="clear" w:color="auto" w:fill="auto"/>
          </w:tcPr>
          <w:p w14:paraId="5B7AA0CC" w14:textId="77777777" w:rsidR="003B298A" w:rsidRPr="0050041F" w:rsidRDefault="003B298A" w:rsidP="0050041F">
            <w:pPr>
              <w:contextualSpacing/>
              <w:jc w:val="right"/>
              <w:rPr>
                <w:rFonts w:ascii="Arial" w:hAnsi="Arial" w:cs="Arial"/>
                <w:sz w:val="18"/>
                <w:szCs w:val="18"/>
              </w:rPr>
            </w:pPr>
            <w:r w:rsidRPr="00A43DD8">
              <w:rPr>
                <w:rFonts w:ascii="Arial" w:hAnsi="Arial" w:cs="Arial"/>
                <w:sz w:val="18"/>
                <w:szCs w:val="18"/>
              </w:rPr>
              <w:t xml:space="preserve"> 347,457,915.43 </w:t>
            </w:r>
          </w:p>
        </w:tc>
        <w:tc>
          <w:tcPr>
            <w:tcW w:w="1675" w:type="dxa"/>
            <w:shd w:val="clear" w:color="auto" w:fill="auto"/>
          </w:tcPr>
          <w:p w14:paraId="0A7797F0" w14:textId="66B9BDBE" w:rsidR="003B298A" w:rsidRPr="0050041F" w:rsidRDefault="003B298A" w:rsidP="0050041F">
            <w:pPr>
              <w:contextualSpacing/>
              <w:jc w:val="right"/>
              <w:rPr>
                <w:rFonts w:ascii="Arial" w:hAnsi="Arial" w:cs="Arial"/>
                <w:sz w:val="18"/>
                <w:szCs w:val="18"/>
              </w:rPr>
            </w:pPr>
            <w:r w:rsidRPr="00A43DD8">
              <w:rPr>
                <w:rFonts w:ascii="Arial" w:hAnsi="Arial" w:cs="Arial"/>
                <w:sz w:val="18"/>
                <w:szCs w:val="18"/>
              </w:rPr>
              <w:t>-</w:t>
            </w:r>
          </w:p>
        </w:tc>
        <w:tc>
          <w:tcPr>
            <w:tcW w:w="1924" w:type="dxa"/>
            <w:shd w:val="clear" w:color="auto" w:fill="auto"/>
          </w:tcPr>
          <w:p w14:paraId="290C7841" w14:textId="77777777" w:rsidR="003B298A" w:rsidRPr="0050041F" w:rsidRDefault="003B298A" w:rsidP="0050041F">
            <w:pPr>
              <w:contextualSpacing/>
              <w:jc w:val="right"/>
              <w:rPr>
                <w:rFonts w:ascii="Arial" w:hAnsi="Arial" w:cs="Arial"/>
                <w:sz w:val="18"/>
                <w:szCs w:val="18"/>
              </w:rPr>
            </w:pPr>
            <w:r w:rsidRPr="00A43DD8">
              <w:rPr>
                <w:rFonts w:ascii="Arial" w:hAnsi="Arial" w:cs="Arial"/>
                <w:sz w:val="18"/>
                <w:szCs w:val="18"/>
              </w:rPr>
              <w:t xml:space="preserve">    347,457,915.43 </w:t>
            </w:r>
          </w:p>
        </w:tc>
      </w:tr>
      <w:tr w:rsidR="00A43DD8" w:rsidRPr="00A43DD8" w14:paraId="3475DA33" w14:textId="77777777" w:rsidTr="002C17B6">
        <w:trPr>
          <w:trHeight w:val="20"/>
        </w:trPr>
        <w:tc>
          <w:tcPr>
            <w:tcW w:w="2733" w:type="dxa"/>
            <w:shd w:val="clear" w:color="auto" w:fill="auto"/>
          </w:tcPr>
          <w:p w14:paraId="3FF1F6EC" w14:textId="77777777" w:rsidR="008E0A9E" w:rsidRPr="0050041F" w:rsidRDefault="00B668CC" w:rsidP="0050041F">
            <w:pPr>
              <w:ind w:left="187" w:hanging="187"/>
              <w:contextualSpacing/>
              <w:rPr>
                <w:rFonts w:ascii="Arial" w:hAnsi="Arial" w:cs="Arial"/>
                <w:sz w:val="18"/>
                <w:szCs w:val="18"/>
              </w:rPr>
            </w:pPr>
            <w:r w:rsidRPr="0050041F">
              <w:rPr>
                <w:rFonts w:ascii="Arial" w:hAnsi="Arial" w:cs="Arial"/>
                <w:sz w:val="18"/>
                <w:szCs w:val="18"/>
              </w:rPr>
              <w:t xml:space="preserve">Fuel, Oil and Lubricant Inventory </w:t>
            </w:r>
          </w:p>
        </w:tc>
        <w:tc>
          <w:tcPr>
            <w:tcW w:w="1760" w:type="dxa"/>
            <w:shd w:val="clear" w:color="auto" w:fill="auto"/>
          </w:tcPr>
          <w:p w14:paraId="409A93A0" w14:textId="77777777" w:rsidR="008E0A9E" w:rsidRPr="0050041F" w:rsidRDefault="00B668CC" w:rsidP="0050041F">
            <w:pPr>
              <w:contextualSpacing/>
              <w:jc w:val="right"/>
              <w:rPr>
                <w:rFonts w:ascii="Arial" w:hAnsi="Arial" w:cs="Arial"/>
                <w:sz w:val="18"/>
                <w:szCs w:val="18"/>
              </w:rPr>
            </w:pPr>
            <w:r w:rsidRPr="00A43DD8">
              <w:rPr>
                <w:rFonts w:ascii="Arial" w:hAnsi="Arial" w:cs="Arial"/>
                <w:sz w:val="18"/>
                <w:szCs w:val="18"/>
              </w:rPr>
              <w:t xml:space="preserve">   41,029,728.53 </w:t>
            </w:r>
          </w:p>
        </w:tc>
        <w:tc>
          <w:tcPr>
            <w:tcW w:w="1675" w:type="dxa"/>
            <w:shd w:val="clear" w:color="auto" w:fill="auto"/>
          </w:tcPr>
          <w:p w14:paraId="051E3D71" w14:textId="7EB10F31" w:rsidR="008E0A9E" w:rsidRPr="0050041F" w:rsidRDefault="003B298A" w:rsidP="0050041F">
            <w:pPr>
              <w:contextualSpacing/>
              <w:jc w:val="right"/>
              <w:rPr>
                <w:rFonts w:ascii="Arial" w:hAnsi="Arial" w:cs="Arial"/>
                <w:sz w:val="18"/>
                <w:szCs w:val="18"/>
              </w:rPr>
            </w:pPr>
            <w:r w:rsidRPr="00A43DD8">
              <w:rPr>
                <w:rFonts w:ascii="Arial" w:hAnsi="Arial" w:cs="Arial"/>
                <w:sz w:val="18"/>
                <w:szCs w:val="18"/>
              </w:rPr>
              <w:t>-</w:t>
            </w:r>
          </w:p>
        </w:tc>
        <w:tc>
          <w:tcPr>
            <w:tcW w:w="1924" w:type="dxa"/>
            <w:shd w:val="clear" w:color="auto" w:fill="auto"/>
          </w:tcPr>
          <w:p w14:paraId="7427C322" w14:textId="77777777" w:rsidR="008E0A9E" w:rsidRPr="0050041F" w:rsidRDefault="00B668CC" w:rsidP="0050041F">
            <w:pPr>
              <w:contextualSpacing/>
              <w:jc w:val="right"/>
              <w:rPr>
                <w:rFonts w:ascii="Arial" w:hAnsi="Arial" w:cs="Arial"/>
                <w:sz w:val="18"/>
                <w:szCs w:val="18"/>
              </w:rPr>
            </w:pPr>
            <w:r w:rsidRPr="00A43DD8">
              <w:rPr>
                <w:rFonts w:ascii="Arial" w:hAnsi="Arial" w:cs="Arial"/>
                <w:sz w:val="18"/>
                <w:szCs w:val="18"/>
              </w:rPr>
              <w:t xml:space="preserve">       41,029,728.53 </w:t>
            </w:r>
          </w:p>
        </w:tc>
      </w:tr>
      <w:tr w:rsidR="00A43DD8" w:rsidRPr="00A43DD8" w14:paraId="5E6435DE" w14:textId="77777777" w:rsidTr="002C17B6">
        <w:trPr>
          <w:trHeight w:val="20"/>
        </w:trPr>
        <w:tc>
          <w:tcPr>
            <w:tcW w:w="2733" w:type="dxa"/>
            <w:shd w:val="clear" w:color="auto" w:fill="auto"/>
          </w:tcPr>
          <w:p w14:paraId="2840B144" w14:textId="77777777" w:rsidR="008E0A9E" w:rsidRPr="0050041F" w:rsidRDefault="00B668CC" w:rsidP="0050041F">
            <w:pPr>
              <w:ind w:left="187" w:hanging="187"/>
              <w:contextualSpacing/>
              <w:rPr>
                <w:rFonts w:ascii="Arial" w:hAnsi="Arial" w:cs="Arial"/>
                <w:sz w:val="18"/>
                <w:szCs w:val="18"/>
              </w:rPr>
            </w:pPr>
            <w:r w:rsidRPr="0050041F">
              <w:rPr>
                <w:rFonts w:ascii="Arial" w:hAnsi="Arial" w:cs="Arial"/>
                <w:sz w:val="18"/>
                <w:szCs w:val="18"/>
              </w:rPr>
              <w:lastRenderedPageBreak/>
              <w:t xml:space="preserve">Textbooks and Instructional Materials Inventory </w:t>
            </w:r>
          </w:p>
        </w:tc>
        <w:tc>
          <w:tcPr>
            <w:tcW w:w="1760" w:type="dxa"/>
            <w:shd w:val="clear" w:color="auto" w:fill="auto"/>
          </w:tcPr>
          <w:p w14:paraId="54DD5644" w14:textId="69A0BD97" w:rsidR="008E0A9E" w:rsidRPr="0050041F" w:rsidRDefault="003B298A" w:rsidP="0050041F">
            <w:pPr>
              <w:contextualSpacing/>
              <w:jc w:val="right"/>
              <w:rPr>
                <w:rFonts w:ascii="Arial" w:hAnsi="Arial" w:cs="Arial"/>
                <w:sz w:val="18"/>
                <w:szCs w:val="18"/>
              </w:rPr>
            </w:pPr>
            <w:r w:rsidRPr="00A43DD8">
              <w:rPr>
                <w:rFonts w:ascii="Arial" w:hAnsi="Arial" w:cs="Arial"/>
                <w:sz w:val="18"/>
                <w:szCs w:val="18"/>
              </w:rPr>
              <w:t xml:space="preserve">-    </w:t>
            </w:r>
          </w:p>
        </w:tc>
        <w:tc>
          <w:tcPr>
            <w:tcW w:w="1675" w:type="dxa"/>
            <w:shd w:val="clear" w:color="auto" w:fill="auto"/>
          </w:tcPr>
          <w:p w14:paraId="4A43635E" w14:textId="77777777" w:rsidR="008E0A9E" w:rsidRPr="0050041F" w:rsidRDefault="00B668CC" w:rsidP="0050041F">
            <w:pPr>
              <w:contextualSpacing/>
              <w:jc w:val="right"/>
              <w:rPr>
                <w:rFonts w:ascii="Arial" w:hAnsi="Arial" w:cs="Arial"/>
                <w:sz w:val="18"/>
                <w:szCs w:val="18"/>
              </w:rPr>
            </w:pPr>
            <w:r w:rsidRPr="00A43DD8">
              <w:rPr>
                <w:rFonts w:ascii="Arial" w:hAnsi="Arial" w:cs="Arial"/>
                <w:sz w:val="18"/>
                <w:szCs w:val="18"/>
              </w:rPr>
              <w:t xml:space="preserve"> 160,992,664.16</w:t>
            </w:r>
          </w:p>
        </w:tc>
        <w:tc>
          <w:tcPr>
            <w:tcW w:w="1924" w:type="dxa"/>
            <w:shd w:val="clear" w:color="auto" w:fill="auto"/>
          </w:tcPr>
          <w:p w14:paraId="1647DFDF" w14:textId="77777777" w:rsidR="008E0A9E" w:rsidRPr="00A43DD8" w:rsidRDefault="00B668CC" w:rsidP="0050041F">
            <w:pPr>
              <w:contextualSpacing/>
              <w:jc w:val="right"/>
              <w:rPr>
                <w:rFonts w:ascii="Arial" w:hAnsi="Arial" w:cs="Arial"/>
                <w:sz w:val="18"/>
                <w:szCs w:val="18"/>
              </w:rPr>
            </w:pPr>
            <w:r w:rsidRPr="00A43DD8">
              <w:rPr>
                <w:rFonts w:ascii="Arial" w:hAnsi="Arial" w:cs="Arial"/>
                <w:sz w:val="18"/>
                <w:szCs w:val="18"/>
              </w:rPr>
              <w:t xml:space="preserve">    160,992,664.16 </w:t>
            </w:r>
          </w:p>
        </w:tc>
      </w:tr>
      <w:tr w:rsidR="00A43DD8" w:rsidRPr="00A43DD8" w14:paraId="3543D848" w14:textId="77777777" w:rsidTr="002C17B6">
        <w:trPr>
          <w:trHeight w:val="20"/>
        </w:trPr>
        <w:tc>
          <w:tcPr>
            <w:tcW w:w="2733" w:type="dxa"/>
            <w:shd w:val="clear" w:color="auto" w:fill="auto"/>
          </w:tcPr>
          <w:p w14:paraId="457366E8" w14:textId="77777777" w:rsidR="003B298A" w:rsidRPr="0050041F" w:rsidRDefault="003B298A" w:rsidP="0050041F">
            <w:pPr>
              <w:ind w:left="187" w:hanging="187"/>
              <w:contextualSpacing/>
              <w:rPr>
                <w:rFonts w:ascii="Arial" w:hAnsi="Arial" w:cs="Arial"/>
                <w:sz w:val="18"/>
                <w:szCs w:val="18"/>
              </w:rPr>
            </w:pPr>
            <w:r w:rsidRPr="0050041F">
              <w:rPr>
                <w:rFonts w:ascii="Arial" w:hAnsi="Arial" w:cs="Arial"/>
                <w:sz w:val="18"/>
                <w:szCs w:val="18"/>
              </w:rPr>
              <w:t xml:space="preserve">Construction Materials Inventory </w:t>
            </w:r>
          </w:p>
        </w:tc>
        <w:tc>
          <w:tcPr>
            <w:tcW w:w="1760" w:type="dxa"/>
            <w:shd w:val="clear" w:color="auto" w:fill="auto"/>
          </w:tcPr>
          <w:p w14:paraId="773FA347" w14:textId="77777777" w:rsidR="003B298A" w:rsidRPr="0050041F" w:rsidRDefault="003B298A" w:rsidP="0050041F">
            <w:pPr>
              <w:contextualSpacing/>
              <w:jc w:val="right"/>
              <w:rPr>
                <w:rFonts w:ascii="Arial" w:hAnsi="Arial" w:cs="Arial"/>
                <w:sz w:val="18"/>
                <w:szCs w:val="18"/>
              </w:rPr>
            </w:pPr>
            <w:r w:rsidRPr="00A43DD8">
              <w:rPr>
                <w:rFonts w:ascii="Arial" w:hAnsi="Arial" w:cs="Arial"/>
                <w:sz w:val="18"/>
                <w:szCs w:val="18"/>
              </w:rPr>
              <w:t xml:space="preserve"> 17,552,498.67</w:t>
            </w:r>
          </w:p>
        </w:tc>
        <w:tc>
          <w:tcPr>
            <w:tcW w:w="1675" w:type="dxa"/>
            <w:shd w:val="clear" w:color="auto" w:fill="auto"/>
          </w:tcPr>
          <w:p w14:paraId="5F67C231" w14:textId="56962E2F" w:rsidR="003B298A" w:rsidRPr="0050041F" w:rsidRDefault="003B298A" w:rsidP="0050041F">
            <w:pPr>
              <w:contextualSpacing/>
              <w:jc w:val="right"/>
              <w:rPr>
                <w:rFonts w:ascii="Arial" w:hAnsi="Arial" w:cs="Arial"/>
                <w:sz w:val="18"/>
                <w:szCs w:val="18"/>
              </w:rPr>
            </w:pPr>
            <w:r w:rsidRPr="00A43DD8">
              <w:rPr>
                <w:rFonts w:ascii="Arial" w:hAnsi="Arial" w:cs="Arial"/>
                <w:sz w:val="18"/>
                <w:szCs w:val="18"/>
              </w:rPr>
              <w:t>-</w:t>
            </w:r>
          </w:p>
        </w:tc>
        <w:tc>
          <w:tcPr>
            <w:tcW w:w="1924" w:type="dxa"/>
            <w:shd w:val="clear" w:color="auto" w:fill="auto"/>
          </w:tcPr>
          <w:p w14:paraId="2A91C51E" w14:textId="77777777" w:rsidR="003B298A" w:rsidRPr="0050041F" w:rsidRDefault="003B298A" w:rsidP="0050041F">
            <w:pPr>
              <w:contextualSpacing/>
              <w:jc w:val="right"/>
              <w:rPr>
                <w:rFonts w:ascii="Arial" w:hAnsi="Arial" w:cs="Arial"/>
                <w:sz w:val="18"/>
                <w:szCs w:val="18"/>
              </w:rPr>
            </w:pPr>
            <w:r w:rsidRPr="00A43DD8">
              <w:rPr>
                <w:rFonts w:ascii="Arial" w:hAnsi="Arial" w:cs="Arial"/>
                <w:sz w:val="18"/>
                <w:szCs w:val="18"/>
              </w:rPr>
              <w:t xml:space="preserve">17,552,498.67 </w:t>
            </w:r>
          </w:p>
        </w:tc>
      </w:tr>
      <w:tr w:rsidR="00A43DD8" w:rsidRPr="00A43DD8" w14:paraId="034556DC" w14:textId="77777777" w:rsidTr="002C17B6">
        <w:trPr>
          <w:trHeight w:val="20"/>
        </w:trPr>
        <w:tc>
          <w:tcPr>
            <w:tcW w:w="2733" w:type="dxa"/>
            <w:shd w:val="clear" w:color="auto" w:fill="auto"/>
          </w:tcPr>
          <w:p w14:paraId="06CD0778" w14:textId="77777777" w:rsidR="003B298A" w:rsidRPr="0050041F" w:rsidRDefault="003B298A" w:rsidP="0050041F">
            <w:pPr>
              <w:ind w:left="187" w:hanging="187"/>
              <w:contextualSpacing/>
              <w:rPr>
                <w:rFonts w:ascii="Arial" w:hAnsi="Arial" w:cs="Arial"/>
                <w:sz w:val="18"/>
                <w:szCs w:val="18"/>
              </w:rPr>
            </w:pPr>
            <w:r w:rsidRPr="00A43DD8">
              <w:rPr>
                <w:rFonts w:ascii="Arial" w:hAnsi="Arial" w:cs="Arial"/>
                <w:sz w:val="18"/>
                <w:szCs w:val="18"/>
              </w:rPr>
              <w:t xml:space="preserve">Other Supplies and Materials for Distribution </w:t>
            </w:r>
          </w:p>
        </w:tc>
        <w:tc>
          <w:tcPr>
            <w:tcW w:w="1760" w:type="dxa"/>
            <w:shd w:val="clear" w:color="auto" w:fill="auto"/>
          </w:tcPr>
          <w:p w14:paraId="02A43ABF" w14:textId="5A76A33B" w:rsidR="003B298A" w:rsidRPr="0050041F" w:rsidRDefault="003B298A" w:rsidP="0050041F">
            <w:pPr>
              <w:contextualSpacing/>
              <w:jc w:val="right"/>
              <w:rPr>
                <w:rFonts w:ascii="Arial" w:hAnsi="Arial" w:cs="Arial"/>
                <w:sz w:val="18"/>
                <w:szCs w:val="18"/>
                <w:u w:val="single"/>
              </w:rPr>
            </w:pPr>
            <w:r w:rsidRPr="00A43DD8">
              <w:rPr>
                <w:rFonts w:ascii="Arial" w:hAnsi="Arial" w:cs="Arial"/>
                <w:sz w:val="18"/>
                <w:szCs w:val="18"/>
              </w:rPr>
              <w:t>-</w:t>
            </w:r>
          </w:p>
        </w:tc>
        <w:tc>
          <w:tcPr>
            <w:tcW w:w="1675" w:type="dxa"/>
            <w:shd w:val="clear" w:color="auto" w:fill="auto"/>
          </w:tcPr>
          <w:p w14:paraId="716E750B" w14:textId="1460E654" w:rsidR="003B298A" w:rsidRPr="0050041F" w:rsidRDefault="003B298A" w:rsidP="0050041F">
            <w:pPr>
              <w:contextualSpacing/>
              <w:jc w:val="right"/>
              <w:rPr>
                <w:rFonts w:ascii="Arial" w:hAnsi="Arial" w:cs="Arial"/>
                <w:sz w:val="18"/>
                <w:szCs w:val="18"/>
                <w:u w:val="single"/>
              </w:rPr>
            </w:pPr>
            <w:r w:rsidRPr="00A43DD8">
              <w:rPr>
                <w:rFonts w:ascii="Arial" w:hAnsi="Arial" w:cs="Arial"/>
                <w:sz w:val="18"/>
                <w:szCs w:val="18"/>
              </w:rPr>
              <w:t>-</w:t>
            </w:r>
          </w:p>
        </w:tc>
        <w:tc>
          <w:tcPr>
            <w:tcW w:w="1924" w:type="dxa"/>
            <w:shd w:val="clear" w:color="auto" w:fill="auto"/>
          </w:tcPr>
          <w:p w14:paraId="358D2807" w14:textId="6470DA76" w:rsidR="003B298A" w:rsidRPr="0050041F" w:rsidRDefault="003B298A" w:rsidP="0050041F">
            <w:pPr>
              <w:contextualSpacing/>
              <w:jc w:val="right"/>
              <w:rPr>
                <w:rFonts w:ascii="Arial" w:hAnsi="Arial" w:cs="Arial"/>
                <w:sz w:val="18"/>
                <w:szCs w:val="18"/>
                <w:u w:val="single"/>
              </w:rPr>
            </w:pPr>
            <w:r w:rsidRPr="00A43DD8">
              <w:rPr>
                <w:rFonts w:ascii="Arial" w:hAnsi="Arial" w:cs="Arial"/>
                <w:sz w:val="18"/>
                <w:szCs w:val="18"/>
              </w:rPr>
              <w:t>-</w:t>
            </w:r>
          </w:p>
        </w:tc>
      </w:tr>
      <w:tr w:rsidR="00A43DD8" w:rsidRPr="00A43DD8" w14:paraId="3B52098B" w14:textId="77777777" w:rsidTr="002C17B6">
        <w:trPr>
          <w:trHeight w:val="20"/>
        </w:trPr>
        <w:tc>
          <w:tcPr>
            <w:tcW w:w="2733" w:type="dxa"/>
            <w:tcBorders>
              <w:bottom w:val="single" w:sz="4" w:space="0" w:color="auto"/>
            </w:tcBorders>
            <w:shd w:val="clear" w:color="auto" w:fill="auto"/>
          </w:tcPr>
          <w:p w14:paraId="1621DFE2" w14:textId="77777777" w:rsidR="008E0A9E" w:rsidRPr="0050041F" w:rsidRDefault="00B668CC" w:rsidP="0050041F">
            <w:pPr>
              <w:ind w:left="187" w:hanging="187"/>
              <w:contextualSpacing/>
              <w:rPr>
                <w:rFonts w:ascii="Arial" w:hAnsi="Arial" w:cs="Arial"/>
                <w:sz w:val="18"/>
                <w:szCs w:val="18"/>
              </w:rPr>
            </w:pPr>
            <w:r w:rsidRPr="0050041F">
              <w:rPr>
                <w:rFonts w:ascii="Arial" w:hAnsi="Arial" w:cs="Arial"/>
                <w:sz w:val="18"/>
                <w:szCs w:val="18"/>
              </w:rPr>
              <w:t xml:space="preserve">Other Supplies and Materials Inventory </w:t>
            </w:r>
          </w:p>
        </w:tc>
        <w:tc>
          <w:tcPr>
            <w:tcW w:w="1760" w:type="dxa"/>
            <w:tcBorders>
              <w:bottom w:val="single" w:sz="4" w:space="0" w:color="auto"/>
            </w:tcBorders>
            <w:shd w:val="clear" w:color="auto" w:fill="auto"/>
          </w:tcPr>
          <w:p w14:paraId="2C96B028" w14:textId="77777777" w:rsidR="008E0A9E" w:rsidRPr="0050041F" w:rsidRDefault="00B668CC" w:rsidP="0050041F">
            <w:pPr>
              <w:contextualSpacing/>
              <w:jc w:val="right"/>
              <w:rPr>
                <w:rFonts w:ascii="Arial" w:hAnsi="Arial" w:cs="Arial"/>
                <w:sz w:val="18"/>
                <w:szCs w:val="18"/>
              </w:rPr>
            </w:pPr>
            <w:r w:rsidRPr="00A43DD8">
              <w:rPr>
                <w:rFonts w:ascii="Arial" w:hAnsi="Arial" w:cs="Arial"/>
                <w:sz w:val="18"/>
                <w:szCs w:val="18"/>
              </w:rPr>
              <w:t xml:space="preserve"> 247,693,972.95</w:t>
            </w:r>
          </w:p>
        </w:tc>
        <w:tc>
          <w:tcPr>
            <w:tcW w:w="1675" w:type="dxa"/>
            <w:tcBorders>
              <w:bottom w:val="single" w:sz="4" w:space="0" w:color="auto"/>
            </w:tcBorders>
            <w:shd w:val="clear" w:color="auto" w:fill="auto"/>
          </w:tcPr>
          <w:p w14:paraId="2BF0AADA" w14:textId="77777777" w:rsidR="008E0A9E" w:rsidRPr="0050041F" w:rsidRDefault="00B668CC" w:rsidP="0050041F">
            <w:pPr>
              <w:contextualSpacing/>
              <w:jc w:val="right"/>
              <w:rPr>
                <w:rFonts w:ascii="Arial" w:hAnsi="Arial" w:cs="Arial"/>
                <w:sz w:val="18"/>
                <w:szCs w:val="18"/>
              </w:rPr>
            </w:pPr>
            <w:r w:rsidRPr="00A43DD8">
              <w:rPr>
                <w:rFonts w:ascii="Arial" w:hAnsi="Arial" w:cs="Arial"/>
                <w:sz w:val="18"/>
                <w:szCs w:val="18"/>
              </w:rPr>
              <w:t>134,887,089.15</w:t>
            </w:r>
          </w:p>
        </w:tc>
        <w:tc>
          <w:tcPr>
            <w:tcW w:w="1924" w:type="dxa"/>
            <w:tcBorders>
              <w:bottom w:val="single" w:sz="4" w:space="0" w:color="auto"/>
            </w:tcBorders>
            <w:shd w:val="clear" w:color="auto" w:fill="auto"/>
          </w:tcPr>
          <w:p w14:paraId="4AD72923" w14:textId="77777777" w:rsidR="008E0A9E" w:rsidRPr="0050041F" w:rsidRDefault="00B668CC" w:rsidP="0050041F">
            <w:pPr>
              <w:contextualSpacing/>
              <w:jc w:val="right"/>
              <w:rPr>
                <w:rFonts w:ascii="Arial" w:hAnsi="Arial" w:cs="Arial"/>
                <w:sz w:val="18"/>
                <w:szCs w:val="18"/>
              </w:rPr>
            </w:pPr>
            <w:r w:rsidRPr="00A43DD8">
              <w:rPr>
                <w:rFonts w:ascii="Arial" w:hAnsi="Arial" w:cs="Arial"/>
                <w:sz w:val="18"/>
                <w:szCs w:val="18"/>
              </w:rPr>
              <w:t xml:space="preserve">    382,581,062.10</w:t>
            </w:r>
          </w:p>
        </w:tc>
      </w:tr>
      <w:tr w:rsidR="00A43DD8" w:rsidRPr="00A43DD8" w14:paraId="22E5CA80" w14:textId="77777777" w:rsidTr="002C17B6">
        <w:trPr>
          <w:trHeight w:val="20"/>
        </w:trPr>
        <w:tc>
          <w:tcPr>
            <w:tcW w:w="2733" w:type="dxa"/>
            <w:tcBorders>
              <w:top w:val="single" w:sz="4" w:space="0" w:color="auto"/>
              <w:bottom w:val="single" w:sz="4" w:space="0" w:color="auto"/>
            </w:tcBorders>
            <w:shd w:val="clear" w:color="auto" w:fill="auto"/>
            <w:vAlign w:val="center"/>
          </w:tcPr>
          <w:p w14:paraId="5544ED91" w14:textId="77777777" w:rsidR="008E0A9E" w:rsidRPr="0050041F" w:rsidRDefault="00B668CC" w:rsidP="0050041F">
            <w:pPr>
              <w:contextualSpacing/>
              <w:rPr>
                <w:rFonts w:ascii="Arial" w:hAnsi="Arial" w:cs="Arial"/>
                <w:b/>
                <w:bCs/>
                <w:sz w:val="18"/>
                <w:szCs w:val="18"/>
              </w:rPr>
            </w:pPr>
            <w:r w:rsidRPr="0050041F">
              <w:rPr>
                <w:rFonts w:ascii="Arial" w:hAnsi="Arial" w:cs="Arial"/>
                <w:b/>
                <w:bCs/>
                <w:sz w:val="18"/>
                <w:szCs w:val="18"/>
              </w:rPr>
              <w:t>Total Inventory</w:t>
            </w:r>
          </w:p>
        </w:tc>
        <w:tc>
          <w:tcPr>
            <w:tcW w:w="1760" w:type="dxa"/>
            <w:tcBorders>
              <w:top w:val="single" w:sz="4" w:space="0" w:color="auto"/>
              <w:bottom w:val="single" w:sz="4" w:space="0" w:color="auto"/>
            </w:tcBorders>
            <w:shd w:val="clear" w:color="auto" w:fill="auto"/>
            <w:vAlign w:val="center"/>
          </w:tcPr>
          <w:p w14:paraId="505AA5DF" w14:textId="5879D8AD" w:rsidR="008E0A9E" w:rsidRPr="0050041F" w:rsidRDefault="00B668CC" w:rsidP="0050041F">
            <w:pPr>
              <w:contextualSpacing/>
              <w:jc w:val="right"/>
              <w:rPr>
                <w:rFonts w:ascii="Arial" w:hAnsi="Arial" w:cs="Arial"/>
                <w:b/>
                <w:bCs/>
                <w:sz w:val="18"/>
                <w:szCs w:val="18"/>
              </w:rPr>
            </w:pPr>
            <w:r w:rsidRPr="00A43DD8">
              <w:rPr>
                <w:rFonts w:ascii="Arial" w:hAnsi="Arial" w:cs="Arial"/>
                <w:b/>
                <w:bCs/>
                <w:sz w:val="18"/>
                <w:szCs w:val="18"/>
              </w:rPr>
              <w:t xml:space="preserve">P1,031,596,562.97 </w:t>
            </w:r>
          </w:p>
        </w:tc>
        <w:tc>
          <w:tcPr>
            <w:tcW w:w="1675" w:type="dxa"/>
            <w:tcBorders>
              <w:top w:val="single" w:sz="4" w:space="0" w:color="auto"/>
              <w:bottom w:val="single" w:sz="4" w:space="0" w:color="auto"/>
            </w:tcBorders>
            <w:shd w:val="clear" w:color="auto" w:fill="auto"/>
            <w:vAlign w:val="center"/>
          </w:tcPr>
          <w:p w14:paraId="409A3FD1" w14:textId="76679EA3" w:rsidR="008E0A9E" w:rsidRPr="0050041F" w:rsidRDefault="00B668CC" w:rsidP="0050041F">
            <w:pPr>
              <w:contextualSpacing/>
              <w:jc w:val="right"/>
              <w:rPr>
                <w:rFonts w:ascii="Arial" w:hAnsi="Arial" w:cs="Arial"/>
                <w:b/>
                <w:bCs/>
                <w:sz w:val="18"/>
                <w:szCs w:val="18"/>
              </w:rPr>
            </w:pPr>
            <w:r w:rsidRPr="00A43DD8">
              <w:rPr>
                <w:rFonts w:ascii="Arial" w:hAnsi="Arial" w:cs="Arial"/>
                <w:b/>
                <w:bCs/>
                <w:sz w:val="18"/>
                <w:szCs w:val="18"/>
              </w:rPr>
              <w:t>P</w:t>
            </w:r>
            <w:r w:rsidR="00AE2330" w:rsidRPr="00A43DD8">
              <w:rPr>
                <w:rFonts w:ascii="Arial" w:hAnsi="Arial" w:cs="Arial"/>
                <w:b/>
                <w:bCs/>
                <w:sz w:val="18"/>
                <w:szCs w:val="18"/>
              </w:rPr>
              <w:t xml:space="preserve"> </w:t>
            </w:r>
            <w:r w:rsidRPr="00A43DD8">
              <w:rPr>
                <w:rFonts w:ascii="Arial" w:hAnsi="Arial" w:cs="Arial"/>
                <w:b/>
                <w:bCs/>
                <w:sz w:val="18"/>
                <w:szCs w:val="18"/>
              </w:rPr>
              <w:t>295,879,753.31</w:t>
            </w:r>
          </w:p>
        </w:tc>
        <w:tc>
          <w:tcPr>
            <w:tcW w:w="1924" w:type="dxa"/>
            <w:tcBorders>
              <w:top w:val="single" w:sz="4" w:space="0" w:color="auto"/>
              <w:bottom w:val="single" w:sz="4" w:space="0" w:color="auto"/>
            </w:tcBorders>
            <w:shd w:val="clear" w:color="auto" w:fill="auto"/>
            <w:vAlign w:val="center"/>
          </w:tcPr>
          <w:p w14:paraId="788F0CAA" w14:textId="0C5F2165" w:rsidR="008E0A9E" w:rsidRPr="0050041F" w:rsidRDefault="00B668CC" w:rsidP="0050041F">
            <w:pPr>
              <w:contextualSpacing/>
              <w:jc w:val="right"/>
              <w:rPr>
                <w:rFonts w:ascii="Arial" w:hAnsi="Arial" w:cs="Arial"/>
                <w:b/>
                <w:bCs/>
                <w:sz w:val="18"/>
                <w:szCs w:val="18"/>
              </w:rPr>
            </w:pPr>
            <w:proofErr w:type="gramStart"/>
            <w:r w:rsidRPr="00A43DD8">
              <w:rPr>
                <w:rFonts w:ascii="Arial" w:hAnsi="Arial" w:cs="Arial"/>
                <w:b/>
                <w:bCs/>
                <w:sz w:val="18"/>
                <w:szCs w:val="18"/>
              </w:rPr>
              <w:t>P</w:t>
            </w:r>
            <w:r w:rsidR="002C17B6" w:rsidRPr="00A43DD8">
              <w:rPr>
                <w:rFonts w:ascii="Arial" w:hAnsi="Arial" w:cs="Arial"/>
                <w:b/>
                <w:bCs/>
                <w:sz w:val="18"/>
                <w:szCs w:val="18"/>
              </w:rPr>
              <w:t xml:space="preserve"> </w:t>
            </w:r>
            <w:r w:rsidR="00AE2330" w:rsidRPr="00A43DD8">
              <w:rPr>
                <w:rFonts w:ascii="Arial" w:hAnsi="Arial" w:cs="Arial"/>
                <w:b/>
                <w:bCs/>
                <w:sz w:val="18"/>
                <w:szCs w:val="18"/>
              </w:rPr>
              <w:t xml:space="preserve"> </w:t>
            </w:r>
            <w:r w:rsidRPr="00A43DD8">
              <w:rPr>
                <w:rFonts w:ascii="Arial" w:hAnsi="Arial" w:cs="Arial"/>
                <w:b/>
                <w:bCs/>
                <w:sz w:val="18"/>
                <w:szCs w:val="18"/>
              </w:rPr>
              <w:t>1,327,476,316.28</w:t>
            </w:r>
            <w:proofErr w:type="gramEnd"/>
            <w:r w:rsidRPr="00A43DD8">
              <w:rPr>
                <w:rFonts w:ascii="Arial" w:hAnsi="Arial" w:cs="Arial"/>
                <w:b/>
                <w:bCs/>
                <w:sz w:val="18"/>
                <w:szCs w:val="18"/>
              </w:rPr>
              <w:t xml:space="preserve"> </w:t>
            </w:r>
          </w:p>
        </w:tc>
      </w:tr>
      <w:tr w:rsidR="00A43DD8" w:rsidRPr="00A43DD8" w14:paraId="209E43AC" w14:textId="77777777" w:rsidTr="002C17B6">
        <w:trPr>
          <w:trHeight w:val="20"/>
        </w:trPr>
        <w:tc>
          <w:tcPr>
            <w:tcW w:w="2733" w:type="dxa"/>
            <w:tcBorders>
              <w:top w:val="single" w:sz="4" w:space="0" w:color="auto"/>
              <w:bottom w:val="single" w:sz="4" w:space="0" w:color="auto"/>
            </w:tcBorders>
            <w:shd w:val="clear" w:color="auto" w:fill="auto"/>
            <w:noWrap/>
            <w:vAlign w:val="center"/>
          </w:tcPr>
          <w:p w14:paraId="649643F9" w14:textId="77777777" w:rsidR="008E0A9E" w:rsidRPr="0050041F" w:rsidRDefault="00B668CC" w:rsidP="0050041F">
            <w:pPr>
              <w:contextualSpacing/>
              <w:rPr>
                <w:rFonts w:ascii="Arial" w:hAnsi="Arial" w:cs="Arial"/>
                <w:b/>
                <w:bCs/>
                <w:sz w:val="18"/>
                <w:szCs w:val="18"/>
              </w:rPr>
            </w:pPr>
            <w:r w:rsidRPr="0050041F">
              <w:rPr>
                <w:rFonts w:ascii="Arial" w:hAnsi="Arial" w:cs="Arial"/>
                <w:b/>
                <w:bCs/>
                <w:sz w:val="18"/>
                <w:szCs w:val="18"/>
              </w:rPr>
              <w:t>Total Current Assets</w:t>
            </w:r>
          </w:p>
        </w:tc>
        <w:tc>
          <w:tcPr>
            <w:tcW w:w="1760" w:type="dxa"/>
            <w:tcBorders>
              <w:top w:val="single" w:sz="4" w:space="0" w:color="auto"/>
              <w:bottom w:val="single" w:sz="4" w:space="0" w:color="auto"/>
            </w:tcBorders>
            <w:shd w:val="clear" w:color="auto" w:fill="auto"/>
            <w:noWrap/>
            <w:vAlign w:val="center"/>
          </w:tcPr>
          <w:p w14:paraId="73BA9F7D" w14:textId="77777777" w:rsidR="008E0A9E" w:rsidRPr="0050041F" w:rsidRDefault="00B668CC" w:rsidP="0050041F">
            <w:pPr>
              <w:contextualSpacing/>
              <w:jc w:val="right"/>
              <w:rPr>
                <w:rFonts w:ascii="Arial" w:hAnsi="Arial" w:cs="Arial"/>
                <w:b/>
                <w:bCs/>
                <w:sz w:val="18"/>
                <w:szCs w:val="18"/>
              </w:rPr>
            </w:pPr>
            <w:r w:rsidRPr="00A43DD8">
              <w:rPr>
                <w:rFonts w:ascii="Arial" w:hAnsi="Arial" w:cs="Arial"/>
                <w:b/>
                <w:bCs/>
                <w:sz w:val="18"/>
                <w:szCs w:val="18"/>
              </w:rPr>
              <w:t xml:space="preserve"> </w:t>
            </w:r>
          </w:p>
        </w:tc>
        <w:tc>
          <w:tcPr>
            <w:tcW w:w="1675" w:type="dxa"/>
            <w:tcBorders>
              <w:top w:val="single" w:sz="4" w:space="0" w:color="auto"/>
              <w:bottom w:val="single" w:sz="4" w:space="0" w:color="auto"/>
            </w:tcBorders>
            <w:shd w:val="clear" w:color="auto" w:fill="auto"/>
            <w:noWrap/>
            <w:vAlign w:val="center"/>
          </w:tcPr>
          <w:p w14:paraId="59857E29" w14:textId="77777777" w:rsidR="008E0A9E" w:rsidRPr="0050041F" w:rsidRDefault="00B668CC" w:rsidP="0050041F">
            <w:pPr>
              <w:contextualSpacing/>
              <w:jc w:val="right"/>
              <w:rPr>
                <w:rFonts w:ascii="Arial" w:hAnsi="Arial" w:cs="Arial"/>
                <w:b/>
                <w:bCs/>
                <w:sz w:val="18"/>
                <w:szCs w:val="18"/>
              </w:rPr>
            </w:pPr>
            <w:r w:rsidRPr="00A43DD8">
              <w:rPr>
                <w:rFonts w:ascii="Arial" w:hAnsi="Arial" w:cs="Arial"/>
                <w:b/>
                <w:bCs/>
                <w:sz w:val="18"/>
                <w:szCs w:val="18"/>
              </w:rPr>
              <w:t xml:space="preserve"> </w:t>
            </w:r>
          </w:p>
        </w:tc>
        <w:tc>
          <w:tcPr>
            <w:tcW w:w="1924" w:type="dxa"/>
            <w:tcBorders>
              <w:top w:val="single" w:sz="4" w:space="0" w:color="auto"/>
              <w:bottom w:val="single" w:sz="4" w:space="0" w:color="auto"/>
            </w:tcBorders>
            <w:shd w:val="clear" w:color="auto" w:fill="auto"/>
            <w:noWrap/>
            <w:vAlign w:val="center"/>
          </w:tcPr>
          <w:p w14:paraId="7145DF8E" w14:textId="74EFBA57" w:rsidR="008E0A9E" w:rsidRPr="0050041F" w:rsidRDefault="00B668CC" w:rsidP="0050041F">
            <w:pPr>
              <w:contextualSpacing/>
              <w:jc w:val="right"/>
              <w:rPr>
                <w:rFonts w:ascii="Arial" w:hAnsi="Arial" w:cs="Arial"/>
                <w:b/>
                <w:bCs/>
                <w:sz w:val="18"/>
                <w:szCs w:val="18"/>
              </w:rPr>
            </w:pPr>
            <w:r w:rsidRPr="00A43DD8">
              <w:rPr>
                <w:rFonts w:ascii="Arial" w:hAnsi="Arial" w:cs="Arial"/>
                <w:b/>
                <w:bCs/>
                <w:sz w:val="18"/>
                <w:szCs w:val="18"/>
              </w:rPr>
              <w:t xml:space="preserve">P33,050,765,281.73 </w:t>
            </w:r>
          </w:p>
        </w:tc>
      </w:tr>
      <w:tr w:rsidR="00A43DD8" w:rsidRPr="00A43DD8" w14:paraId="6CB989AE" w14:textId="77777777" w:rsidTr="002C17B6">
        <w:trPr>
          <w:trHeight w:val="20"/>
        </w:trPr>
        <w:tc>
          <w:tcPr>
            <w:tcW w:w="4493" w:type="dxa"/>
            <w:gridSpan w:val="2"/>
            <w:tcBorders>
              <w:top w:val="single" w:sz="4" w:space="0" w:color="auto"/>
              <w:bottom w:val="single" w:sz="4" w:space="0" w:color="auto"/>
            </w:tcBorders>
            <w:shd w:val="clear" w:color="auto" w:fill="auto"/>
            <w:noWrap/>
            <w:vAlign w:val="center"/>
          </w:tcPr>
          <w:p w14:paraId="21E91BDD" w14:textId="50503A40" w:rsidR="00AE2330" w:rsidRPr="0050041F" w:rsidRDefault="00AE2330" w:rsidP="0050041F">
            <w:pPr>
              <w:contextualSpacing/>
              <w:rPr>
                <w:rFonts w:ascii="Arial" w:hAnsi="Arial" w:cs="Arial"/>
                <w:b/>
                <w:bCs/>
                <w:sz w:val="18"/>
                <w:szCs w:val="18"/>
              </w:rPr>
            </w:pPr>
            <w:r w:rsidRPr="0050041F">
              <w:rPr>
                <w:rFonts w:ascii="Arial" w:hAnsi="Arial" w:cs="Arial"/>
                <w:b/>
                <w:sz w:val="18"/>
                <w:szCs w:val="18"/>
              </w:rPr>
              <w:t>Per cent of Total Current Assets</w:t>
            </w:r>
          </w:p>
        </w:tc>
        <w:tc>
          <w:tcPr>
            <w:tcW w:w="1675" w:type="dxa"/>
            <w:tcBorders>
              <w:top w:val="single" w:sz="4" w:space="0" w:color="auto"/>
              <w:bottom w:val="single" w:sz="4" w:space="0" w:color="auto"/>
            </w:tcBorders>
            <w:shd w:val="clear" w:color="auto" w:fill="auto"/>
            <w:noWrap/>
            <w:vAlign w:val="center"/>
          </w:tcPr>
          <w:p w14:paraId="06DEBE70" w14:textId="77777777" w:rsidR="00AE2330" w:rsidRPr="0050041F" w:rsidRDefault="00AE2330" w:rsidP="0050041F">
            <w:pPr>
              <w:contextualSpacing/>
              <w:jc w:val="right"/>
              <w:rPr>
                <w:rFonts w:ascii="Arial" w:hAnsi="Arial" w:cs="Arial"/>
                <w:b/>
                <w:bCs/>
                <w:sz w:val="18"/>
                <w:szCs w:val="18"/>
              </w:rPr>
            </w:pPr>
            <w:r w:rsidRPr="00A43DD8">
              <w:rPr>
                <w:rFonts w:ascii="Arial" w:hAnsi="Arial" w:cs="Arial"/>
                <w:b/>
                <w:bCs/>
                <w:sz w:val="18"/>
                <w:szCs w:val="18"/>
              </w:rPr>
              <w:t xml:space="preserve"> </w:t>
            </w:r>
          </w:p>
        </w:tc>
        <w:tc>
          <w:tcPr>
            <w:tcW w:w="1924" w:type="dxa"/>
            <w:tcBorders>
              <w:top w:val="single" w:sz="4" w:space="0" w:color="auto"/>
              <w:bottom w:val="single" w:sz="4" w:space="0" w:color="auto"/>
            </w:tcBorders>
            <w:shd w:val="clear" w:color="auto" w:fill="auto"/>
            <w:noWrap/>
            <w:vAlign w:val="center"/>
          </w:tcPr>
          <w:p w14:paraId="2A3C774D" w14:textId="77777777" w:rsidR="00AE2330" w:rsidRPr="0050041F" w:rsidRDefault="00AE2330" w:rsidP="0050041F">
            <w:pPr>
              <w:contextualSpacing/>
              <w:jc w:val="right"/>
              <w:rPr>
                <w:rFonts w:ascii="Arial" w:hAnsi="Arial" w:cs="Arial"/>
                <w:b/>
                <w:bCs/>
                <w:sz w:val="18"/>
                <w:szCs w:val="18"/>
              </w:rPr>
            </w:pPr>
            <w:r w:rsidRPr="00A43DD8">
              <w:rPr>
                <w:rFonts w:ascii="Arial" w:hAnsi="Arial" w:cs="Arial"/>
                <w:b/>
                <w:bCs/>
                <w:sz w:val="18"/>
                <w:szCs w:val="18"/>
              </w:rPr>
              <w:t>4.02</w:t>
            </w:r>
          </w:p>
        </w:tc>
      </w:tr>
    </w:tbl>
    <w:p w14:paraId="24E3C7B5" w14:textId="77777777" w:rsidR="008E0A9E" w:rsidRPr="00A43DD8" w:rsidRDefault="008E0A9E" w:rsidP="0050041F">
      <w:pPr>
        <w:pStyle w:val="ListParagraph"/>
        <w:ind w:left="907" w:hanging="547"/>
        <w:jc w:val="both"/>
        <w:rPr>
          <w:rFonts w:ascii="Arial" w:hAnsi="Arial" w:cs="Arial"/>
          <w:sz w:val="22"/>
          <w:szCs w:val="22"/>
        </w:rPr>
      </w:pPr>
    </w:p>
    <w:p w14:paraId="51712905" w14:textId="5A451310" w:rsidR="008E0A9E" w:rsidRPr="00A43DD8" w:rsidRDefault="00B668CC" w:rsidP="0050041F">
      <w:pPr>
        <w:pStyle w:val="ListParagraph"/>
        <w:numPr>
          <w:ilvl w:val="1"/>
          <w:numId w:val="1"/>
        </w:numPr>
        <w:tabs>
          <w:tab w:val="clear" w:pos="1377"/>
        </w:tabs>
        <w:ind w:left="907" w:hanging="547"/>
        <w:jc w:val="both"/>
        <w:rPr>
          <w:rFonts w:ascii="Arial" w:hAnsi="Arial" w:cs="Arial"/>
          <w:sz w:val="22"/>
          <w:szCs w:val="22"/>
        </w:rPr>
      </w:pPr>
      <w:r w:rsidRPr="00A43DD8">
        <w:rPr>
          <w:rFonts w:ascii="Arial" w:hAnsi="Arial" w:cs="Arial"/>
          <w:sz w:val="22"/>
          <w:szCs w:val="22"/>
          <w:lang w:val="en-PH"/>
        </w:rPr>
        <w:t>Our audit showed accounting errors that overstated the inventory accounts by a net amount of P32</w:t>
      </w:r>
      <w:r w:rsidR="00A43DD8">
        <w:rPr>
          <w:rFonts w:ascii="Arial" w:hAnsi="Arial" w:cs="Arial"/>
          <w:sz w:val="22"/>
          <w:szCs w:val="22"/>
          <w:lang w:val="en-PH"/>
        </w:rPr>
        <w:t xml:space="preserve">,594,626.90 </w:t>
      </w:r>
      <w:r w:rsidRPr="00A43DD8">
        <w:rPr>
          <w:rFonts w:ascii="Arial" w:hAnsi="Arial" w:cs="Arial"/>
          <w:sz w:val="22"/>
          <w:szCs w:val="22"/>
          <w:lang w:val="en-PH"/>
        </w:rPr>
        <w:t>computed as follows:</w:t>
      </w:r>
      <w:r w:rsidRPr="00A43DD8">
        <w:rPr>
          <w:rFonts w:ascii="Arial" w:hAnsi="Arial" w:cs="Arial"/>
          <w:sz w:val="22"/>
          <w:szCs w:val="22"/>
        </w:rPr>
        <w:t xml:space="preserve"> </w:t>
      </w:r>
    </w:p>
    <w:p w14:paraId="7D3F7C7B" w14:textId="26F94526" w:rsidR="008E0A9E" w:rsidRPr="00A43DD8" w:rsidRDefault="008E0A9E" w:rsidP="0050041F">
      <w:pPr>
        <w:ind w:left="907" w:hanging="547"/>
        <w:contextualSpacing/>
        <w:jc w:val="both"/>
        <w:rPr>
          <w:rFonts w:ascii="Arial" w:hAnsi="Arial" w:cs="Arial"/>
          <w:sz w:val="22"/>
          <w:szCs w:val="22"/>
        </w:rPr>
      </w:pPr>
    </w:p>
    <w:tbl>
      <w:tblPr>
        <w:tblW w:w="8093" w:type="dxa"/>
        <w:tblInd w:w="907" w:type="dxa"/>
        <w:tblLayout w:type="fixed"/>
        <w:tblLook w:val="04A0" w:firstRow="1" w:lastRow="0" w:firstColumn="1" w:lastColumn="0" w:noHBand="0" w:noVBand="1"/>
      </w:tblPr>
      <w:tblGrid>
        <w:gridCol w:w="4313"/>
        <w:gridCol w:w="1666"/>
        <w:gridCol w:w="2114"/>
      </w:tblGrid>
      <w:tr w:rsidR="00A43DD8" w:rsidRPr="00A43DD8" w14:paraId="4833BEDF" w14:textId="77777777" w:rsidTr="00B95A4C">
        <w:trPr>
          <w:trHeight w:val="144"/>
        </w:trPr>
        <w:tc>
          <w:tcPr>
            <w:tcW w:w="5979" w:type="dxa"/>
            <w:gridSpan w:val="2"/>
            <w:tcBorders>
              <w:top w:val="nil"/>
              <w:left w:val="nil"/>
              <w:bottom w:val="nil"/>
              <w:right w:val="nil"/>
            </w:tcBorders>
            <w:shd w:val="clear" w:color="auto" w:fill="auto"/>
            <w:vAlign w:val="bottom"/>
          </w:tcPr>
          <w:p w14:paraId="07976875" w14:textId="77777777" w:rsidR="008E0A9E" w:rsidRPr="0050041F" w:rsidRDefault="00B668CC" w:rsidP="0050041F">
            <w:pPr>
              <w:ind w:left="144" w:hanging="144"/>
              <w:contextualSpacing/>
              <w:textAlignment w:val="center"/>
              <w:rPr>
                <w:rFonts w:ascii="Arial" w:hAnsi="Arial" w:cs="Arial"/>
                <w:sz w:val="22"/>
                <w:szCs w:val="22"/>
              </w:rPr>
            </w:pPr>
            <w:r w:rsidRPr="0050041F">
              <w:rPr>
                <w:rFonts w:ascii="Arial" w:eastAsia="Calibri Light" w:hAnsi="Arial" w:cs="Arial"/>
                <w:sz w:val="22"/>
                <w:szCs w:val="22"/>
              </w:rPr>
              <w:t>Overstatement representing inexistent inventories still carried in the inventory accounts</w:t>
            </w:r>
          </w:p>
        </w:tc>
        <w:tc>
          <w:tcPr>
            <w:tcW w:w="2114" w:type="dxa"/>
            <w:tcBorders>
              <w:top w:val="nil"/>
              <w:left w:val="nil"/>
              <w:bottom w:val="nil"/>
              <w:right w:val="nil"/>
            </w:tcBorders>
            <w:shd w:val="clear" w:color="auto" w:fill="auto"/>
          </w:tcPr>
          <w:p w14:paraId="568F0806" w14:textId="5AE9EF43" w:rsidR="008E0A9E" w:rsidRPr="0050041F" w:rsidRDefault="00B668CC" w:rsidP="0050041F">
            <w:pPr>
              <w:contextualSpacing/>
              <w:jc w:val="right"/>
              <w:textAlignment w:val="center"/>
              <w:rPr>
                <w:rFonts w:ascii="Arial" w:hAnsi="Arial" w:cs="Arial"/>
                <w:sz w:val="22"/>
                <w:szCs w:val="22"/>
              </w:rPr>
            </w:pPr>
            <w:r w:rsidRPr="0050041F">
              <w:rPr>
                <w:rFonts w:ascii="Arial" w:eastAsia="SimSun" w:hAnsi="Arial" w:cs="Arial"/>
                <w:sz w:val="22"/>
                <w:szCs w:val="22"/>
                <w:lang w:eastAsia="zh-CN" w:bidi="ar"/>
              </w:rPr>
              <w:t>P</w:t>
            </w:r>
            <w:r w:rsidR="00B95A4C" w:rsidRPr="0050041F">
              <w:rPr>
                <w:rFonts w:ascii="Arial" w:eastAsia="SimSun" w:hAnsi="Arial" w:cs="Arial"/>
                <w:sz w:val="22"/>
                <w:szCs w:val="22"/>
                <w:lang w:eastAsia="zh-CN" w:bidi="ar"/>
              </w:rPr>
              <w:t xml:space="preserve">     </w:t>
            </w:r>
            <w:r w:rsidRPr="0050041F">
              <w:rPr>
                <w:rFonts w:ascii="Arial" w:eastAsia="SimSun" w:hAnsi="Arial" w:cs="Arial"/>
                <w:sz w:val="22"/>
                <w:szCs w:val="22"/>
                <w:lang w:eastAsia="zh-CN" w:bidi="ar"/>
              </w:rPr>
              <w:t>35,521,926.90</w:t>
            </w:r>
          </w:p>
        </w:tc>
      </w:tr>
      <w:tr w:rsidR="00A43DD8" w:rsidRPr="00A43DD8" w14:paraId="407DF98B" w14:textId="77777777" w:rsidTr="00B95A4C">
        <w:trPr>
          <w:trHeight w:val="144"/>
        </w:trPr>
        <w:tc>
          <w:tcPr>
            <w:tcW w:w="5979" w:type="dxa"/>
            <w:gridSpan w:val="2"/>
            <w:tcBorders>
              <w:top w:val="nil"/>
              <w:left w:val="nil"/>
              <w:bottom w:val="nil"/>
              <w:right w:val="nil"/>
            </w:tcBorders>
            <w:shd w:val="clear" w:color="auto" w:fill="auto"/>
            <w:vAlign w:val="bottom"/>
          </w:tcPr>
          <w:p w14:paraId="042E520C" w14:textId="77777777" w:rsidR="008E0A9E" w:rsidRPr="0050041F" w:rsidRDefault="00B668CC" w:rsidP="0050041F">
            <w:pPr>
              <w:contextualSpacing/>
              <w:textAlignment w:val="bottom"/>
              <w:rPr>
                <w:rFonts w:ascii="Arial" w:eastAsia="SimSun" w:hAnsi="Arial" w:cs="Arial"/>
                <w:sz w:val="22"/>
                <w:szCs w:val="22"/>
                <w:lang w:eastAsia="zh-CN" w:bidi="ar"/>
              </w:rPr>
            </w:pPr>
            <w:r w:rsidRPr="0050041F">
              <w:rPr>
                <w:rFonts w:ascii="Arial" w:eastAsia="SimSun" w:hAnsi="Arial" w:cs="Arial"/>
                <w:sz w:val="22"/>
                <w:szCs w:val="22"/>
                <w:lang w:eastAsia="zh-CN" w:bidi="ar"/>
              </w:rPr>
              <w:t xml:space="preserve">Understatement representing unrecorded inventories:      </w:t>
            </w:r>
          </w:p>
        </w:tc>
        <w:tc>
          <w:tcPr>
            <w:tcW w:w="2114" w:type="dxa"/>
            <w:tcBorders>
              <w:top w:val="nil"/>
              <w:left w:val="nil"/>
              <w:bottom w:val="nil"/>
              <w:right w:val="nil"/>
            </w:tcBorders>
            <w:shd w:val="clear" w:color="auto" w:fill="auto"/>
            <w:vAlign w:val="center"/>
          </w:tcPr>
          <w:p w14:paraId="000E5275" w14:textId="77777777" w:rsidR="008E0A9E" w:rsidRPr="0050041F" w:rsidRDefault="008E0A9E" w:rsidP="0050041F">
            <w:pPr>
              <w:contextualSpacing/>
              <w:jc w:val="right"/>
              <w:textAlignment w:val="center"/>
              <w:rPr>
                <w:rFonts w:ascii="Arial" w:hAnsi="Arial" w:cs="Arial"/>
                <w:sz w:val="22"/>
                <w:szCs w:val="22"/>
              </w:rPr>
            </w:pPr>
          </w:p>
        </w:tc>
      </w:tr>
      <w:tr w:rsidR="00A43DD8" w:rsidRPr="00A43DD8" w14:paraId="5A42CE76" w14:textId="77777777" w:rsidTr="00B95A4C">
        <w:trPr>
          <w:trHeight w:val="144"/>
        </w:trPr>
        <w:tc>
          <w:tcPr>
            <w:tcW w:w="4313" w:type="dxa"/>
            <w:tcBorders>
              <w:top w:val="nil"/>
              <w:left w:val="nil"/>
              <w:bottom w:val="nil"/>
              <w:right w:val="nil"/>
            </w:tcBorders>
            <w:shd w:val="clear" w:color="auto" w:fill="auto"/>
            <w:vAlign w:val="bottom"/>
          </w:tcPr>
          <w:p w14:paraId="3BDB1553" w14:textId="77777777" w:rsidR="008E0A9E" w:rsidRPr="0050041F" w:rsidRDefault="00B668CC" w:rsidP="0050041F">
            <w:pPr>
              <w:ind w:left="144"/>
              <w:contextualSpacing/>
              <w:textAlignment w:val="bottom"/>
              <w:rPr>
                <w:rFonts w:ascii="Arial" w:eastAsia="SimSun" w:hAnsi="Arial" w:cs="Arial"/>
                <w:sz w:val="22"/>
                <w:szCs w:val="22"/>
                <w:lang w:eastAsia="zh-CN" w:bidi="ar"/>
              </w:rPr>
            </w:pPr>
            <w:r w:rsidRPr="0050041F">
              <w:rPr>
                <w:rFonts w:ascii="Arial" w:eastAsia="SimSun" w:hAnsi="Arial" w:cs="Arial"/>
                <w:sz w:val="22"/>
                <w:szCs w:val="22"/>
                <w:lang w:eastAsia="zh-CN" w:bidi="ar"/>
              </w:rPr>
              <w:t>Office Supplies Inventory</w:t>
            </w:r>
          </w:p>
        </w:tc>
        <w:tc>
          <w:tcPr>
            <w:tcW w:w="1666" w:type="dxa"/>
            <w:tcBorders>
              <w:top w:val="nil"/>
              <w:left w:val="nil"/>
              <w:bottom w:val="nil"/>
              <w:right w:val="nil"/>
            </w:tcBorders>
            <w:vAlign w:val="center"/>
          </w:tcPr>
          <w:p w14:paraId="5ECDF1BC" w14:textId="5FC2962A" w:rsidR="008E0A9E" w:rsidRPr="0050041F" w:rsidRDefault="00B668CC" w:rsidP="0050041F">
            <w:pPr>
              <w:contextualSpacing/>
              <w:jc w:val="right"/>
              <w:textAlignment w:val="center"/>
              <w:rPr>
                <w:rFonts w:ascii="Arial" w:hAnsi="Arial" w:cs="Arial"/>
                <w:sz w:val="22"/>
                <w:szCs w:val="22"/>
              </w:rPr>
            </w:pPr>
            <w:r w:rsidRPr="0050041F">
              <w:rPr>
                <w:rFonts w:ascii="Arial" w:eastAsia="SimSun" w:hAnsi="Arial" w:cs="Arial"/>
                <w:sz w:val="22"/>
                <w:szCs w:val="22"/>
                <w:lang w:eastAsia="zh-CN" w:bidi="ar"/>
              </w:rPr>
              <w:t>P</w:t>
            </w:r>
            <w:r w:rsidR="00E0268F" w:rsidRPr="0050041F">
              <w:rPr>
                <w:rFonts w:ascii="Arial" w:eastAsia="SimSun" w:hAnsi="Arial" w:cs="Arial"/>
                <w:sz w:val="22"/>
                <w:szCs w:val="22"/>
                <w:lang w:eastAsia="zh-CN" w:bidi="ar"/>
              </w:rPr>
              <w:t xml:space="preserve"> </w:t>
            </w:r>
            <w:r w:rsidRPr="0050041F">
              <w:rPr>
                <w:rFonts w:ascii="Arial" w:eastAsia="SimSun" w:hAnsi="Arial" w:cs="Arial"/>
                <w:sz w:val="22"/>
                <w:szCs w:val="22"/>
                <w:lang w:eastAsia="zh-CN" w:bidi="ar"/>
              </w:rPr>
              <w:t xml:space="preserve">    95,800.00</w:t>
            </w:r>
          </w:p>
        </w:tc>
        <w:tc>
          <w:tcPr>
            <w:tcW w:w="2114" w:type="dxa"/>
            <w:tcBorders>
              <w:top w:val="nil"/>
              <w:left w:val="nil"/>
              <w:bottom w:val="nil"/>
              <w:right w:val="nil"/>
            </w:tcBorders>
            <w:shd w:val="clear" w:color="auto" w:fill="auto"/>
            <w:vAlign w:val="center"/>
          </w:tcPr>
          <w:p w14:paraId="1DBF984F" w14:textId="77777777" w:rsidR="008E0A9E" w:rsidRPr="0050041F" w:rsidRDefault="008E0A9E" w:rsidP="0050041F">
            <w:pPr>
              <w:contextualSpacing/>
              <w:jc w:val="right"/>
              <w:textAlignment w:val="center"/>
              <w:rPr>
                <w:rFonts w:ascii="Arial" w:hAnsi="Arial" w:cs="Arial"/>
                <w:sz w:val="22"/>
                <w:szCs w:val="22"/>
              </w:rPr>
            </w:pPr>
          </w:p>
        </w:tc>
      </w:tr>
      <w:tr w:rsidR="00A43DD8" w:rsidRPr="00A43DD8" w14:paraId="001EE8F5" w14:textId="77777777" w:rsidTr="00B95A4C">
        <w:trPr>
          <w:trHeight w:val="144"/>
        </w:trPr>
        <w:tc>
          <w:tcPr>
            <w:tcW w:w="4313" w:type="dxa"/>
            <w:tcBorders>
              <w:top w:val="nil"/>
              <w:left w:val="nil"/>
              <w:bottom w:val="nil"/>
              <w:right w:val="nil"/>
            </w:tcBorders>
            <w:shd w:val="clear" w:color="auto" w:fill="auto"/>
            <w:vAlign w:val="bottom"/>
          </w:tcPr>
          <w:p w14:paraId="4FF774CF" w14:textId="77777777" w:rsidR="008E0A9E" w:rsidRPr="0050041F" w:rsidRDefault="00B668CC" w:rsidP="0050041F">
            <w:pPr>
              <w:ind w:left="144"/>
              <w:contextualSpacing/>
              <w:textAlignment w:val="bottom"/>
              <w:rPr>
                <w:rFonts w:ascii="Arial" w:eastAsia="Calibri Light" w:hAnsi="Arial" w:cs="Arial"/>
                <w:sz w:val="22"/>
                <w:szCs w:val="22"/>
              </w:rPr>
            </w:pPr>
            <w:r w:rsidRPr="0050041F">
              <w:rPr>
                <w:rFonts w:ascii="Arial" w:eastAsia="SimSun" w:hAnsi="Arial" w:cs="Arial"/>
                <w:sz w:val="22"/>
                <w:szCs w:val="22"/>
                <w:lang w:eastAsia="zh-CN" w:bidi="ar"/>
              </w:rPr>
              <w:t>Fuel, Oil and Lubricants Inventory</w:t>
            </w:r>
          </w:p>
        </w:tc>
        <w:tc>
          <w:tcPr>
            <w:tcW w:w="1666" w:type="dxa"/>
            <w:tcBorders>
              <w:top w:val="nil"/>
              <w:left w:val="nil"/>
              <w:bottom w:val="nil"/>
              <w:right w:val="nil"/>
            </w:tcBorders>
            <w:vAlign w:val="center"/>
          </w:tcPr>
          <w:p w14:paraId="63491146" w14:textId="77777777" w:rsidR="008E0A9E" w:rsidRPr="0050041F" w:rsidRDefault="00B668CC" w:rsidP="0050041F">
            <w:pPr>
              <w:contextualSpacing/>
              <w:jc w:val="right"/>
              <w:textAlignment w:val="center"/>
              <w:rPr>
                <w:rFonts w:ascii="Arial" w:hAnsi="Arial" w:cs="Arial"/>
                <w:sz w:val="22"/>
                <w:szCs w:val="22"/>
              </w:rPr>
            </w:pPr>
            <w:r w:rsidRPr="0050041F">
              <w:rPr>
                <w:rFonts w:ascii="Arial" w:hAnsi="Arial" w:cs="Arial"/>
                <w:sz w:val="22"/>
                <w:szCs w:val="22"/>
              </w:rPr>
              <w:t>477,500.00</w:t>
            </w:r>
          </w:p>
        </w:tc>
        <w:tc>
          <w:tcPr>
            <w:tcW w:w="2114" w:type="dxa"/>
            <w:tcBorders>
              <w:top w:val="nil"/>
              <w:left w:val="nil"/>
              <w:bottom w:val="nil"/>
              <w:right w:val="nil"/>
            </w:tcBorders>
            <w:shd w:val="clear" w:color="auto" w:fill="auto"/>
            <w:vAlign w:val="center"/>
          </w:tcPr>
          <w:p w14:paraId="05288FBD" w14:textId="77777777" w:rsidR="008E0A9E" w:rsidRPr="0050041F" w:rsidRDefault="008E0A9E" w:rsidP="0050041F">
            <w:pPr>
              <w:contextualSpacing/>
              <w:jc w:val="right"/>
              <w:textAlignment w:val="center"/>
              <w:rPr>
                <w:rFonts w:ascii="Arial" w:hAnsi="Arial" w:cs="Arial"/>
                <w:sz w:val="22"/>
                <w:szCs w:val="22"/>
              </w:rPr>
            </w:pPr>
          </w:p>
        </w:tc>
      </w:tr>
      <w:tr w:rsidR="00A43DD8" w:rsidRPr="00A43DD8" w14:paraId="182CF8BE" w14:textId="77777777" w:rsidTr="00B95A4C">
        <w:trPr>
          <w:trHeight w:val="144"/>
        </w:trPr>
        <w:tc>
          <w:tcPr>
            <w:tcW w:w="4313" w:type="dxa"/>
            <w:tcBorders>
              <w:top w:val="nil"/>
              <w:left w:val="nil"/>
              <w:bottom w:val="single" w:sz="4" w:space="0" w:color="auto"/>
              <w:right w:val="nil"/>
            </w:tcBorders>
            <w:shd w:val="clear" w:color="auto" w:fill="auto"/>
            <w:vAlign w:val="bottom"/>
          </w:tcPr>
          <w:p w14:paraId="3CDBA152" w14:textId="77777777" w:rsidR="008E0A9E" w:rsidRPr="0050041F" w:rsidRDefault="00B668CC" w:rsidP="0050041F">
            <w:pPr>
              <w:ind w:left="144"/>
              <w:contextualSpacing/>
              <w:textAlignment w:val="bottom"/>
              <w:rPr>
                <w:rFonts w:ascii="Arial" w:eastAsia="Calibri Light" w:hAnsi="Arial" w:cs="Arial"/>
                <w:sz w:val="22"/>
                <w:szCs w:val="22"/>
              </w:rPr>
            </w:pPr>
            <w:r w:rsidRPr="0050041F">
              <w:rPr>
                <w:rFonts w:ascii="Arial" w:eastAsia="SimSun" w:hAnsi="Arial" w:cs="Arial"/>
                <w:sz w:val="22"/>
                <w:szCs w:val="22"/>
                <w:lang w:eastAsia="zh-CN" w:bidi="ar"/>
              </w:rPr>
              <w:t>Covid Supplies Inventory</w:t>
            </w:r>
          </w:p>
        </w:tc>
        <w:tc>
          <w:tcPr>
            <w:tcW w:w="1666" w:type="dxa"/>
            <w:tcBorders>
              <w:top w:val="nil"/>
              <w:left w:val="nil"/>
              <w:bottom w:val="single" w:sz="4" w:space="0" w:color="auto"/>
              <w:right w:val="nil"/>
            </w:tcBorders>
            <w:vAlign w:val="center"/>
          </w:tcPr>
          <w:p w14:paraId="50C8A7F9" w14:textId="77777777" w:rsidR="008E0A9E" w:rsidRPr="0050041F" w:rsidRDefault="00B668CC" w:rsidP="0050041F">
            <w:pPr>
              <w:contextualSpacing/>
              <w:jc w:val="right"/>
              <w:textAlignment w:val="center"/>
              <w:rPr>
                <w:rFonts w:ascii="Arial" w:hAnsi="Arial" w:cs="Arial"/>
                <w:sz w:val="22"/>
                <w:szCs w:val="22"/>
              </w:rPr>
            </w:pPr>
            <w:r w:rsidRPr="0050041F">
              <w:rPr>
                <w:rFonts w:ascii="Arial" w:hAnsi="Arial" w:cs="Arial"/>
                <w:sz w:val="22"/>
                <w:szCs w:val="22"/>
              </w:rPr>
              <w:t>2,354,000.00</w:t>
            </w:r>
          </w:p>
        </w:tc>
        <w:tc>
          <w:tcPr>
            <w:tcW w:w="2114" w:type="dxa"/>
            <w:tcBorders>
              <w:top w:val="nil"/>
              <w:left w:val="nil"/>
              <w:bottom w:val="single" w:sz="4" w:space="0" w:color="auto"/>
              <w:right w:val="nil"/>
            </w:tcBorders>
            <w:shd w:val="clear" w:color="auto" w:fill="auto"/>
            <w:vAlign w:val="center"/>
          </w:tcPr>
          <w:p w14:paraId="3CE0D3DF" w14:textId="77777777" w:rsidR="008E0A9E" w:rsidRPr="0050041F" w:rsidRDefault="00B668CC" w:rsidP="0050041F">
            <w:pPr>
              <w:contextualSpacing/>
              <w:jc w:val="right"/>
              <w:textAlignment w:val="center"/>
              <w:rPr>
                <w:rFonts w:ascii="Arial" w:hAnsi="Arial" w:cs="Arial"/>
                <w:sz w:val="22"/>
                <w:szCs w:val="22"/>
              </w:rPr>
            </w:pPr>
            <w:r w:rsidRPr="0050041F">
              <w:rPr>
                <w:rFonts w:ascii="Arial" w:hAnsi="Arial" w:cs="Arial"/>
                <w:sz w:val="22"/>
                <w:szCs w:val="22"/>
              </w:rPr>
              <w:t>2,927,300.00</w:t>
            </w:r>
          </w:p>
        </w:tc>
      </w:tr>
      <w:tr w:rsidR="00A43DD8" w:rsidRPr="00A43DD8" w14:paraId="3C364524" w14:textId="77777777" w:rsidTr="00B95A4C">
        <w:trPr>
          <w:trHeight w:val="144"/>
        </w:trPr>
        <w:tc>
          <w:tcPr>
            <w:tcW w:w="4313" w:type="dxa"/>
            <w:tcBorders>
              <w:top w:val="single" w:sz="4" w:space="0" w:color="auto"/>
              <w:left w:val="nil"/>
              <w:bottom w:val="single" w:sz="4" w:space="0" w:color="auto"/>
              <w:right w:val="nil"/>
            </w:tcBorders>
            <w:shd w:val="clear" w:color="auto" w:fill="auto"/>
            <w:vAlign w:val="bottom"/>
          </w:tcPr>
          <w:p w14:paraId="104F45A0" w14:textId="77777777" w:rsidR="008E0A9E" w:rsidRPr="0050041F" w:rsidRDefault="00B668CC" w:rsidP="0050041F">
            <w:pPr>
              <w:contextualSpacing/>
              <w:textAlignment w:val="bottom"/>
              <w:rPr>
                <w:rFonts w:ascii="Arial" w:eastAsia="Calibri Light" w:hAnsi="Arial" w:cs="Arial"/>
                <w:sz w:val="22"/>
                <w:szCs w:val="22"/>
              </w:rPr>
            </w:pPr>
            <w:r w:rsidRPr="0050041F">
              <w:rPr>
                <w:rFonts w:ascii="Arial" w:hAnsi="Arial" w:cs="Arial"/>
                <w:b/>
                <w:bCs/>
                <w:sz w:val="22"/>
                <w:szCs w:val="22"/>
              </w:rPr>
              <w:t>Net Overstatement</w:t>
            </w:r>
          </w:p>
        </w:tc>
        <w:tc>
          <w:tcPr>
            <w:tcW w:w="1666" w:type="dxa"/>
            <w:tcBorders>
              <w:top w:val="single" w:sz="4" w:space="0" w:color="auto"/>
              <w:left w:val="nil"/>
              <w:bottom w:val="single" w:sz="4" w:space="0" w:color="auto"/>
              <w:right w:val="nil"/>
            </w:tcBorders>
            <w:vAlign w:val="center"/>
          </w:tcPr>
          <w:p w14:paraId="4C2ED23B" w14:textId="77777777" w:rsidR="008E0A9E" w:rsidRPr="0050041F" w:rsidRDefault="008E0A9E" w:rsidP="0050041F">
            <w:pPr>
              <w:contextualSpacing/>
              <w:jc w:val="center"/>
              <w:textAlignment w:val="center"/>
              <w:rPr>
                <w:rFonts w:ascii="Arial" w:hAnsi="Arial" w:cs="Arial"/>
                <w:sz w:val="22"/>
                <w:szCs w:val="22"/>
              </w:rPr>
            </w:pPr>
          </w:p>
        </w:tc>
        <w:tc>
          <w:tcPr>
            <w:tcW w:w="2114" w:type="dxa"/>
            <w:tcBorders>
              <w:top w:val="single" w:sz="4" w:space="0" w:color="auto"/>
              <w:left w:val="nil"/>
              <w:bottom w:val="single" w:sz="4" w:space="0" w:color="auto"/>
              <w:right w:val="nil"/>
            </w:tcBorders>
            <w:shd w:val="clear" w:color="auto" w:fill="auto"/>
            <w:vAlign w:val="center"/>
          </w:tcPr>
          <w:p w14:paraId="3B4409BC" w14:textId="298A7956" w:rsidR="008E0A9E" w:rsidRPr="0050041F" w:rsidRDefault="00B668CC" w:rsidP="0050041F">
            <w:pPr>
              <w:contextualSpacing/>
              <w:jc w:val="right"/>
              <w:textAlignment w:val="center"/>
              <w:rPr>
                <w:rFonts w:ascii="Arial" w:hAnsi="Arial" w:cs="Arial"/>
                <w:sz w:val="22"/>
                <w:szCs w:val="22"/>
              </w:rPr>
            </w:pPr>
            <w:r w:rsidRPr="0050041F">
              <w:rPr>
                <w:rFonts w:ascii="Arial" w:eastAsia="SimSun" w:hAnsi="Arial" w:cs="Arial"/>
                <w:b/>
                <w:bCs/>
                <w:sz w:val="22"/>
                <w:szCs w:val="22"/>
                <w:lang w:eastAsia="zh-CN" w:bidi="ar"/>
              </w:rPr>
              <w:t>P</w:t>
            </w:r>
            <w:r w:rsidR="00B95A4C" w:rsidRPr="0050041F">
              <w:rPr>
                <w:rFonts w:ascii="Arial" w:eastAsia="SimSun" w:hAnsi="Arial" w:cs="Arial"/>
                <w:b/>
                <w:bCs/>
                <w:sz w:val="22"/>
                <w:szCs w:val="22"/>
                <w:lang w:eastAsia="zh-CN" w:bidi="ar"/>
              </w:rPr>
              <w:t xml:space="preserve">     </w:t>
            </w:r>
            <w:r w:rsidRPr="0050041F">
              <w:rPr>
                <w:rFonts w:ascii="Arial" w:eastAsia="SimSun" w:hAnsi="Arial" w:cs="Arial"/>
                <w:b/>
                <w:bCs/>
                <w:sz w:val="22"/>
                <w:szCs w:val="22"/>
                <w:lang w:eastAsia="zh-CN" w:bidi="ar"/>
              </w:rPr>
              <w:t>32,594,626.90</w:t>
            </w:r>
          </w:p>
        </w:tc>
      </w:tr>
    </w:tbl>
    <w:p w14:paraId="090759BD" w14:textId="77777777" w:rsidR="008E0A9E" w:rsidRPr="0050041F" w:rsidRDefault="008E0A9E" w:rsidP="0050041F">
      <w:pPr>
        <w:contextualSpacing/>
        <w:rPr>
          <w:rFonts w:ascii="Arial" w:hAnsi="Arial" w:cs="Arial"/>
          <w:sz w:val="22"/>
          <w:szCs w:val="22"/>
        </w:rPr>
      </w:pPr>
    </w:p>
    <w:p w14:paraId="7A0A4B19" w14:textId="43DE91B4" w:rsidR="008E0A9E" w:rsidRPr="00A43DD8" w:rsidRDefault="00B668CC" w:rsidP="0050041F">
      <w:pPr>
        <w:autoSpaceDE w:val="0"/>
        <w:autoSpaceDN w:val="0"/>
        <w:adjustRightInd w:val="0"/>
        <w:ind w:firstLine="360"/>
        <w:contextualSpacing/>
        <w:jc w:val="both"/>
        <w:rPr>
          <w:rFonts w:ascii="Arial" w:hAnsi="Arial" w:cs="Arial"/>
          <w:i/>
          <w:iCs/>
          <w:sz w:val="22"/>
          <w:szCs w:val="22"/>
          <w:lang w:val="en-PH"/>
        </w:rPr>
      </w:pPr>
      <w:r w:rsidRPr="00A43DD8">
        <w:rPr>
          <w:rFonts w:ascii="Arial" w:hAnsi="Arial" w:cs="Arial"/>
          <w:i/>
          <w:iCs/>
          <w:sz w:val="22"/>
          <w:szCs w:val="22"/>
          <w:lang w:val="en-PH"/>
        </w:rPr>
        <w:t xml:space="preserve">Inexistent </w:t>
      </w:r>
      <w:r w:rsidRPr="00A43DD8">
        <w:rPr>
          <w:rFonts w:ascii="Arial" w:hAnsi="Arial" w:cs="Arial"/>
          <w:i/>
          <w:iCs/>
          <w:sz w:val="22"/>
          <w:szCs w:val="22"/>
          <w:lang w:val="en"/>
        </w:rPr>
        <w:t>inventories</w:t>
      </w:r>
      <w:r w:rsidRPr="00A43DD8">
        <w:rPr>
          <w:rFonts w:ascii="Arial" w:hAnsi="Arial" w:cs="Arial"/>
          <w:i/>
          <w:iCs/>
          <w:sz w:val="22"/>
          <w:szCs w:val="22"/>
          <w:lang w:val="en-PH"/>
        </w:rPr>
        <w:t xml:space="preserve"> still carried in the inventory accounts - P35</w:t>
      </w:r>
      <w:r w:rsidR="00843040">
        <w:rPr>
          <w:rFonts w:ascii="Arial" w:hAnsi="Arial" w:cs="Arial"/>
          <w:i/>
          <w:iCs/>
          <w:sz w:val="22"/>
          <w:szCs w:val="22"/>
          <w:lang w:val="en-PH"/>
        </w:rPr>
        <w:t>,521,926.90</w:t>
      </w:r>
    </w:p>
    <w:p w14:paraId="77EFFB0F" w14:textId="77777777" w:rsidR="008E0A9E" w:rsidRPr="0050041F" w:rsidRDefault="008E0A9E" w:rsidP="0050041F">
      <w:pPr>
        <w:contextualSpacing/>
        <w:rPr>
          <w:rFonts w:ascii="Arial" w:hAnsi="Arial" w:cs="Arial"/>
          <w:sz w:val="22"/>
          <w:szCs w:val="22"/>
        </w:rPr>
      </w:pPr>
    </w:p>
    <w:p w14:paraId="4C7F6DC1" w14:textId="317DC088" w:rsidR="008E0A9E" w:rsidRPr="00A43DD8" w:rsidRDefault="00B668CC" w:rsidP="00581FCD">
      <w:pPr>
        <w:pStyle w:val="ListParagraph"/>
        <w:numPr>
          <w:ilvl w:val="1"/>
          <w:numId w:val="1"/>
        </w:numPr>
        <w:tabs>
          <w:tab w:val="left" w:pos="1200"/>
        </w:tabs>
        <w:ind w:left="900" w:hanging="540"/>
        <w:jc w:val="both"/>
        <w:rPr>
          <w:rFonts w:ascii="Arial" w:hAnsi="Arial" w:cs="Arial"/>
          <w:sz w:val="22"/>
          <w:szCs w:val="22"/>
          <w:lang w:val="en-PH"/>
        </w:rPr>
      </w:pPr>
      <w:r w:rsidRPr="00A43DD8">
        <w:rPr>
          <w:rFonts w:ascii="Arial" w:hAnsi="Arial" w:cs="Arial"/>
          <w:sz w:val="22"/>
          <w:szCs w:val="22"/>
          <w:lang w:val="en-PH"/>
        </w:rPr>
        <w:t xml:space="preserve">The City recognizes inventories delivered directly to the end users as already issued, thus, expensed outright. It takes up the inventories physically counted by the </w:t>
      </w:r>
      <w:r w:rsidRPr="00A43DD8">
        <w:rPr>
          <w:rFonts w:ascii="Arial" w:hAnsi="Arial" w:cs="Arial"/>
          <w:bCs/>
          <w:sz w:val="22"/>
          <w:szCs w:val="22"/>
        </w:rPr>
        <w:t>CGSO</w:t>
      </w:r>
      <w:r w:rsidRPr="00A43DD8">
        <w:rPr>
          <w:rFonts w:ascii="Arial" w:hAnsi="Arial" w:cs="Arial"/>
          <w:sz w:val="22"/>
          <w:szCs w:val="22"/>
          <w:lang w:val="en-PH"/>
        </w:rPr>
        <w:t xml:space="preserve"> and end</w:t>
      </w:r>
      <w:r w:rsidR="00DF2A72">
        <w:rPr>
          <w:rFonts w:ascii="Arial" w:hAnsi="Arial" w:cs="Arial"/>
          <w:sz w:val="22"/>
          <w:szCs w:val="22"/>
          <w:lang w:val="en-PH"/>
        </w:rPr>
        <w:t>-</w:t>
      </w:r>
      <w:r w:rsidRPr="00A43DD8">
        <w:rPr>
          <w:rFonts w:ascii="Arial" w:hAnsi="Arial" w:cs="Arial"/>
          <w:sz w:val="22"/>
          <w:szCs w:val="22"/>
          <w:lang w:val="en-PH"/>
        </w:rPr>
        <w:t>users at year</w:t>
      </w:r>
      <w:r w:rsidR="00B95A4C" w:rsidRPr="00A43DD8">
        <w:rPr>
          <w:rFonts w:ascii="Arial" w:hAnsi="Arial" w:cs="Arial"/>
          <w:sz w:val="22"/>
          <w:szCs w:val="22"/>
          <w:lang w:val="en-PH"/>
        </w:rPr>
        <w:t>-</w:t>
      </w:r>
      <w:r w:rsidRPr="00A43DD8">
        <w:rPr>
          <w:rFonts w:ascii="Arial" w:hAnsi="Arial" w:cs="Arial"/>
          <w:sz w:val="22"/>
          <w:szCs w:val="22"/>
          <w:lang w:val="en-PH"/>
        </w:rPr>
        <w:t>end and accordingly adjust the inventories expensed outright.</w:t>
      </w:r>
    </w:p>
    <w:p w14:paraId="4FA24FF7" w14:textId="77777777" w:rsidR="008E0A9E" w:rsidRPr="00A43DD8" w:rsidRDefault="008E0A9E" w:rsidP="0050041F">
      <w:pPr>
        <w:tabs>
          <w:tab w:val="left" w:pos="360"/>
        </w:tabs>
        <w:contextualSpacing/>
        <w:jc w:val="both"/>
        <w:rPr>
          <w:rFonts w:ascii="Arial" w:hAnsi="Arial" w:cs="Arial"/>
          <w:sz w:val="22"/>
          <w:szCs w:val="22"/>
          <w:lang w:val="en-PH"/>
        </w:rPr>
      </w:pPr>
    </w:p>
    <w:p w14:paraId="20E2A22E" w14:textId="77777777" w:rsidR="008E0A9E" w:rsidRPr="00A43DD8" w:rsidRDefault="00B668CC" w:rsidP="00581FCD">
      <w:pPr>
        <w:pStyle w:val="ListParagraph"/>
        <w:numPr>
          <w:ilvl w:val="1"/>
          <w:numId w:val="1"/>
        </w:numPr>
        <w:tabs>
          <w:tab w:val="left" w:pos="1200"/>
        </w:tabs>
        <w:ind w:left="900" w:hanging="540"/>
        <w:jc w:val="both"/>
        <w:rPr>
          <w:rFonts w:ascii="Arial" w:hAnsi="Arial" w:cs="Arial"/>
          <w:sz w:val="22"/>
          <w:szCs w:val="22"/>
          <w:lang w:val="en-PH"/>
        </w:rPr>
      </w:pPr>
      <w:r w:rsidRPr="00A43DD8">
        <w:rPr>
          <w:rFonts w:ascii="Arial" w:hAnsi="Arial" w:cs="Arial"/>
          <w:sz w:val="22"/>
          <w:szCs w:val="22"/>
          <w:lang w:val="en-PH"/>
        </w:rPr>
        <w:t>We have also noted instances of deliveries at year-end which are recognized as inventories together with the setting up of the corresponding payable accounts. Once the documentation of the deliveries to end users is completed, these inventories are expense</w:t>
      </w:r>
      <w:r w:rsidRPr="00A43DD8">
        <w:rPr>
          <w:rFonts w:ascii="Arial" w:hAnsi="Arial" w:cs="Arial"/>
          <w:sz w:val="22"/>
          <w:szCs w:val="22"/>
          <w:lang w:val="en-PH"/>
        </w:rPr>
        <w:t>d.</w:t>
      </w:r>
    </w:p>
    <w:p w14:paraId="31748452" w14:textId="77777777" w:rsidR="008E0A9E" w:rsidRPr="00A43DD8" w:rsidRDefault="008E0A9E" w:rsidP="00581FCD">
      <w:pPr>
        <w:pStyle w:val="ListParagraph"/>
        <w:tabs>
          <w:tab w:val="left" w:pos="360"/>
        </w:tabs>
        <w:ind w:left="1870"/>
        <w:jc w:val="both"/>
        <w:rPr>
          <w:rFonts w:ascii="Arial" w:hAnsi="Arial" w:cs="Arial"/>
          <w:sz w:val="22"/>
          <w:szCs w:val="22"/>
          <w:lang w:val="en-PH"/>
        </w:rPr>
      </w:pPr>
    </w:p>
    <w:p w14:paraId="5E050DD0" w14:textId="0E19532C" w:rsidR="008E0A9E" w:rsidRPr="00A43DD8" w:rsidRDefault="00B668CC" w:rsidP="00581FCD">
      <w:pPr>
        <w:pStyle w:val="ListParagraph"/>
        <w:numPr>
          <w:ilvl w:val="1"/>
          <w:numId w:val="1"/>
        </w:numPr>
        <w:tabs>
          <w:tab w:val="left" w:pos="1200"/>
        </w:tabs>
        <w:ind w:left="900" w:hanging="540"/>
        <w:jc w:val="both"/>
        <w:rPr>
          <w:rFonts w:ascii="Arial" w:hAnsi="Arial" w:cs="Arial"/>
          <w:sz w:val="22"/>
          <w:szCs w:val="22"/>
        </w:rPr>
      </w:pPr>
      <w:r w:rsidRPr="00A43DD8">
        <w:rPr>
          <w:rFonts w:ascii="Arial" w:hAnsi="Arial" w:cs="Arial"/>
          <w:sz w:val="22"/>
          <w:szCs w:val="22"/>
          <w:lang w:val="en-PH"/>
        </w:rPr>
        <w:t xml:space="preserve">Comparative analysis of the carrying amounts of the inventory accounts per books of accounts and those physically counted showed inexistent inventories totaling </w:t>
      </w:r>
      <w:r w:rsidR="00843040">
        <w:rPr>
          <w:rFonts w:ascii="Arial" w:hAnsi="Arial" w:cs="Arial"/>
          <w:sz w:val="22"/>
          <w:szCs w:val="22"/>
          <w:lang w:val="en-PH"/>
        </w:rPr>
        <w:t>P35,521,926.90</w:t>
      </w:r>
      <w:r w:rsidRPr="00A43DD8">
        <w:rPr>
          <w:rFonts w:ascii="Arial" w:hAnsi="Arial" w:cs="Arial"/>
          <w:sz w:val="22"/>
          <w:szCs w:val="22"/>
          <w:lang w:val="en-PH"/>
        </w:rPr>
        <w:t xml:space="preserve"> (Table 2). This overstated the inventory accounts by as much and shows ineff</w:t>
      </w:r>
      <w:r w:rsidRPr="00A43DD8">
        <w:rPr>
          <w:rFonts w:ascii="Arial" w:hAnsi="Arial" w:cs="Arial"/>
          <w:sz w:val="22"/>
          <w:szCs w:val="22"/>
          <w:lang w:val="en-PH"/>
        </w:rPr>
        <w:t xml:space="preserve">ective inventory reconciliation between the OCAT and CGSO. </w:t>
      </w:r>
    </w:p>
    <w:p w14:paraId="02EFBE1B" w14:textId="77777777" w:rsidR="008E0A9E" w:rsidRPr="0050041F" w:rsidRDefault="008E0A9E" w:rsidP="0050041F">
      <w:pPr>
        <w:contextualSpacing/>
        <w:rPr>
          <w:rFonts w:ascii="Arial" w:hAnsi="Arial" w:cs="Arial"/>
          <w:sz w:val="22"/>
          <w:szCs w:val="22"/>
        </w:rPr>
      </w:pPr>
    </w:p>
    <w:p w14:paraId="425CC79B" w14:textId="77777777" w:rsidR="008E0A9E" w:rsidRPr="0050041F" w:rsidRDefault="00B668CC" w:rsidP="0050041F">
      <w:pPr>
        <w:pStyle w:val="ListParagraph"/>
        <w:ind w:left="900"/>
        <w:jc w:val="center"/>
        <w:rPr>
          <w:rFonts w:ascii="Arial" w:hAnsi="Arial" w:cs="Arial"/>
          <w:sz w:val="18"/>
          <w:szCs w:val="18"/>
        </w:rPr>
      </w:pPr>
      <w:r w:rsidRPr="0050041F">
        <w:rPr>
          <w:rFonts w:ascii="Arial" w:eastAsia="SimSun" w:hAnsi="Arial" w:cs="Arial"/>
          <w:sz w:val="18"/>
          <w:szCs w:val="18"/>
          <w:lang w:eastAsia="zh-CN" w:bidi="ar"/>
        </w:rPr>
        <w:t xml:space="preserve">Table 2. </w:t>
      </w:r>
      <w:r w:rsidRPr="0050041F">
        <w:rPr>
          <w:rFonts w:ascii="Arial" w:hAnsi="Arial" w:cs="Arial"/>
          <w:sz w:val="18"/>
          <w:szCs w:val="18"/>
        </w:rPr>
        <w:t>Inexistent</w:t>
      </w:r>
      <w:r w:rsidRPr="0050041F">
        <w:rPr>
          <w:rFonts w:ascii="Arial" w:eastAsia="SimSun" w:hAnsi="Arial" w:cs="Arial"/>
          <w:sz w:val="18"/>
          <w:szCs w:val="18"/>
          <w:lang w:eastAsia="zh-CN" w:bidi="ar"/>
        </w:rPr>
        <w:t xml:space="preserve"> and Unrecorded Inventories</w:t>
      </w:r>
    </w:p>
    <w:tbl>
      <w:tblPr>
        <w:tblW w:w="8288" w:type="dxa"/>
        <w:tblInd w:w="907" w:type="dxa"/>
        <w:tblLayout w:type="fixed"/>
        <w:tblLook w:val="04A0" w:firstRow="1" w:lastRow="0" w:firstColumn="1" w:lastColumn="0" w:noHBand="0" w:noVBand="1"/>
      </w:tblPr>
      <w:tblGrid>
        <w:gridCol w:w="3233"/>
        <w:gridCol w:w="1800"/>
        <w:gridCol w:w="1745"/>
        <w:gridCol w:w="1510"/>
      </w:tblGrid>
      <w:tr w:rsidR="00A43DD8" w:rsidRPr="00A43DD8" w14:paraId="35EAE7D4" w14:textId="77777777" w:rsidTr="003F0792">
        <w:trPr>
          <w:trHeight w:val="255"/>
          <w:tblHeader/>
        </w:trPr>
        <w:tc>
          <w:tcPr>
            <w:tcW w:w="3233" w:type="dxa"/>
            <w:tcBorders>
              <w:top w:val="single" w:sz="4" w:space="0" w:color="auto"/>
              <w:bottom w:val="single" w:sz="4" w:space="0" w:color="auto"/>
            </w:tcBorders>
            <w:shd w:val="clear" w:color="auto" w:fill="auto"/>
            <w:vAlign w:val="center"/>
          </w:tcPr>
          <w:p w14:paraId="7C626F2E" w14:textId="77777777" w:rsidR="008E0A9E" w:rsidRPr="0050041F" w:rsidRDefault="00B668CC" w:rsidP="0050041F">
            <w:pPr>
              <w:contextualSpacing/>
              <w:jc w:val="center"/>
              <w:textAlignment w:val="center"/>
              <w:rPr>
                <w:rFonts w:ascii="Arial" w:eastAsia="SimSun" w:hAnsi="Arial" w:cs="Arial"/>
                <w:sz w:val="18"/>
                <w:szCs w:val="18"/>
                <w:lang w:eastAsia="zh-CN" w:bidi="ar"/>
              </w:rPr>
            </w:pPr>
            <w:r w:rsidRPr="0050041F">
              <w:rPr>
                <w:rFonts w:ascii="Arial" w:eastAsia="SimSun" w:hAnsi="Arial" w:cs="Arial"/>
                <w:b/>
                <w:bCs/>
                <w:sz w:val="18"/>
                <w:szCs w:val="18"/>
                <w:lang w:eastAsia="zh-CN" w:bidi="ar"/>
              </w:rPr>
              <w:t>Account Title</w:t>
            </w:r>
          </w:p>
        </w:tc>
        <w:tc>
          <w:tcPr>
            <w:tcW w:w="1800" w:type="dxa"/>
            <w:tcBorders>
              <w:top w:val="single" w:sz="4" w:space="0" w:color="auto"/>
              <w:bottom w:val="single" w:sz="4" w:space="0" w:color="auto"/>
            </w:tcBorders>
            <w:shd w:val="clear" w:color="auto" w:fill="auto"/>
            <w:vAlign w:val="center"/>
          </w:tcPr>
          <w:p w14:paraId="675041CD" w14:textId="77777777" w:rsidR="008E0A9E" w:rsidRPr="0050041F" w:rsidRDefault="00B668CC" w:rsidP="0050041F">
            <w:pPr>
              <w:contextualSpacing/>
              <w:jc w:val="center"/>
              <w:textAlignment w:val="center"/>
              <w:rPr>
                <w:rFonts w:ascii="Arial" w:eastAsia="SimSun" w:hAnsi="Arial" w:cs="Arial"/>
                <w:b/>
                <w:bCs/>
                <w:sz w:val="18"/>
                <w:szCs w:val="18"/>
                <w:lang w:eastAsia="zh-CN" w:bidi="ar"/>
              </w:rPr>
            </w:pPr>
            <w:r w:rsidRPr="0050041F">
              <w:rPr>
                <w:rFonts w:ascii="Arial" w:eastAsia="SimSun" w:hAnsi="Arial" w:cs="Arial"/>
                <w:b/>
                <w:bCs/>
                <w:sz w:val="18"/>
                <w:szCs w:val="18"/>
                <w:lang w:eastAsia="zh-CN" w:bidi="ar"/>
              </w:rPr>
              <w:t>Inventory per books of accounts</w:t>
            </w:r>
          </w:p>
        </w:tc>
        <w:tc>
          <w:tcPr>
            <w:tcW w:w="1745" w:type="dxa"/>
            <w:tcBorders>
              <w:top w:val="single" w:sz="4" w:space="0" w:color="auto"/>
              <w:bottom w:val="single" w:sz="4" w:space="0" w:color="auto"/>
            </w:tcBorders>
            <w:shd w:val="clear" w:color="auto" w:fill="auto"/>
            <w:vAlign w:val="center"/>
          </w:tcPr>
          <w:p w14:paraId="0CF94CB0" w14:textId="77777777" w:rsidR="008E0A9E" w:rsidRPr="0050041F" w:rsidRDefault="00B668CC" w:rsidP="0050041F">
            <w:pPr>
              <w:contextualSpacing/>
              <w:jc w:val="center"/>
              <w:textAlignment w:val="center"/>
              <w:rPr>
                <w:rFonts w:ascii="Arial" w:eastAsia="SimSun" w:hAnsi="Arial" w:cs="Arial"/>
                <w:b/>
                <w:bCs/>
                <w:sz w:val="18"/>
                <w:szCs w:val="18"/>
                <w:lang w:eastAsia="zh-CN" w:bidi="ar"/>
              </w:rPr>
            </w:pPr>
            <w:r w:rsidRPr="0050041F">
              <w:rPr>
                <w:rFonts w:ascii="Arial" w:eastAsia="SimSun" w:hAnsi="Arial" w:cs="Arial"/>
                <w:b/>
                <w:bCs/>
                <w:sz w:val="18"/>
                <w:szCs w:val="18"/>
                <w:lang w:eastAsia="zh-CN" w:bidi="ar"/>
              </w:rPr>
              <w:t>Inventory per physical count by end users</w:t>
            </w:r>
          </w:p>
        </w:tc>
        <w:tc>
          <w:tcPr>
            <w:tcW w:w="1510" w:type="dxa"/>
            <w:tcBorders>
              <w:top w:val="single" w:sz="4" w:space="0" w:color="auto"/>
              <w:bottom w:val="single" w:sz="4" w:space="0" w:color="auto"/>
            </w:tcBorders>
            <w:shd w:val="clear" w:color="auto" w:fill="auto"/>
            <w:vAlign w:val="center"/>
          </w:tcPr>
          <w:p w14:paraId="52FFAF0A" w14:textId="77777777" w:rsidR="008E0A9E" w:rsidRPr="0050041F" w:rsidRDefault="00B668CC" w:rsidP="0050041F">
            <w:pPr>
              <w:contextualSpacing/>
              <w:jc w:val="center"/>
              <w:textAlignment w:val="center"/>
              <w:rPr>
                <w:rFonts w:ascii="Arial" w:eastAsia="SimSun" w:hAnsi="Arial" w:cs="Arial"/>
                <w:b/>
                <w:bCs/>
                <w:sz w:val="18"/>
                <w:szCs w:val="18"/>
                <w:lang w:eastAsia="zh-CN" w:bidi="ar"/>
              </w:rPr>
            </w:pPr>
            <w:r w:rsidRPr="0050041F">
              <w:rPr>
                <w:rFonts w:ascii="Arial" w:eastAsia="SimSun" w:hAnsi="Arial" w:cs="Arial"/>
                <w:b/>
                <w:bCs/>
                <w:sz w:val="18"/>
                <w:szCs w:val="18"/>
                <w:lang w:eastAsia="zh-CN" w:bidi="ar"/>
              </w:rPr>
              <w:t>Inexistent/ (Unrecorded)</w:t>
            </w:r>
          </w:p>
        </w:tc>
      </w:tr>
      <w:tr w:rsidR="00A43DD8" w:rsidRPr="00A43DD8" w14:paraId="37FB88D3" w14:textId="77777777" w:rsidTr="003F0792">
        <w:trPr>
          <w:trHeight w:val="58"/>
        </w:trPr>
        <w:tc>
          <w:tcPr>
            <w:tcW w:w="3233" w:type="dxa"/>
            <w:tcBorders>
              <w:top w:val="single" w:sz="4" w:space="0" w:color="auto"/>
            </w:tcBorders>
            <w:shd w:val="clear" w:color="auto" w:fill="auto"/>
          </w:tcPr>
          <w:p w14:paraId="0FCC77A6" w14:textId="77777777" w:rsidR="008E0A9E" w:rsidRPr="0050041F" w:rsidRDefault="00B668CC" w:rsidP="0050041F">
            <w:pPr>
              <w:ind w:left="144" w:hanging="144"/>
              <w:contextualSpacing/>
              <w:textAlignment w:val="center"/>
              <w:rPr>
                <w:rFonts w:ascii="Arial" w:hAnsi="Arial" w:cs="Arial"/>
                <w:sz w:val="18"/>
                <w:szCs w:val="18"/>
              </w:rPr>
            </w:pPr>
            <w:r w:rsidRPr="0050041F">
              <w:rPr>
                <w:rFonts w:ascii="Arial" w:eastAsia="SimSun" w:hAnsi="Arial" w:cs="Arial"/>
                <w:sz w:val="18"/>
                <w:szCs w:val="18"/>
                <w:lang w:eastAsia="zh-CN" w:bidi="ar"/>
              </w:rPr>
              <w:t>Merchandise Inventory</w:t>
            </w:r>
          </w:p>
        </w:tc>
        <w:tc>
          <w:tcPr>
            <w:tcW w:w="1800" w:type="dxa"/>
            <w:tcBorders>
              <w:top w:val="single" w:sz="4" w:space="0" w:color="auto"/>
            </w:tcBorders>
            <w:shd w:val="clear" w:color="auto" w:fill="auto"/>
          </w:tcPr>
          <w:p w14:paraId="3216E7A8" w14:textId="745BE43E" w:rsidR="008E0A9E" w:rsidRPr="0050041F" w:rsidRDefault="00B668CC" w:rsidP="0050041F">
            <w:pPr>
              <w:ind w:left="144" w:hanging="144"/>
              <w:contextualSpacing/>
              <w:jc w:val="right"/>
              <w:textAlignment w:val="center"/>
              <w:rPr>
                <w:rFonts w:ascii="Arial" w:hAnsi="Arial" w:cs="Arial"/>
                <w:sz w:val="18"/>
                <w:szCs w:val="18"/>
              </w:rPr>
            </w:pPr>
            <w:r w:rsidRPr="0050041F">
              <w:rPr>
                <w:rFonts w:ascii="Arial" w:hAnsi="Arial" w:cs="Arial"/>
                <w:sz w:val="18"/>
                <w:szCs w:val="18"/>
              </w:rPr>
              <w:t>P</w:t>
            </w:r>
            <w:r w:rsidR="003F0792" w:rsidRPr="0050041F">
              <w:rPr>
                <w:rFonts w:ascii="Arial" w:hAnsi="Arial" w:cs="Arial"/>
                <w:sz w:val="18"/>
                <w:szCs w:val="18"/>
              </w:rPr>
              <w:t xml:space="preserve">      </w:t>
            </w:r>
            <w:r w:rsidRPr="0050041F">
              <w:rPr>
                <w:rFonts w:ascii="Arial" w:hAnsi="Arial" w:cs="Arial"/>
                <w:sz w:val="18"/>
                <w:szCs w:val="18"/>
              </w:rPr>
              <w:t>25,857,318.40</w:t>
            </w:r>
          </w:p>
        </w:tc>
        <w:tc>
          <w:tcPr>
            <w:tcW w:w="1745" w:type="dxa"/>
            <w:tcBorders>
              <w:top w:val="single" w:sz="4" w:space="0" w:color="auto"/>
            </w:tcBorders>
            <w:shd w:val="clear" w:color="auto" w:fill="auto"/>
          </w:tcPr>
          <w:p w14:paraId="33C1F565" w14:textId="7C9871B5" w:rsidR="008E0A9E" w:rsidRPr="0050041F" w:rsidRDefault="00A43DD8" w:rsidP="0050041F">
            <w:pPr>
              <w:ind w:left="144" w:hanging="144"/>
              <w:contextualSpacing/>
              <w:jc w:val="right"/>
              <w:textAlignment w:val="center"/>
              <w:rPr>
                <w:rFonts w:ascii="Arial" w:hAnsi="Arial" w:cs="Arial"/>
                <w:sz w:val="18"/>
                <w:szCs w:val="18"/>
                <w:lang w:eastAsia="zh-CN"/>
              </w:rPr>
            </w:pPr>
            <w:r>
              <w:rPr>
                <w:rFonts w:ascii="Arial" w:hAnsi="Arial" w:cs="Arial"/>
                <w:sz w:val="18"/>
                <w:szCs w:val="18"/>
              </w:rPr>
              <w:t>-</w:t>
            </w:r>
          </w:p>
        </w:tc>
        <w:tc>
          <w:tcPr>
            <w:tcW w:w="1510" w:type="dxa"/>
            <w:tcBorders>
              <w:top w:val="single" w:sz="4" w:space="0" w:color="auto"/>
            </w:tcBorders>
            <w:shd w:val="clear" w:color="auto" w:fill="auto"/>
          </w:tcPr>
          <w:p w14:paraId="32EFE39B" w14:textId="02F707F2" w:rsidR="008E0A9E" w:rsidRPr="0050041F" w:rsidRDefault="00B668CC" w:rsidP="0050041F">
            <w:pPr>
              <w:ind w:left="144" w:hanging="144"/>
              <w:contextualSpacing/>
              <w:jc w:val="right"/>
              <w:textAlignment w:val="center"/>
              <w:rPr>
                <w:rFonts w:ascii="Arial" w:hAnsi="Arial" w:cs="Arial"/>
                <w:sz w:val="18"/>
                <w:szCs w:val="18"/>
                <w:lang w:eastAsia="zh-CN"/>
              </w:rPr>
            </w:pPr>
            <w:r w:rsidRPr="0050041F">
              <w:rPr>
                <w:rFonts w:ascii="Arial" w:hAnsi="Arial" w:cs="Arial"/>
                <w:sz w:val="18"/>
                <w:szCs w:val="18"/>
              </w:rPr>
              <w:t xml:space="preserve">P25,857,318.40 </w:t>
            </w:r>
          </w:p>
        </w:tc>
      </w:tr>
      <w:tr w:rsidR="00A43DD8" w:rsidRPr="00A43DD8" w14:paraId="60DD9515" w14:textId="77777777" w:rsidTr="003F0792">
        <w:trPr>
          <w:trHeight w:val="195"/>
        </w:trPr>
        <w:tc>
          <w:tcPr>
            <w:tcW w:w="3233" w:type="dxa"/>
            <w:shd w:val="clear" w:color="auto" w:fill="auto"/>
          </w:tcPr>
          <w:p w14:paraId="47BCE67C" w14:textId="77777777" w:rsidR="00A43DD8" w:rsidRPr="0050041F" w:rsidRDefault="00A43DD8" w:rsidP="0050041F">
            <w:pPr>
              <w:ind w:left="144" w:hanging="144"/>
              <w:contextualSpacing/>
              <w:textAlignment w:val="center"/>
              <w:rPr>
                <w:rFonts w:ascii="Arial" w:hAnsi="Arial" w:cs="Arial"/>
                <w:sz w:val="18"/>
                <w:szCs w:val="18"/>
              </w:rPr>
            </w:pPr>
            <w:r w:rsidRPr="0050041F">
              <w:rPr>
                <w:rFonts w:ascii="Arial" w:eastAsia="SimSun" w:hAnsi="Arial" w:cs="Arial"/>
                <w:sz w:val="18"/>
                <w:szCs w:val="18"/>
                <w:lang w:eastAsia="zh-CN" w:bidi="ar"/>
              </w:rPr>
              <w:t>Accountable Forms Inventory</w:t>
            </w:r>
          </w:p>
        </w:tc>
        <w:tc>
          <w:tcPr>
            <w:tcW w:w="1800" w:type="dxa"/>
            <w:shd w:val="clear" w:color="auto" w:fill="auto"/>
          </w:tcPr>
          <w:p w14:paraId="34E3091A" w14:textId="77777777" w:rsidR="00A43DD8" w:rsidRPr="0050041F" w:rsidRDefault="00A43DD8" w:rsidP="0050041F">
            <w:pPr>
              <w:ind w:left="144" w:hanging="144"/>
              <w:contextualSpacing/>
              <w:jc w:val="right"/>
              <w:textAlignment w:val="center"/>
              <w:rPr>
                <w:rFonts w:ascii="Arial" w:hAnsi="Arial" w:cs="Arial"/>
                <w:sz w:val="18"/>
                <w:szCs w:val="18"/>
              </w:rPr>
            </w:pPr>
            <w:r w:rsidRPr="0050041F">
              <w:rPr>
                <w:rFonts w:ascii="Arial" w:hAnsi="Arial" w:cs="Arial"/>
                <w:sz w:val="18"/>
                <w:szCs w:val="18"/>
              </w:rPr>
              <w:t>1,530,567.00</w:t>
            </w:r>
          </w:p>
        </w:tc>
        <w:tc>
          <w:tcPr>
            <w:tcW w:w="1745" w:type="dxa"/>
            <w:shd w:val="clear" w:color="auto" w:fill="auto"/>
          </w:tcPr>
          <w:p w14:paraId="04E0ED0F" w14:textId="77777777" w:rsidR="00A43DD8" w:rsidRPr="0050041F" w:rsidRDefault="00A43DD8" w:rsidP="0050041F">
            <w:pPr>
              <w:ind w:left="144" w:hanging="144"/>
              <w:contextualSpacing/>
              <w:jc w:val="right"/>
              <w:textAlignment w:val="center"/>
              <w:rPr>
                <w:rFonts w:ascii="Arial" w:hAnsi="Arial" w:cs="Arial"/>
                <w:sz w:val="18"/>
                <w:szCs w:val="18"/>
                <w:lang w:eastAsia="zh-CN"/>
              </w:rPr>
            </w:pPr>
            <w:r w:rsidRPr="0050041F">
              <w:rPr>
                <w:rFonts w:ascii="Arial" w:hAnsi="Arial" w:cs="Arial"/>
                <w:sz w:val="18"/>
                <w:szCs w:val="18"/>
              </w:rPr>
              <w:t>1,530,567.00</w:t>
            </w:r>
          </w:p>
        </w:tc>
        <w:tc>
          <w:tcPr>
            <w:tcW w:w="1510" w:type="dxa"/>
            <w:shd w:val="clear" w:color="auto" w:fill="auto"/>
          </w:tcPr>
          <w:p w14:paraId="43F31E48" w14:textId="7F4F2BD4" w:rsidR="00A43DD8" w:rsidRPr="0050041F" w:rsidRDefault="00A43DD8" w:rsidP="0050041F">
            <w:pPr>
              <w:ind w:left="144" w:hanging="144"/>
              <w:contextualSpacing/>
              <w:jc w:val="right"/>
              <w:textAlignment w:val="center"/>
              <w:rPr>
                <w:rFonts w:ascii="Arial" w:hAnsi="Arial" w:cs="Arial"/>
                <w:sz w:val="18"/>
                <w:szCs w:val="18"/>
                <w:lang w:eastAsia="zh-CN"/>
              </w:rPr>
            </w:pPr>
            <w:r w:rsidRPr="008D6BF8">
              <w:rPr>
                <w:rFonts w:ascii="Arial" w:hAnsi="Arial" w:cs="Arial"/>
                <w:sz w:val="18"/>
                <w:szCs w:val="18"/>
              </w:rPr>
              <w:t>-</w:t>
            </w:r>
          </w:p>
        </w:tc>
      </w:tr>
      <w:tr w:rsidR="00A43DD8" w:rsidRPr="00A43DD8" w14:paraId="213CA83C" w14:textId="77777777" w:rsidTr="003F0792">
        <w:trPr>
          <w:trHeight w:val="195"/>
        </w:trPr>
        <w:tc>
          <w:tcPr>
            <w:tcW w:w="3233" w:type="dxa"/>
            <w:shd w:val="clear" w:color="auto" w:fill="auto"/>
          </w:tcPr>
          <w:p w14:paraId="2FAD3A2B" w14:textId="77777777" w:rsidR="00A43DD8" w:rsidRPr="0050041F" w:rsidRDefault="00A43DD8" w:rsidP="0050041F">
            <w:pPr>
              <w:ind w:left="144" w:hanging="144"/>
              <w:contextualSpacing/>
              <w:textAlignment w:val="center"/>
              <w:rPr>
                <w:rFonts w:ascii="Arial" w:hAnsi="Arial" w:cs="Arial"/>
                <w:sz w:val="18"/>
                <w:szCs w:val="18"/>
              </w:rPr>
            </w:pPr>
            <w:r w:rsidRPr="0050041F">
              <w:rPr>
                <w:rFonts w:ascii="Arial" w:eastAsia="SimSun" w:hAnsi="Arial" w:cs="Arial"/>
                <w:sz w:val="18"/>
                <w:szCs w:val="18"/>
                <w:lang w:eastAsia="zh-CN" w:bidi="ar"/>
              </w:rPr>
              <w:t>Non-Accountable Forms Inventory</w:t>
            </w:r>
          </w:p>
        </w:tc>
        <w:tc>
          <w:tcPr>
            <w:tcW w:w="1800" w:type="dxa"/>
            <w:shd w:val="clear" w:color="auto" w:fill="auto"/>
          </w:tcPr>
          <w:p w14:paraId="239D60E9" w14:textId="77777777" w:rsidR="00A43DD8" w:rsidRPr="0050041F" w:rsidRDefault="00A43DD8" w:rsidP="0050041F">
            <w:pPr>
              <w:ind w:left="144" w:hanging="144"/>
              <w:contextualSpacing/>
              <w:jc w:val="right"/>
              <w:textAlignment w:val="center"/>
              <w:rPr>
                <w:rFonts w:ascii="Arial" w:hAnsi="Arial" w:cs="Arial"/>
                <w:sz w:val="18"/>
                <w:szCs w:val="18"/>
              </w:rPr>
            </w:pPr>
            <w:r w:rsidRPr="0050041F">
              <w:rPr>
                <w:rFonts w:ascii="Arial" w:hAnsi="Arial" w:cs="Arial"/>
                <w:sz w:val="18"/>
                <w:szCs w:val="18"/>
              </w:rPr>
              <w:t>1,406,700.00</w:t>
            </w:r>
          </w:p>
        </w:tc>
        <w:tc>
          <w:tcPr>
            <w:tcW w:w="1745" w:type="dxa"/>
            <w:shd w:val="clear" w:color="auto" w:fill="auto"/>
          </w:tcPr>
          <w:p w14:paraId="679B8397" w14:textId="77777777" w:rsidR="00A43DD8" w:rsidRPr="0050041F" w:rsidRDefault="00A43DD8" w:rsidP="0050041F">
            <w:pPr>
              <w:ind w:left="144" w:hanging="144"/>
              <w:contextualSpacing/>
              <w:jc w:val="right"/>
              <w:textAlignment w:val="center"/>
              <w:rPr>
                <w:rFonts w:ascii="Arial" w:hAnsi="Arial" w:cs="Arial"/>
                <w:sz w:val="18"/>
                <w:szCs w:val="18"/>
                <w:lang w:eastAsia="zh-CN"/>
              </w:rPr>
            </w:pPr>
            <w:r w:rsidRPr="0050041F">
              <w:rPr>
                <w:rFonts w:ascii="Arial" w:hAnsi="Arial" w:cs="Arial"/>
                <w:sz w:val="18"/>
                <w:szCs w:val="18"/>
              </w:rPr>
              <w:t>1,406,700.00</w:t>
            </w:r>
          </w:p>
        </w:tc>
        <w:tc>
          <w:tcPr>
            <w:tcW w:w="1510" w:type="dxa"/>
            <w:shd w:val="clear" w:color="auto" w:fill="auto"/>
          </w:tcPr>
          <w:p w14:paraId="5414137E" w14:textId="1B51669E" w:rsidR="00A43DD8" w:rsidRPr="0050041F" w:rsidRDefault="00A43DD8" w:rsidP="0050041F">
            <w:pPr>
              <w:ind w:left="144" w:hanging="144"/>
              <w:contextualSpacing/>
              <w:jc w:val="right"/>
              <w:textAlignment w:val="center"/>
              <w:rPr>
                <w:rFonts w:ascii="Arial" w:hAnsi="Arial" w:cs="Arial"/>
                <w:sz w:val="18"/>
                <w:szCs w:val="18"/>
                <w:lang w:eastAsia="zh-CN"/>
              </w:rPr>
            </w:pPr>
            <w:r w:rsidRPr="008D6BF8">
              <w:rPr>
                <w:rFonts w:ascii="Arial" w:hAnsi="Arial" w:cs="Arial"/>
                <w:sz w:val="18"/>
                <w:szCs w:val="18"/>
              </w:rPr>
              <w:t>-</w:t>
            </w:r>
          </w:p>
        </w:tc>
      </w:tr>
      <w:tr w:rsidR="00A43DD8" w:rsidRPr="00A43DD8" w14:paraId="43956656" w14:textId="77777777" w:rsidTr="003F0792">
        <w:trPr>
          <w:trHeight w:val="195"/>
        </w:trPr>
        <w:tc>
          <w:tcPr>
            <w:tcW w:w="3233" w:type="dxa"/>
            <w:shd w:val="clear" w:color="auto" w:fill="auto"/>
          </w:tcPr>
          <w:p w14:paraId="2F0EC902" w14:textId="77777777" w:rsidR="00A43DD8" w:rsidRPr="0050041F" w:rsidRDefault="00A43DD8" w:rsidP="0050041F">
            <w:pPr>
              <w:ind w:left="144" w:hanging="144"/>
              <w:contextualSpacing/>
              <w:textAlignment w:val="center"/>
              <w:rPr>
                <w:rFonts w:ascii="Arial" w:hAnsi="Arial" w:cs="Arial"/>
                <w:sz w:val="18"/>
                <w:szCs w:val="18"/>
              </w:rPr>
            </w:pPr>
            <w:r w:rsidRPr="0050041F">
              <w:rPr>
                <w:rFonts w:ascii="Arial" w:eastAsia="SimSun" w:hAnsi="Arial" w:cs="Arial"/>
                <w:sz w:val="18"/>
                <w:szCs w:val="18"/>
                <w:lang w:eastAsia="zh-CN" w:bidi="ar"/>
              </w:rPr>
              <w:t>Animal and Zoological Supplies Inventory</w:t>
            </w:r>
          </w:p>
        </w:tc>
        <w:tc>
          <w:tcPr>
            <w:tcW w:w="1800" w:type="dxa"/>
            <w:shd w:val="clear" w:color="auto" w:fill="auto"/>
          </w:tcPr>
          <w:p w14:paraId="654228F1" w14:textId="77777777" w:rsidR="00A43DD8" w:rsidRPr="0050041F" w:rsidRDefault="00A43DD8" w:rsidP="0050041F">
            <w:pPr>
              <w:ind w:left="144" w:hanging="144"/>
              <w:contextualSpacing/>
              <w:jc w:val="right"/>
              <w:textAlignment w:val="center"/>
              <w:rPr>
                <w:rFonts w:ascii="Arial" w:hAnsi="Arial" w:cs="Arial"/>
                <w:sz w:val="18"/>
                <w:szCs w:val="18"/>
              </w:rPr>
            </w:pPr>
            <w:r w:rsidRPr="0050041F">
              <w:rPr>
                <w:rFonts w:ascii="Arial" w:hAnsi="Arial" w:cs="Arial"/>
                <w:sz w:val="18"/>
                <w:szCs w:val="18"/>
              </w:rPr>
              <w:t>5,074,926.40</w:t>
            </w:r>
          </w:p>
        </w:tc>
        <w:tc>
          <w:tcPr>
            <w:tcW w:w="1745" w:type="dxa"/>
            <w:shd w:val="clear" w:color="auto" w:fill="auto"/>
          </w:tcPr>
          <w:p w14:paraId="36298FE0" w14:textId="77777777" w:rsidR="00A43DD8" w:rsidRPr="0050041F" w:rsidRDefault="00A43DD8" w:rsidP="0050041F">
            <w:pPr>
              <w:ind w:left="144" w:hanging="144"/>
              <w:contextualSpacing/>
              <w:jc w:val="right"/>
              <w:textAlignment w:val="center"/>
              <w:rPr>
                <w:rFonts w:ascii="Arial" w:hAnsi="Arial" w:cs="Arial"/>
                <w:sz w:val="18"/>
                <w:szCs w:val="18"/>
                <w:lang w:eastAsia="zh-CN"/>
              </w:rPr>
            </w:pPr>
            <w:r w:rsidRPr="0050041F">
              <w:rPr>
                <w:rFonts w:ascii="Arial" w:hAnsi="Arial" w:cs="Arial"/>
                <w:sz w:val="18"/>
                <w:szCs w:val="18"/>
              </w:rPr>
              <w:t>5,074,926.40</w:t>
            </w:r>
          </w:p>
        </w:tc>
        <w:tc>
          <w:tcPr>
            <w:tcW w:w="1510" w:type="dxa"/>
            <w:shd w:val="clear" w:color="auto" w:fill="auto"/>
          </w:tcPr>
          <w:p w14:paraId="7381548C" w14:textId="1CDA85F4" w:rsidR="00A43DD8" w:rsidRPr="0050041F" w:rsidRDefault="00A43DD8" w:rsidP="0050041F">
            <w:pPr>
              <w:ind w:left="144" w:hanging="144"/>
              <w:contextualSpacing/>
              <w:jc w:val="right"/>
              <w:textAlignment w:val="center"/>
              <w:rPr>
                <w:rFonts w:ascii="Arial" w:hAnsi="Arial" w:cs="Arial"/>
                <w:sz w:val="18"/>
                <w:szCs w:val="18"/>
                <w:lang w:eastAsia="zh-CN"/>
              </w:rPr>
            </w:pPr>
            <w:r w:rsidRPr="008D6BF8">
              <w:rPr>
                <w:rFonts w:ascii="Arial" w:hAnsi="Arial" w:cs="Arial"/>
                <w:sz w:val="18"/>
                <w:szCs w:val="18"/>
              </w:rPr>
              <w:t>-</w:t>
            </w:r>
          </w:p>
        </w:tc>
      </w:tr>
      <w:tr w:rsidR="00A43DD8" w:rsidRPr="00A43DD8" w14:paraId="57C0EF0F" w14:textId="77777777" w:rsidTr="003F0792">
        <w:trPr>
          <w:trHeight w:val="195"/>
        </w:trPr>
        <w:tc>
          <w:tcPr>
            <w:tcW w:w="3233" w:type="dxa"/>
            <w:shd w:val="clear" w:color="auto" w:fill="auto"/>
          </w:tcPr>
          <w:p w14:paraId="5583C53C" w14:textId="77777777" w:rsidR="00A43DD8" w:rsidRPr="0050041F" w:rsidRDefault="00A43DD8" w:rsidP="0050041F">
            <w:pPr>
              <w:ind w:left="144" w:hanging="144"/>
              <w:contextualSpacing/>
              <w:textAlignment w:val="center"/>
              <w:rPr>
                <w:rFonts w:ascii="Arial" w:hAnsi="Arial" w:cs="Arial"/>
                <w:sz w:val="18"/>
                <w:szCs w:val="18"/>
              </w:rPr>
            </w:pPr>
            <w:r w:rsidRPr="0050041F">
              <w:rPr>
                <w:rFonts w:ascii="Arial" w:eastAsia="SimSun" w:hAnsi="Arial" w:cs="Arial"/>
                <w:sz w:val="18"/>
                <w:szCs w:val="18"/>
                <w:lang w:eastAsia="zh-CN" w:bidi="ar"/>
              </w:rPr>
              <w:t>Food Supplies Inventory</w:t>
            </w:r>
          </w:p>
        </w:tc>
        <w:tc>
          <w:tcPr>
            <w:tcW w:w="1800" w:type="dxa"/>
            <w:shd w:val="clear" w:color="auto" w:fill="auto"/>
          </w:tcPr>
          <w:p w14:paraId="3B328064" w14:textId="77777777" w:rsidR="00A43DD8" w:rsidRPr="0050041F" w:rsidRDefault="00A43DD8" w:rsidP="0050041F">
            <w:pPr>
              <w:ind w:left="144" w:hanging="144"/>
              <w:contextualSpacing/>
              <w:jc w:val="right"/>
              <w:textAlignment w:val="center"/>
              <w:rPr>
                <w:rFonts w:ascii="Arial" w:hAnsi="Arial" w:cs="Arial"/>
                <w:sz w:val="18"/>
                <w:szCs w:val="18"/>
              </w:rPr>
            </w:pPr>
            <w:r w:rsidRPr="0050041F">
              <w:rPr>
                <w:rFonts w:ascii="Arial" w:hAnsi="Arial" w:cs="Arial"/>
                <w:sz w:val="18"/>
                <w:szCs w:val="18"/>
              </w:rPr>
              <w:t>20,549,093.34</w:t>
            </w:r>
          </w:p>
        </w:tc>
        <w:tc>
          <w:tcPr>
            <w:tcW w:w="1745" w:type="dxa"/>
            <w:shd w:val="clear" w:color="auto" w:fill="auto"/>
          </w:tcPr>
          <w:p w14:paraId="1B743DE5" w14:textId="77777777" w:rsidR="00A43DD8" w:rsidRPr="0050041F" w:rsidRDefault="00A43DD8" w:rsidP="0050041F">
            <w:pPr>
              <w:ind w:left="144" w:hanging="144"/>
              <w:contextualSpacing/>
              <w:jc w:val="right"/>
              <w:textAlignment w:val="center"/>
              <w:rPr>
                <w:rFonts w:ascii="Arial" w:hAnsi="Arial" w:cs="Arial"/>
                <w:sz w:val="18"/>
                <w:szCs w:val="18"/>
                <w:lang w:eastAsia="zh-CN"/>
              </w:rPr>
            </w:pPr>
            <w:r w:rsidRPr="0050041F">
              <w:rPr>
                <w:rFonts w:ascii="Arial" w:hAnsi="Arial" w:cs="Arial"/>
                <w:sz w:val="18"/>
                <w:szCs w:val="18"/>
              </w:rPr>
              <w:t>20,549,093.34</w:t>
            </w:r>
          </w:p>
        </w:tc>
        <w:tc>
          <w:tcPr>
            <w:tcW w:w="1510" w:type="dxa"/>
            <w:shd w:val="clear" w:color="auto" w:fill="auto"/>
          </w:tcPr>
          <w:p w14:paraId="55772B32" w14:textId="0651B138" w:rsidR="00A43DD8" w:rsidRPr="0050041F" w:rsidRDefault="00A43DD8" w:rsidP="0050041F">
            <w:pPr>
              <w:ind w:left="144" w:hanging="144"/>
              <w:contextualSpacing/>
              <w:jc w:val="right"/>
              <w:textAlignment w:val="center"/>
              <w:rPr>
                <w:rFonts w:ascii="Arial" w:hAnsi="Arial" w:cs="Arial"/>
                <w:sz w:val="18"/>
                <w:szCs w:val="18"/>
                <w:lang w:eastAsia="zh-CN"/>
              </w:rPr>
            </w:pPr>
            <w:r w:rsidRPr="008D6BF8">
              <w:rPr>
                <w:rFonts w:ascii="Arial" w:hAnsi="Arial" w:cs="Arial"/>
                <w:sz w:val="18"/>
                <w:szCs w:val="18"/>
              </w:rPr>
              <w:t>-</w:t>
            </w:r>
          </w:p>
        </w:tc>
      </w:tr>
      <w:tr w:rsidR="00A43DD8" w:rsidRPr="00A43DD8" w14:paraId="79BBA8D8" w14:textId="77777777" w:rsidTr="003F0792">
        <w:trPr>
          <w:trHeight w:val="195"/>
        </w:trPr>
        <w:tc>
          <w:tcPr>
            <w:tcW w:w="3233" w:type="dxa"/>
            <w:shd w:val="clear" w:color="auto" w:fill="auto"/>
          </w:tcPr>
          <w:p w14:paraId="1FA000BF" w14:textId="77777777" w:rsidR="00A43DD8" w:rsidRPr="0050041F" w:rsidRDefault="00A43DD8" w:rsidP="0050041F">
            <w:pPr>
              <w:ind w:left="144" w:hanging="144"/>
              <w:contextualSpacing/>
              <w:textAlignment w:val="center"/>
              <w:rPr>
                <w:rFonts w:ascii="Arial" w:hAnsi="Arial" w:cs="Arial"/>
                <w:sz w:val="18"/>
                <w:szCs w:val="18"/>
              </w:rPr>
            </w:pPr>
            <w:r w:rsidRPr="0050041F">
              <w:rPr>
                <w:rFonts w:ascii="Arial" w:eastAsia="SimSun" w:hAnsi="Arial" w:cs="Arial"/>
                <w:sz w:val="18"/>
                <w:szCs w:val="18"/>
                <w:lang w:eastAsia="zh-CN" w:bidi="ar"/>
              </w:rPr>
              <w:t>Drugs and Medicines Inventory</w:t>
            </w:r>
          </w:p>
        </w:tc>
        <w:tc>
          <w:tcPr>
            <w:tcW w:w="1800" w:type="dxa"/>
            <w:shd w:val="clear" w:color="auto" w:fill="auto"/>
          </w:tcPr>
          <w:p w14:paraId="5849613F" w14:textId="77777777" w:rsidR="00A43DD8" w:rsidRPr="0050041F" w:rsidRDefault="00A43DD8" w:rsidP="0050041F">
            <w:pPr>
              <w:ind w:left="144" w:hanging="144"/>
              <w:contextualSpacing/>
              <w:jc w:val="right"/>
              <w:textAlignment w:val="center"/>
              <w:rPr>
                <w:rFonts w:ascii="Arial" w:hAnsi="Arial" w:cs="Arial"/>
                <w:sz w:val="18"/>
                <w:szCs w:val="18"/>
              </w:rPr>
            </w:pPr>
            <w:r w:rsidRPr="0050041F">
              <w:rPr>
                <w:rFonts w:ascii="Arial" w:hAnsi="Arial" w:cs="Arial"/>
                <w:sz w:val="18"/>
                <w:szCs w:val="18"/>
              </w:rPr>
              <w:t>249,623,451.59</w:t>
            </w:r>
          </w:p>
        </w:tc>
        <w:tc>
          <w:tcPr>
            <w:tcW w:w="1745" w:type="dxa"/>
            <w:shd w:val="clear" w:color="auto" w:fill="auto"/>
          </w:tcPr>
          <w:p w14:paraId="1224A121" w14:textId="77777777" w:rsidR="00A43DD8" w:rsidRPr="0050041F" w:rsidRDefault="00A43DD8" w:rsidP="0050041F">
            <w:pPr>
              <w:ind w:left="144" w:hanging="144"/>
              <w:contextualSpacing/>
              <w:jc w:val="right"/>
              <w:textAlignment w:val="center"/>
              <w:rPr>
                <w:rFonts w:ascii="Arial" w:hAnsi="Arial" w:cs="Arial"/>
                <w:sz w:val="18"/>
                <w:szCs w:val="18"/>
                <w:lang w:eastAsia="zh-CN"/>
              </w:rPr>
            </w:pPr>
            <w:r w:rsidRPr="0050041F">
              <w:rPr>
                <w:rFonts w:ascii="Arial" w:hAnsi="Arial" w:cs="Arial"/>
                <w:sz w:val="18"/>
                <w:szCs w:val="18"/>
              </w:rPr>
              <w:t>249,623,451.59</w:t>
            </w:r>
          </w:p>
        </w:tc>
        <w:tc>
          <w:tcPr>
            <w:tcW w:w="1510" w:type="dxa"/>
            <w:shd w:val="clear" w:color="auto" w:fill="auto"/>
          </w:tcPr>
          <w:p w14:paraId="22463067" w14:textId="07086114" w:rsidR="00A43DD8" w:rsidRPr="0050041F" w:rsidRDefault="00A43DD8" w:rsidP="0050041F">
            <w:pPr>
              <w:ind w:left="144" w:hanging="144"/>
              <w:contextualSpacing/>
              <w:jc w:val="right"/>
              <w:textAlignment w:val="center"/>
              <w:rPr>
                <w:rFonts w:ascii="Arial" w:hAnsi="Arial" w:cs="Arial"/>
                <w:sz w:val="18"/>
                <w:szCs w:val="18"/>
                <w:lang w:eastAsia="zh-CN"/>
              </w:rPr>
            </w:pPr>
            <w:r w:rsidRPr="008D6BF8">
              <w:rPr>
                <w:rFonts w:ascii="Arial" w:hAnsi="Arial" w:cs="Arial"/>
                <w:sz w:val="18"/>
                <w:szCs w:val="18"/>
              </w:rPr>
              <w:t>-</w:t>
            </w:r>
          </w:p>
        </w:tc>
      </w:tr>
      <w:tr w:rsidR="00A43DD8" w:rsidRPr="00A43DD8" w14:paraId="2CE002CD" w14:textId="77777777" w:rsidTr="003F0792">
        <w:trPr>
          <w:trHeight w:val="195"/>
        </w:trPr>
        <w:tc>
          <w:tcPr>
            <w:tcW w:w="3233" w:type="dxa"/>
            <w:shd w:val="clear" w:color="auto" w:fill="auto"/>
          </w:tcPr>
          <w:p w14:paraId="2F4966F9" w14:textId="77777777" w:rsidR="008E0A9E" w:rsidRPr="0050041F" w:rsidRDefault="00B668CC" w:rsidP="0050041F">
            <w:pPr>
              <w:ind w:left="144" w:hanging="144"/>
              <w:contextualSpacing/>
              <w:jc w:val="both"/>
              <w:textAlignment w:val="center"/>
              <w:rPr>
                <w:rFonts w:ascii="Arial" w:hAnsi="Arial" w:cs="Arial"/>
                <w:sz w:val="18"/>
                <w:szCs w:val="18"/>
              </w:rPr>
            </w:pPr>
            <w:r w:rsidRPr="0050041F">
              <w:rPr>
                <w:rFonts w:ascii="Arial" w:eastAsia="SimSun" w:hAnsi="Arial" w:cs="Arial"/>
                <w:sz w:val="18"/>
                <w:szCs w:val="18"/>
                <w:lang w:eastAsia="zh-CN" w:bidi="ar"/>
              </w:rPr>
              <w:lastRenderedPageBreak/>
              <w:t>Medical, Dental and Laboratory Supplies Inventory</w:t>
            </w:r>
          </w:p>
        </w:tc>
        <w:tc>
          <w:tcPr>
            <w:tcW w:w="1800" w:type="dxa"/>
            <w:shd w:val="clear" w:color="auto" w:fill="auto"/>
          </w:tcPr>
          <w:p w14:paraId="2E0025B7" w14:textId="77777777" w:rsidR="008E0A9E" w:rsidRPr="0050041F" w:rsidRDefault="00B668CC" w:rsidP="0050041F">
            <w:pPr>
              <w:ind w:left="144" w:hanging="144"/>
              <w:contextualSpacing/>
              <w:jc w:val="right"/>
              <w:textAlignment w:val="center"/>
              <w:rPr>
                <w:rFonts w:ascii="Arial" w:hAnsi="Arial" w:cs="Arial"/>
                <w:sz w:val="18"/>
                <w:szCs w:val="18"/>
              </w:rPr>
            </w:pPr>
            <w:r w:rsidRPr="0050041F">
              <w:rPr>
                <w:rFonts w:ascii="Arial" w:hAnsi="Arial" w:cs="Arial"/>
                <w:sz w:val="18"/>
                <w:szCs w:val="18"/>
              </w:rPr>
              <w:t>347,457,915.43</w:t>
            </w:r>
          </w:p>
        </w:tc>
        <w:tc>
          <w:tcPr>
            <w:tcW w:w="1745" w:type="dxa"/>
            <w:shd w:val="clear" w:color="auto" w:fill="auto"/>
          </w:tcPr>
          <w:p w14:paraId="56B3AD5A" w14:textId="77777777" w:rsidR="008E0A9E" w:rsidRPr="0050041F" w:rsidRDefault="00B668CC" w:rsidP="0050041F">
            <w:pPr>
              <w:ind w:left="144" w:hanging="144"/>
              <w:contextualSpacing/>
              <w:jc w:val="right"/>
              <w:textAlignment w:val="center"/>
              <w:rPr>
                <w:rFonts w:ascii="Arial" w:hAnsi="Arial" w:cs="Arial"/>
                <w:sz w:val="18"/>
                <w:szCs w:val="18"/>
                <w:lang w:eastAsia="zh-CN"/>
              </w:rPr>
            </w:pPr>
            <w:r w:rsidRPr="0050041F">
              <w:rPr>
                <w:rFonts w:ascii="Arial" w:hAnsi="Arial" w:cs="Arial"/>
                <w:sz w:val="18"/>
                <w:szCs w:val="18"/>
              </w:rPr>
              <w:t>345,342,107.43</w:t>
            </w:r>
          </w:p>
        </w:tc>
        <w:tc>
          <w:tcPr>
            <w:tcW w:w="1510" w:type="dxa"/>
            <w:shd w:val="clear" w:color="auto" w:fill="auto"/>
          </w:tcPr>
          <w:p w14:paraId="460E47A9" w14:textId="77777777" w:rsidR="008E0A9E" w:rsidRPr="0050041F" w:rsidRDefault="00B668CC" w:rsidP="0050041F">
            <w:pPr>
              <w:ind w:left="144" w:hanging="144"/>
              <w:contextualSpacing/>
              <w:jc w:val="right"/>
              <w:textAlignment w:val="center"/>
              <w:rPr>
                <w:rFonts w:ascii="Arial" w:hAnsi="Arial" w:cs="Arial"/>
                <w:sz w:val="18"/>
                <w:szCs w:val="18"/>
                <w:lang w:eastAsia="zh-CN"/>
              </w:rPr>
            </w:pPr>
            <w:r w:rsidRPr="0050041F">
              <w:rPr>
                <w:rFonts w:ascii="Arial" w:hAnsi="Arial" w:cs="Arial"/>
                <w:sz w:val="18"/>
                <w:szCs w:val="18"/>
              </w:rPr>
              <w:t>2,115,808.00</w:t>
            </w:r>
          </w:p>
        </w:tc>
      </w:tr>
      <w:tr w:rsidR="00A43DD8" w:rsidRPr="00A43DD8" w14:paraId="381BAE5C" w14:textId="77777777" w:rsidTr="003F0792">
        <w:trPr>
          <w:trHeight w:val="195"/>
        </w:trPr>
        <w:tc>
          <w:tcPr>
            <w:tcW w:w="3233" w:type="dxa"/>
            <w:shd w:val="clear" w:color="auto" w:fill="auto"/>
          </w:tcPr>
          <w:p w14:paraId="28D8353C" w14:textId="77777777" w:rsidR="008E0A9E" w:rsidRPr="0050041F" w:rsidRDefault="00B668CC" w:rsidP="0050041F">
            <w:pPr>
              <w:ind w:left="144" w:hanging="144"/>
              <w:contextualSpacing/>
              <w:jc w:val="both"/>
              <w:textAlignment w:val="center"/>
              <w:rPr>
                <w:rFonts w:ascii="Arial" w:hAnsi="Arial" w:cs="Arial"/>
                <w:sz w:val="18"/>
                <w:szCs w:val="18"/>
              </w:rPr>
            </w:pPr>
            <w:r w:rsidRPr="0050041F">
              <w:rPr>
                <w:rFonts w:ascii="Arial" w:eastAsia="SimSun" w:hAnsi="Arial" w:cs="Arial"/>
                <w:sz w:val="18"/>
                <w:szCs w:val="18"/>
                <w:lang w:eastAsia="zh-CN" w:bidi="ar"/>
              </w:rPr>
              <w:t>Textbooks and Instructional Materials Inventory</w:t>
            </w:r>
          </w:p>
        </w:tc>
        <w:tc>
          <w:tcPr>
            <w:tcW w:w="1800" w:type="dxa"/>
            <w:shd w:val="clear" w:color="auto" w:fill="auto"/>
          </w:tcPr>
          <w:p w14:paraId="097F1292" w14:textId="77777777" w:rsidR="008E0A9E" w:rsidRPr="0050041F" w:rsidRDefault="00B668CC" w:rsidP="0050041F">
            <w:pPr>
              <w:ind w:left="144" w:hanging="144"/>
              <w:contextualSpacing/>
              <w:jc w:val="right"/>
              <w:textAlignment w:val="center"/>
              <w:rPr>
                <w:rFonts w:ascii="Arial" w:hAnsi="Arial" w:cs="Arial"/>
                <w:sz w:val="18"/>
                <w:szCs w:val="18"/>
              </w:rPr>
            </w:pPr>
            <w:r w:rsidRPr="0050041F">
              <w:rPr>
                <w:rFonts w:ascii="Arial" w:hAnsi="Arial" w:cs="Arial"/>
                <w:sz w:val="18"/>
                <w:szCs w:val="18"/>
              </w:rPr>
              <w:t>160,992,664.16</w:t>
            </w:r>
          </w:p>
        </w:tc>
        <w:tc>
          <w:tcPr>
            <w:tcW w:w="1745" w:type="dxa"/>
            <w:shd w:val="clear" w:color="auto" w:fill="auto"/>
          </w:tcPr>
          <w:p w14:paraId="6AF8215C" w14:textId="77777777" w:rsidR="008E0A9E" w:rsidRPr="0050041F" w:rsidRDefault="00B668CC" w:rsidP="0050041F">
            <w:pPr>
              <w:ind w:left="144" w:hanging="144"/>
              <w:contextualSpacing/>
              <w:jc w:val="right"/>
              <w:textAlignment w:val="center"/>
              <w:rPr>
                <w:rFonts w:ascii="Arial" w:hAnsi="Arial" w:cs="Arial"/>
                <w:sz w:val="18"/>
                <w:szCs w:val="18"/>
                <w:lang w:eastAsia="zh-CN"/>
              </w:rPr>
            </w:pPr>
            <w:r w:rsidRPr="0050041F">
              <w:rPr>
                <w:rFonts w:ascii="Arial" w:hAnsi="Arial" w:cs="Arial"/>
                <w:sz w:val="18"/>
                <w:szCs w:val="18"/>
              </w:rPr>
              <w:t>154,017,164.16</w:t>
            </w:r>
          </w:p>
        </w:tc>
        <w:tc>
          <w:tcPr>
            <w:tcW w:w="1510" w:type="dxa"/>
            <w:shd w:val="clear" w:color="auto" w:fill="auto"/>
          </w:tcPr>
          <w:p w14:paraId="4C24BAB6" w14:textId="77777777" w:rsidR="008E0A9E" w:rsidRPr="0050041F" w:rsidRDefault="00B668CC" w:rsidP="0050041F">
            <w:pPr>
              <w:ind w:left="144" w:hanging="144"/>
              <w:contextualSpacing/>
              <w:jc w:val="right"/>
              <w:textAlignment w:val="center"/>
              <w:rPr>
                <w:rFonts w:ascii="Arial" w:hAnsi="Arial" w:cs="Arial"/>
                <w:sz w:val="18"/>
                <w:szCs w:val="18"/>
                <w:lang w:eastAsia="zh-CN"/>
              </w:rPr>
            </w:pPr>
            <w:r w:rsidRPr="0050041F">
              <w:rPr>
                <w:rFonts w:ascii="Arial" w:hAnsi="Arial" w:cs="Arial"/>
                <w:sz w:val="18"/>
                <w:szCs w:val="18"/>
              </w:rPr>
              <w:t xml:space="preserve">6,975,500.00 </w:t>
            </w:r>
          </w:p>
        </w:tc>
      </w:tr>
      <w:tr w:rsidR="00A43DD8" w:rsidRPr="00A43DD8" w14:paraId="3C091550" w14:textId="77777777" w:rsidTr="003F0792">
        <w:trPr>
          <w:trHeight w:val="195"/>
        </w:trPr>
        <w:tc>
          <w:tcPr>
            <w:tcW w:w="3233" w:type="dxa"/>
            <w:shd w:val="clear" w:color="auto" w:fill="auto"/>
          </w:tcPr>
          <w:p w14:paraId="18FCDBE3" w14:textId="77777777" w:rsidR="008E0A9E" w:rsidRPr="0050041F" w:rsidRDefault="00B668CC" w:rsidP="0050041F">
            <w:pPr>
              <w:ind w:left="144" w:hanging="144"/>
              <w:contextualSpacing/>
              <w:textAlignment w:val="center"/>
              <w:rPr>
                <w:rFonts w:ascii="Arial" w:hAnsi="Arial" w:cs="Arial"/>
                <w:sz w:val="18"/>
                <w:szCs w:val="18"/>
              </w:rPr>
            </w:pPr>
            <w:r w:rsidRPr="0050041F">
              <w:rPr>
                <w:rFonts w:ascii="Arial" w:eastAsia="SimSun" w:hAnsi="Arial" w:cs="Arial"/>
                <w:sz w:val="18"/>
                <w:szCs w:val="18"/>
                <w:lang w:eastAsia="zh-CN" w:bidi="ar"/>
              </w:rPr>
              <w:t>Construction Materials Inventory/RM Other PPE</w:t>
            </w:r>
          </w:p>
        </w:tc>
        <w:tc>
          <w:tcPr>
            <w:tcW w:w="1800" w:type="dxa"/>
            <w:shd w:val="clear" w:color="auto" w:fill="auto"/>
          </w:tcPr>
          <w:p w14:paraId="378C4C7C" w14:textId="77777777" w:rsidR="008E0A9E" w:rsidRPr="0050041F" w:rsidRDefault="00B668CC" w:rsidP="0050041F">
            <w:pPr>
              <w:ind w:left="144" w:hanging="144"/>
              <w:contextualSpacing/>
              <w:jc w:val="right"/>
              <w:textAlignment w:val="center"/>
              <w:rPr>
                <w:rFonts w:ascii="Arial" w:hAnsi="Arial" w:cs="Arial"/>
                <w:sz w:val="18"/>
                <w:szCs w:val="18"/>
              </w:rPr>
            </w:pPr>
            <w:r w:rsidRPr="0050041F">
              <w:rPr>
                <w:rFonts w:ascii="Arial" w:hAnsi="Arial" w:cs="Arial"/>
                <w:sz w:val="18"/>
                <w:szCs w:val="18"/>
              </w:rPr>
              <w:t>17,552,498.67</w:t>
            </w:r>
          </w:p>
        </w:tc>
        <w:tc>
          <w:tcPr>
            <w:tcW w:w="1745" w:type="dxa"/>
            <w:shd w:val="clear" w:color="auto" w:fill="auto"/>
          </w:tcPr>
          <w:p w14:paraId="1C5F13A8" w14:textId="77777777" w:rsidR="008E0A9E" w:rsidRPr="0050041F" w:rsidRDefault="00B668CC" w:rsidP="0050041F">
            <w:pPr>
              <w:ind w:left="144" w:hanging="144"/>
              <w:contextualSpacing/>
              <w:jc w:val="right"/>
              <w:textAlignment w:val="center"/>
              <w:rPr>
                <w:rFonts w:ascii="Arial" w:hAnsi="Arial" w:cs="Arial"/>
                <w:sz w:val="18"/>
                <w:szCs w:val="18"/>
                <w:lang w:eastAsia="zh-CN"/>
              </w:rPr>
            </w:pPr>
            <w:r w:rsidRPr="0050041F">
              <w:rPr>
                <w:rFonts w:ascii="Arial" w:hAnsi="Arial" w:cs="Arial"/>
                <w:sz w:val="18"/>
                <w:szCs w:val="18"/>
              </w:rPr>
              <w:t>17,552,498.67</w:t>
            </w:r>
          </w:p>
        </w:tc>
        <w:tc>
          <w:tcPr>
            <w:tcW w:w="1510" w:type="dxa"/>
            <w:shd w:val="clear" w:color="auto" w:fill="auto"/>
          </w:tcPr>
          <w:p w14:paraId="0681C902" w14:textId="6780E46D" w:rsidR="008E0A9E" w:rsidRPr="0050041F" w:rsidRDefault="00A43DD8" w:rsidP="0050041F">
            <w:pPr>
              <w:ind w:left="144" w:hanging="144"/>
              <w:contextualSpacing/>
              <w:jc w:val="right"/>
              <w:textAlignment w:val="center"/>
              <w:rPr>
                <w:rFonts w:ascii="Arial" w:hAnsi="Arial" w:cs="Arial"/>
                <w:sz w:val="18"/>
                <w:szCs w:val="18"/>
                <w:lang w:eastAsia="zh-CN"/>
              </w:rPr>
            </w:pPr>
            <w:r>
              <w:rPr>
                <w:rFonts w:ascii="Arial" w:hAnsi="Arial" w:cs="Arial"/>
                <w:sz w:val="18"/>
                <w:szCs w:val="18"/>
              </w:rPr>
              <w:t>-</w:t>
            </w:r>
          </w:p>
        </w:tc>
      </w:tr>
      <w:tr w:rsidR="00A43DD8" w:rsidRPr="00A43DD8" w14:paraId="1CC22708" w14:textId="77777777" w:rsidTr="003F0792">
        <w:trPr>
          <w:trHeight w:val="195"/>
        </w:trPr>
        <w:tc>
          <w:tcPr>
            <w:tcW w:w="3233" w:type="dxa"/>
            <w:tcBorders>
              <w:bottom w:val="single" w:sz="4" w:space="0" w:color="auto"/>
            </w:tcBorders>
            <w:shd w:val="clear" w:color="auto" w:fill="auto"/>
          </w:tcPr>
          <w:p w14:paraId="438371C2" w14:textId="77777777" w:rsidR="008E0A9E" w:rsidRPr="0050041F" w:rsidRDefault="00B668CC" w:rsidP="0050041F">
            <w:pPr>
              <w:ind w:left="144" w:hanging="144"/>
              <w:contextualSpacing/>
              <w:textAlignment w:val="center"/>
              <w:rPr>
                <w:rFonts w:ascii="Arial" w:hAnsi="Arial" w:cs="Arial"/>
                <w:b/>
                <w:bCs/>
                <w:sz w:val="18"/>
                <w:szCs w:val="18"/>
              </w:rPr>
            </w:pPr>
            <w:r w:rsidRPr="0050041F">
              <w:rPr>
                <w:rFonts w:ascii="Arial" w:eastAsia="SimSun" w:hAnsi="Arial" w:cs="Arial"/>
                <w:sz w:val="18"/>
                <w:szCs w:val="18"/>
                <w:lang w:eastAsia="zh-CN" w:bidi="ar"/>
              </w:rPr>
              <w:t>Other Supplies and Materials Inventory</w:t>
            </w:r>
          </w:p>
        </w:tc>
        <w:tc>
          <w:tcPr>
            <w:tcW w:w="1800" w:type="dxa"/>
            <w:tcBorders>
              <w:bottom w:val="single" w:sz="4" w:space="0" w:color="auto"/>
            </w:tcBorders>
            <w:shd w:val="clear" w:color="auto" w:fill="auto"/>
          </w:tcPr>
          <w:p w14:paraId="24AFF532" w14:textId="77777777" w:rsidR="008E0A9E" w:rsidRPr="0050041F" w:rsidRDefault="00B668CC" w:rsidP="0050041F">
            <w:pPr>
              <w:ind w:left="144" w:hanging="144"/>
              <w:contextualSpacing/>
              <w:jc w:val="right"/>
              <w:textAlignment w:val="center"/>
              <w:rPr>
                <w:rFonts w:ascii="Arial" w:hAnsi="Arial" w:cs="Arial"/>
                <w:b/>
                <w:bCs/>
                <w:sz w:val="18"/>
                <w:szCs w:val="18"/>
              </w:rPr>
            </w:pPr>
            <w:r w:rsidRPr="0050041F">
              <w:rPr>
                <w:rFonts w:ascii="Arial" w:hAnsi="Arial" w:cs="Arial"/>
                <w:sz w:val="18"/>
                <w:szCs w:val="18"/>
              </w:rPr>
              <w:t>382,581,062.10</w:t>
            </w:r>
          </w:p>
        </w:tc>
        <w:tc>
          <w:tcPr>
            <w:tcW w:w="1745" w:type="dxa"/>
            <w:tcBorders>
              <w:bottom w:val="single" w:sz="4" w:space="0" w:color="auto"/>
            </w:tcBorders>
            <w:shd w:val="clear" w:color="auto" w:fill="auto"/>
          </w:tcPr>
          <w:p w14:paraId="0D5E5137" w14:textId="77777777" w:rsidR="008E0A9E" w:rsidRPr="0050041F" w:rsidRDefault="00B668CC" w:rsidP="0050041F">
            <w:pPr>
              <w:ind w:left="144" w:hanging="144"/>
              <w:contextualSpacing/>
              <w:jc w:val="right"/>
              <w:textAlignment w:val="center"/>
              <w:rPr>
                <w:rFonts w:ascii="Arial" w:hAnsi="Arial" w:cs="Arial"/>
                <w:b/>
                <w:bCs/>
                <w:sz w:val="18"/>
                <w:szCs w:val="18"/>
                <w:lang w:eastAsia="zh-CN"/>
              </w:rPr>
            </w:pPr>
            <w:r w:rsidRPr="0050041F">
              <w:rPr>
                <w:rFonts w:ascii="Arial" w:hAnsi="Arial" w:cs="Arial"/>
                <w:sz w:val="18"/>
                <w:szCs w:val="18"/>
              </w:rPr>
              <w:t>382,007,761.60</w:t>
            </w:r>
          </w:p>
        </w:tc>
        <w:tc>
          <w:tcPr>
            <w:tcW w:w="1510" w:type="dxa"/>
            <w:tcBorders>
              <w:bottom w:val="single" w:sz="4" w:space="0" w:color="auto"/>
            </w:tcBorders>
            <w:shd w:val="clear" w:color="auto" w:fill="auto"/>
          </w:tcPr>
          <w:p w14:paraId="765E5A7B" w14:textId="77777777" w:rsidR="008E0A9E" w:rsidRPr="0050041F" w:rsidRDefault="00B668CC" w:rsidP="0050041F">
            <w:pPr>
              <w:ind w:left="144" w:hanging="144"/>
              <w:contextualSpacing/>
              <w:jc w:val="right"/>
              <w:textAlignment w:val="center"/>
              <w:rPr>
                <w:rFonts w:ascii="Arial" w:eastAsia="SimSun" w:hAnsi="Arial" w:cs="Arial"/>
                <w:b/>
                <w:bCs/>
                <w:sz w:val="18"/>
                <w:szCs w:val="18"/>
                <w:lang w:eastAsia="zh-CN" w:bidi="ar"/>
              </w:rPr>
            </w:pPr>
            <w:r w:rsidRPr="0050041F">
              <w:rPr>
                <w:rFonts w:ascii="Arial" w:hAnsi="Arial" w:cs="Arial"/>
                <w:sz w:val="18"/>
                <w:szCs w:val="18"/>
              </w:rPr>
              <w:t>573,300.50</w:t>
            </w:r>
          </w:p>
        </w:tc>
      </w:tr>
      <w:tr w:rsidR="00A43DD8" w:rsidRPr="00A43DD8" w14:paraId="41E760DB" w14:textId="77777777" w:rsidTr="003F0792">
        <w:trPr>
          <w:trHeight w:val="195"/>
        </w:trPr>
        <w:tc>
          <w:tcPr>
            <w:tcW w:w="3233" w:type="dxa"/>
            <w:tcBorders>
              <w:top w:val="single" w:sz="4" w:space="0" w:color="auto"/>
              <w:bottom w:val="single" w:sz="4" w:space="0" w:color="auto"/>
            </w:tcBorders>
            <w:shd w:val="clear" w:color="auto" w:fill="auto"/>
          </w:tcPr>
          <w:p w14:paraId="5F602B9B" w14:textId="77777777" w:rsidR="008E0A9E" w:rsidRPr="0050041F" w:rsidRDefault="00B668CC" w:rsidP="0050041F">
            <w:pPr>
              <w:ind w:left="144" w:hanging="144"/>
              <w:contextualSpacing/>
              <w:textAlignment w:val="center"/>
              <w:rPr>
                <w:rFonts w:ascii="Arial" w:hAnsi="Arial" w:cs="Arial"/>
                <w:sz w:val="18"/>
                <w:szCs w:val="18"/>
              </w:rPr>
            </w:pPr>
            <w:r w:rsidRPr="0050041F">
              <w:rPr>
                <w:rFonts w:ascii="Arial" w:eastAsia="SimSun" w:hAnsi="Arial" w:cs="Arial"/>
                <w:b/>
                <w:bCs/>
                <w:sz w:val="18"/>
                <w:szCs w:val="18"/>
                <w:lang w:eastAsia="zh-CN" w:bidi="ar"/>
              </w:rPr>
              <w:t xml:space="preserve">Total Inexistent Inventory </w:t>
            </w:r>
          </w:p>
        </w:tc>
        <w:tc>
          <w:tcPr>
            <w:tcW w:w="1800" w:type="dxa"/>
            <w:tcBorders>
              <w:top w:val="single" w:sz="4" w:space="0" w:color="auto"/>
              <w:bottom w:val="single" w:sz="4" w:space="0" w:color="auto"/>
            </w:tcBorders>
            <w:shd w:val="clear" w:color="auto" w:fill="auto"/>
          </w:tcPr>
          <w:p w14:paraId="0775C103" w14:textId="77777777" w:rsidR="008E0A9E" w:rsidRPr="0050041F" w:rsidRDefault="008E0A9E" w:rsidP="0050041F">
            <w:pPr>
              <w:ind w:left="144" w:hanging="144"/>
              <w:contextualSpacing/>
              <w:jc w:val="right"/>
              <w:textAlignment w:val="center"/>
              <w:rPr>
                <w:rFonts w:ascii="Arial" w:hAnsi="Arial" w:cs="Arial"/>
                <w:sz w:val="18"/>
                <w:szCs w:val="18"/>
              </w:rPr>
            </w:pPr>
          </w:p>
        </w:tc>
        <w:tc>
          <w:tcPr>
            <w:tcW w:w="1745" w:type="dxa"/>
            <w:tcBorders>
              <w:top w:val="single" w:sz="4" w:space="0" w:color="auto"/>
              <w:bottom w:val="single" w:sz="4" w:space="0" w:color="auto"/>
            </w:tcBorders>
            <w:shd w:val="clear" w:color="auto" w:fill="auto"/>
          </w:tcPr>
          <w:p w14:paraId="4B7A528D" w14:textId="77777777" w:rsidR="008E0A9E" w:rsidRPr="0050041F" w:rsidRDefault="008E0A9E" w:rsidP="0050041F">
            <w:pPr>
              <w:ind w:left="144" w:hanging="144"/>
              <w:contextualSpacing/>
              <w:jc w:val="right"/>
              <w:textAlignment w:val="center"/>
              <w:rPr>
                <w:rFonts w:ascii="Arial" w:hAnsi="Arial" w:cs="Arial"/>
                <w:sz w:val="18"/>
                <w:szCs w:val="18"/>
                <w:lang w:eastAsia="zh-CN"/>
              </w:rPr>
            </w:pPr>
          </w:p>
        </w:tc>
        <w:tc>
          <w:tcPr>
            <w:tcW w:w="1510" w:type="dxa"/>
            <w:tcBorders>
              <w:top w:val="single" w:sz="4" w:space="0" w:color="auto"/>
              <w:bottom w:val="single" w:sz="4" w:space="0" w:color="auto"/>
            </w:tcBorders>
            <w:shd w:val="clear" w:color="auto" w:fill="auto"/>
          </w:tcPr>
          <w:p w14:paraId="2EBDC97C" w14:textId="77777777" w:rsidR="008E0A9E" w:rsidRPr="0050041F" w:rsidRDefault="00B668CC" w:rsidP="0050041F">
            <w:pPr>
              <w:ind w:left="144" w:hanging="144"/>
              <w:contextualSpacing/>
              <w:jc w:val="right"/>
              <w:textAlignment w:val="center"/>
              <w:rPr>
                <w:rFonts w:ascii="Arial" w:hAnsi="Arial" w:cs="Arial"/>
                <w:sz w:val="18"/>
                <w:szCs w:val="18"/>
                <w:lang w:eastAsia="zh-CN"/>
              </w:rPr>
            </w:pPr>
            <w:r w:rsidRPr="0050041F">
              <w:rPr>
                <w:rFonts w:ascii="Arial" w:eastAsia="SimSun" w:hAnsi="Arial" w:cs="Arial"/>
                <w:b/>
                <w:bCs/>
                <w:sz w:val="18"/>
                <w:szCs w:val="18"/>
                <w:lang w:eastAsia="zh-CN" w:bidi="ar"/>
              </w:rPr>
              <w:t>P35,521,926.90</w:t>
            </w:r>
          </w:p>
        </w:tc>
      </w:tr>
      <w:tr w:rsidR="00A43DD8" w:rsidRPr="00A43DD8" w14:paraId="6B964FA9" w14:textId="77777777" w:rsidTr="003F0792">
        <w:trPr>
          <w:trHeight w:val="195"/>
        </w:trPr>
        <w:tc>
          <w:tcPr>
            <w:tcW w:w="3233" w:type="dxa"/>
            <w:tcBorders>
              <w:top w:val="single" w:sz="4" w:space="0" w:color="auto"/>
            </w:tcBorders>
            <w:shd w:val="clear" w:color="auto" w:fill="auto"/>
          </w:tcPr>
          <w:p w14:paraId="647B7DFC" w14:textId="77777777" w:rsidR="008E0A9E" w:rsidRPr="0050041F" w:rsidRDefault="00B668CC" w:rsidP="0050041F">
            <w:pPr>
              <w:ind w:left="144" w:hanging="144"/>
              <w:contextualSpacing/>
              <w:jc w:val="both"/>
              <w:textAlignment w:val="center"/>
              <w:rPr>
                <w:rFonts w:ascii="Arial" w:hAnsi="Arial" w:cs="Arial"/>
                <w:sz w:val="18"/>
                <w:szCs w:val="18"/>
              </w:rPr>
            </w:pPr>
            <w:r w:rsidRPr="0050041F">
              <w:rPr>
                <w:rFonts w:ascii="Arial" w:eastAsia="SimSun" w:hAnsi="Arial" w:cs="Arial"/>
                <w:sz w:val="18"/>
                <w:szCs w:val="18"/>
                <w:lang w:eastAsia="zh-CN" w:bidi="ar"/>
              </w:rPr>
              <w:t>Office Supplies Inventory</w:t>
            </w:r>
          </w:p>
        </w:tc>
        <w:tc>
          <w:tcPr>
            <w:tcW w:w="1800" w:type="dxa"/>
            <w:tcBorders>
              <w:top w:val="single" w:sz="4" w:space="0" w:color="auto"/>
            </w:tcBorders>
            <w:shd w:val="clear" w:color="auto" w:fill="auto"/>
          </w:tcPr>
          <w:p w14:paraId="709D10E0" w14:textId="77777777" w:rsidR="008E0A9E" w:rsidRPr="0050041F" w:rsidRDefault="00B668CC" w:rsidP="0050041F">
            <w:pPr>
              <w:ind w:left="144" w:hanging="144"/>
              <w:contextualSpacing/>
              <w:jc w:val="right"/>
              <w:textAlignment w:val="center"/>
              <w:rPr>
                <w:rFonts w:ascii="Arial" w:hAnsi="Arial" w:cs="Arial"/>
                <w:sz w:val="18"/>
                <w:szCs w:val="18"/>
              </w:rPr>
            </w:pPr>
            <w:r w:rsidRPr="0050041F">
              <w:rPr>
                <w:rFonts w:ascii="Arial" w:hAnsi="Arial" w:cs="Arial"/>
                <w:sz w:val="18"/>
                <w:szCs w:val="18"/>
              </w:rPr>
              <w:t>73,820,390.66</w:t>
            </w:r>
          </w:p>
        </w:tc>
        <w:tc>
          <w:tcPr>
            <w:tcW w:w="1745" w:type="dxa"/>
            <w:tcBorders>
              <w:top w:val="single" w:sz="4" w:space="0" w:color="auto"/>
            </w:tcBorders>
            <w:shd w:val="clear" w:color="auto" w:fill="auto"/>
          </w:tcPr>
          <w:p w14:paraId="549D4388" w14:textId="77777777" w:rsidR="008E0A9E" w:rsidRPr="0050041F" w:rsidRDefault="00B668CC" w:rsidP="0050041F">
            <w:pPr>
              <w:ind w:left="144" w:hanging="144"/>
              <w:contextualSpacing/>
              <w:jc w:val="right"/>
              <w:textAlignment w:val="center"/>
              <w:rPr>
                <w:rFonts w:ascii="Arial" w:hAnsi="Arial" w:cs="Arial"/>
                <w:sz w:val="18"/>
                <w:szCs w:val="18"/>
                <w:lang w:eastAsia="zh-CN"/>
              </w:rPr>
            </w:pPr>
            <w:r w:rsidRPr="0050041F">
              <w:rPr>
                <w:rFonts w:ascii="Arial" w:hAnsi="Arial" w:cs="Arial"/>
                <w:sz w:val="18"/>
                <w:szCs w:val="18"/>
              </w:rPr>
              <w:t>73,916,190.66</w:t>
            </w:r>
          </w:p>
        </w:tc>
        <w:tc>
          <w:tcPr>
            <w:tcW w:w="1510" w:type="dxa"/>
            <w:tcBorders>
              <w:top w:val="single" w:sz="4" w:space="0" w:color="auto"/>
            </w:tcBorders>
            <w:shd w:val="clear" w:color="auto" w:fill="auto"/>
          </w:tcPr>
          <w:p w14:paraId="30349073" w14:textId="77777777" w:rsidR="008E0A9E" w:rsidRPr="0050041F" w:rsidRDefault="00B668CC" w:rsidP="0050041F">
            <w:pPr>
              <w:ind w:left="144" w:hanging="144"/>
              <w:contextualSpacing/>
              <w:jc w:val="right"/>
              <w:textAlignment w:val="center"/>
              <w:rPr>
                <w:rFonts w:ascii="Arial" w:hAnsi="Arial" w:cs="Arial"/>
                <w:sz w:val="18"/>
                <w:szCs w:val="18"/>
                <w:lang w:eastAsia="zh-CN"/>
              </w:rPr>
            </w:pPr>
            <w:r w:rsidRPr="0050041F">
              <w:rPr>
                <w:rFonts w:ascii="Arial" w:hAnsi="Arial" w:cs="Arial"/>
                <w:sz w:val="18"/>
                <w:szCs w:val="18"/>
              </w:rPr>
              <w:t xml:space="preserve"> (95,800.00) </w:t>
            </w:r>
          </w:p>
        </w:tc>
      </w:tr>
      <w:tr w:rsidR="00A43DD8" w:rsidRPr="00A43DD8" w14:paraId="41970914" w14:textId="77777777" w:rsidTr="003F0792">
        <w:trPr>
          <w:trHeight w:val="195"/>
        </w:trPr>
        <w:tc>
          <w:tcPr>
            <w:tcW w:w="3233" w:type="dxa"/>
            <w:shd w:val="clear" w:color="auto" w:fill="auto"/>
          </w:tcPr>
          <w:p w14:paraId="007AF5F8" w14:textId="77777777" w:rsidR="008E0A9E" w:rsidRPr="0050041F" w:rsidRDefault="00B668CC" w:rsidP="0050041F">
            <w:pPr>
              <w:ind w:left="144" w:hanging="144"/>
              <w:contextualSpacing/>
              <w:textAlignment w:val="center"/>
              <w:rPr>
                <w:rFonts w:ascii="Arial" w:hAnsi="Arial" w:cs="Arial"/>
                <w:sz w:val="18"/>
                <w:szCs w:val="18"/>
              </w:rPr>
            </w:pPr>
            <w:r w:rsidRPr="0050041F">
              <w:rPr>
                <w:rFonts w:ascii="Arial" w:eastAsia="SimSun" w:hAnsi="Arial" w:cs="Arial"/>
                <w:sz w:val="18"/>
                <w:szCs w:val="18"/>
                <w:lang w:eastAsia="zh-CN" w:bidi="ar"/>
              </w:rPr>
              <w:t>Fuel, Oil and Lubricants Inventory</w:t>
            </w:r>
          </w:p>
        </w:tc>
        <w:tc>
          <w:tcPr>
            <w:tcW w:w="1800" w:type="dxa"/>
            <w:shd w:val="clear" w:color="auto" w:fill="auto"/>
          </w:tcPr>
          <w:p w14:paraId="083ACA0B" w14:textId="77777777" w:rsidR="008E0A9E" w:rsidRPr="0050041F" w:rsidRDefault="00B668CC" w:rsidP="0050041F">
            <w:pPr>
              <w:ind w:left="144" w:hanging="144"/>
              <w:contextualSpacing/>
              <w:jc w:val="right"/>
              <w:rPr>
                <w:rFonts w:ascii="Arial" w:hAnsi="Arial" w:cs="Arial"/>
                <w:sz w:val="18"/>
                <w:szCs w:val="18"/>
              </w:rPr>
            </w:pPr>
            <w:r w:rsidRPr="0050041F">
              <w:rPr>
                <w:rFonts w:ascii="Arial" w:hAnsi="Arial" w:cs="Arial"/>
                <w:sz w:val="18"/>
                <w:szCs w:val="18"/>
              </w:rPr>
              <w:t>41,029,728.53</w:t>
            </w:r>
          </w:p>
        </w:tc>
        <w:tc>
          <w:tcPr>
            <w:tcW w:w="1745" w:type="dxa"/>
            <w:shd w:val="clear" w:color="auto" w:fill="auto"/>
          </w:tcPr>
          <w:p w14:paraId="5265BC26" w14:textId="77777777" w:rsidR="008E0A9E" w:rsidRPr="0050041F" w:rsidRDefault="00B668CC" w:rsidP="0050041F">
            <w:pPr>
              <w:ind w:left="144" w:hanging="144"/>
              <w:contextualSpacing/>
              <w:jc w:val="right"/>
              <w:textAlignment w:val="center"/>
              <w:rPr>
                <w:rFonts w:ascii="Arial" w:hAnsi="Arial" w:cs="Arial"/>
                <w:sz w:val="18"/>
                <w:szCs w:val="18"/>
                <w:lang w:eastAsia="zh-CN"/>
              </w:rPr>
            </w:pPr>
            <w:r w:rsidRPr="0050041F">
              <w:rPr>
                <w:rFonts w:ascii="Arial" w:hAnsi="Arial" w:cs="Arial"/>
                <w:sz w:val="18"/>
                <w:szCs w:val="18"/>
              </w:rPr>
              <w:t>41,507,228.53</w:t>
            </w:r>
          </w:p>
        </w:tc>
        <w:tc>
          <w:tcPr>
            <w:tcW w:w="1510" w:type="dxa"/>
            <w:shd w:val="clear" w:color="auto" w:fill="auto"/>
          </w:tcPr>
          <w:p w14:paraId="23EFCCF8" w14:textId="77777777" w:rsidR="008E0A9E" w:rsidRPr="0050041F" w:rsidRDefault="00B668CC" w:rsidP="0050041F">
            <w:pPr>
              <w:ind w:left="144" w:hanging="144"/>
              <w:contextualSpacing/>
              <w:jc w:val="right"/>
              <w:textAlignment w:val="center"/>
              <w:rPr>
                <w:rFonts w:ascii="Arial" w:hAnsi="Arial" w:cs="Arial"/>
                <w:sz w:val="18"/>
                <w:szCs w:val="18"/>
                <w:lang w:eastAsia="zh-CN"/>
              </w:rPr>
            </w:pPr>
            <w:r w:rsidRPr="0050041F">
              <w:rPr>
                <w:rFonts w:ascii="Arial" w:hAnsi="Arial" w:cs="Arial"/>
                <w:sz w:val="18"/>
                <w:szCs w:val="18"/>
              </w:rPr>
              <w:t xml:space="preserve">(477,500.00) </w:t>
            </w:r>
          </w:p>
        </w:tc>
      </w:tr>
      <w:tr w:rsidR="00A43DD8" w:rsidRPr="00A43DD8" w14:paraId="335452CE" w14:textId="77777777" w:rsidTr="003F0792">
        <w:trPr>
          <w:trHeight w:val="195"/>
        </w:trPr>
        <w:tc>
          <w:tcPr>
            <w:tcW w:w="3233" w:type="dxa"/>
            <w:tcBorders>
              <w:bottom w:val="single" w:sz="4" w:space="0" w:color="auto"/>
            </w:tcBorders>
            <w:shd w:val="clear" w:color="auto" w:fill="auto"/>
          </w:tcPr>
          <w:p w14:paraId="5A442CF0" w14:textId="77777777" w:rsidR="008E0A9E" w:rsidRPr="0050041F" w:rsidRDefault="00B668CC" w:rsidP="0050041F">
            <w:pPr>
              <w:ind w:left="144" w:hanging="144"/>
              <w:contextualSpacing/>
              <w:textAlignment w:val="center"/>
              <w:rPr>
                <w:rFonts w:ascii="Arial" w:eastAsia="SimSun" w:hAnsi="Arial" w:cs="Arial"/>
                <w:sz w:val="18"/>
                <w:szCs w:val="18"/>
                <w:lang w:eastAsia="zh-CN" w:bidi="ar"/>
              </w:rPr>
            </w:pPr>
            <w:r w:rsidRPr="0050041F">
              <w:rPr>
                <w:rFonts w:ascii="Arial" w:eastAsia="SimSun" w:hAnsi="Arial" w:cs="Arial"/>
                <w:sz w:val="18"/>
                <w:szCs w:val="18"/>
                <w:lang w:eastAsia="zh-CN" w:bidi="ar"/>
              </w:rPr>
              <w:t>Covid Supplies Inventory</w:t>
            </w:r>
          </w:p>
        </w:tc>
        <w:tc>
          <w:tcPr>
            <w:tcW w:w="1800" w:type="dxa"/>
            <w:tcBorders>
              <w:bottom w:val="single" w:sz="4" w:space="0" w:color="auto"/>
            </w:tcBorders>
            <w:shd w:val="clear" w:color="auto" w:fill="auto"/>
          </w:tcPr>
          <w:p w14:paraId="047CE9E1" w14:textId="56C81139" w:rsidR="008E0A9E" w:rsidRPr="0050041F" w:rsidRDefault="00A43DD8" w:rsidP="0050041F">
            <w:pPr>
              <w:ind w:left="144" w:hanging="144"/>
              <w:contextualSpacing/>
              <w:jc w:val="right"/>
              <w:textAlignment w:val="center"/>
              <w:rPr>
                <w:rFonts w:ascii="Arial" w:eastAsia="SimSun" w:hAnsi="Arial" w:cs="Arial"/>
                <w:sz w:val="18"/>
                <w:szCs w:val="18"/>
                <w:lang w:eastAsia="zh-CN" w:bidi="ar"/>
              </w:rPr>
            </w:pPr>
            <w:r>
              <w:rPr>
                <w:rFonts w:ascii="Arial" w:hAnsi="Arial" w:cs="Arial"/>
                <w:sz w:val="18"/>
                <w:szCs w:val="18"/>
              </w:rPr>
              <w:t>-</w:t>
            </w:r>
          </w:p>
        </w:tc>
        <w:tc>
          <w:tcPr>
            <w:tcW w:w="1745" w:type="dxa"/>
            <w:tcBorders>
              <w:bottom w:val="single" w:sz="4" w:space="0" w:color="auto"/>
            </w:tcBorders>
            <w:shd w:val="clear" w:color="auto" w:fill="auto"/>
          </w:tcPr>
          <w:p w14:paraId="4725056D" w14:textId="77777777" w:rsidR="008E0A9E" w:rsidRPr="0050041F" w:rsidRDefault="00B668CC" w:rsidP="0050041F">
            <w:pPr>
              <w:ind w:left="144" w:hanging="144"/>
              <w:contextualSpacing/>
              <w:jc w:val="right"/>
              <w:textAlignment w:val="center"/>
              <w:rPr>
                <w:rFonts w:ascii="Arial" w:eastAsia="SimSun" w:hAnsi="Arial" w:cs="Arial"/>
                <w:sz w:val="18"/>
                <w:szCs w:val="18"/>
                <w:lang w:eastAsia="zh-CN" w:bidi="ar"/>
              </w:rPr>
            </w:pPr>
            <w:r w:rsidRPr="0050041F">
              <w:rPr>
                <w:rFonts w:ascii="Arial" w:hAnsi="Arial" w:cs="Arial"/>
                <w:sz w:val="18"/>
                <w:szCs w:val="18"/>
              </w:rPr>
              <w:t>2,354,000.00</w:t>
            </w:r>
          </w:p>
        </w:tc>
        <w:tc>
          <w:tcPr>
            <w:tcW w:w="1510" w:type="dxa"/>
            <w:tcBorders>
              <w:bottom w:val="single" w:sz="4" w:space="0" w:color="auto"/>
            </w:tcBorders>
            <w:shd w:val="clear" w:color="auto" w:fill="auto"/>
          </w:tcPr>
          <w:p w14:paraId="724DF246" w14:textId="77777777" w:rsidR="008E0A9E" w:rsidRPr="0050041F" w:rsidRDefault="00B668CC" w:rsidP="0050041F">
            <w:pPr>
              <w:ind w:left="144" w:hanging="144"/>
              <w:contextualSpacing/>
              <w:jc w:val="right"/>
              <w:textAlignment w:val="center"/>
              <w:rPr>
                <w:rFonts w:ascii="Arial" w:eastAsia="SimSun" w:hAnsi="Arial" w:cs="Arial"/>
                <w:sz w:val="18"/>
                <w:szCs w:val="18"/>
                <w:lang w:eastAsia="zh-CN" w:bidi="ar"/>
              </w:rPr>
            </w:pPr>
            <w:r w:rsidRPr="0050041F">
              <w:rPr>
                <w:rFonts w:ascii="Arial" w:eastAsia="SimSun" w:hAnsi="Arial" w:cs="Arial"/>
                <w:sz w:val="18"/>
                <w:szCs w:val="18"/>
                <w:lang w:eastAsia="zh-CN" w:bidi="ar"/>
              </w:rPr>
              <w:t>(2,354,000.00)</w:t>
            </w:r>
          </w:p>
        </w:tc>
      </w:tr>
      <w:tr w:rsidR="00A43DD8" w:rsidRPr="00A43DD8" w14:paraId="584B0D5C" w14:textId="77777777" w:rsidTr="003F0792">
        <w:trPr>
          <w:trHeight w:val="195"/>
        </w:trPr>
        <w:tc>
          <w:tcPr>
            <w:tcW w:w="3233" w:type="dxa"/>
            <w:tcBorders>
              <w:top w:val="single" w:sz="4" w:space="0" w:color="auto"/>
              <w:bottom w:val="single" w:sz="4" w:space="0" w:color="auto"/>
            </w:tcBorders>
            <w:shd w:val="clear" w:color="auto" w:fill="auto"/>
            <w:vAlign w:val="center"/>
          </w:tcPr>
          <w:p w14:paraId="44F9678D" w14:textId="77777777" w:rsidR="008E0A9E" w:rsidRPr="0050041F" w:rsidRDefault="00B668CC" w:rsidP="0050041F">
            <w:pPr>
              <w:ind w:left="144" w:hanging="144"/>
              <w:contextualSpacing/>
              <w:textAlignment w:val="center"/>
              <w:rPr>
                <w:rFonts w:ascii="Arial" w:eastAsia="SimSun" w:hAnsi="Arial" w:cs="Arial"/>
                <w:sz w:val="18"/>
                <w:szCs w:val="18"/>
                <w:lang w:eastAsia="zh-CN" w:bidi="ar"/>
              </w:rPr>
            </w:pPr>
            <w:r w:rsidRPr="0050041F">
              <w:rPr>
                <w:rFonts w:ascii="Arial" w:eastAsia="SimSun" w:hAnsi="Arial" w:cs="Arial"/>
                <w:b/>
                <w:bCs/>
                <w:sz w:val="18"/>
                <w:szCs w:val="18"/>
                <w:lang w:eastAsia="zh-CN" w:bidi="ar"/>
              </w:rPr>
              <w:t xml:space="preserve">Total Unrecorded Inventory </w:t>
            </w:r>
          </w:p>
        </w:tc>
        <w:tc>
          <w:tcPr>
            <w:tcW w:w="1800" w:type="dxa"/>
            <w:tcBorders>
              <w:top w:val="single" w:sz="4" w:space="0" w:color="auto"/>
              <w:bottom w:val="single" w:sz="4" w:space="0" w:color="auto"/>
            </w:tcBorders>
            <w:shd w:val="clear" w:color="auto" w:fill="auto"/>
          </w:tcPr>
          <w:p w14:paraId="2F066756" w14:textId="77777777" w:rsidR="008E0A9E" w:rsidRPr="0050041F" w:rsidRDefault="008E0A9E" w:rsidP="0050041F">
            <w:pPr>
              <w:ind w:left="144" w:hanging="144"/>
              <w:contextualSpacing/>
              <w:jc w:val="right"/>
              <w:textAlignment w:val="center"/>
              <w:rPr>
                <w:rFonts w:ascii="Arial" w:eastAsia="SimSun" w:hAnsi="Arial" w:cs="Arial"/>
                <w:sz w:val="18"/>
                <w:szCs w:val="18"/>
                <w:lang w:eastAsia="zh-CN" w:bidi="ar"/>
              </w:rPr>
            </w:pPr>
          </w:p>
        </w:tc>
        <w:tc>
          <w:tcPr>
            <w:tcW w:w="1745" w:type="dxa"/>
            <w:tcBorders>
              <w:top w:val="single" w:sz="4" w:space="0" w:color="auto"/>
              <w:bottom w:val="single" w:sz="4" w:space="0" w:color="auto"/>
            </w:tcBorders>
            <w:shd w:val="clear" w:color="auto" w:fill="auto"/>
          </w:tcPr>
          <w:p w14:paraId="23B7234A" w14:textId="77777777" w:rsidR="008E0A9E" w:rsidRPr="0050041F" w:rsidRDefault="008E0A9E" w:rsidP="0050041F">
            <w:pPr>
              <w:ind w:left="144" w:hanging="144"/>
              <w:contextualSpacing/>
              <w:jc w:val="right"/>
              <w:textAlignment w:val="center"/>
              <w:rPr>
                <w:rFonts w:ascii="Arial" w:eastAsia="SimSun" w:hAnsi="Arial" w:cs="Arial"/>
                <w:sz w:val="18"/>
                <w:szCs w:val="18"/>
                <w:lang w:eastAsia="zh-CN" w:bidi="ar"/>
              </w:rPr>
            </w:pPr>
          </w:p>
        </w:tc>
        <w:tc>
          <w:tcPr>
            <w:tcW w:w="1510" w:type="dxa"/>
            <w:tcBorders>
              <w:top w:val="single" w:sz="4" w:space="0" w:color="auto"/>
              <w:bottom w:val="single" w:sz="4" w:space="0" w:color="auto"/>
            </w:tcBorders>
            <w:shd w:val="clear" w:color="auto" w:fill="auto"/>
          </w:tcPr>
          <w:p w14:paraId="43D18794" w14:textId="77777777" w:rsidR="008E0A9E" w:rsidRPr="0050041F" w:rsidRDefault="00B668CC" w:rsidP="0050041F">
            <w:pPr>
              <w:ind w:left="144" w:hanging="144"/>
              <w:contextualSpacing/>
              <w:jc w:val="right"/>
              <w:textAlignment w:val="center"/>
              <w:rPr>
                <w:rFonts w:ascii="Arial" w:eastAsia="SimSun" w:hAnsi="Arial" w:cs="Arial"/>
                <w:sz w:val="18"/>
                <w:szCs w:val="18"/>
                <w:lang w:eastAsia="zh-CN" w:bidi="ar"/>
              </w:rPr>
            </w:pPr>
            <w:r w:rsidRPr="0050041F">
              <w:rPr>
                <w:rFonts w:ascii="Arial" w:eastAsia="SimSun" w:hAnsi="Arial" w:cs="Arial"/>
                <w:b/>
                <w:bCs/>
                <w:sz w:val="18"/>
                <w:szCs w:val="18"/>
                <w:lang w:eastAsia="zh-CN" w:bidi="ar"/>
              </w:rPr>
              <w:t>(2,927,300.00)</w:t>
            </w:r>
          </w:p>
        </w:tc>
      </w:tr>
      <w:tr w:rsidR="00A43DD8" w:rsidRPr="00A43DD8" w14:paraId="70E9B70C" w14:textId="77777777" w:rsidTr="003F0792">
        <w:trPr>
          <w:trHeight w:val="195"/>
        </w:trPr>
        <w:tc>
          <w:tcPr>
            <w:tcW w:w="3233" w:type="dxa"/>
            <w:tcBorders>
              <w:top w:val="single" w:sz="4" w:space="0" w:color="auto"/>
              <w:bottom w:val="single" w:sz="4" w:space="0" w:color="auto"/>
            </w:tcBorders>
            <w:shd w:val="clear" w:color="auto" w:fill="auto"/>
            <w:vAlign w:val="center"/>
          </w:tcPr>
          <w:p w14:paraId="524C5F08" w14:textId="77777777" w:rsidR="008E0A9E" w:rsidRPr="0050041F" w:rsidRDefault="00B668CC" w:rsidP="0050041F">
            <w:pPr>
              <w:ind w:left="144" w:hanging="144"/>
              <w:contextualSpacing/>
              <w:textAlignment w:val="center"/>
              <w:rPr>
                <w:rFonts w:ascii="Arial" w:eastAsia="SimSun" w:hAnsi="Arial" w:cs="Arial"/>
                <w:sz w:val="18"/>
                <w:szCs w:val="18"/>
                <w:lang w:eastAsia="zh-CN" w:bidi="ar"/>
              </w:rPr>
            </w:pPr>
            <w:r w:rsidRPr="0050041F">
              <w:rPr>
                <w:rFonts w:ascii="Arial" w:eastAsia="SimSun" w:hAnsi="Arial" w:cs="Arial"/>
                <w:b/>
                <w:bCs/>
                <w:sz w:val="18"/>
                <w:szCs w:val="18"/>
                <w:lang w:eastAsia="zh-CN" w:bidi="ar"/>
              </w:rPr>
              <w:t>Total Inventory Net Overstatement</w:t>
            </w:r>
          </w:p>
        </w:tc>
        <w:tc>
          <w:tcPr>
            <w:tcW w:w="1800" w:type="dxa"/>
            <w:tcBorders>
              <w:top w:val="single" w:sz="4" w:space="0" w:color="auto"/>
              <w:bottom w:val="single" w:sz="4" w:space="0" w:color="auto"/>
            </w:tcBorders>
            <w:shd w:val="clear" w:color="auto" w:fill="auto"/>
          </w:tcPr>
          <w:p w14:paraId="56E6A33A" w14:textId="188AB28A" w:rsidR="008E0A9E" w:rsidRPr="0050041F" w:rsidRDefault="00B668CC" w:rsidP="0050041F">
            <w:pPr>
              <w:ind w:left="144" w:hanging="144"/>
              <w:contextualSpacing/>
              <w:jc w:val="right"/>
              <w:textAlignment w:val="center"/>
              <w:rPr>
                <w:rFonts w:ascii="Arial" w:eastAsia="SimSun" w:hAnsi="Arial" w:cs="Arial"/>
                <w:sz w:val="18"/>
                <w:szCs w:val="18"/>
                <w:lang w:eastAsia="zh-CN" w:bidi="ar"/>
              </w:rPr>
            </w:pPr>
            <w:r w:rsidRPr="0050041F">
              <w:rPr>
                <w:rFonts w:ascii="Arial" w:eastAsia="SimSun" w:hAnsi="Arial" w:cs="Arial"/>
                <w:b/>
                <w:bCs/>
                <w:sz w:val="18"/>
                <w:szCs w:val="18"/>
                <w:lang w:eastAsia="zh-CN" w:bidi="ar"/>
              </w:rPr>
              <w:t>P</w:t>
            </w:r>
            <w:r w:rsidR="003F0792" w:rsidRPr="0050041F">
              <w:rPr>
                <w:rFonts w:ascii="Arial" w:eastAsia="SimSun" w:hAnsi="Arial" w:cs="Arial"/>
                <w:b/>
                <w:bCs/>
                <w:sz w:val="18"/>
                <w:szCs w:val="18"/>
                <w:lang w:eastAsia="zh-CN" w:bidi="ar"/>
              </w:rPr>
              <w:t xml:space="preserve"> </w:t>
            </w:r>
            <w:r w:rsidRPr="0050041F">
              <w:rPr>
                <w:rFonts w:ascii="Arial" w:eastAsia="SimSun" w:hAnsi="Arial" w:cs="Arial"/>
                <w:b/>
                <w:bCs/>
                <w:sz w:val="18"/>
                <w:szCs w:val="18"/>
                <w:lang w:eastAsia="zh-CN" w:bidi="ar"/>
              </w:rPr>
              <w:t>1,327,476,316.28</w:t>
            </w:r>
          </w:p>
        </w:tc>
        <w:tc>
          <w:tcPr>
            <w:tcW w:w="1745" w:type="dxa"/>
            <w:tcBorders>
              <w:top w:val="single" w:sz="4" w:space="0" w:color="auto"/>
              <w:bottom w:val="single" w:sz="4" w:space="0" w:color="auto"/>
            </w:tcBorders>
            <w:shd w:val="clear" w:color="auto" w:fill="auto"/>
          </w:tcPr>
          <w:p w14:paraId="6910C26F" w14:textId="25A77A93" w:rsidR="008E0A9E" w:rsidRPr="0050041F" w:rsidRDefault="00B668CC" w:rsidP="0050041F">
            <w:pPr>
              <w:ind w:left="144" w:hanging="144"/>
              <w:contextualSpacing/>
              <w:jc w:val="right"/>
              <w:textAlignment w:val="center"/>
              <w:rPr>
                <w:rFonts w:ascii="Arial" w:eastAsia="SimSun" w:hAnsi="Arial" w:cs="Arial"/>
                <w:sz w:val="18"/>
                <w:szCs w:val="18"/>
                <w:lang w:eastAsia="zh-CN" w:bidi="ar"/>
              </w:rPr>
            </w:pPr>
            <w:r w:rsidRPr="0050041F">
              <w:rPr>
                <w:rFonts w:ascii="Arial" w:eastAsia="SimSun" w:hAnsi="Arial" w:cs="Arial"/>
                <w:b/>
                <w:bCs/>
                <w:sz w:val="18"/>
                <w:szCs w:val="18"/>
                <w:lang w:eastAsia="zh-CN" w:bidi="ar"/>
              </w:rPr>
              <w:t>P1,294,881,689.38</w:t>
            </w:r>
          </w:p>
        </w:tc>
        <w:tc>
          <w:tcPr>
            <w:tcW w:w="1510" w:type="dxa"/>
            <w:tcBorders>
              <w:top w:val="single" w:sz="4" w:space="0" w:color="auto"/>
              <w:bottom w:val="single" w:sz="4" w:space="0" w:color="auto"/>
            </w:tcBorders>
            <w:shd w:val="clear" w:color="auto" w:fill="auto"/>
          </w:tcPr>
          <w:p w14:paraId="42FFF869" w14:textId="77777777" w:rsidR="008E0A9E" w:rsidRPr="0050041F" w:rsidRDefault="00B668CC" w:rsidP="0050041F">
            <w:pPr>
              <w:ind w:left="144" w:hanging="144"/>
              <w:contextualSpacing/>
              <w:jc w:val="right"/>
              <w:textAlignment w:val="center"/>
              <w:rPr>
                <w:rFonts w:ascii="Arial" w:eastAsia="SimSun" w:hAnsi="Arial" w:cs="Arial"/>
                <w:sz w:val="18"/>
                <w:szCs w:val="18"/>
                <w:lang w:eastAsia="zh-CN" w:bidi="ar"/>
              </w:rPr>
            </w:pPr>
            <w:r w:rsidRPr="0050041F">
              <w:rPr>
                <w:rFonts w:ascii="Arial" w:eastAsia="SimSun" w:hAnsi="Arial" w:cs="Arial"/>
                <w:b/>
                <w:bCs/>
                <w:sz w:val="18"/>
                <w:szCs w:val="18"/>
                <w:lang w:eastAsia="zh-CN" w:bidi="ar"/>
              </w:rPr>
              <w:t>P32,594,626.90</w:t>
            </w:r>
          </w:p>
        </w:tc>
      </w:tr>
    </w:tbl>
    <w:p w14:paraId="0560E58B" w14:textId="77777777" w:rsidR="00DF2A72" w:rsidRPr="0050041F" w:rsidRDefault="00DF2A72" w:rsidP="0050041F">
      <w:pPr>
        <w:contextualSpacing/>
        <w:rPr>
          <w:rFonts w:ascii="Arial" w:hAnsi="Arial" w:cs="Arial"/>
          <w:sz w:val="22"/>
          <w:szCs w:val="22"/>
        </w:rPr>
      </w:pPr>
    </w:p>
    <w:p w14:paraId="5D0D4094" w14:textId="77777777" w:rsidR="008E0A9E" w:rsidRPr="00A43DD8" w:rsidRDefault="00B668CC" w:rsidP="00581FCD">
      <w:pPr>
        <w:pStyle w:val="ListParagraph"/>
        <w:numPr>
          <w:ilvl w:val="1"/>
          <w:numId w:val="1"/>
        </w:numPr>
        <w:tabs>
          <w:tab w:val="left" w:pos="1200"/>
        </w:tabs>
        <w:ind w:left="900" w:hanging="540"/>
        <w:jc w:val="both"/>
        <w:rPr>
          <w:rFonts w:ascii="Arial" w:hAnsi="Arial" w:cs="Arial"/>
          <w:sz w:val="22"/>
          <w:szCs w:val="22"/>
        </w:rPr>
      </w:pPr>
      <w:r w:rsidRPr="00A43DD8">
        <w:rPr>
          <w:rFonts w:ascii="Arial" w:hAnsi="Arial" w:cs="Arial"/>
          <w:sz w:val="22"/>
          <w:szCs w:val="22"/>
          <w:lang w:val="en-PH"/>
        </w:rPr>
        <w:t>The accounting errors came about mainly because of deficiencies in record keeping.</w:t>
      </w:r>
      <w:r w:rsidRPr="00A43DD8">
        <w:rPr>
          <w:rFonts w:ascii="Arial" w:hAnsi="Arial" w:cs="Arial"/>
          <w:sz w:val="22"/>
          <w:szCs w:val="22"/>
        </w:rPr>
        <w:t xml:space="preserve">  </w:t>
      </w:r>
    </w:p>
    <w:p w14:paraId="607349ED" w14:textId="77777777" w:rsidR="008E0A9E" w:rsidRPr="00A43DD8" w:rsidRDefault="008E0A9E" w:rsidP="00581FCD">
      <w:pPr>
        <w:pStyle w:val="ListParagraph"/>
        <w:ind w:left="5"/>
        <w:jc w:val="both"/>
        <w:rPr>
          <w:rFonts w:ascii="Arial" w:hAnsi="Arial" w:cs="Arial"/>
          <w:sz w:val="22"/>
          <w:szCs w:val="22"/>
        </w:rPr>
      </w:pPr>
    </w:p>
    <w:p w14:paraId="41E7F2F9" w14:textId="77777777" w:rsidR="008E0A9E" w:rsidRPr="00A43DD8" w:rsidRDefault="00B668CC" w:rsidP="00581FCD">
      <w:pPr>
        <w:pStyle w:val="ListParagraph"/>
        <w:numPr>
          <w:ilvl w:val="0"/>
          <w:numId w:val="2"/>
        </w:numPr>
        <w:ind w:hanging="627"/>
        <w:jc w:val="both"/>
        <w:rPr>
          <w:rFonts w:ascii="Arial" w:hAnsi="Arial" w:cs="Arial"/>
          <w:sz w:val="22"/>
          <w:szCs w:val="22"/>
        </w:rPr>
      </w:pPr>
      <w:r w:rsidRPr="00A43DD8">
        <w:rPr>
          <w:rFonts w:ascii="Arial" w:hAnsi="Arial" w:cs="Arial"/>
          <w:sz w:val="22"/>
          <w:szCs w:val="22"/>
        </w:rPr>
        <w:t>The Stock Cards (SCs) prepared and maintained by the CGSO are incomplete and not properly accomplished. The SCs have no beginning balances but contains only the quantities of the items issued and remaining balance at a certain period. The relevant informat</w:t>
      </w:r>
      <w:r w:rsidRPr="00A43DD8">
        <w:rPr>
          <w:rFonts w:ascii="Arial" w:hAnsi="Arial" w:cs="Arial"/>
          <w:sz w:val="22"/>
          <w:szCs w:val="22"/>
        </w:rPr>
        <w:t xml:space="preserve">ion in the AIR, Purchase Order, Delivery Receipts and the corresponding Requisition and Issue Slip are not captured in the SC (e.g., item description, date received and date issued were not recorded in the SCs). </w:t>
      </w:r>
    </w:p>
    <w:p w14:paraId="7A61072E" w14:textId="77777777" w:rsidR="008E0A9E" w:rsidRPr="00A43DD8" w:rsidRDefault="008E0A9E" w:rsidP="00581FCD">
      <w:pPr>
        <w:pStyle w:val="ListParagraph"/>
        <w:ind w:left="900"/>
        <w:jc w:val="both"/>
        <w:rPr>
          <w:rFonts w:ascii="Arial" w:hAnsi="Arial" w:cs="Arial"/>
          <w:sz w:val="22"/>
          <w:szCs w:val="22"/>
        </w:rPr>
      </w:pPr>
    </w:p>
    <w:p w14:paraId="775D6FE9" w14:textId="77777777" w:rsidR="008E0A9E" w:rsidRPr="00A43DD8" w:rsidRDefault="00B668CC" w:rsidP="00581FCD">
      <w:pPr>
        <w:pStyle w:val="ListParagraph"/>
        <w:numPr>
          <w:ilvl w:val="0"/>
          <w:numId w:val="2"/>
        </w:numPr>
        <w:ind w:hanging="627"/>
        <w:jc w:val="both"/>
        <w:rPr>
          <w:rFonts w:ascii="Arial" w:hAnsi="Arial" w:cs="Arial"/>
          <w:sz w:val="22"/>
          <w:szCs w:val="22"/>
        </w:rPr>
      </w:pPr>
      <w:r w:rsidRPr="00A43DD8">
        <w:rPr>
          <w:rFonts w:ascii="Arial" w:hAnsi="Arial" w:cs="Arial"/>
          <w:sz w:val="22"/>
          <w:szCs w:val="22"/>
        </w:rPr>
        <w:t>Instead of maintaining one SC for each cla</w:t>
      </w:r>
      <w:r w:rsidRPr="00A43DD8">
        <w:rPr>
          <w:rFonts w:ascii="Arial" w:hAnsi="Arial" w:cs="Arial"/>
          <w:sz w:val="22"/>
          <w:szCs w:val="22"/>
        </w:rPr>
        <w:t xml:space="preserve">ss of item, the CGSO prepares another separate SC for subsequent deliveries for similar procured items.  This poses difficulty in tracking the movements of each item of inventory. At any one time, one cannot readily establish the availability of inventory </w:t>
      </w:r>
      <w:r w:rsidRPr="00A43DD8">
        <w:rPr>
          <w:rFonts w:ascii="Arial" w:hAnsi="Arial" w:cs="Arial"/>
          <w:sz w:val="22"/>
          <w:szCs w:val="22"/>
        </w:rPr>
        <w:t>items.</w:t>
      </w:r>
    </w:p>
    <w:p w14:paraId="569B35C1" w14:textId="77777777" w:rsidR="008E0A9E" w:rsidRPr="00A43DD8" w:rsidRDefault="008E0A9E" w:rsidP="00581FCD">
      <w:pPr>
        <w:pStyle w:val="ListParagraph"/>
        <w:ind w:left="900"/>
        <w:jc w:val="both"/>
        <w:rPr>
          <w:rFonts w:ascii="Arial" w:hAnsi="Arial" w:cs="Arial"/>
          <w:sz w:val="22"/>
          <w:szCs w:val="22"/>
        </w:rPr>
      </w:pPr>
    </w:p>
    <w:p w14:paraId="1B6A0D8C" w14:textId="77777777" w:rsidR="008E0A9E" w:rsidRPr="00A43DD8" w:rsidRDefault="00B668CC" w:rsidP="00581FCD">
      <w:pPr>
        <w:pStyle w:val="ListParagraph"/>
        <w:numPr>
          <w:ilvl w:val="0"/>
          <w:numId w:val="2"/>
        </w:numPr>
        <w:ind w:hanging="627"/>
        <w:jc w:val="both"/>
        <w:rPr>
          <w:rFonts w:ascii="Arial" w:hAnsi="Arial" w:cs="Arial"/>
          <w:sz w:val="22"/>
          <w:szCs w:val="22"/>
        </w:rPr>
      </w:pPr>
      <w:r w:rsidRPr="00A43DD8">
        <w:rPr>
          <w:rFonts w:ascii="Arial" w:hAnsi="Arial" w:cs="Arial"/>
          <w:sz w:val="22"/>
          <w:szCs w:val="22"/>
        </w:rPr>
        <w:t xml:space="preserve">We have further noted that OCAT does not maintain the Supplies Ledger Cards and Procurement Received Journal.  </w:t>
      </w:r>
    </w:p>
    <w:p w14:paraId="4E9684EE" w14:textId="77777777" w:rsidR="008E0A9E" w:rsidRPr="00A43DD8" w:rsidRDefault="008E0A9E" w:rsidP="00581FCD">
      <w:pPr>
        <w:pStyle w:val="ListParagraph"/>
        <w:ind w:left="900"/>
        <w:jc w:val="both"/>
        <w:rPr>
          <w:rFonts w:ascii="Arial" w:hAnsi="Arial" w:cs="Arial"/>
          <w:sz w:val="22"/>
          <w:szCs w:val="22"/>
        </w:rPr>
      </w:pPr>
    </w:p>
    <w:p w14:paraId="7F768CD4" w14:textId="54499990" w:rsidR="008E0A9E" w:rsidRPr="00A43DD8" w:rsidRDefault="00B668CC" w:rsidP="00581FCD">
      <w:pPr>
        <w:pStyle w:val="ListParagraph"/>
        <w:numPr>
          <w:ilvl w:val="0"/>
          <w:numId w:val="2"/>
        </w:numPr>
        <w:ind w:hanging="627"/>
        <w:jc w:val="both"/>
        <w:rPr>
          <w:rFonts w:ascii="Arial" w:hAnsi="Arial" w:cs="Arial"/>
          <w:sz w:val="22"/>
          <w:szCs w:val="22"/>
        </w:rPr>
      </w:pPr>
      <w:r w:rsidRPr="00A43DD8">
        <w:rPr>
          <w:rFonts w:ascii="Arial" w:hAnsi="Arial" w:cs="Arial"/>
          <w:sz w:val="22"/>
          <w:szCs w:val="22"/>
        </w:rPr>
        <w:t>The foregoing record-keeping deficiencies prevent the OCAT and CGSO from effectively and efficiently tracking the movements of inventor</w:t>
      </w:r>
      <w:proofErr w:type="spellStart"/>
      <w:r w:rsidRPr="00A43DD8">
        <w:rPr>
          <w:rFonts w:ascii="Arial" w:hAnsi="Arial" w:cs="Arial"/>
          <w:sz w:val="22"/>
          <w:szCs w:val="22"/>
          <w:lang w:val="en-PH"/>
        </w:rPr>
        <w:t>i</w:t>
      </w:r>
      <w:r w:rsidR="003F0792" w:rsidRPr="00A43DD8">
        <w:rPr>
          <w:rFonts w:ascii="Arial" w:hAnsi="Arial" w:cs="Arial"/>
          <w:sz w:val="22"/>
          <w:szCs w:val="22"/>
          <w:lang w:val="en-PH"/>
        </w:rPr>
        <w:t>e</w:t>
      </w:r>
      <w:r w:rsidRPr="00A43DD8">
        <w:rPr>
          <w:rFonts w:ascii="Arial" w:hAnsi="Arial" w:cs="Arial"/>
          <w:sz w:val="22"/>
          <w:szCs w:val="22"/>
          <w:lang w:val="en-PH"/>
        </w:rPr>
        <w:t>s</w:t>
      </w:r>
      <w:proofErr w:type="spellEnd"/>
      <w:r w:rsidRPr="00A43DD8">
        <w:rPr>
          <w:rFonts w:ascii="Arial" w:hAnsi="Arial" w:cs="Arial"/>
          <w:sz w:val="22"/>
          <w:szCs w:val="22"/>
          <w:lang w:val="en-PH"/>
        </w:rPr>
        <w:t>, reconciling their records and timely detecting and correcting the</w:t>
      </w:r>
      <w:r w:rsidRPr="00A43DD8">
        <w:rPr>
          <w:rFonts w:ascii="Arial" w:hAnsi="Arial" w:cs="Arial"/>
          <w:sz w:val="22"/>
          <w:szCs w:val="22"/>
        </w:rPr>
        <w:t xml:space="preserve"> errors in accounting for the movements of inventories.</w:t>
      </w:r>
    </w:p>
    <w:p w14:paraId="02059037" w14:textId="77777777" w:rsidR="008E0A9E" w:rsidRPr="00A43DD8" w:rsidRDefault="008E0A9E" w:rsidP="00581FCD">
      <w:pPr>
        <w:pStyle w:val="ListParagraph"/>
        <w:ind w:left="900"/>
        <w:jc w:val="both"/>
        <w:rPr>
          <w:rFonts w:ascii="Arial" w:hAnsi="Arial" w:cs="Arial"/>
          <w:sz w:val="22"/>
          <w:szCs w:val="22"/>
        </w:rPr>
      </w:pPr>
    </w:p>
    <w:p w14:paraId="2A7A3060" w14:textId="08D92DCA" w:rsidR="008E0A9E" w:rsidRPr="00A43DD8" w:rsidRDefault="00B668CC" w:rsidP="00581FCD">
      <w:pPr>
        <w:pStyle w:val="ListParagraph"/>
        <w:numPr>
          <w:ilvl w:val="1"/>
          <w:numId w:val="1"/>
        </w:numPr>
        <w:tabs>
          <w:tab w:val="left" w:pos="1200"/>
        </w:tabs>
        <w:ind w:left="900" w:hanging="540"/>
        <w:jc w:val="both"/>
        <w:rPr>
          <w:rFonts w:ascii="Arial" w:hAnsi="Arial" w:cs="Arial"/>
          <w:bCs/>
          <w:sz w:val="22"/>
          <w:szCs w:val="22"/>
          <w:lang w:val="en-PH"/>
        </w:rPr>
      </w:pPr>
      <w:r w:rsidRPr="00A43DD8">
        <w:rPr>
          <w:rFonts w:ascii="Arial" w:hAnsi="Arial" w:cs="Arial"/>
          <w:bCs/>
          <w:sz w:val="22"/>
          <w:szCs w:val="22"/>
          <w:lang w:val="en-PH"/>
        </w:rPr>
        <w:t>The foregoing accounting errors weighed on the fairness of the presentation of the inventories in the FS</w:t>
      </w:r>
      <w:r w:rsidR="00B25867" w:rsidRPr="00A43DD8">
        <w:rPr>
          <w:rFonts w:ascii="Arial" w:hAnsi="Arial" w:cs="Arial"/>
          <w:bCs/>
          <w:sz w:val="22"/>
          <w:szCs w:val="22"/>
          <w:lang w:val="en-PH"/>
        </w:rPr>
        <w:t xml:space="preserve"> contrary to Paragraph 27</w:t>
      </w:r>
      <w:r w:rsidR="002052DC" w:rsidRPr="0050041F">
        <w:rPr>
          <w:rStyle w:val="FootnoteReference"/>
          <w:rFonts w:ascii="Arial" w:hAnsi="Arial" w:cs="Arial"/>
          <w:bCs/>
          <w:sz w:val="22"/>
          <w:szCs w:val="22"/>
          <w:lang w:val="en-PH"/>
        </w:rPr>
        <w:footnoteReference w:id="1"/>
      </w:r>
      <w:r w:rsidR="00B25867" w:rsidRPr="00A43DD8">
        <w:rPr>
          <w:rFonts w:ascii="Arial" w:hAnsi="Arial" w:cs="Arial"/>
          <w:bCs/>
          <w:sz w:val="22"/>
          <w:szCs w:val="22"/>
          <w:lang w:val="en-PH"/>
        </w:rPr>
        <w:t xml:space="preserve"> of the </w:t>
      </w:r>
      <w:r w:rsidR="002052DC" w:rsidRPr="0050041F">
        <w:rPr>
          <w:rFonts w:ascii="Arial" w:hAnsi="Arial" w:cs="Arial"/>
          <w:bCs/>
          <w:sz w:val="22"/>
          <w:szCs w:val="22"/>
          <w:lang w:val="en-PH"/>
        </w:rPr>
        <w:t xml:space="preserve">IPSAS </w:t>
      </w:r>
      <w:r w:rsidR="00B25867" w:rsidRPr="00A43DD8">
        <w:rPr>
          <w:rFonts w:ascii="Arial" w:hAnsi="Arial" w:cs="Arial"/>
          <w:bCs/>
          <w:sz w:val="22"/>
          <w:szCs w:val="22"/>
          <w:lang w:val="en-PH"/>
        </w:rPr>
        <w:t>1</w:t>
      </w:r>
      <w:r w:rsidR="00BD4FE4" w:rsidRPr="00A43DD8">
        <w:rPr>
          <w:rFonts w:ascii="Arial" w:hAnsi="Arial" w:cs="Arial"/>
          <w:bCs/>
          <w:sz w:val="22"/>
          <w:szCs w:val="22"/>
          <w:lang w:val="en-PH"/>
        </w:rPr>
        <w:t>.</w:t>
      </w:r>
    </w:p>
    <w:p w14:paraId="2C9E94AA" w14:textId="77777777" w:rsidR="008E0A9E" w:rsidRPr="00A43DD8" w:rsidRDefault="008E0A9E" w:rsidP="00581FCD">
      <w:pPr>
        <w:pStyle w:val="ListParagraph"/>
        <w:tabs>
          <w:tab w:val="left" w:pos="360"/>
        </w:tabs>
        <w:ind w:left="900"/>
        <w:jc w:val="both"/>
        <w:rPr>
          <w:rFonts w:ascii="Arial" w:hAnsi="Arial" w:cs="Arial"/>
          <w:b/>
          <w:sz w:val="22"/>
          <w:szCs w:val="22"/>
          <w:lang w:val="en-PH"/>
        </w:rPr>
      </w:pPr>
    </w:p>
    <w:p w14:paraId="5ABA1AAB" w14:textId="77777777" w:rsidR="008E0A9E" w:rsidRPr="00A43DD8" w:rsidRDefault="00B668CC" w:rsidP="00581FCD">
      <w:pPr>
        <w:pStyle w:val="ListParagraph"/>
        <w:numPr>
          <w:ilvl w:val="1"/>
          <w:numId w:val="1"/>
        </w:numPr>
        <w:tabs>
          <w:tab w:val="left" w:pos="1200"/>
        </w:tabs>
        <w:ind w:left="900" w:hanging="540"/>
        <w:jc w:val="both"/>
        <w:rPr>
          <w:rFonts w:ascii="Arial" w:hAnsi="Arial" w:cs="Arial"/>
          <w:b/>
          <w:sz w:val="22"/>
          <w:szCs w:val="22"/>
          <w:lang w:val="en-PH"/>
        </w:rPr>
      </w:pPr>
      <w:r w:rsidRPr="00A43DD8">
        <w:rPr>
          <w:rFonts w:ascii="Arial" w:hAnsi="Arial" w:cs="Arial"/>
          <w:b/>
          <w:sz w:val="22"/>
          <w:szCs w:val="22"/>
          <w:lang w:val="en-PH"/>
        </w:rPr>
        <w:t>We recommended and Management agreed that:</w:t>
      </w:r>
    </w:p>
    <w:p w14:paraId="309DF4F4" w14:textId="77777777" w:rsidR="008E0A9E" w:rsidRPr="00A43DD8" w:rsidRDefault="008E0A9E" w:rsidP="00581FCD">
      <w:pPr>
        <w:pStyle w:val="ListParagraph"/>
        <w:rPr>
          <w:rFonts w:ascii="Arial" w:hAnsi="Arial" w:cs="Arial"/>
          <w:sz w:val="22"/>
          <w:szCs w:val="22"/>
        </w:rPr>
      </w:pPr>
    </w:p>
    <w:p w14:paraId="36CAFE85" w14:textId="0EBE632C" w:rsidR="008E0A9E" w:rsidRPr="00A43DD8" w:rsidRDefault="00B668CC" w:rsidP="00581FCD">
      <w:pPr>
        <w:pStyle w:val="ListParagraph"/>
        <w:numPr>
          <w:ilvl w:val="2"/>
          <w:numId w:val="3"/>
        </w:numPr>
        <w:tabs>
          <w:tab w:val="clear" w:pos="709"/>
          <w:tab w:val="left" w:pos="1440"/>
        </w:tabs>
        <w:ind w:left="1260" w:hanging="360"/>
        <w:jc w:val="both"/>
        <w:rPr>
          <w:rFonts w:ascii="Arial" w:hAnsi="Arial" w:cs="Arial"/>
          <w:b/>
          <w:bCs/>
          <w:sz w:val="22"/>
          <w:szCs w:val="22"/>
        </w:rPr>
      </w:pPr>
      <w:r w:rsidRPr="00A43DD8">
        <w:rPr>
          <w:rFonts w:ascii="Arial" w:hAnsi="Arial" w:cs="Arial"/>
          <w:b/>
          <w:bCs/>
          <w:sz w:val="22"/>
          <w:szCs w:val="22"/>
          <w:lang w:val="en-PH" w:eastAsia="zh-CN"/>
        </w:rPr>
        <w:t>OCAT c</w:t>
      </w:r>
      <w:proofErr w:type="spellStart"/>
      <w:r w:rsidRPr="00A43DD8">
        <w:rPr>
          <w:rFonts w:ascii="Arial" w:hAnsi="Arial" w:cs="Arial"/>
          <w:b/>
          <w:bCs/>
          <w:sz w:val="22"/>
          <w:szCs w:val="22"/>
          <w:lang w:eastAsia="zh-CN"/>
        </w:rPr>
        <w:t>orrect</w:t>
      </w:r>
      <w:proofErr w:type="spellEnd"/>
      <w:r w:rsidRPr="00A43DD8">
        <w:rPr>
          <w:rFonts w:ascii="Arial" w:hAnsi="Arial" w:cs="Arial"/>
          <w:b/>
          <w:bCs/>
          <w:sz w:val="22"/>
          <w:szCs w:val="22"/>
          <w:lang w:eastAsia="zh-CN"/>
        </w:rPr>
        <w:t xml:space="preserve"> the accounting errors </w:t>
      </w:r>
      <w:r w:rsidR="00DF2A72">
        <w:rPr>
          <w:rFonts w:ascii="Arial" w:hAnsi="Arial" w:cs="Arial"/>
          <w:b/>
          <w:bCs/>
          <w:sz w:val="22"/>
          <w:szCs w:val="22"/>
          <w:lang w:eastAsia="zh-CN"/>
        </w:rPr>
        <w:t>in record-keeping</w:t>
      </w:r>
      <w:r w:rsidRPr="00A43DD8">
        <w:rPr>
          <w:rFonts w:ascii="Arial" w:hAnsi="Arial" w:cs="Arial"/>
          <w:b/>
          <w:bCs/>
          <w:sz w:val="22"/>
          <w:szCs w:val="22"/>
          <w:lang w:eastAsia="zh-CN"/>
        </w:rPr>
        <w:t>; and</w:t>
      </w:r>
    </w:p>
    <w:p w14:paraId="249311E7" w14:textId="77777777" w:rsidR="008E0A9E" w:rsidRPr="00A43DD8" w:rsidRDefault="008E0A9E" w:rsidP="00581FCD">
      <w:pPr>
        <w:pStyle w:val="ListParagraph"/>
        <w:tabs>
          <w:tab w:val="left" w:pos="425"/>
          <w:tab w:val="left" w:pos="1080"/>
          <w:tab w:val="left" w:pos="1440"/>
        </w:tabs>
        <w:ind w:left="1260" w:hanging="360"/>
        <w:jc w:val="both"/>
        <w:rPr>
          <w:rFonts w:ascii="Arial" w:hAnsi="Arial" w:cs="Arial"/>
          <w:b/>
          <w:bCs/>
          <w:sz w:val="22"/>
          <w:szCs w:val="22"/>
        </w:rPr>
      </w:pPr>
    </w:p>
    <w:p w14:paraId="39229FBD" w14:textId="77777777" w:rsidR="008E0A9E" w:rsidRPr="00A43DD8" w:rsidRDefault="00B668CC" w:rsidP="00581FCD">
      <w:pPr>
        <w:pStyle w:val="ListParagraph"/>
        <w:numPr>
          <w:ilvl w:val="2"/>
          <w:numId w:val="3"/>
        </w:numPr>
        <w:tabs>
          <w:tab w:val="clear" w:pos="709"/>
          <w:tab w:val="left" w:pos="1440"/>
        </w:tabs>
        <w:ind w:left="1260" w:hanging="360"/>
        <w:jc w:val="both"/>
        <w:rPr>
          <w:rFonts w:ascii="Arial" w:hAnsi="Arial" w:cs="Arial"/>
          <w:b/>
          <w:bCs/>
          <w:sz w:val="22"/>
          <w:szCs w:val="22"/>
        </w:rPr>
      </w:pPr>
      <w:r w:rsidRPr="00A43DD8">
        <w:rPr>
          <w:rFonts w:ascii="Arial" w:hAnsi="Arial" w:cs="Arial"/>
          <w:b/>
          <w:bCs/>
          <w:sz w:val="22"/>
          <w:szCs w:val="22"/>
          <w:lang w:eastAsia="zh-CN"/>
        </w:rPr>
        <w:t xml:space="preserve">OCAT and CGSO: (a) maintain the prescribed inventory records and information that will enable effective and efficient tracking of the </w:t>
      </w:r>
      <w:r w:rsidRPr="00A43DD8">
        <w:rPr>
          <w:rFonts w:ascii="Arial" w:hAnsi="Arial" w:cs="Arial"/>
          <w:b/>
          <w:bCs/>
          <w:sz w:val="22"/>
          <w:szCs w:val="22"/>
          <w:lang w:eastAsia="zh-CN"/>
        </w:rPr>
        <w:lastRenderedPageBreak/>
        <w:t>movements of inventories; and (b) reconcile their inventory records periodically.</w:t>
      </w:r>
    </w:p>
    <w:p w14:paraId="0056E0D1" w14:textId="38EF38B8" w:rsidR="008E0A9E" w:rsidRPr="00A43DD8" w:rsidRDefault="008E0A9E" w:rsidP="0050041F">
      <w:pPr>
        <w:tabs>
          <w:tab w:val="left" w:pos="425"/>
          <w:tab w:val="left" w:pos="1200"/>
        </w:tabs>
        <w:contextualSpacing/>
        <w:jc w:val="both"/>
        <w:rPr>
          <w:rFonts w:ascii="Arial" w:hAnsi="Arial" w:cs="Arial"/>
          <w:bCs/>
          <w:sz w:val="22"/>
          <w:szCs w:val="22"/>
        </w:rPr>
      </w:pPr>
    </w:p>
    <w:p w14:paraId="1FFB6C86" w14:textId="77777777" w:rsidR="008E0A9E" w:rsidRPr="00A43DD8" w:rsidRDefault="008E0A9E" w:rsidP="0050041F">
      <w:pPr>
        <w:tabs>
          <w:tab w:val="left" w:pos="425"/>
          <w:tab w:val="left" w:pos="1200"/>
        </w:tabs>
        <w:contextualSpacing/>
        <w:jc w:val="both"/>
        <w:rPr>
          <w:rFonts w:ascii="Arial" w:hAnsi="Arial" w:cs="Arial"/>
          <w:bCs/>
          <w:sz w:val="22"/>
          <w:szCs w:val="22"/>
        </w:rPr>
      </w:pPr>
    </w:p>
    <w:p w14:paraId="0B7F05CF" w14:textId="4C5FCB5A" w:rsidR="008E0A9E" w:rsidRPr="00A43DD8" w:rsidRDefault="00B668CC" w:rsidP="00581FCD">
      <w:pPr>
        <w:pStyle w:val="ListParagraph"/>
        <w:numPr>
          <w:ilvl w:val="0"/>
          <w:numId w:val="1"/>
        </w:numPr>
        <w:tabs>
          <w:tab w:val="clear" w:pos="425"/>
          <w:tab w:val="left" w:pos="360"/>
        </w:tabs>
        <w:ind w:left="360" w:hanging="360"/>
        <w:jc w:val="both"/>
        <w:rPr>
          <w:rFonts w:ascii="Arial" w:hAnsi="Arial" w:cs="Arial"/>
          <w:b/>
          <w:sz w:val="22"/>
          <w:szCs w:val="22"/>
          <w:lang w:val="en-PH"/>
        </w:rPr>
      </w:pPr>
      <w:r w:rsidRPr="00A43DD8">
        <w:rPr>
          <w:rFonts w:ascii="Arial" w:hAnsi="Arial" w:cs="Arial"/>
          <w:b/>
          <w:sz w:val="22"/>
          <w:szCs w:val="22"/>
          <w:lang w:val="en-PH"/>
        </w:rPr>
        <w:t>The accuracy and completeness of the R</w:t>
      </w:r>
      <w:r w:rsidRPr="00A43DD8">
        <w:rPr>
          <w:rFonts w:ascii="Arial" w:hAnsi="Arial" w:cs="Arial"/>
          <w:b/>
          <w:sz w:val="22"/>
          <w:szCs w:val="22"/>
          <w:lang w:val="en-PH"/>
        </w:rPr>
        <w:t>eal Property Tax (RPT) and Special Education Tax (SET) Receivables and related Deferred Credit accounts as at year end of P11.388 billion, P5.941 billion and P4.791 billion, respectively, could not be established because access to the application system tr</w:t>
      </w:r>
      <w:r w:rsidRPr="00A43DD8">
        <w:rPr>
          <w:rFonts w:ascii="Arial" w:hAnsi="Arial" w:cs="Arial"/>
          <w:b/>
          <w:sz w:val="22"/>
          <w:szCs w:val="22"/>
          <w:lang w:val="en-PH"/>
        </w:rPr>
        <w:t>acking these accounts was not granted to the Audit Team</w:t>
      </w:r>
      <w:r w:rsidR="00DF2A72">
        <w:rPr>
          <w:rFonts w:ascii="Arial" w:hAnsi="Arial" w:cs="Arial"/>
          <w:b/>
          <w:sz w:val="22"/>
          <w:szCs w:val="22"/>
          <w:lang w:val="en-PH"/>
        </w:rPr>
        <w:t xml:space="preserve"> contrary to </w:t>
      </w:r>
      <w:r w:rsidR="00DF2A72" w:rsidRPr="00DF2A72">
        <w:rPr>
          <w:rFonts w:ascii="Arial" w:hAnsi="Arial" w:cs="Arial"/>
          <w:b/>
          <w:sz w:val="22"/>
          <w:szCs w:val="22"/>
          <w:lang w:val="en-PH"/>
        </w:rPr>
        <w:t>COA Circular No. 2020-010 dated December 2, 2020</w:t>
      </w:r>
      <w:r w:rsidR="00DF2A72">
        <w:rPr>
          <w:rFonts w:ascii="Arial" w:hAnsi="Arial" w:cs="Arial"/>
          <w:b/>
          <w:sz w:val="22"/>
          <w:szCs w:val="22"/>
          <w:lang w:val="en-PH"/>
        </w:rPr>
        <w:t>.</w:t>
      </w:r>
    </w:p>
    <w:p w14:paraId="230E8FBF" w14:textId="77777777" w:rsidR="008E0A9E" w:rsidRPr="0050041F" w:rsidRDefault="008E0A9E" w:rsidP="0050041F">
      <w:pPr>
        <w:pStyle w:val="NoSpacing"/>
        <w:contextualSpacing/>
        <w:jc w:val="both"/>
        <w:rPr>
          <w:bCs/>
          <w:sz w:val="22"/>
          <w:u w:val="none"/>
          <w:lang w:val="fil-PH"/>
        </w:rPr>
      </w:pPr>
    </w:p>
    <w:p w14:paraId="00AD590C" w14:textId="77777777" w:rsidR="008E0A9E" w:rsidRPr="0050041F" w:rsidRDefault="00B668CC" w:rsidP="00581FCD">
      <w:pPr>
        <w:pStyle w:val="ListParagraph"/>
        <w:numPr>
          <w:ilvl w:val="1"/>
          <w:numId w:val="1"/>
        </w:numPr>
        <w:tabs>
          <w:tab w:val="left" w:pos="900"/>
          <w:tab w:val="left" w:pos="1200"/>
        </w:tabs>
        <w:ind w:left="900" w:hanging="540"/>
        <w:jc w:val="both"/>
        <w:rPr>
          <w:rFonts w:ascii="Arial" w:hAnsi="Arial" w:cs="Arial"/>
          <w:bCs/>
          <w:sz w:val="22"/>
          <w:szCs w:val="22"/>
          <w:lang w:val="fil-PH"/>
        </w:rPr>
      </w:pPr>
      <w:r w:rsidRPr="00A43DD8">
        <w:rPr>
          <w:rFonts w:ascii="Arial" w:hAnsi="Arial" w:cs="Arial"/>
          <w:sz w:val="22"/>
          <w:szCs w:val="22"/>
        </w:rPr>
        <w:t>The movements in the RPT and SET Receivables and Deferred Credit accounts for the year ended December 31, 2022 in Table 3.</w:t>
      </w:r>
    </w:p>
    <w:p w14:paraId="11FFCF69" w14:textId="77777777" w:rsidR="003F0792" w:rsidRPr="00A43DD8" w:rsidRDefault="003F0792" w:rsidP="0050041F">
      <w:pPr>
        <w:tabs>
          <w:tab w:val="left" w:pos="425"/>
          <w:tab w:val="left" w:pos="1200"/>
          <w:tab w:val="left" w:pos="1377"/>
        </w:tabs>
        <w:ind w:left="540"/>
        <w:contextualSpacing/>
        <w:jc w:val="both"/>
        <w:rPr>
          <w:rFonts w:ascii="Arial" w:hAnsi="Arial" w:cs="Arial"/>
          <w:sz w:val="22"/>
          <w:szCs w:val="22"/>
        </w:rPr>
      </w:pPr>
    </w:p>
    <w:p w14:paraId="01C17469" w14:textId="77777777" w:rsidR="008E0A9E" w:rsidRPr="0050041F" w:rsidRDefault="00B668CC" w:rsidP="0050041F">
      <w:pPr>
        <w:ind w:left="900"/>
        <w:contextualSpacing/>
        <w:jc w:val="center"/>
        <w:rPr>
          <w:rFonts w:ascii="Arial" w:eastAsia="SimSun" w:hAnsi="Arial" w:cs="Arial"/>
          <w:sz w:val="18"/>
          <w:szCs w:val="18"/>
          <w:lang w:eastAsia="zh-CN" w:bidi="ar"/>
        </w:rPr>
      </w:pPr>
      <w:r w:rsidRPr="0050041F">
        <w:rPr>
          <w:rFonts w:ascii="Arial" w:eastAsia="SimSun" w:hAnsi="Arial" w:cs="Arial"/>
          <w:sz w:val="18"/>
          <w:szCs w:val="18"/>
          <w:lang w:val="en-PH" w:eastAsia="zh-CN"/>
        </w:rPr>
        <w:t>Table</w:t>
      </w:r>
      <w:r w:rsidRPr="0050041F">
        <w:rPr>
          <w:rFonts w:ascii="Arial" w:eastAsia="SimSun" w:hAnsi="Arial" w:cs="Arial"/>
          <w:sz w:val="18"/>
          <w:szCs w:val="18"/>
          <w:lang w:eastAsia="zh-CN" w:bidi="ar"/>
        </w:rPr>
        <w:t xml:space="preserve"> 3.</w:t>
      </w:r>
      <w:r w:rsidRPr="0050041F">
        <w:rPr>
          <w:rFonts w:ascii="Arial" w:hAnsi="Arial" w:cs="Arial"/>
          <w:sz w:val="18"/>
          <w:szCs w:val="18"/>
        </w:rPr>
        <w:t xml:space="preserve"> </w:t>
      </w:r>
      <w:r w:rsidRPr="0050041F">
        <w:rPr>
          <w:rFonts w:ascii="Arial" w:eastAsia="SimSun" w:hAnsi="Arial" w:cs="Arial"/>
          <w:sz w:val="18"/>
          <w:szCs w:val="18"/>
          <w:lang w:eastAsia="zh-CN" w:bidi="ar"/>
        </w:rPr>
        <w:t>Movements in the RPT and SET Receivables and Deferred Credit accounts in CY 2022</w:t>
      </w:r>
    </w:p>
    <w:tbl>
      <w:tblPr>
        <w:tblStyle w:val="TableGrid"/>
        <w:tblW w:w="8093" w:type="dxa"/>
        <w:tblInd w:w="9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0"/>
        <w:gridCol w:w="2461"/>
        <w:gridCol w:w="2462"/>
      </w:tblGrid>
      <w:tr w:rsidR="00A43DD8" w:rsidRPr="00A43DD8" w14:paraId="3FC991BA" w14:textId="77777777" w:rsidTr="00927FFB">
        <w:trPr>
          <w:tblHeader/>
        </w:trPr>
        <w:tc>
          <w:tcPr>
            <w:tcW w:w="3170" w:type="dxa"/>
            <w:tcBorders>
              <w:top w:val="single" w:sz="4" w:space="0" w:color="auto"/>
              <w:bottom w:val="single" w:sz="4" w:space="0" w:color="auto"/>
            </w:tcBorders>
            <w:vAlign w:val="center"/>
          </w:tcPr>
          <w:p w14:paraId="759B8053" w14:textId="77777777" w:rsidR="008E0A9E" w:rsidRPr="0050041F" w:rsidRDefault="00B668CC" w:rsidP="0050041F">
            <w:pPr>
              <w:pStyle w:val="NormalWeb"/>
              <w:spacing w:before="0" w:beforeAutospacing="0" w:after="0" w:afterAutospacing="0"/>
              <w:contextualSpacing/>
              <w:jc w:val="center"/>
              <w:rPr>
                <w:rFonts w:ascii="Arial" w:hAnsi="Arial" w:cs="Arial"/>
                <w:b/>
                <w:sz w:val="20"/>
                <w:szCs w:val="20"/>
              </w:rPr>
            </w:pPr>
            <w:r w:rsidRPr="0050041F">
              <w:rPr>
                <w:rFonts w:ascii="Arial" w:hAnsi="Arial" w:cs="Arial"/>
                <w:b/>
                <w:sz w:val="20"/>
                <w:szCs w:val="20"/>
              </w:rPr>
              <w:t>Particulars</w:t>
            </w:r>
          </w:p>
        </w:tc>
        <w:tc>
          <w:tcPr>
            <w:tcW w:w="2461" w:type="dxa"/>
            <w:tcBorders>
              <w:top w:val="single" w:sz="4" w:space="0" w:color="auto"/>
              <w:bottom w:val="single" w:sz="4" w:space="0" w:color="auto"/>
            </w:tcBorders>
            <w:vAlign w:val="center"/>
          </w:tcPr>
          <w:p w14:paraId="6996DDBC" w14:textId="77777777" w:rsidR="008E0A9E" w:rsidRPr="0050041F" w:rsidRDefault="00B668CC" w:rsidP="0050041F">
            <w:pPr>
              <w:pStyle w:val="NormalWeb"/>
              <w:spacing w:before="0" w:beforeAutospacing="0" w:after="0" w:afterAutospacing="0"/>
              <w:contextualSpacing/>
              <w:jc w:val="center"/>
              <w:rPr>
                <w:rFonts w:ascii="Arial" w:hAnsi="Arial" w:cs="Arial"/>
                <w:b/>
                <w:sz w:val="20"/>
                <w:szCs w:val="20"/>
              </w:rPr>
            </w:pPr>
            <w:r w:rsidRPr="0050041F">
              <w:rPr>
                <w:rFonts w:ascii="Arial" w:hAnsi="Arial" w:cs="Arial"/>
                <w:b/>
                <w:sz w:val="20"/>
                <w:szCs w:val="20"/>
              </w:rPr>
              <w:t>RPT Receivable</w:t>
            </w:r>
          </w:p>
        </w:tc>
        <w:tc>
          <w:tcPr>
            <w:tcW w:w="2462" w:type="dxa"/>
            <w:tcBorders>
              <w:top w:val="single" w:sz="4" w:space="0" w:color="auto"/>
              <w:bottom w:val="single" w:sz="4" w:space="0" w:color="auto"/>
            </w:tcBorders>
            <w:vAlign w:val="center"/>
          </w:tcPr>
          <w:p w14:paraId="5BC56BE8" w14:textId="77777777" w:rsidR="008E0A9E" w:rsidRPr="0050041F" w:rsidRDefault="00B668CC" w:rsidP="0050041F">
            <w:pPr>
              <w:pStyle w:val="NormalWeb"/>
              <w:spacing w:before="0" w:beforeAutospacing="0" w:after="0" w:afterAutospacing="0"/>
              <w:contextualSpacing/>
              <w:jc w:val="center"/>
              <w:rPr>
                <w:rFonts w:ascii="Arial" w:hAnsi="Arial" w:cs="Arial"/>
                <w:b/>
                <w:sz w:val="20"/>
                <w:szCs w:val="20"/>
              </w:rPr>
            </w:pPr>
            <w:r w:rsidRPr="0050041F">
              <w:rPr>
                <w:rFonts w:ascii="Arial" w:hAnsi="Arial" w:cs="Arial"/>
                <w:b/>
                <w:sz w:val="20"/>
                <w:szCs w:val="20"/>
              </w:rPr>
              <w:t>SET Receivable</w:t>
            </w:r>
          </w:p>
        </w:tc>
      </w:tr>
      <w:tr w:rsidR="00A43DD8" w:rsidRPr="00A43DD8" w14:paraId="7F52487A" w14:textId="77777777" w:rsidTr="00927FFB">
        <w:tc>
          <w:tcPr>
            <w:tcW w:w="3170" w:type="dxa"/>
            <w:tcBorders>
              <w:top w:val="single" w:sz="4" w:space="0" w:color="auto"/>
            </w:tcBorders>
          </w:tcPr>
          <w:p w14:paraId="32E85C5F" w14:textId="77777777" w:rsidR="008E0A9E" w:rsidRPr="0050041F" w:rsidRDefault="00B668CC" w:rsidP="0050041F">
            <w:pPr>
              <w:pStyle w:val="NormalWeb"/>
              <w:spacing w:before="0" w:beforeAutospacing="0" w:after="0" w:afterAutospacing="0"/>
              <w:ind w:left="144" w:hanging="144"/>
              <w:contextualSpacing/>
              <w:rPr>
                <w:rFonts w:ascii="Arial" w:hAnsi="Arial" w:cs="Arial"/>
                <w:bCs/>
                <w:sz w:val="20"/>
                <w:szCs w:val="20"/>
              </w:rPr>
            </w:pPr>
            <w:r w:rsidRPr="0050041F">
              <w:rPr>
                <w:rFonts w:ascii="Arial" w:hAnsi="Arial" w:cs="Arial"/>
                <w:bCs/>
                <w:sz w:val="20"/>
                <w:szCs w:val="20"/>
              </w:rPr>
              <w:t>Beginning balance, Jan. 1, 2022</w:t>
            </w:r>
          </w:p>
        </w:tc>
        <w:tc>
          <w:tcPr>
            <w:tcW w:w="2461" w:type="dxa"/>
            <w:tcBorders>
              <w:top w:val="single" w:sz="4" w:space="0" w:color="auto"/>
            </w:tcBorders>
          </w:tcPr>
          <w:p w14:paraId="172C6D26" w14:textId="21770C8F" w:rsidR="008E0A9E" w:rsidRPr="0050041F" w:rsidRDefault="00B668CC" w:rsidP="0050041F">
            <w:pPr>
              <w:pStyle w:val="NormalWeb"/>
              <w:spacing w:before="0" w:beforeAutospacing="0" w:after="0" w:afterAutospacing="0"/>
              <w:contextualSpacing/>
              <w:jc w:val="right"/>
              <w:rPr>
                <w:rFonts w:ascii="Arial" w:hAnsi="Arial" w:cs="Arial"/>
                <w:sz w:val="20"/>
                <w:szCs w:val="20"/>
              </w:rPr>
            </w:pPr>
            <w:r w:rsidRPr="0050041F">
              <w:rPr>
                <w:rFonts w:ascii="Arial" w:hAnsi="Arial" w:cs="Arial"/>
                <w:sz w:val="20"/>
                <w:szCs w:val="20"/>
              </w:rPr>
              <w:t>P</w:t>
            </w:r>
            <w:r w:rsidR="00927FFB" w:rsidRPr="0050041F">
              <w:rPr>
                <w:rFonts w:ascii="Arial" w:hAnsi="Arial" w:cs="Arial"/>
                <w:sz w:val="20"/>
                <w:szCs w:val="20"/>
              </w:rPr>
              <w:t xml:space="preserve">        </w:t>
            </w:r>
            <w:r w:rsidRPr="0050041F">
              <w:rPr>
                <w:rFonts w:ascii="Arial" w:hAnsi="Arial" w:cs="Arial"/>
                <w:sz w:val="20"/>
                <w:szCs w:val="20"/>
              </w:rPr>
              <w:t xml:space="preserve"> 7,024,061,617.49</w:t>
            </w:r>
          </w:p>
        </w:tc>
        <w:tc>
          <w:tcPr>
            <w:tcW w:w="2462" w:type="dxa"/>
            <w:tcBorders>
              <w:top w:val="single" w:sz="4" w:space="0" w:color="auto"/>
            </w:tcBorders>
          </w:tcPr>
          <w:p w14:paraId="1E640CF8" w14:textId="1EAE5963" w:rsidR="008E0A9E" w:rsidRPr="0050041F" w:rsidRDefault="00B668CC" w:rsidP="0050041F">
            <w:pPr>
              <w:pStyle w:val="NormalWeb"/>
              <w:spacing w:before="0" w:beforeAutospacing="0" w:after="0" w:afterAutospacing="0"/>
              <w:contextualSpacing/>
              <w:jc w:val="right"/>
              <w:rPr>
                <w:rFonts w:ascii="Arial" w:hAnsi="Arial" w:cs="Arial"/>
                <w:sz w:val="20"/>
                <w:szCs w:val="20"/>
              </w:rPr>
            </w:pPr>
            <w:r w:rsidRPr="0050041F">
              <w:rPr>
                <w:rFonts w:ascii="Arial" w:hAnsi="Arial" w:cs="Arial"/>
                <w:sz w:val="20"/>
                <w:szCs w:val="20"/>
              </w:rPr>
              <w:t>P</w:t>
            </w:r>
            <w:r w:rsidR="00927FFB" w:rsidRPr="0050041F">
              <w:rPr>
                <w:rFonts w:ascii="Arial" w:hAnsi="Arial" w:cs="Arial"/>
                <w:sz w:val="20"/>
                <w:szCs w:val="20"/>
              </w:rPr>
              <w:t xml:space="preserve">         </w:t>
            </w:r>
            <w:r w:rsidRPr="0050041F">
              <w:rPr>
                <w:rFonts w:ascii="Arial" w:hAnsi="Arial" w:cs="Arial"/>
                <w:sz w:val="20"/>
                <w:szCs w:val="20"/>
              </w:rPr>
              <w:t>3,514,868,582.15</w:t>
            </w:r>
          </w:p>
        </w:tc>
      </w:tr>
      <w:tr w:rsidR="00A43DD8" w:rsidRPr="00A43DD8" w14:paraId="2EA3584C" w14:textId="77777777" w:rsidTr="00927FFB">
        <w:tc>
          <w:tcPr>
            <w:tcW w:w="3170" w:type="dxa"/>
            <w:tcBorders>
              <w:bottom w:val="single" w:sz="4" w:space="0" w:color="auto"/>
            </w:tcBorders>
          </w:tcPr>
          <w:p w14:paraId="0DB2B5D6" w14:textId="0E843DA7" w:rsidR="00E34CA2" w:rsidRPr="0050041F" w:rsidRDefault="00E34CA2" w:rsidP="0050041F">
            <w:pPr>
              <w:pStyle w:val="NormalWeb"/>
              <w:spacing w:before="0" w:beforeAutospacing="0" w:after="0" w:afterAutospacing="0"/>
              <w:ind w:left="144" w:hanging="144"/>
              <w:contextualSpacing/>
              <w:rPr>
                <w:rFonts w:ascii="Arial" w:hAnsi="Arial" w:cs="Arial"/>
                <w:bCs/>
                <w:sz w:val="20"/>
                <w:szCs w:val="20"/>
              </w:rPr>
            </w:pPr>
            <w:r w:rsidRPr="0050041F">
              <w:rPr>
                <w:rFonts w:ascii="Arial" w:hAnsi="Arial" w:cs="Arial"/>
                <w:bCs/>
                <w:sz w:val="20"/>
                <w:szCs w:val="20"/>
              </w:rPr>
              <w:t>Prior year adjustments</w:t>
            </w:r>
          </w:p>
        </w:tc>
        <w:tc>
          <w:tcPr>
            <w:tcW w:w="2461" w:type="dxa"/>
            <w:tcBorders>
              <w:bottom w:val="single" w:sz="4" w:space="0" w:color="auto"/>
            </w:tcBorders>
          </w:tcPr>
          <w:p w14:paraId="1BF68698" w14:textId="14361299" w:rsidR="00E34CA2" w:rsidRPr="0050041F" w:rsidRDefault="00E34CA2" w:rsidP="0050041F">
            <w:pPr>
              <w:pStyle w:val="NormalWeb"/>
              <w:spacing w:before="0" w:beforeAutospacing="0" w:after="0" w:afterAutospacing="0"/>
              <w:contextualSpacing/>
              <w:jc w:val="right"/>
              <w:rPr>
                <w:rFonts w:ascii="Arial" w:hAnsi="Arial" w:cs="Arial"/>
                <w:b/>
                <w:bCs/>
                <w:sz w:val="20"/>
                <w:szCs w:val="20"/>
              </w:rPr>
            </w:pPr>
            <w:r w:rsidRPr="0050041F">
              <w:rPr>
                <w:rFonts w:ascii="Arial" w:hAnsi="Arial" w:cs="Arial"/>
                <w:sz w:val="20"/>
                <w:szCs w:val="20"/>
              </w:rPr>
              <w:t xml:space="preserve"> 1,834,883,456.46 </w:t>
            </w:r>
          </w:p>
        </w:tc>
        <w:tc>
          <w:tcPr>
            <w:tcW w:w="2462" w:type="dxa"/>
            <w:tcBorders>
              <w:bottom w:val="single" w:sz="4" w:space="0" w:color="auto"/>
            </w:tcBorders>
          </w:tcPr>
          <w:p w14:paraId="5B96435E" w14:textId="797427AF" w:rsidR="00E34CA2" w:rsidRPr="0050041F" w:rsidRDefault="00E34CA2" w:rsidP="0050041F">
            <w:pPr>
              <w:pStyle w:val="NormalWeb"/>
              <w:spacing w:before="0" w:beforeAutospacing="0" w:after="0" w:afterAutospacing="0"/>
              <w:contextualSpacing/>
              <w:jc w:val="right"/>
              <w:rPr>
                <w:rFonts w:ascii="Arial" w:hAnsi="Arial" w:cs="Arial"/>
                <w:b/>
                <w:bCs/>
                <w:sz w:val="20"/>
                <w:szCs w:val="20"/>
              </w:rPr>
            </w:pPr>
            <w:r w:rsidRPr="0050041F">
              <w:rPr>
                <w:rFonts w:ascii="Arial" w:hAnsi="Arial" w:cs="Arial"/>
                <w:sz w:val="20"/>
                <w:szCs w:val="20"/>
              </w:rPr>
              <w:t xml:space="preserve"> 2,268,794,725.58 </w:t>
            </w:r>
          </w:p>
        </w:tc>
      </w:tr>
      <w:tr w:rsidR="00A43DD8" w:rsidRPr="00A43DD8" w14:paraId="598117FF" w14:textId="77777777" w:rsidTr="00927FFB">
        <w:tc>
          <w:tcPr>
            <w:tcW w:w="3170" w:type="dxa"/>
            <w:tcBorders>
              <w:top w:val="single" w:sz="4" w:space="0" w:color="auto"/>
            </w:tcBorders>
          </w:tcPr>
          <w:p w14:paraId="0D068570" w14:textId="3B680C59" w:rsidR="00E34CA2" w:rsidRPr="0050041F" w:rsidRDefault="00E34CA2" w:rsidP="0050041F">
            <w:pPr>
              <w:pStyle w:val="NormalWeb"/>
              <w:spacing w:before="0" w:beforeAutospacing="0" w:after="0" w:afterAutospacing="0"/>
              <w:ind w:left="144" w:hanging="144"/>
              <w:contextualSpacing/>
              <w:rPr>
                <w:rFonts w:ascii="Arial" w:hAnsi="Arial" w:cs="Arial"/>
                <w:b/>
                <w:sz w:val="20"/>
                <w:szCs w:val="20"/>
              </w:rPr>
            </w:pPr>
            <w:r w:rsidRPr="0050041F">
              <w:rPr>
                <w:rFonts w:ascii="Arial" w:hAnsi="Arial" w:cs="Arial"/>
                <w:b/>
                <w:sz w:val="20"/>
                <w:szCs w:val="20"/>
              </w:rPr>
              <w:t>Restated balance, Jan. 1, 2022</w:t>
            </w:r>
          </w:p>
        </w:tc>
        <w:tc>
          <w:tcPr>
            <w:tcW w:w="2461" w:type="dxa"/>
            <w:tcBorders>
              <w:top w:val="single" w:sz="4" w:space="0" w:color="auto"/>
            </w:tcBorders>
          </w:tcPr>
          <w:p w14:paraId="4E39DCD3" w14:textId="782355F0" w:rsidR="00E34CA2" w:rsidRPr="0050041F" w:rsidRDefault="00E34CA2" w:rsidP="0050041F">
            <w:pPr>
              <w:pStyle w:val="NormalWeb"/>
              <w:spacing w:before="0" w:beforeAutospacing="0" w:after="0" w:afterAutospacing="0"/>
              <w:contextualSpacing/>
              <w:jc w:val="right"/>
              <w:rPr>
                <w:rFonts w:ascii="Arial" w:hAnsi="Arial" w:cs="Arial"/>
                <w:b/>
                <w:sz w:val="20"/>
                <w:szCs w:val="20"/>
              </w:rPr>
            </w:pPr>
            <w:r w:rsidRPr="0050041F">
              <w:rPr>
                <w:rFonts w:ascii="Arial" w:hAnsi="Arial" w:cs="Arial"/>
                <w:b/>
                <w:sz w:val="20"/>
                <w:szCs w:val="20"/>
              </w:rPr>
              <w:t xml:space="preserve"> 8,858,945,073.95 </w:t>
            </w:r>
          </w:p>
        </w:tc>
        <w:tc>
          <w:tcPr>
            <w:tcW w:w="2462" w:type="dxa"/>
            <w:tcBorders>
              <w:top w:val="single" w:sz="4" w:space="0" w:color="auto"/>
            </w:tcBorders>
          </w:tcPr>
          <w:p w14:paraId="1CD95AE7" w14:textId="7EA4D1A5" w:rsidR="00E34CA2" w:rsidRPr="0050041F" w:rsidRDefault="00E34CA2" w:rsidP="0050041F">
            <w:pPr>
              <w:pStyle w:val="NormalWeb"/>
              <w:spacing w:before="0" w:beforeAutospacing="0" w:after="0" w:afterAutospacing="0"/>
              <w:contextualSpacing/>
              <w:jc w:val="right"/>
              <w:rPr>
                <w:rFonts w:ascii="Arial" w:hAnsi="Arial" w:cs="Arial"/>
                <w:b/>
                <w:sz w:val="20"/>
                <w:szCs w:val="20"/>
              </w:rPr>
            </w:pPr>
            <w:r w:rsidRPr="0050041F">
              <w:rPr>
                <w:rFonts w:ascii="Arial" w:hAnsi="Arial" w:cs="Arial"/>
                <w:b/>
                <w:sz w:val="20"/>
                <w:szCs w:val="20"/>
              </w:rPr>
              <w:t xml:space="preserve"> 5,783,663,307.73 </w:t>
            </w:r>
          </w:p>
        </w:tc>
      </w:tr>
      <w:tr w:rsidR="00A43DD8" w:rsidRPr="00A43DD8" w14:paraId="682CE136" w14:textId="77777777" w:rsidTr="00927FFB">
        <w:tc>
          <w:tcPr>
            <w:tcW w:w="3170" w:type="dxa"/>
          </w:tcPr>
          <w:p w14:paraId="12B36DFA" w14:textId="77777777" w:rsidR="00E34CA2" w:rsidRPr="0050041F" w:rsidRDefault="00E34CA2" w:rsidP="0050041F">
            <w:pPr>
              <w:pStyle w:val="NormalWeb"/>
              <w:spacing w:before="0" w:beforeAutospacing="0" w:after="0" w:afterAutospacing="0"/>
              <w:ind w:left="144" w:hanging="144"/>
              <w:contextualSpacing/>
              <w:rPr>
                <w:rFonts w:ascii="Arial" w:hAnsi="Arial" w:cs="Arial"/>
                <w:bCs/>
                <w:sz w:val="20"/>
                <w:szCs w:val="20"/>
              </w:rPr>
            </w:pPr>
            <w:r w:rsidRPr="0050041F">
              <w:rPr>
                <w:rFonts w:ascii="Arial" w:hAnsi="Arial" w:cs="Arial"/>
                <w:bCs/>
                <w:sz w:val="20"/>
                <w:szCs w:val="20"/>
              </w:rPr>
              <w:t>CYs 2019-2021 adjustments</w:t>
            </w:r>
          </w:p>
        </w:tc>
        <w:tc>
          <w:tcPr>
            <w:tcW w:w="2461" w:type="dxa"/>
          </w:tcPr>
          <w:p w14:paraId="088EDAD4" w14:textId="120913BD" w:rsidR="00E34CA2" w:rsidRPr="0050041F" w:rsidRDefault="00E34CA2" w:rsidP="0050041F">
            <w:pPr>
              <w:pStyle w:val="NormalWeb"/>
              <w:spacing w:before="0" w:beforeAutospacing="0" w:after="0" w:afterAutospacing="0"/>
              <w:contextualSpacing/>
              <w:jc w:val="right"/>
              <w:rPr>
                <w:rFonts w:ascii="Arial" w:hAnsi="Arial" w:cs="Arial"/>
                <w:sz w:val="20"/>
                <w:szCs w:val="20"/>
              </w:rPr>
            </w:pPr>
            <w:r w:rsidRPr="0050041F">
              <w:rPr>
                <w:rFonts w:ascii="Arial" w:hAnsi="Arial" w:cs="Arial"/>
                <w:sz w:val="20"/>
                <w:szCs w:val="20"/>
              </w:rPr>
              <w:t xml:space="preserve"> 30,503,556.57 </w:t>
            </w:r>
          </w:p>
        </w:tc>
        <w:tc>
          <w:tcPr>
            <w:tcW w:w="2462" w:type="dxa"/>
          </w:tcPr>
          <w:p w14:paraId="6B6DA3AC" w14:textId="0146FD8D" w:rsidR="00E34CA2" w:rsidRPr="0050041F" w:rsidRDefault="00E34CA2" w:rsidP="0050041F">
            <w:pPr>
              <w:pStyle w:val="NormalWeb"/>
              <w:spacing w:before="0" w:beforeAutospacing="0" w:after="0" w:afterAutospacing="0"/>
              <w:contextualSpacing/>
              <w:jc w:val="right"/>
              <w:rPr>
                <w:rFonts w:ascii="Arial" w:hAnsi="Arial" w:cs="Arial"/>
                <w:sz w:val="20"/>
                <w:szCs w:val="20"/>
              </w:rPr>
            </w:pPr>
            <w:r w:rsidRPr="0050041F">
              <w:rPr>
                <w:rFonts w:ascii="Arial" w:hAnsi="Arial" w:cs="Arial"/>
                <w:sz w:val="20"/>
                <w:szCs w:val="20"/>
              </w:rPr>
              <w:t xml:space="preserve"> 522,735,310.89 </w:t>
            </w:r>
          </w:p>
        </w:tc>
      </w:tr>
      <w:tr w:rsidR="00A43DD8" w:rsidRPr="00A43DD8" w14:paraId="01ADDB60" w14:textId="77777777" w:rsidTr="00927FFB">
        <w:tc>
          <w:tcPr>
            <w:tcW w:w="3170" w:type="dxa"/>
            <w:tcBorders>
              <w:bottom w:val="single" w:sz="4" w:space="0" w:color="auto"/>
            </w:tcBorders>
          </w:tcPr>
          <w:p w14:paraId="1CC8CBD5" w14:textId="77777777" w:rsidR="008E0A9E" w:rsidRPr="0050041F" w:rsidRDefault="00B668CC" w:rsidP="0050041F">
            <w:pPr>
              <w:pStyle w:val="NormalWeb"/>
              <w:spacing w:before="0" w:beforeAutospacing="0" w:after="0" w:afterAutospacing="0"/>
              <w:ind w:left="144" w:hanging="144"/>
              <w:contextualSpacing/>
              <w:rPr>
                <w:rFonts w:ascii="Arial" w:hAnsi="Arial" w:cs="Arial"/>
                <w:bCs/>
                <w:sz w:val="20"/>
                <w:szCs w:val="20"/>
              </w:rPr>
            </w:pPr>
            <w:r w:rsidRPr="0050041F">
              <w:rPr>
                <w:rFonts w:ascii="Arial" w:hAnsi="Arial" w:cs="Arial"/>
                <w:bCs/>
                <w:sz w:val="20"/>
                <w:szCs w:val="20"/>
              </w:rPr>
              <w:t xml:space="preserve">CY 2022 Set-up </w:t>
            </w:r>
          </w:p>
        </w:tc>
        <w:tc>
          <w:tcPr>
            <w:tcW w:w="2461" w:type="dxa"/>
            <w:tcBorders>
              <w:bottom w:val="single" w:sz="4" w:space="0" w:color="auto"/>
            </w:tcBorders>
          </w:tcPr>
          <w:p w14:paraId="5E405D7A" w14:textId="77777777" w:rsidR="008E0A9E" w:rsidRPr="0050041F" w:rsidRDefault="00B668CC" w:rsidP="0050041F">
            <w:pPr>
              <w:pStyle w:val="NormalWeb"/>
              <w:spacing w:before="0" w:beforeAutospacing="0" w:after="0" w:afterAutospacing="0"/>
              <w:contextualSpacing/>
              <w:jc w:val="right"/>
              <w:rPr>
                <w:rFonts w:ascii="Arial" w:hAnsi="Arial" w:cs="Arial"/>
                <w:bCs/>
                <w:sz w:val="20"/>
                <w:szCs w:val="20"/>
              </w:rPr>
            </w:pPr>
            <w:r w:rsidRPr="00A43DD8">
              <w:rPr>
                <w:rFonts w:ascii="Arial" w:hAnsi="Arial" w:cs="Arial"/>
                <w:sz w:val="20"/>
                <w:szCs w:val="20"/>
              </w:rPr>
              <w:t>6,400,604,479.85</w:t>
            </w:r>
          </w:p>
        </w:tc>
        <w:tc>
          <w:tcPr>
            <w:tcW w:w="2462" w:type="dxa"/>
            <w:tcBorders>
              <w:bottom w:val="single" w:sz="4" w:space="0" w:color="auto"/>
            </w:tcBorders>
          </w:tcPr>
          <w:p w14:paraId="664F0CE0" w14:textId="77777777" w:rsidR="008E0A9E" w:rsidRPr="0050041F" w:rsidRDefault="00B668CC" w:rsidP="0050041F">
            <w:pPr>
              <w:pStyle w:val="NormalWeb"/>
              <w:spacing w:before="0" w:beforeAutospacing="0" w:after="0" w:afterAutospacing="0"/>
              <w:contextualSpacing/>
              <w:jc w:val="right"/>
              <w:rPr>
                <w:rFonts w:ascii="Arial" w:hAnsi="Arial" w:cs="Arial"/>
                <w:bCs/>
                <w:sz w:val="20"/>
                <w:szCs w:val="20"/>
              </w:rPr>
            </w:pPr>
            <w:r w:rsidRPr="00A43DD8">
              <w:rPr>
                <w:rFonts w:ascii="Arial" w:hAnsi="Arial" w:cs="Arial"/>
                <w:sz w:val="20"/>
                <w:szCs w:val="20"/>
              </w:rPr>
              <w:t>1,748,605,898.84</w:t>
            </w:r>
          </w:p>
        </w:tc>
      </w:tr>
      <w:tr w:rsidR="00A43DD8" w:rsidRPr="00A43DD8" w14:paraId="0F2F7E2D" w14:textId="77777777" w:rsidTr="00927FFB">
        <w:tc>
          <w:tcPr>
            <w:tcW w:w="3170" w:type="dxa"/>
            <w:tcBorders>
              <w:top w:val="single" w:sz="4" w:space="0" w:color="auto"/>
              <w:bottom w:val="single" w:sz="4" w:space="0" w:color="auto"/>
            </w:tcBorders>
          </w:tcPr>
          <w:p w14:paraId="05C597DE" w14:textId="77777777" w:rsidR="008E0A9E" w:rsidRPr="0050041F" w:rsidRDefault="00B668CC" w:rsidP="0050041F">
            <w:pPr>
              <w:pStyle w:val="NormalWeb"/>
              <w:spacing w:before="0" w:beforeAutospacing="0" w:after="0" w:afterAutospacing="0"/>
              <w:ind w:left="144" w:hanging="144"/>
              <w:contextualSpacing/>
              <w:jc w:val="center"/>
              <w:rPr>
                <w:rFonts w:ascii="Arial" w:hAnsi="Arial" w:cs="Arial"/>
                <w:b/>
                <w:sz w:val="20"/>
                <w:szCs w:val="20"/>
              </w:rPr>
            </w:pPr>
            <w:r w:rsidRPr="0050041F">
              <w:rPr>
                <w:rFonts w:ascii="Arial" w:hAnsi="Arial" w:cs="Arial"/>
                <w:b/>
                <w:sz w:val="20"/>
                <w:szCs w:val="20"/>
              </w:rPr>
              <w:t>Total</w:t>
            </w:r>
          </w:p>
        </w:tc>
        <w:tc>
          <w:tcPr>
            <w:tcW w:w="2461" w:type="dxa"/>
            <w:tcBorders>
              <w:top w:val="single" w:sz="4" w:space="0" w:color="auto"/>
              <w:bottom w:val="single" w:sz="4" w:space="0" w:color="auto"/>
            </w:tcBorders>
          </w:tcPr>
          <w:p w14:paraId="085FD6A7" w14:textId="77777777" w:rsidR="008E0A9E" w:rsidRPr="0050041F" w:rsidRDefault="00B668CC" w:rsidP="0050041F">
            <w:pPr>
              <w:pStyle w:val="NormalWeb"/>
              <w:spacing w:before="0" w:beforeAutospacing="0" w:after="0" w:afterAutospacing="0"/>
              <w:contextualSpacing/>
              <w:jc w:val="right"/>
              <w:rPr>
                <w:rFonts w:ascii="Arial" w:hAnsi="Arial" w:cs="Arial"/>
                <w:b/>
                <w:sz w:val="20"/>
                <w:szCs w:val="20"/>
              </w:rPr>
            </w:pPr>
            <w:r w:rsidRPr="0050041F">
              <w:rPr>
                <w:rFonts w:ascii="Arial" w:hAnsi="Arial" w:cs="Arial"/>
                <w:b/>
                <w:sz w:val="20"/>
                <w:szCs w:val="20"/>
              </w:rPr>
              <w:t>15,290,053,110.37</w:t>
            </w:r>
          </w:p>
        </w:tc>
        <w:tc>
          <w:tcPr>
            <w:tcW w:w="2462" w:type="dxa"/>
            <w:tcBorders>
              <w:top w:val="single" w:sz="4" w:space="0" w:color="auto"/>
              <w:bottom w:val="single" w:sz="4" w:space="0" w:color="auto"/>
            </w:tcBorders>
          </w:tcPr>
          <w:p w14:paraId="5FBA7536" w14:textId="77777777" w:rsidR="008E0A9E" w:rsidRPr="0050041F" w:rsidRDefault="00B668CC" w:rsidP="0050041F">
            <w:pPr>
              <w:pStyle w:val="NormalWeb"/>
              <w:spacing w:before="0" w:beforeAutospacing="0" w:after="0" w:afterAutospacing="0"/>
              <w:contextualSpacing/>
              <w:jc w:val="right"/>
              <w:rPr>
                <w:rFonts w:ascii="Arial" w:hAnsi="Arial" w:cs="Arial"/>
                <w:b/>
                <w:sz w:val="20"/>
                <w:szCs w:val="20"/>
              </w:rPr>
            </w:pPr>
            <w:r w:rsidRPr="0050041F">
              <w:rPr>
                <w:rFonts w:ascii="Arial" w:hAnsi="Arial" w:cs="Arial"/>
                <w:b/>
                <w:sz w:val="20"/>
                <w:szCs w:val="20"/>
              </w:rPr>
              <w:t>8,055,004,517.46</w:t>
            </w:r>
          </w:p>
        </w:tc>
      </w:tr>
      <w:tr w:rsidR="00A43DD8" w:rsidRPr="00A43DD8" w14:paraId="1B26EB92" w14:textId="77777777" w:rsidTr="00927FFB">
        <w:tc>
          <w:tcPr>
            <w:tcW w:w="3170" w:type="dxa"/>
            <w:tcBorders>
              <w:top w:val="single" w:sz="4" w:space="0" w:color="auto"/>
            </w:tcBorders>
          </w:tcPr>
          <w:p w14:paraId="2C0843F7" w14:textId="77777777" w:rsidR="008E0A9E" w:rsidRPr="0050041F" w:rsidRDefault="00B668CC" w:rsidP="0050041F">
            <w:pPr>
              <w:pStyle w:val="NormalWeb"/>
              <w:spacing w:before="0" w:beforeAutospacing="0" w:after="0" w:afterAutospacing="0"/>
              <w:ind w:left="144" w:hanging="144"/>
              <w:contextualSpacing/>
              <w:rPr>
                <w:rFonts w:ascii="Arial" w:hAnsi="Arial" w:cs="Arial"/>
                <w:bCs/>
                <w:sz w:val="20"/>
                <w:szCs w:val="20"/>
              </w:rPr>
            </w:pPr>
            <w:r w:rsidRPr="0050041F">
              <w:rPr>
                <w:rFonts w:ascii="Arial" w:hAnsi="Arial" w:cs="Arial"/>
                <w:bCs/>
                <w:sz w:val="20"/>
                <w:szCs w:val="20"/>
              </w:rPr>
              <w:t xml:space="preserve">CY 2022 recorded collections </w:t>
            </w:r>
          </w:p>
        </w:tc>
        <w:tc>
          <w:tcPr>
            <w:tcW w:w="2461" w:type="dxa"/>
            <w:tcBorders>
              <w:top w:val="single" w:sz="4" w:space="0" w:color="auto"/>
            </w:tcBorders>
          </w:tcPr>
          <w:p w14:paraId="5424165F" w14:textId="77777777" w:rsidR="008E0A9E" w:rsidRPr="0050041F" w:rsidRDefault="00B668CC" w:rsidP="0050041F">
            <w:pPr>
              <w:pStyle w:val="NormalWeb"/>
              <w:spacing w:before="0" w:beforeAutospacing="0" w:after="0" w:afterAutospacing="0"/>
              <w:contextualSpacing/>
              <w:jc w:val="right"/>
              <w:rPr>
                <w:rFonts w:ascii="Arial" w:hAnsi="Arial" w:cs="Arial"/>
                <w:b/>
                <w:sz w:val="20"/>
                <w:szCs w:val="20"/>
              </w:rPr>
            </w:pPr>
            <w:r w:rsidRPr="0050041F">
              <w:rPr>
                <w:rFonts w:ascii="Arial" w:hAnsi="Arial" w:cs="Arial"/>
                <w:bCs/>
                <w:sz w:val="20"/>
                <w:szCs w:val="20"/>
              </w:rPr>
              <w:t>(921,057,005.75)</w:t>
            </w:r>
          </w:p>
        </w:tc>
        <w:tc>
          <w:tcPr>
            <w:tcW w:w="2462" w:type="dxa"/>
            <w:tcBorders>
              <w:top w:val="single" w:sz="4" w:space="0" w:color="auto"/>
            </w:tcBorders>
          </w:tcPr>
          <w:p w14:paraId="077B2AD5" w14:textId="77777777" w:rsidR="008E0A9E" w:rsidRPr="0050041F" w:rsidRDefault="00B668CC" w:rsidP="0050041F">
            <w:pPr>
              <w:pStyle w:val="NormalWeb"/>
              <w:spacing w:before="0" w:beforeAutospacing="0" w:after="0" w:afterAutospacing="0"/>
              <w:contextualSpacing/>
              <w:jc w:val="right"/>
              <w:rPr>
                <w:rFonts w:ascii="Arial" w:hAnsi="Arial" w:cs="Arial"/>
                <w:b/>
                <w:sz w:val="20"/>
                <w:szCs w:val="20"/>
              </w:rPr>
            </w:pPr>
            <w:r w:rsidRPr="0050041F">
              <w:rPr>
                <w:rFonts w:ascii="Arial" w:hAnsi="Arial" w:cs="Arial"/>
                <w:bCs/>
                <w:sz w:val="20"/>
                <w:szCs w:val="20"/>
              </w:rPr>
              <w:t>(473,804,726.31)</w:t>
            </w:r>
          </w:p>
        </w:tc>
      </w:tr>
      <w:tr w:rsidR="00A43DD8" w:rsidRPr="00A43DD8" w14:paraId="34424C55" w14:textId="77777777" w:rsidTr="00927FFB">
        <w:tc>
          <w:tcPr>
            <w:tcW w:w="3170" w:type="dxa"/>
          </w:tcPr>
          <w:p w14:paraId="3F2810BD" w14:textId="77777777" w:rsidR="008E0A9E" w:rsidRPr="0050041F" w:rsidRDefault="00B668CC" w:rsidP="0050041F">
            <w:pPr>
              <w:pStyle w:val="NormalWeb"/>
              <w:spacing w:before="0" w:beforeAutospacing="0" w:after="0" w:afterAutospacing="0"/>
              <w:ind w:left="144" w:hanging="144"/>
              <w:contextualSpacing/>
              <w:rPr>
                <w:rFonts w:ascii="Arial" w:hAnsi="Arial" w:cs="Arial"/>
                <w:bCs/>
                <w:sz w:val="20"/>
                <w:szCs w:val="20"/>
              </w:rPr>
            </w:pPr>
            <w:r w:rsidRPr="0050041F">
              <w:rPr>
                <w:rFonts w:ascii="Arial" w:hAnsi="Arial" w:cs="Arial"/>
                <w:bCs/>
                <w:sz w:val="20"/>
                <w:szCs w:val="20"/>
              </w:rPr>
              <w:t>Online collections recorded as RPT/SET Receivable</w:t>
            </w:r>
          </w:p>
        </w:tc>
        <w:tc>
          <w:tcPr>
            <w:tcW w:w="2461" w:type="dxa"/>
          </w:tcPr>
          <w:p w14:paraId="7F16EE2F" w14:textId="77777777" w:rsidR="008E0A9E" w:rsidRPr="0050041F" w:rsidRDefault="00B668CC" w:rsidP="0050041F">
            <w:pPr>
              <w:pStyle w:val="NormalWeb"/>
              <w:spacing w:before="0" w:beforeAutospacing="0" w:after="0" w:afterAutospacing="0"/>
              <w:contextualSpacing/>
              <w:jc w:val="right"/>
              <w:rPr>
                <w:rFonts w:ascii="Arial" w:hAnsi="Arial" w:cs="Arial"/>
                <w:bCs/>
                <w:sz w:val="20"/>
                <w:szCs w:val="20"/>
              </w:rPr>
            </w:pPr>
            <w:r w:rsidRPr="0050041F">
              <w:rPr>
                <w:rFonts w:ascii="Arial" w:hAnsi="Arial" w:cs="Arial"/>
                <w:bCs/>
                <w:sz w:val="20"/>
                <w:szCs w:val="20"/>
              </w:rPr>
              <w:t>(36,383,953.76)</w:t>
            </w:r>
          </w:p>
        </w:tc>
        <w:tc>
          <w:tcPr>
            <w:tcW w:w="2462" w:type="dxa"/>
          </w:tcPr>
          <w:p w14:paraId="2DBC84E0" w14:textId="77777777" w:rsidR="008E0A9E" w:rsidRPr="0050041F" w:rsidRDefault="00B668CC" w:rsidP="0050041F">
            <w:pPr>
              <w:pStyle w:val="NormalWeb"/>
              <w:spacing w:before="0" w:beforeAutospacing="0" w:after="0" w:afterAutospacing="0"/>
              <w:contextualSpacing/>
              <w:jc w:val="right"/>
              <w:rPr>
                <w:rFonts w:ascii="Arial" w:hAnsi="Arial" w:cs="Arial"/>
                <w:bCs/>
                <w:sz w:val="20"/>
                <w:szCs w:val="20"/>
              </w:rPr>
            </w:pPr>
            <w:r w:rsidRPr="0050041F">
              <w:rPr>
                <w:rFonts w:ascii="Arial" w:hAnsi="Arial" w:cs="Arial"/>
                <w:bCs/>
                <w:sz w:val="20"/>
                <w:szCs w:val="20"/>
              </w:rPr>
              <w:t>(18,126,733.63)</w:t>
            </w:r>
          </w:p>
        </w:tc>
      </w:tr>
      <w:tr w:rsidR="00A43DD8" w:rsidRPr="00A43DD8" w14:paraId="22E20A90" w14:textId="77777777" w:rsidTr="00927FFB">
        <w:tc>
          <w:tcPr>
            <w:tcW w:w="3170" w:type="dxa"/>
          </w:tcPr>
          <w:p w14:paraId="6E77333D" w14:textId="77777777" w:rsidR="008E0A9E" w:rsidRPr="0050041F" w:rsidRDefault="00B668CC" w:rsidP="0050041F">
            <w:pPr>
              <w:pStyle w:val="NormalWeb"/>
              <w:spacing w:before="0" w:beforeAutospacing="0" w:after="0" w:afterAutospacing="0"/>
              <w:ind w:left="144" w:hanging="144"/>
              <w:contextualSpacing/>
              <w:rPr>
                <w:rFonts w:ascii="Arial" w:hAnsi="Arial" w:cs="Arial"/>
                <w:bCs/>
                <w:sz w:val="20"/>
                <w:szCs w:val="20"/>
              </w:rPr>
            </w:pPr>
            <w:r w:rsidRPr="0050041F">
              <w:rPr>
                <w:rFonts w:ascii="Arial" w:hAnsi="Arial" w:cs="Arial"/>
                <w:bCs/>
                <w:sz w:val="20"/>
                <w:szCs w:val="20"/>
              </w:rPr>
              <w:t xml:space="preserve">Realization of CY 2022 advance payments </w:t>
            </w:r>
          </w:p>
        </w:tc>
        <w:tc>
          <w:tcPr>
            <w:tcW w:w="2461" w:type="dxa"/>
          </w:tcPr>
          <w:p w14:paraId="6DF5AD9C" w14:textId="77777777" w:rsidR="008E0A9E" w:rsidRPr="0050041F" w:rsidRDefault="00B668CC" w:rsidP="0050041F">
            <w:pPr>
              <w:pStyle w:val="NormalWeb"/>
              <w:spacing w:before="0" w:beforeAutospacing="0" w:after="0" w:afterAutospacing="0"/>
              <w:contextualSpacing/>
              <w:jc w:val="right"/>
              <w:rPr>
                <w:rFonts w:ascii="Arial" w:hAnsi="Arial" w:cs="Arial"/>
                <w:bCs/>
                <w:sz w:val="20"/>
                <w:szCs w:val="20"/>
              </w:rPr>
            </w:pPr>
            <w:r w:rsidRPr="00A43DD8">
              <w:rPr>
                <w:rFonts w:ascii="Arial" w:hAnsi="Arial" w:cs="Arial"/>
                <w:sz w:val="20"/>
                <w:szCs w:val="20"/>
              </w:rPr>
              <w:t>(2,944,540,518.59)</w:t>
            </w:r>
          </w:p>
        </w:tc>
        <w:tc>
          <w:tcPr>
            <w:tcW w:w="2462" w:type="dxa"/>
          </w:tcPr>
          <w:p w14:paraId="05121CA8" w14:textId="77777777" w:rsidR="008E0A9E" w:rsidRPr="0050041F" w:rsidRDefault="00B668CC" w:rsidP="0050041F">
            <w:pPr>
              <w:pStyle w:val="NormalWeb"/>
              <w:spacing w:before="0" w:beforeAutospacing="0" w:after="0" w:afterAutospacing="0"/>
              <w:contextualSpacing/>
              <w:jc w:val="right"/>
              <w:rPr>
                <w:rFonts w:ascii="Arial" w:hAnsi="Arial" w:cs="Arial"/>
                <w:bCs/>
                <w:sz w:val="20"/>
                <w:szCs w:val="20"/>
              </w:rPr>
            </w:pPr>
            <w:r w:rsidRPr="00A43DD8">
              <w:rPr>
                <w:rFonts w:ascii="Arial" w:hAnsi="Arial" w:cs="Arial"/>
                <w:sz w:val="20"/>
                <w:szCs w:val="20"/>
              </w:rPr>
              <w:t xml:space="preserve">(1,622,171,452.09)  </w:t>
            </w:r>
          </w:p>
        </w:tc>
      </w:tr>
      <w:tr w:rsidR="00A43DD8" w:rsidRPr="00A43DD8" w14:paraId="62D2F33C" w14:textId="77777777" w:rsidTr="00927FFB">
        <w:tc>
          <w:tcPr>
            <w:tcW w:w="3170" w:type="dxa"/>
            <w:tcBorders>
              <w:top w:val="single" w:sz="4" w:space="0" w:color="auto"/>
              <w:bottom w:val="single" w:sz="4" w:space="0" w:color="auto"/>
            </w:tcBorders>
          </w:tcPr>
          <w:p w14:paraId="167BF41D" w14:textId="77777777" w:rsidR="009629A9" w:rsidRPr="0050041F" w:rsidRDefault="00B668CC" w:rsidP="0050041F">
            <w:pPr>
              <w:pStyle w:val="NormalWeb"/>
              <w:spacing w:before="0" w:beforeAutospacing="0" w:after="0" w:afterAutospacing="0"/>
              <w:ind w:left="144" w:hanging="144"/>
              <w:contextualSpacing/>
              <w:rPr>
                <w:rFonts w:ascii="Arial" w:hAnsi="Arial" w:cs="Arial"/>
                <w:b/>
                <w:sz w:val="20"/>
                <w:szCs w:val="20"/>
              </w:rPr>
            </w:pPr>
            <w:r w:rsidRPr="0050041F">
              <w:rPr>
                <w:rFonts w:ascii="Arial" w:hAnsi="Arial" w:cs="Arial"/>
                <w:b/>
                <w:sz w:val="20"/>
                <w:szCs w:val="20"/>
              </w:rPr>
              <w:t xml:space="preserve">RPT/SET Receivable </w:t>
            </w:r>
          </w:p>
          <w:p w14:paraId="54BBEC43" w14:textId="18552BBF" w:rsidR="008E0A9E" w:rsidRPr="0050041F" w:rsidRDefault="00B668CC" w:rsidP="0050041F">
            <w:pPr>
              <w:pStyle w:val="NormalWeb"/>
              <w:spacing w:before="0" w:beforeAutospacing="0" w:after="0" w:afterAutospacing="0"/>
              <w:ind w:left="288" w:hanging="144"/>
              <w:contextualSpacing/>
              <w:rPr>
                <w:rFonts w:ascii="Arial" w:hAnsi="Arial" w:cs="Arial"/>
                <w:b/>
                <w:sz w:val="20"/>
                <w:szCs w:val="20"/>
              </w:rPr>
            </w:pPr>
            <w:r w:rsidRPr="0050041F">
              <w:rPr>
                <w:rFonts w:ascii="Arial" w:hAnsi="Arial" w:cs="Arial"/>
                <w:b/>
                <w:sz w:val="20"/>
                <w:szCs w:val="20"/>
              </w:rPr>
              <w:t>as of Dec. 31, 2022</w:t>
            </w:r>
          </w:p>
        </w:tc>
        <w:tc>
          <w:tcPr>
            <w:tcW w:w="2461" w:type="dxa"/>
            <w:tcBorders>
              <w:top w:val="single" w:sz="4" w:space="0" w:color="auto"/>
              <w:bottom w:val="single" w:sz="4" w:space="0" w:color="auto"/>
            </w:tcBorders>
          </w:tcPr>
          <w:p w14:paraId="486397C9" w14:textId="14A89E1E" w:rsidR="008E0A9E" w:rsidRPr="0050041F" w:rsidRDefault="00B668CC" w:rsidP="0050041F">
            <w:pPr>
              <w:pStyle w:val="NormalWeb"/>
              <w:spacing w:before="0" w:beforeAutospacing="0" w:after="0" w:afterAutospacing="0"/>
              <w:contextualSpacing/>
              <w:jc w:val="right"/>
              <w:rPr>
                <w:rFonts w:ascii="Arial" w:hAnsi="Arial" w:cs="Arial"/>
                <w:b/>
                <w:sz w:val="20"/>
                <w:szCs w:val="20"/>
              </w:rPr>
            </w:pPr>
            <w:r w:rsidRPr="0050041F">
              <w:rPr>
                <w:rFonts w:ascii="Arial" w:hAnsi="Arial" w:cs="Arial"/>
                <w:b/>
                <w:sz w:val="20"/>
                <w:szCs w:val="20"/>
              </w:rPr>
              <w:t>P</w:t>
            </w:r>
            <w:r w:rsidR="00927FFB" w:rsidRPr="0050041F">
              <w:rPr>
                <w:rFonts w:ascii="Arial" w:hAnsi="Arial" w:cs="Arial"/>
                <w:b/>
                <w:sz w:val="20"/>
                <w:szCs w:val="20"/>
              </w:rPr>
              <w:t xml:space="preserve">       </w:t>
            </w:r>
            <w:r w:rsidRPr="0050041F">
              <w:rPr>
                <w:rFonts w:ascii="Arial" w:hAnsi="Arial" w:cs="Arial"/>
                <w:b/>
                <w:sz w:val="20"/>
                <w:szCs w:val="20"/>
              </w:rPr>
              <w:t>11,388,071,632.27</w:t>
            </w:r>
          </w:p>
        </w:tc>
        <w:tc>
          <w:tcPr>
            <w:tcW w:w="2462" w:type="dxa"/>
            <w:tcBorders>
              <w:top w:val="single" w:sz="4" w:space="0" w:color="auto"/>
              <w:bottom w:val="single" w:sz="4" w:space="0" w:color="auto"/>
            </w:tcBorders>
          </w:tcPr>
          <w:p w14:paraId="2FC2E4DE" w14:textId="756ED620" w:rsidR="008E0A9E" w:rsidRPr="0050041F" w:rsidRDefault="00B668CC" w:rsidP="0050041F">
            <w:pPr>
              <w:pStyle w:val="NormalWeb"/>
              <w:spacing w:before="0" w:beforeAutospacing="0" w:after="0" w:afterAutospacing="0"/>
              <w:contextualSpacing/>
              <w:jc w:val="right"/>
              <w:rPr>
                <w:rFonts w:ascii="Arial" w:hAnsi="Arial" w:cs="Arial"/>
                <w:b/>
                <w:sz w:val="20"/>
                <w:szCs w:val="20"/>
              </w:rPr>
            </w:pPr>
            <w:r w:rsidRPr="0050041F">
              <w:rPr>
                <w:rFonts w:ascii="Arial" w:hAnsi="Arial" w:cs="Arial"/>
                <w:b/>
                <w:sz w:val="20"/>
                <w:szCs w:val="20"/>
              </w:rPr>
              <w:t>P</w:t>
            </w:r>
            <w:r w:rsidR="00927FFB" w:rsidRPr="0050041F">
              <w:rPr>
                <w:rFonts w:ascii="Arial" w:hAnsi="Arial" w:cs="Arial"/>
                <w:b/>
                <w:sz w:val="20"/>
                <w:szCs w:val="20"/>
              </w:rPr>
              <w:t xml:space="preserve">         </w:t>
            </w:r>
            <w:r w:rsidRPr="0050041F">
              <w:rPr>
                <w:rFonts w:ascii="Arial" w:hAnsi="Arial" w:cs="Arial"/>
                <w:b/>
                <w:sz w:val="20"/>
                <w:szCs w:val="20"/>
              </w:rPr>
              <w:t>5,940,901,605.43</w:t>
            </w:r>
          </w:p>
        </w:tc>
      </w:tr>
      <w:tr w:rsidR="00A43DD8" w:rsidRPr="00A43DD8" w14:paraId="3684FB71" w14:textId="77777777" w:rsidTr="00927FFB">
        <w:tc>
          <w:tcPr>
            <w:tcW w:w="3170" w:type="dxa"/>
            <w:tcBorders>
              <w:top w:val="single" w:sz="4" w:space="0" w:color="auto"/>
              <w:bottom w:val="single" w:sz="4" w:space="0" w:color="auto"/>
            </w:tcBorders>
          </w:tcPr>
          <w:p w14:paraId="51CA35CA" w14:textId="77777777" w:rsidR="008E0A9E" w:rsidRPr="0050041F" w:rsidRDefault="008E0A9E" w:rsidP="0050041F">
            <w:pPr>
              <w:pStyle w:val="NormalWeb"/>
              <w:spacing w:before="0" w:beforeAutospacing="0" w:after="0" w:afterAutospacing="0"/>
              <w:contextualSpacing/>
              <w:jc w:val="both"/>
              <w:rPr>
                <w:rFonts w:ascii="Arial" w:hAnsi="Arial" w:cs="Arial"/>
                <w:bCs/>
                <w:sz w:val="20"/>
                <w:szCs w:val="20"/>
              </w:rPr>
            </w:pPr>
          </w:p>
        </w:tc>
        <w:tc>
          <w:tcPr>
            <w:tcW w:w="2461" w:type="dxa"/>
            <w:tcBorders>
              <w:top w:val="single" w:sz="4" w:space="0" w:color="auto"/>
              <w:bottom w:val="single" w:sz="4" w:space="0" w:color="auto"/>
            </w:tcBorders>
          </w:tcPr>
          <w:p w14:paraId="557E5CED" w14:textId="77777777" w:rsidR="008E0A9E" w:rsidRPr="0050041F" w:rsidRDefault="008E0A9E" w:rsidP="0050041F">
            <w:pPr>
              <w:pStyle w:val="NormalWeb"/>
              <w:spacing w:before="0" w:beforeAutospacing="0" w:after="0" w:afterAutospacing="0"/>
              <w:contextualSpacing/>
              <w:jc w:val="both"/>
              <w:rPr>
                <w:rFonts w:ascii="Arial" w:hAnsi="Arial" w:cs="Arial"/>
                <w:bCs/>
                <w:sz w:val="20"/>
                <w:szCs w:val="20"/>
              </w:rPr>
            </w:pPr>
          </w:p>
        </w:tc>
        <w:tc>
          <w:tcPr>
            <w:tcW w:w="2462" w:type="dxa"/>
            <w:tcBorders>
              <w:top w:val="single" w:sz="4" w:space="0" w:color="auto"/>
              <w:bottom w:val="single" w:sz="4" w:space="0" w:color="auto"/>
            </w:tcBorders>
          </w:tcPr>
          <w:p w14:paraId="6BBFC211" w14:textId="77777777" w:rsidR="008E0A9E" w:rsidRPr="0050041F" w:rsidRDefault="008E0A9E" w:rsidP="0050041F">
            <w:pPr>
              <w:pStyle w:val="NormalWeb"/>
              <w:spacing w:before="0" w:beforeAutospacing="0" w:after="0" w:afterAutospacing="0"/>
              <w:contextualSpacing/>
              <w:jc w:val="both"/>
              <w:rPr>
                <w:rFonts w:ascii="Arial" w:hAnsi="Arial" w:cs="Arial"/>
                <w:bCs/>
                <w:sz w:val="20"/>
                <w:szCs w:val="20"/>
              </w:rPr>
            </w:pPr>
          </w:p>
        </w:tc>
      </w:tr>
      <w:tr w:rsidR="00A43DD8" w:rsidRPr="00A43DD8" w14:paraId="3A6EC7D6" w14:textId="77777777" w:rsidTr="00927FFB">
        <w:tc>
          <w:tcPr>
            <w:tcW w:w="3170" w:type="dxa"/>
            <w:tcBorders>
              <w:top w:val="single" w:sz="4" w:space="0" w:color="auto"/>
              <w:bottom w:val="single" w:sz="4" w:space="0" w:color="auto"/>
            </w:tcBorders>
            <w:vAlign w:val="center"/>
          </w:tcPr>
          <w:p w14:paraId="1D35A7DF" w14:textId="77777777" w:rsidR="008E0A9E" w:rsidRPr="0050041F" w:rsidRDefault="00B668CC" w:rsidP="0050041F">
            <w:pPr>
              <w:pStyle w:val="NormalWeb"/>
              <w:spacing w:before="0" w:beforeAutospacing="0" w:after="0" w:afterAutospacing="0"/>
              <w:contextualSpacing/>
              <w:jc w:val="center"/>
              <w:rPr>
                <w:rFonts w:ascii="Arial" w:hAnsi="Arial" w:cs="Arial"/>
                <w:bCs/>
                <w:sz w:val="20"/>
                <w:szCs w:val="20"/>
              </w:rPr>
            </w:pPr>
            <w:r w:rsidRPr="0050041F">
              <w:rPr>
                <w:rFonts w:ascii="Arial" w:hAnsi="Arial" w:cs="Arial"/>
                <w:b/>
                <w:sz w:val="20"/>
                <w:szCs w:val="20"/>
              </w:rPr>
              <w:t>Particulars</w:t>
            </w:r>
          </w:p>
        </w:tc>
        <w:tc>
          <w:tcPr>
            <w:tcW w:w="2461" w:type="dxa"/>
            <w:tcBorders>
              <w:top w:val="single" w:sz="4" w:space="0" w:color="auto"/>
              <w:bottom w:val="single" w:sz="4" w:space="0" w:color="auto"/>
            </w:tcBorders>
            <w:vAlign w:val="center"/>
          </w:tcPr>
          <w:p w14:paraId="2E75CFC8" w14:textId="77777777" w:rsidR="008E0A9E" w:rsidRPr="0050041F" w:rsidRDefault="00B668CC" w:rsidP="0050041F">
            <w:pPr>
              <w:pStyle w:val="NormalWeb"/>
              <w:spacing w:before="0" w:beforeAutospacing="0" w:after="0" w:afterAutospacing="0"/>
              <w:contextualSpacing/>
              <w:jc w:val="center"/>
              <w:rPr>
                <w:rFonts w:ascii="Arial" w:hAnsi="Arial" w:cs="Arial"/>
                <w:b/>
                <w:sz w:val="20"/>
                <w:szCs w:val="20"/>
              </w:rPr>
            </w:pPr>
            <w:r w:rsidRPr="0050041F">
              <w:rPr>
                <w:rFonts w:ascii="Arial" w:hAnsi="Arial" w:cs="Arial"/>
                <w:b/>
                <w:sz w:val="20"/>
                <w:szCs w:val="20"/>
              </w:rPr>
              <w:t>GF Other Deferred Credits-RPT Advance</w:t>
            </w:r>
          </w:p>
        </w:tc>
        <w:tc>
          <w:tcPr>
            <w:tcW w:w="2462" w:type="dxa"/>
            <w:tcBorders>
              <w:top w:val="single" w:sz="4" w:space="0" w:color="auto"/>
              <w:bottom w:val="single" w:sz="4" w:space="0" w:color="auto"/>
            </w:tcBorders>
            <w:vAlign w:val="center"/>
          </w:tcPr>
          <w:p w14:paraId="78B10737" w14:textId="77777777" w:rsidR="008E0A9E" w:rsidRPr="0050041F" w:rsidRDefault="00B668CC" w:rsidP="0050041F">
            <w:pPr>
              <w:pStyle w:val="NormalWeb"/>
              <w:spacing w:before="0" w:beforeAutospacing="0" w:after="0" w:afterAutospacing="0"/>
              <w:contextualSpacing/>
              <w:jc w:val="center"/>
              <w:rPr>
                <w:rFonts w:ascii="Arial" w:hAnsi="Arial" w:cs="Arial"/>
                <w:b/>
                <w:sz w:val="20"/>
                <w:szCs w:val="20"/>
              </w:rPr>
            </w:pPr>
            <w:r w:rsidRPr="0050041F">
              <w:rPr>
                <w:rFonts w:ascii="Arial" w:hAnsi="Arial" w:cs="Arial"/>
                <w:b/>
                <w:sz w:val="20"/>
                <w:szCs w:val="20"/>
              </w:rPr>
              <w:t xml:space="preserve">SEF Other Deferred </w:t>
            </w:r>
            <w:r w:rsidRPr="0050041F">
              <w:rPr>
                <w:rFonts w:ascii="Arial" w:hAnsi="Arial" w:cs="Arial"/>
                <w:b/>
                <w:sz w:val="20"/>
                <w:szCs w:val="20"/>
              </w:rPr>
              <w:t>Credits-RPT Advance</w:t>
            </w:r>
          </w:p>
        </w:tc>
      </w:tr>
      <w:tr w:rsidR="00A43DD8" w:rsidRPr="00A43DD8" w14:paraId="2E9732E5" w14:textId="77777777" w:rsidTr="00927FFB">
        <w:tc>
          <w:tcPr>
            <w:tcW w:w="3170" w:type="dxa"/>
            <w:tcBorders>
              <w:top w:val="single" w:sz="4" w:space="0" w:color="auto"/>
            </w:tcBorders>
          </w:tcPr>
          <w:p w14:paraId="49F7611E" w14:textId="1B79AD11" w:rsidR="0045516C" w:rsidRPr="0050041F" w:rsidRDefault="0045516C" w:rsidP="0050041F">
            <w:pPr>
              <w:pStyle w:val="NormalWeb"/>
              <w:spacing w:before="0" w:beforeAutospacing="0" w:after="0" w:afterAutospacing="0"/>
              <w:ind w:left="144" w:hanging="144"/>
              <w:contextualSpacing/>
              <w:rPr>
                <w:rFonts w:ascii="Arial" w:hAnsi="Arial" w:cs="Arial"/>
                <w:bCs/>
                <w:sz w:val="20"/>
                <w:szCs w:val="20"/>
              </w:rPr>
            </w:pPr>
            <w:r w:rsidRPr="0050041F">
              <w:rPr>
                <w:rFonts w:ascii="Arial" w:hAnsi="Arial" w:cs="Arial"/>
                <w:bCs/>
                <w:sz w:val="20"/>
                <w:szCs w:val="20"/>
              </w:rPr>
              <w:t>Beginning balance</w:t>
            </w:r>
            <w:r w:rsidR="00927FFB" w:rsidRPr="0050041F">
              <w:rPr>
                <w:rFonts w:ascii="Arial" w:hAnsi="Arial" w:cs="Arial"/>
                <w:bCs/>
                <w:sz w:val="20"/>
                <w:szCs w:val="20"/>
              </w:rPr>
              <w:t xml:space="preserve">, </w:t>
            </w:r>
            <w:r w:rsidRPr="0050041F">
              <w:rPr>
                <w:rFonts w:ascii="Arial" w:hAnsi="Arial" w:cs="Arial"/>
                <w:bCs/>
                <w:sz w:val="20"/>
                <w:szCs w:val="20"/>
              </w:rPr>
              <w:t>Jan. 1, 2022</w:t>
            </w:r>
          </w:p>
        </w:tc>
        <w:tc>
          <w:tcPr>
            <w:tcW w:w="2461" w:type="dxa"/>
            <w:tcBorders>
              <w:top w:val="single" w:sz="4" w:space="0" w:color="auto"/>
            </w:tcBorders>
          </w:tcPr>
          <w:p w14:paraId="325598BC" w14:textId="11066A52" w:rsidR="0045516C" w:rsidRPr="0050041F" w:rsidRDefault="0045516C" w:rsidP="0050041F">
            <w:pPr>
              <w:pStyle w:val="NormalWeb"/>
              <w:spacing w:before="0" w:beforeAutospacing="0" w:after="0" w:afterAutospacing="0"/>
              <w:contextualSpacing/>
              <w:jc w:val="right"/>
              <w:rPr>
                <w:rFonts w:ascii="Arial" w:hAnsi="Arial" w:cs="Arial"/>
                <w:bCs/>
                <w:sz w:val="20"/>
                <w:szCs w:val="20"/>
              </w:rPr>
            </w:pPr>
            <w:r w:rsidRPr="0050041F">
              <w:rPr>
                <w:rFonts w:ascii="Arial" w:hAnsi="Arial" w:cs="Arial"/>
                <w:bCs/>
                <w:sz w:val="20"/>
                <w:szCs w:val="20"/>
              </w:rPr>
              <w:t>P</w:t>
            </w:r>
            <w:r w:rsidR="00927FFB" w:rsidRPr="0050041F">
              <w:rPr>
                <w:rFonts w:ascii="Arial" w:hAnsi="Arial" w:cs="Arial"/>
                <w:bCs/>
                <w:sz w:val="20"/>
                <w:szCs w:val="20"/>
              </w:rPr>
              <w:t xml:space="preserve">         </w:t>
            </w:r>
            <w:r w:rsidRPr="0050041F">
              <w:rPr>
                <w:rFonts w:ascii="Arial" w:hAnsi="Arial" w:cs="Arial"/>
                <w:bCs/>
                <w:sz w:val="20"/>
                <w:szCs w:val="20"/>
              </w:rPr>
              <w:t>1,203,765,940.42</w:t>
            </w:r>
          </w:p>
        </w:tc>
        <w:tc>
          <w:tcPr>
            <w:tcW w:w="2462" w:type="dxa"/>
            <w:tcBorders>
              <w:top w:val="single" w:sz="4" w:space="0" w:color="auto"/>
            </w:tcBorders>
          </w:tcPr>
          <w:p w14:paraId="18D14029" w14:textId="25F12A6A" w:rsidR="0045516C" w:rsidRPr="0050041F" w:rsidRDefault="0045516C" w:rsidP="0050041F">
            <w:pPr>
              <w:pStyle w:val="NormalWeb"/>
              <w:spacing w:before="0" w:beforeAutospacing="0" w:after="0" w:afterAutospacing="0"/>
              <w:contextualSpacing/>
              <w:jc w:val="right"/>
              <w:rPr>
                <w:rFonts w:ascii="Arial" w:hAnsi="Arial" w:cs="Arial"/>
                <w:bCs/>
                <w:sz w:val="20"/>
                <w:szCs w:val="20"/>
              </w:rPr>
            </w:pPr>
            <w:r w:rsidRPr="0050041F">
              <w:rPr>
                <w:rFonts w:ascii="Arial" w:hAnsi="Arial" w:cs="Arial"/>
                <w:bCs/>
                <w:sz w:val="20"/>
                <w:szCs w:val="20"/>
              </w:rPr>
              <w:t>P</w:t>
            </w:r>
            <w:r w:rsidR="00927FFB" w:rsidRPr="0050041F">
              <w:rPr>
                <w:rFonts w:ascii="Arial" w:hAnsi="Arial" w:cs="Arial"/>
                <w:bCs/>
                <w:sz w:val="20"/>
                <w:szCs w:val="20"/>
              </w:rPr>
              <w:t xml:space="preserve">          </w:t>
            </w:r>
            <w:r w:rsidRPr="0050041F">
              <w:rPr>
                <w:rFonts w:ascii="Arial" w:hAnsi="Arial" w:cs="Arial"/>
                <w:bCs/>
                <w:sz w:val="20"/>
                <w:szCs w:val="20"/>
              </w:rPr>
              <w:t xml:space="preserve">   282,460,878.02</w:t>
            </w:r>
          </w:p>
        </w:tc>
      </w:tr>
      <w:tr w:rsidR="00A43DD8" w:rsidRPr="00A43DD8" w14:paraId="542244F8" w14:textId="77777777" w:rsidTr="00927FFB">
        <w:tc>
          <w:tcPr>
            <w:tcW w:w="3170" w:type="dxa"/>
          </w:tcPr>
          <w:p w14:paraId="45A1B4F4" w14:textId="6FA5003E" w:rsidR="00E34CA2" w:rsidRPr="0050041F" w:rsidRDefault="00E34CA2" w:rsidP="0050041F">
            <w:pPr>
              <w:pStyle w:val="NormalWeb"/>
              <w:spacing w:before="0" w:beforeAutospacing="0" w:after="0" w:afterAutospacing="0"/>
              <w:ind w:left="144" w:hanging="144"/>
              <w:contextualSpacing/>
              <w:rPr>
                <w:rFonts w:ascii="Arial" w:hAnsi="Arial" w:cs="Arial"/>
                <w:bCs/>
                <w:sz w:val="20"/>
                <w:szCs w:val="20"/>
              </w:rPr>
            </w:pPr>
            <w:r w:rsidRPr="0050041F">
              <w:rPr>
                <w:rFonts w:ascii="Arial" w:hAnsi="Arial" w:cs="Arial"/>
                <w:bCs/>
                <w:sz w:val="20"/>
                <w:szCs w:val="20"/>
              </w:rPr>
              <w:t>Prior year adjustments</w:t>
            </w:r>
          </w:p>
        </w:tc>
        <w:tc>
          <w:tcPr>
            <w:tcW w:w="2461" w:type="dxa"/>
          </w:tcPr>
          <w:p w14:paraId="67A7BF0B" w14:textId="3326F092" w:rsidR="00E34CA2" w:rsidRPr="0050041F" w:rsidRDefault="00E34CA2" w:rsidP="0050041F">
            <w:pPr>
              <w:pStyle w:val="NormalWeb"/>
              <w:spacing w:before="0" w:beforeAutospacing="0" w:after="0" w:afterAutospacing="0"/>
              <w:contextualSpacing/>
              <w:jc w:val="right"/>
              <w:rPr>
                <w:rFonts w:ascii="Arial" w:hAnsi="Arial" w:cs="Arial"/>
                <w:b/>
                <w:sz w:val="20"/>
                <w:szCs w:val="20"/>
              </w:rPr>
            </w:pPr>
            <w:r w:rsidRPr="0050041F">
              <w:rPr>
                <w:rFonts w:ascii="Arial" w:hAnsi="Arial" w:cs="Arial"/>
                <w:sz w:val="20"/>
                <w:szCs w:val="20"/>
              </w:rPr>
              <w:t>976,527,961.22</w:t>
            </w:r>
          </w:p>
        </w:tc>
        <w:tc>
          <w:tcPr>
            <w:tcW w:w="2462" w:type="dxa"/>
          </w:tcPr>
          <w:p w14:paraId="2958F100" w14:textId="77E7F30B" w:rsidR="00E34CA2" w:rsidRPr="0050041F" w:rsidRDefault="00E34CA2" w:rsidP="0050041F">
            <w:pPr>
              <w:pStyle w:val="NormalWeb"/>
              <w:spacing w:before="0" w:beforeAutospacing="0" w:after="0" w:afterAutospacing="0"/>
              <w:contextualSpacing/>
              <w:jc w:val="right"/>
              <w:rPr>
                <w:rFonts w:ascii="Arial" w:hAnsi="Arial" w:cs="Arial"/>
                <w:b/>
                <w:sz w:val="20"/>
                <w:szCs w:val="20"/>
              </w:rPr>
            </w:pPr>
            <w:r w:rsidRPr="0050041F">
              <w:rPr>
                <w:rFonts w:ascii="Arial" w:hAnsi="Arial" w:cs="Arial"/>
                <w:sz w:val="20"/>
                <w:szCs w:val="20"/>
              </w:rPr>
              <w:t>443,453,916.01</w:t>
            </w:r>
          </w:p>
        </w:tc>
      </w:tr>
      <w:tr w:rsidR="00A43DD8" w:rsidRPr="00A43DD8" w14:paraId="33EFC7A1" w14:textId="77777777" w:rsidTr="00927FFB">
        <w:tc>
          <w:tcPr>
            <w:tcW w:w="3170" w:type="dxa"/>
            <w:tcBorders>
              <w:top w:val="single" w:sz="4" w:space="0" w:color="auto"/>
            </w:tcBorders>
          </w:tcPr>
          <w:p w14:paraId="42072615" w14:textId="28072B68" w:rsidR="00E34CA2" w:rsidRPr="0050041F" w:rsidRDefault="00E34CA2" w:rsidP="0050041F">
            <w:pPr>
              <w:pStyle w:val="NormalWeb"/>
              <w:spacing w:before="0" w:beforeAutospacing="0" w:after="0" w:afterAutospacing="0"/>
              <w:ind w:left="144" w:hanging="144"/>
              <w:contextualSpacing/>
              <w:rPr>
                <w:rFonts w:ascii="Arial" w:hAnsi="Arial" w:cs="Arial"/>
                <w:bCs/>
                <w:sz w:val="20"/>
                <w:szCs w:val="20"/>
              </w:rPr>
            </w:pPr>
            <w:r w:rsidRPr="0050041F">
              <w:rPr>
                <w:rFonts w:ascii="Arial" w:hAnsi="Arial" w:cs="Arial"/>
                <w:bCs/>
                <w:sz w:val="20"/>
                <w:szCs w:val="20"/>
              </w:rPr>
              <w:t>Restated balance, Jan. 1, 2022</w:t>
            </w:r>
          </w:p>
        </w:tc>
        <w:tc>
          <w:tcPr>
            <w:tcW w:w="2461" w:type="dxa"/>
            <w:tcBorders>
              <w:top w:val="single" w:sz="4" w:space="0" w:color="auto"/>
            </w:tcBorders>
          </w:tcPr>
          <w:p w14:paraId="274CD796" w14:textId="1863DD51" w:rsidR="00E34CA2" w:rsidRPr="0050041F" w:rsidRDefault="00E34CA2" w:rsidP="0050041F">
            <w:pPr>
              <w:pStyle w:val="NormalWeb"/>
              <w:spacing w:before="0" w:beforeAutospacing="0" w:after="0" w:afterAutospacing="0"/>
              <w:contextualSpacing/>
              <w:jc w:val="right"/>
              <w:rPr>
                <w:rFonts w:ascii="Arial" w:hAnsi="Arial" w:cs="Arial"/>
                <w:b/>
                <w:bCs/>
                <w:sz w:val="20"/>
                <w:szCs w:val="20"/>
              </w:rPr>
            </w:pPr>
            <w:r w:rsidRPr="0050041F">
              <w:rPr>
                <w:rFonts w:ascii="Arial" w:hAnsi="Arial" w:cs="Arial"/>
                <w:b/>
                <w:bCs/>
                <w:sz w:val="20"/>
                <w:szCs w:val="20"/>
              </w:rPr>
              <w:t>2,180,293,901.64</w:t>
            </w:r>
          </w:p>
        </w:tc>
        <w:tc>
          <w:tcPr>
            <w:tcW w:w="2462" w:type="dxa"/>
            <w:tcBorders>
              <w:top w:val="single" w:sz="4" w:space="0" w:color="auto"/>
            </w:tcBorders>
          </w:tcPr>
          <w:p w14:paraId="49F76BCF" w14:textId="4A2E2AB1" w:rsidR="00E34CA2" w:rsidRPr="0050041F" w:rsidRDefault="00E34CA2" w:rsidP="0050041F">
            <w:pPr>
              <w:pStyle w:val="NormalWeb"/>
              <w:spacing w:before="0" w:beforeAutospacing="0" w:after="0" w:afterAutospacing="0"/>
              <w:contextualSpacing/>
              <w:jc w:val="right"/>
              <w:rPr>
                <w:rFonts w:ascii="Arial" w:hAnsi="Arial" w:cs="Arial"/>
                <w:b/>
                <w:bCs/>
                <w:sz w:val="20"/>
                <w:szCs w:val="20"/>
              </w:rPr>
            </w:pPr>
            <w:r w:rsidRPr="0050041F">
              <w:rPr>
                <w:rFonts w:ascii="Arial" w:hAnsi="Arial" w:cs="Arial"/>
                <w:b/>
                <w:bCs/>
                <w:sz w:val="20"/>
                <w:szCs w:val="20"/>
              </w:rPr>
              <w:t>725,914,794.03</w:t>
            </w:r>
          </w:p>
        </w:tc>
      </w:tr>
      <w:tr w:rsidR="00A43DD8" w:rsidRPr="00A43DD8" w14:paraId="1525A13B" w14:textId="77777777" w:rsidTr="00927FFB">
        <w:tc>
          <w:tcPr>
            <w:tcW w:w="3170" w:type="dxa"/>
          </w:tcPr>
          <w:p w14:paraId="25E19C5C" w14:textId="14A44978" w:rsidR="002D6F1F" w:rsidRPr="0050041F" w:rsidRDefault="002D6F1F" w:rsidP="0050041F">
            <w:pPr>
              <w:pStyle w:val="NormalWeb"/>
              <w:spacing w:before="0" w:beforeAutospacing="0" w:after="0" w:afterAutospacing="0"/>
              <w:ind w:left="144" w:hanging="144"/>
              <w:contextualSpacing/>
              <w:rPr>
                <w:rFonts w:ascii="Arial" w:hAnsi="Arial" w:cs="Arial"/>
                <w:bCs/>
                <w:sz w:val="20"/>
                <w:szCs w:val="20"/>
              </w:rPr>
            </w:pPr>
            <w:r w:rsidRPr="0050041F">
              <w:rPr>
                <w:rFonts w:ascii="Arial" w:hAnsi="Arial" w:cs="Arial"/>
                <w:bCs/>
                <w:sz w:val="20"/>
                <w:szCs w:val="20"/>
              </w:rPr>
              <w:t>CYs 2019-2021 adjustments</w:t>
            </w:r>
          </w:p>
        </w:tc>
        <w:tc>
          <w:tcPr>
            <w:tcW w:w="2461" w:type="dxa"/>
          </w:tcPr>
          <w:p w14:paraId="5B384E10" w14:textId="6E23C73E" w:rsidR="002D6F1F" w:rsidRPr="0050041F" w:rsidRDefault="002D6F1F" w:rsidP="0050041F">
            <w:pPr>
              <w:pStyle w:val="NormalWeb"/>
              <w:spacing w:before="0" w:beforeAutospacing="0" w:after="0" w:afterAutospacing="0"/>
              <w:contextualSpacing/>
              <w:jc w:val="right"/>
              <w:rPr>
                <w:rFonts w:ascii="Arial" w:hAnsi="Arial" w:cs="Arial"/>
                <w:b/>
                <w:sz w:val="20"/>
                <w:szCs w:val="20"/>
              </w:rPr>
            </w:pPr>
            <w:r w:rsidRPr="0050041F">
              <w:rPr>
                <w:rFonts w:ascii="Arial" w:hAnsi="Arial" w:cs="Arial"/>
                <w:sz w:val="20"/>
                <w:szCs w:val="20"/>
              </w:rPr>
              <w:t>773,502,111.52</w:t>
            </w:r>
          </w:p>
        </w:tc>
        <w:tc>
          <w:tcPr>
            <w:tcW w:w="2462" w:type="dxa"/>
          </w:tcPr>
          <w:p w14:paraId="1A179115" w14:textId="6D9F8FF4" w:rsidR="002D6F1F" w:rsidRPr="0050041F" w:rsidRDefault="002D6F1F" w:rsidP="0050041F">
            <w:pPr>
              <w:pStyle w:val="NormalWeb"/>
              <w:spacing w:before="0" w:beforeAutospacing="0" w:after="0" w:afterAutospacing="0"/>
              <w:contextualSpacing/>
              <w:jc w:val="right"/>
              <w:rPr>
                <w:rFonts w:ascii="Arial" w:hAnsi="Arial" w:cs="Arial"/>
                <w:b/>
                <w:sz w:val="20"/>
                <w:szCs w:val="20"/>
              </w:rPr>
            </w:pPr>
            <w:r w:rsidRPr="0050041F">
              <w:rPr>
                <w:rFonts w:ascii="Arial" w:hAnsi="Arial" w:cs="Arial"/>
                <w:sz w:val="20"/>
                <w:szCs w:val="20"/>
              </w:rPr>
              <w:t>951,093,951.92</w:t>
            </w:r>
          </w:p>
        </w:tc>
      </w:tr>
      <w:tr w:rsidR="00A43DD8" w:rsidRPr="00A43DD8" w14:paraId="5E55779E" w14:textId="77777777" w:rsidTr="00927FFB">
        <w:tc>
          <w:tcPr>
            <w:tcW w:w="3170" w:type="dxa"/>
            <w:tcBorders>
              <w:bottom w:val="single" w:sz="4" w:space="0" w:color="auto"/>
            </w:tcBorders>
          </w:tcPr>
          <w:p w14:paraId="6E0CDC91" w14:textId="77777777" w:rsidR="008E0A9E" w:rsidRPr="0050041F" w:rsidRDefault="00B668CC" w:rsidP="0050041F">
            <w:pPr>
              <w:pStyle w:val="NormalWeb"/>
              <w:spacing w:before="0" w:beforeAutospacing="0" w:after="0" w:afterAutospacing="0"/>
              <w:ind w:left="144" w:hanging="144"/>
              <w:contextualSpacing/>
              <w:rPr>
                <w:rFonts w:ascii="Arial" w:hAnsi="Arial" w:cs="Arial"/>
                <w:bCs/>
                <w:sz w:val="20"/>
                <w:szCs w:val="20"/>
              </w:rPr>
            </w:pPr>
            <w:r w:rsidRPr="0050041F">
              <w:rPr>
                <w:rFonts w:ascii="Arial" w:hAnsi="Arial" w:cs="Arial"/>
                <w:bCs/>
                <w:sz w:val="20"/>
                <w:szCs w:val="20"/>
              </w:rPr>
              <w:t>Advance collections recorded in CY 2022</w:t>
            </w:r>
          </w:p>
        </w:tc>
        <w:tc>
          <w:tcPr>
            <w:tcW w:w="2461" w:type="dxa"/>
            <w:tcBorders>
              <w:bottom w:val="single" w:sz="4" w:space="0" w:color="auto"/>
            </w:tcBorders>
          </w:tcPr>
          <w:p w14:paraId="7E769DF5" w14:textId="77777777" w:rsidR="008E0A9E" w:rsidRPr="0050041F" w:rsidRDefault="00B668CC" w:rsidP="0050041F">
            <w:pPr>
              <w:pStyle w:val="NormalWeb"/>
              <w:spacing w:before="0" w:beforeAutospacing="0" w:after="0" w:afterAutospacing="0"/>
              <w:contextualSpacing/>
              <w:jc w:val="right"/>
              <w:rPr>
                <w:rFonts w:ascii="Arial" w:hAnsi="Arial" w:cs="Arial"/>
                <w:bCs/>
                <w:sz w:val="20"/>
                <w:szCs w:val="20"/>
              </w:rPr>
            </w:pPr>
            <w:r w:rsidRPr="0050041F">
              <w:rPr>
                <w:rFonts w:ascii="Arial" w:hAnsi="Arial" w:cs="Arial"/>
                <w:bCs/>
                <w:sz w:val="20"/>
                <w:szCs w:val="20"/>
              </w:rPr>
              <w:t>3,085,213,656.39</w:t>
            </w:r>
          </w:p>
        </w:tc>
        <w:tc>
          <w:tcPr>
            <w:tcW w:w="2462" w:type="dxa"/>
            <w:tcBorders>
              <w:bottom w:val="single" w:sz="4" w:space="0" w:color="auto"/>
            </w:tcBorders>
          </w:tcPr>
          <w:p w14:paraId="2796C6CD" w14:textId="77777777" w:rsidR="008E0A9E" w:rsidRPr="0050041F" w:rsidRDefault="00B668CC" w:rsidP="0050041F">
            <w:pPr>
              <w:pStyle w:val="NormalWeb"/>
              <w:spacing w:before="0" w:beforeAutospacing="0" w:after="0" w:afterAutospacing="0"/>
              <w:contextualSpacing/>
              <w:jc w:val="right"/>
              <w:rPr>
                <w:rFonts w:ascii="Arial" w:hAnsi="Arial" w:cs="Arial"/>
                <w:bCs/>
                <w:sz w:val="20"/>
                <w:szCs w:val="20"/>
              </w:rPr>
            </w:pPr>
            <w:r w:rsidRPr="0050041F">
              <w:rPr>
                <w:rFonts w:ascii="Arial" w:hAnsi="Arial" w:cs="Arial"/>
                <w:bCs/>
                <w:sz w:val="20"/>
                <w:szCs w:val="20"/>
              </w:rPr>
              <w:t>1,704,857,486.91</w:t>
            </w:r>
          </w:p>
        </w:tc>
      </w:tr>
      <w:tr w:rsidR="00A43DD8" w:rsidRPr="00A43DD8" w14:paraId="3BE0A935" w14:textId="77777777" w:rsidTr="00927FFB">
        <w:tc>
          <w:tcPr>
            <w:tcW w:w="3170" w:type="dxa"/>
            <w:tcBorders>
              <w:top w:val="single" w:sz="4" w:space="0" w:color="auto"/>
              <w:bottom w:val="single" w:sz="4" w:space="0" w:color="auto"/>
            </w:tcBorders>
          </w:tcPr>
          <w:p w14:paraId="0FDADDBD" w14:textId="77777777" w:rsidR="008E0A9E" w:rsidRPr="0050041F" w:rsidRDefault="00B668CC" w:rsidP="0050041F">
            <w:pPr>
              <w:pStyle w:val="NormalWeb"/>
              <w:spacing w:before="0" w:beforeAutospacing="0" w:after="0" w:afterAutospacing="0"/>
              <w:contextualSpacing/>
              <w:jc w:val="both"/>
              <w:rPr>
                <w:rFonts w:ascii="Arial" w:hAnsi="Arial" w:cs="Arial"/>
                <w:b/>
                <w:sz w:val="20"/>
                <w:szCs w:val="20"/>
              </w:rPr>
            </w:pPr>
            <w:r w:rsidRPr="0050041F">
              <w:rPr>
                <w:rFonts w:ascii="Arial" w:hAnsi="Arial" w:cs="Arial"/>
                <w:b/>
                <w:sz w:val="20"/>
                <w:szCs w:val="20"/>
              </w:rPr>
              <w:t>Total</w:t>
            </w:r>
          </w:p>
        </w:tc>
        <w:tc>
          <w:tcPr>
            <w:tcW w:w="2461" w:type="dxa"/>
            <w:tcBorders>
              <w:top w:val="single" w:sz="4" w:space="0" w:color="auto"/>
              <w:bottom w:val="single" w:sz="4" w:space="0" w:color="auto"/>
            </w:tcBorders>
          </w:tcPr>
          <w:p w14:paraId="5A79605E" w14:textId="77777777" w:rsidR="008E0A9E" w:rsidRPr="0050041F" w:rsidRDefault="00B668CC" w:rsidP="0050041F">
            <w:pPr>
              <w:pStyle w:val="NormalWeb"/>
              <w:spacing w:before="0" w:beforeAutospacing="0" w:after="0" w:afterAutospacing="0"/>
              <w:contextualSpacing/>
              <w:jc w:val="right"/>
              <w:rPr>
                <w:rFonts w:ascii="Arial" w:hAnsi="Arial" w:cs="Arial"/>
                <w:b/>
                <w:sz w:val="20"/>
                <w:szCs w:val="20"/>
              </w:rPr>
            </w:pPr>
            <w:r w:rsidRPr="0050041F">
              <w:rPr>
                <w:rFonts w:ascii="Arial" w:hAnsi="Arial" w:cs="Arial"/>
                <w:b/>
                <w:sz w:val="20"/>
                <w:szCs w:val="20"/>
              </w:rPr>
              <w:t>6,039,009,669.55</w:t>
            </w:r>
          </w:p>
        </w:tc>
        <w:tc>
          <w:tcPr>
            <w:tcW w:w="2462" w:type="dxa"/>
            <w:tcBorders>
              <w:top w:val="single" w:sz="4" w:space="0" w:color="auto"/>
              <w:bottom w:val="single" w:sz="4" w:space="0" w:color="auto"/>
            </w:tcBorders>
          </w:tcPr>
          <w:p w14:paraId="7D72E5A3" w14:textId="77777777" w:rsidR="008E0A9E" w:rsidRPr="0050041F" w:rsidRDefault="00B668CC" w:rsidP="0050041F">
            <w:pPr>
              <w:pStyle w:val="NormalWeb"/>
              <w:spacing w:before="0" w:beforeAutospacing="0" w:after="0" w:afterAutospacing="0"/>
              <w:contextualSpacing/>
              <w:jc w:val="right"/>
              <w:rPr>
                <w:rFonts w:ascii="Arial" w:hAnsi="Arial" w:cs="Arial"/>
                <w:b/>
                <w:sz w:val="20"/>
                <w:szCs w:val="20"/>
              </w:rPr>
            </w:pPr>
            <w:r w:rsidRPr="0050041F">
              <w:rPr>
                <w:rFonts w:ascii="Arial" w:hAnsi="Arial" w:cs="Arial"/>
                <w:b/>
                <w:sz w:val="20"/>
                <w:szCs w:val="20"/>
              </w:rPr>
              <w:t>3,381,866,232.86</w:t>
            </w:r>
          </w:p>
        </w:tc>
      </w:tr>
      <w:tr w:rsidR="00A43DD8" w:rsidRPr="00A43DD8" w14:paraId="2B182678" w14:textId="77777777" w:rsidTr="00927FFB">
        <w:tc>
          <w:tcPr>
            <w:tcW w:w="3170" w:type="dxa"/>
            <w:tcBorders>
              <w:top w:val="single" w:sz="4" w:space="0" w:color="auto"/>
            </w:tcBorders>
          </w:tcPr>
          <w:p w14:paraId="34C82DFF" w14:textId="77777777" w:rsidR="008E0A9E" w:rsidRPr="0050041F" w:rsidRDefault="00B668CC" w:rsidP="0050041F">
            <w:pPr>
              <w:pStyle w:val="NormalWeb"/>
              <w:spacing w:before="0" w:beforeAutospacing="0" w:after="0" w:afterAutospacing="0"/>
              <w:ind w:left="144" w:hanging="144"/>
              <w:contextualSpacing/>
              <w:rPr>
                <w:rFonts w:ascii="Arial" w:hAnsi="Arial" w:cs="Arial"/>
                <w:bCs/>
                <w:sz w:val="20"/>
                <w:szCs w:val="20"/>
              </w:rPr>
            </w:pPr>
            <w:r w:rsidRPr="0050041F">
              <w:rPr>
                <w:rFonts w:ascii="Arial" w:hAnsi="Arial" w:cs="Arial"/>
                <w:bCs/>
                <w:sz w:val="20"/>
                <w:szCs w:val="20"/>
              </w:rPr>
              <w:t>Income realized for RPT/SET advance payments</w:t>
            </w:r>
          </w:p>
        </w:tc>
        <w:tc>
          <w:tcPr>
            <w:tcW w:w="2461" w:type="dxa"/>
            <w:tcBorders>
              <w:top w:val="single" w:sz="4" w:space="0" w:color="auto"/>
            </w:tcBorders>
          </w:tcPr>
          <w:p w14:paraId="7E995E02" w14:textId="77777777" w:rsidR="008E0A9E" w:rsidRPr="0050041F" w:rsidRDefault="00B668CC" w:rsidP="0050041F">
            <w:pPr>
              <w:pStyle w:val="NormalWeb"/>
              <w:spacing w:before="0" w:beforeAutospacing="0" w:after="0" w:afterAutospacing="0"/>
              <w:contextualSpacing/>
              <w:jc w:val="right"/>
              <w:rPr>
                <w:rFonts w:ascii="Arial" w:hAnsi="Arial" w:cs="Arial"/>
                <w:b/>
                <w:sz w:val="20"/>
                <w:szCs w:val="20"/>
              </w:rPr>
            </w:pPr>
            <w:r w:rsidRPr="0050041F">
              <w:rPr>
                <w:rFonts w:ascii="Arial" w:hAnsi="Arial" w:cs="Arial"/>
                <w:bCs/>
                <w:sz w:val="20"/>
                <w:szCs w:val="20"/>
              </w:rPr>
              <w:t>(2,958,623,835.20)</w:t>
            </w:r>
          </w:p>
        </w:tc>
        <w:tc>
          <w:tcPr>
            <w:tcW w:w="2462" w:type="dxa"/>
            <w:tcBorders>
              <w:top w:val="single" w:sz="4" w:space="0" w:color="auto"/>
            </w:tcBorders>
          </w:tcPr>
          <w:p w14:paraId="5CB872C7" w14:textId="77777777" w:rsidR="008E0A9E" w:rsidRPr="0050041F" w:rsidRDefault="00B668CC" w:rsidP="0050041F">
            <w:pPr>
              <w:pStyle w:val="NormalWeb"/>
              <w:spacing w:before="0" w:beforeAutospacing="0" w:after="0" w:afterAutospacing="0"/>
              <w:contextualSpacing/>
              <w:jc w:val="right"/>
              <w:rPr>
                <w:rFonts w:ascii="Arial" w:hAnsi="Arial" w:cs="Arial"/>
                <w:bCs/>
                <w:sz w:val="20"/>
                <w:szCs w:val="20"/>
              </w:rPr>
            </w:pPr>
            <w:r w:rsidRPr="0050041F">
              <w:rPr>
                <w:rFonts w:ascii="Arial" w:hAnsi="Arial" w:cs="Arial"/>
                <w:bCs/>
                <w:sz w:val="20"/>
                <w:szCs w:val="20"/>
              </w:rPr>
              <w:t>(1,630,542,037.39)</w:t>
            </w:r>
          </w:p>
        </w:tc>
      </w:tr>
      <w:tr w:rsidR="00A43DD8" w:rsidRPr="00A43DD8" w14:paraId="2A1D74E6" w14:textId="77777777" w:rsidTr="00927FFB">
        <w:tc>
          <w:tcPr>
            <w:tcW w:w="3170" w:type="dxa"/>
          </w:tcPr>
          <w:p w14:paraId="58888BD4" w14:textId="77777777" w:rsidR="008E0A9E" w:rsidRPr="0050041F" w:rsidRDefault="00B668CC" w:rsidP="0050041F">
            <w:pPr>
              <w:pStyle w:val="NormalWeb"/>
              <w:spacing w:before="0" w:beforeAutospacing="0" w:after="0" w:afterAutospacing="0"/>
              <w:ind w:left="144" w:hanging="144"/>
              <w:contextualSpacing/>
              <w:rPr>
                <w:rFonts w:ascii="Arial" w:hAnsi="Arial" w:cs="Arial"/>
                <w:bCs/>
                <w:sz w:val="20"/>
                <w:szCs w:val="20"/>
              </w:rPr>
            </w:pPr>
            <w:r w:rsidRPr="0050041F">
              <w:rPr>
                <w:rFonts w:ascii="Arial" w:hAnsi="Arial" w:cs="Arial"/>
                <w:bCs/>
                <w:sz w:val="20"/>
                <w:szCs w:val="20"/>
              </w:rPr>
              <w:t>Realization of income on CY 2022 advance payments</w:t>
            </w:r>
          </w:p>
        </w:tc>
        <w:tc>
          <w:tcPr>
            <w:tcW w:w="2461" w:type="dxa"/>
          </w:tcPr>
          <w:p w14:paraId="096933BD" w14:textId="77777777" w:rsidR="008E0A9E" w:rsidRPr="0050041F" w:rsidRDefault="00B668CC" w:rsidP="0050041F">
            <w:pPr>
              <w:pStyle w:val="NormalWeb"/>
              <w:spacing w:before="0" w:beforeAutospacing="0" w:after="0" w:afterAutospacing="0"/>
              <w:contextualSpacing/>
              <w:jc w:val="right"/>
              <w:rPr>
                <w:rFonts w:ascii="Arial" w:hAnsi="Arial" w:cs="Arial"/>
                <w:bCs/>
                <w:sz w:val="20"/>
                <w:szCs w:val="20"/>
              </w:rPr>
            </w:pPr>
            <w:r w:rsidRPr="0050041F">
              <w:rPr>
                <w:rFonts w:ascii="Arial" w:hAnsi="Arial" w:cs="Arial"/>
                <w:bCs/>
                <w:sz w:val="20"/>
                <w:szCs w:val="20"/>
              </w:rPr>
              <w:t>5,569,551.70</w:t>
            </w:r>
          </w:p>
        </w:tc>
        <w:tc>
          <w:tcPr>
            <w:tcW w:w="2462" w:type="dxa"/>
          </w:tcPr>
          <w:p w14:paraId="23F28678" w14:textId="77777777" w:rsidR="008E0A9E" w:rsidRPr="0050041F" w:rsidRDefault="00B668CC" w:rsidP="0050041F">
            <w:pPr>
              <w:pStyle w:val="NormalWeb"/>
              <w:spacing w:before="0" w:beforeAutospacing="0" w:after="0" w:afterAutospacing="0"/>
              <w:contextualSpacing/>
              <w:jc w:val="right"/>
              <w:rPr>
                <w:rFonts w:ascii="Arial" w:hAnsi="Arial" w:cs="Arial"/>
                <w:bCs/>
                <w:sz w:val="20"/>
                <w:szCs w:val="20"/>
              </w:rPr>
            </w:pPr>
            <w:r w:rsidRPr="0050041F">
              <w:rPr>
                <w:rFonts w:ascii="Arial" w:hAnsi="Arial" w:cs="Arial"/>
                <w:bCs/>
                <w:sz w:val="20"/>
                <w:szCs w:val="20"/>
              </w:rPr>
              <w:t>(46,122,427.94)</w:t>
            </w:r>
          </w:p>
        </w:tc>
      </w:tr>
      <w:tr w:rsidR="00A43DD8" w:rsidRPr="00A43DD8" w14:paraId="69CB0FBB" w14:textId="77777777" w:rsidTr="00927FFB">
        <w:tc>
          <w:tcPr>
            <w:tcW w:w="3170" w:type="dxa"/>
            <w:tcBorders>
              <w:bottom w:val="single" w:sz="4" w:space="0" w:color="auto"/>
            </w:tcBorders>
          </w:tcPr>
          <w:p w14:paraId="471A6416" w14:textId="77777777" w:rsidR="008E0A9E" w:rsidRPr="0050041F" w:rsidRDefault="00B668CC" w:rsidP="0050041F">
            <w:pPr>
              <w:pStyle w:val="NormalWeb"/>
              <w:spacing w:before="0" w:beforeAutospacing="0" w:after="0" w:afterAutospacing="0"/>
              <w:ind w:left="144" w:hanging="144"/>
              <w:contextualSpacing/>
              <w:rPr>
                <w:rFonts w:ascii="Arial" w:hAnsi="Arial" w:cs="Arial"/>
                <w:bCs/>
                <w:sz w:val="20"/>
                <w:szCs w:val="20"/>
              </w:rPr>
            </w:pPr>
            <w:r w:rsidRPr="0050041F">
              <w:rPr>
                <w:rFonts w:ascii="Arial" w:hAnsi="Arial" w:cs="Arial"/>
                <w:bCs/>
                <w:sz w:val="20"/>
                <w:szCs w:val="20"/>
              </w:rPr>
              <w:t>Other adjustment tax refund</w:t>
            </w:r>
          </w:p>
        </w:tc>
        <w:tc>
          <w:tcPr>
            <w:tcW w:w="2461" w:type="dxa"/>
            <w:tcBorders>
              <w:bottom w:val="single" w:sz="4" w:space="0" w:color="auto"/>
            </w:tcBorders>
          </w:tcPr>
          <w:p w14:paraId="5A7E733C" w14:textId="77777777" w:rsidR="008E0A9E" w:rsidRPr="0050041F" w:rsidRDefault="00B668CC" w:rsidP="0050041F">
            <w:pPr>
              <w:pStyle w:val="NormalWeb"/>
              <w:spacing w:before="0" w:beforeAutospacing="0" w:after="0" w:afterAutospacing="0"/>
              <w:contextualSpacing/>
              <w:jc w:val="right"/>
              <w:rPr>
                <w:rFonts w:ascii="Arial" w:hAnsi="Arial" w:cs="Arial"/>
                <w:bCs/>
                <w:sz w:val="20"/>
                <w:szCs w:val="20"/>
              </w:rPr>
            </w:pPr>
            <w:r w:rsidRPr="0050041F">
              <w:rPr>
                <w:rFonts w:ascii="Arial" w:hAnsi="Arial" w:cs="Arial"/>
                <w:bCs/>
                <w:sz w:val="20"/>
                <w:szCs w:val="20"/>
              </w:rPr>
              <w:t>(42,760.36)</w:t>
            </w:r>
          </w:p>
        </w:tc>
        <w:tc>
          <w:tcPr>
            <w:tcW w:w="2462" w:type="dxa"/>
            <w:tcBorders>
              <w:bottom w:val="single" w:sz="4" w:space="0" w:color="auto"/>
            </w:tcBorders>
          </w:tcPr>
          <w:p w14:paraId="4017BD6F" w14:textId="2FF4DD31" w:rsidR="008E0A9E" w:rsidRPr="0050041F" w:rsidRDefault="00A43DD8" w:rsidP="0050041F">
            <w:pPr>
              <w:pStyle w:val="NormalWeb"/>
              <w:spacing w:before="0" w:beforeAutospacing="0" w:after="0" w:afterAutospacing="0"/>
              <w:contextualSpacing/>
              <w:jc w:val="right"/>
              <w:rPr>
                <w:rFonts w:ascii="Arial" w:hAnsi="Arial" w:cs="Arial"/>
                <w:bCs/>
                <w:sz w:val="20"/>
                <w:szCs w:val="20"/>
              </w:rPr>
            </w:pPr>
            <w:r>
              <w:rPr>
                <w:rFonts w:ascii="Arial" w:hAnsi="Arial" w:cs="Arial"/>
                <w:sz w:val="18"/>
                <w:szCs w:val="18"/>
              </w:rPr>
              <w:t>-</w:t>
            </w:r>
          </w:p>
        </w:tc>
      </w:tr>
      <w:tr w:rsidR="00A43DD8" w:rsidRPr="00A43DD8" w14:paraId="7DB0F073" w14:textId="77777777" w:rsidTr="00927FFB">
        <w:tc>
          <w:tcPr>
            <w:tcW w:w="3170" w:type="dxa"/>
            <w:tcBorders>
              <w:top w:val="single" w:sz="4" w:space="0" w:color="auto"/>
              <w:bottom w:val="single" w:sz="4" w:space="0" w:color="auto"/>
            </w:tcBorders>
          </w:tcPr>
          <w:p w14:paraId="2E2772EB" w14:textId="77777777" w:rsidR="008E0A9E" w:rsidRPr="0050041F" w:rsidRDefault="00B668CC" w:rsidP="0050041F">
            <w:pPr>
              <w:pStyle w:val="NormalWeb"/>
              <w:spacing w:before="0" w:beforeAutospacing="0" w:after="0" w:afterAutospacing="0"/>
              <w:ind w:left="144" w:hanging="144"/>
              <w:contextualSpacing/>
              <w:rPr>
                <w:rFonts w:ascii="Arial" w:hAnsi="Arial" w:cs="Arial"/>
                <w:b/>
                <w:sz w:val="20"/>
                <w:szCs w:val="20"/>
              </w:rPr>
            </w:pPr>
            <w:r w:rsidRPr="0050041F">
              <w:rPr>
                <w:rFonts w:ascii="Arial" w:hAnsi="Arial" w:cs="Arial"/>
                <w:b/>
                <w:sz w:val="20"/>
                <w:szCs w:val="20"/>
              </w:rPr>
              <w:t>Other Deferred Credits - RPT Advance as of Dec. 31, 2022</w:t>
            </w:r>
          </w:p>
        </w:tc>
        <w:tc>
          <w:tcPr>
            <w:tcW w:w="2461" w:type="dxa"/>
            <w:tcBorders>
              <w:top w:val="single" w:sz="4" w:space="0" w:color="auto"/>
              <w:bottom w:val="single" w:sz="4" w:space="0" w:color="auto"/>
            </w:tcBorders>
          </w:tcPr>
          <w:p w14:paraId="3A70701F" w14:textId="2E39C622" w:rsidR="008E0A9E" w:rsidRPr="0050041F" w:rsidRDefault="00B668CC" w:rsidP="0050041F">
            <w:pPr>
              <w:pStyle w:val="NormalWeb"/>
              <w:spacing w:before="0" w:beforeAutospacing="0" w:after="0" w:afterAutospacing="0"/>
              <w:contextualSpacing/>
              <w:jc w:val="right"/>
              <w:rPr>
                <w:rFonts w:ascii="Arial" w:hAnsi="Arial" w:cs="Arial"/>
                <w:b/>
                <w:sz w:val="20"/>
                <w:szCs w:val="20"/>
              </w:rPr>
            </w:pPr>
            <w:r w:rsidRPr="0050041F">
              <w:rPr>
                <w:rFonts w:ascii="Arial" w:hAnsi="Arial" w:cs="Arial"/>
                <w:b/>
                <w:sz w:val="20"/>
                <w:szCs w:val="20"/>
              </w:rPr>
              <w:t>P</w:t>
            </w:r>
            <w:r w:rsidR="00927FFB" w:rsidRPr="0050041F">
              <w:rPr>
                <w:rFonts w:ascii="Arial" w:hAnsi="Arial" w:cs="Arial"/>
                <w:b/>
                <w:sz w:val="20"/>
                <w:szCs w:val="20"/>
              </w:rPr>
              <w:t xml:space="preserve">         </w:t>
            </w:r>
            <w:r w:rsidRPr="0050041F">
              <w:rPr>
                <w:rFonts w:ascii="Arial" w:hAnsi="Arial" w:cs="Arial"/>
                <w:b/>
                <w:sz w:val="20"/>
                <w:szCs w:val="20"/>
              </w:rPr>
              <w:t>3,085,912,625.69</w:t>
            </w:r>
          </w:p>
        </w:tc>
        <w:tc>
          <w:tcPr>
            <w:tcW w:w="2462" w:type="dxa"/>
            <w:tcBorders>
              <w:top w:val="single" w:sz="4" w:space="0" w:color="auto"/>
              <w:bottom w:val="single" w:sz="4" w:space="0" w:color="auto"/>
            </w:tcBorders>
          </w:tcPr>
          <w:p w14:paraId="068A2B6F" w14:textId="15546B87" w:rsidR="008E0A9E" w:rsidRPr="0050041F" w:rsidRDefault="00B668CC" w:rsidP="0050041F">
            <w:pPr>
              <w:pStyle w:val="NormalWeb"/>
              <w:spacing w:before="0" w:beforeAutospacing="0" w:after="0" w:afterAutospacing="0"/>
              <w:contextualSpacing/>
              <w:jc w:val="right"/>
              <w:rPr>
                <w:rFonts w:ascii="Arial" w:hAnsi="Arial" w:cs="Arial"/>
                <w:b/>
                <w:sz w:val="20"/>
                <w:szCs w:val="20"/>
              </w:rPr>
            </w:pPr>
            <w:r w:rsidRPr="0050041F">
              <w:rPr>
                <w:rFonts w:ascii="Arial" w:hAnsi="Arial" w:cs="Arial"/>
                <w:b/>
                <w:sz w:val="20"/>
                <w:szCs w:val="20"/>
              </w:rPr>
              <w:t>P</w:t>
            </w:r>
            <w:r w:rsidR="00927FFB" w:rsidRPr="0050041F">
              <w:rPr>
                <w:rFonts w:ascii="Arial" w:hAnsi="Arial" w:cs="Arial"/>
                <w:b/>
                <w:sz w:val="20"/>
                <w:szCs w:val="20"/>
              </w:rPr>
              <w:t xml:space="preserve">         </w:t>
            </w:r>
            <w:r w:rsidRPr="0050041F">
              <w:rPr>
                <w:rFonts w:ascii="Arial" w:hAnsi="Arial" w:cs="Arial"/>
                <w:b/>
                <w:sz w:val="20"/>
                <w:szCs w:val="20"/>
              </w:rPr>
              <w:t>1,705,201,767.53</w:t>
            </w:r>
          </w:p>
        </w:tc>
      </w:tr>
      <w:tr w:rsidR="00A43DD8" w:rsidRPr="00A43DD8" w14:paraId="27F9D9A9" w14:textId="77777777" w:rsidTr="00927FFB">
        <w:tc>
          <w:tcPr>
            <w:tcW w:w="3170" w:type="dxa"/>
            <w:tcBorders>
              <w:top w:val="single" w:sz="4" w:space="0" w:color="auto"/>
              <w:bottom w:val="single" w:sz="4" w:space="0" w:color="auto"/>
            </w:tcBorders>
          </w:tcPr>
          <w:p w14:paraId="080575A6" w14:textId="77777777" w:rsidR="008E0A9E" w:rsidRPr="0050041F" w:rsidRDefault="00B668CC" w:rsidP="0050041F">
            <w:pPr>
              <w:pStyle w:val="NormalWeb"/>
              <w:spacing w:before="0" w:beforeAutospacing="0" w:after="0" w:afterAutospacing="0"/>
              <w:contextualSpacing/>
              <w:jc w:val="both"/>
              <w:rPr>
                <w:rFonts w:ascii="Arial" w:hAnsi="Arial" w:cs="Arial"/>
                <w:b/>
                <w:sz w:val="20"/>
                <w:szCs w:val="20"/>
              </w:rPr>
            </w:pPr>
            <w:r w:rsidRPr="0050041F">
              <w:rPr>
                <w:rFonts w:ascii="Arial" w:hAnsi="Arial" w:cs="Arial"/>
                <w:b/>
                <w:sz w:val="20"/>
                <w:szCs w:val="20"/>
              </w:rPr>
              <w:t>Total Other Deferred Credits</w:t>
            </w:r>
          </w:p>
        </w:tc>
        <w:tc>
          <w:tcPr>
            <w:tcW w:w="2461" w:type="dxa"/>
            <w:tcBorders>
              <w:top w:val="single" w:sz="4" w:space="0" w:color="auto"/>
              <w:bottom w:val="single" w:sz="4" w:space="0" w:color="auto"/>
            </w:tcBorders>
          </w:tcPr>
          <w:p w14:paraId="547F1D2C" w14:textId="77777777" w:rsidR="008E0A9E" w:rsidRPr="0050041F" w:rsidRDefault="008E0A9E" w:rsidP="0050041F">
            <w:pPr>
              <w:pStyle w:val="NormalWeb"/>
              <w:spacing w:before="0" w:beforeAutospacing="0" w:after="0" w:afterAutospacing="0"/>
              <w:contextualSpacing/>
              <w:jc w:val="right"/>
              <w:rPr>
                <w:rFonts w:ascii="Arial" w:hAnsi="Arial" w:cs="Arial"/>
                <w:b/>
                <w:sz w:val="20"/>
                <w:szCs w:val="20"/>
              </w:rPr>
            </w:pPr>
          </w:p>
        </w:tc>
        <w:tc>
          <w:tcPr>
            <w:tcW w:w="2462" w:type="dxa"/>
            <w:tcBorders>
              <w:top w:val="single" w:sz="4" w:space="0" w:color="auto"/>
              <w:bottom w:val="single" w:sz="4" w:space="0" w:color="auto"/>
            </w:tcBorders>
          </w:tcPr>
          <w:p w14:paraId="2B8EFFD8" w14:textId="5F35FAAB" w:rsidR="008E0A9E" w:rsidRPr="0050041F" w:rsidRDefault="00B668CC" w:rsidP="0050041F">
            <w:pPr>
              <w:pStyle w:val="NormalWeb"/>
              <w:spacing w:before="0" w:beforeAutospacing="0" w:after="0" w:afterAutospacing="0"/>
              <w:contextualSpacing/>
              <w:jc w:val="right"/>
              <w:rPr>
                <w:rFonts w:ascii="Arial" w:hAnsi="Arial" w:cs="Arial"/>
                <w:b/>
                <w:sz w:val="20"/>
                <w:szCs w:val="20"/>
              </w:rPr>
            </w:pPr>
            <w:r w:rsidRPr="0050041F">
              <w:rPr>
                <w:rFonts w:ascii="Arial" w:hAnsi="Arial" w:cs="Arial"/>
                <w:b/>
                <w:sz w:val="20"/>
                <w:szCs w:val="20"/>
              </w:rPr>
              <w:t>P</w:t>
            </w:r>
            <w:r w:rsidR="00927FFB" w:rsidRPr="0050041F">
              <w:rPr>
                <w:rFonts w:ascii="Arial" w:hAnsi="Arial" w:cs="Arial"/>
                <w:b/>
                <w:sz w:val="20"/>
                <w:szCs w:val="20"/>
              </w:rPr>
              <w:t xml:space="preserve">         </w:t>
            </w:r>
            <w:r w:rsidRPr="0050041F">
              <w:rPr>
                <w:rFonts w:ascii="Arial" w:hAnsi="Arial" w:cs="Arial"/>
                <w:b/>
                <w:sz w:val="20"/>
                <w:szCs w:val="20"/>
              </w:rPr>
              <w:t>4,791,114,393.22</w:t>
            </w:r>
          </w:p>
        </w:tc>
      </w:tr>
    </w:tbl>
    <w:p w14:paraId="371FFA38" w14:textId="77777777" w:rsidR="008E0A9E" w:rsidRPr="00A43DD8" w:rsidRDefault="008E0A9E" w:rsidP="0050041F">
      <w:pPr>
        <w:tabs>
          <w:tab w:val="left" w:pos="1200"/>
        </w:tabs>
        <w:contextualSpacing/>
        <w:jc w:val="both"/>
        <w:rPr>
          <w:rFonts w:ascii="Arial" w:hAnsi="Arial" w:cs="Arial"/>
          <w:sz w:val="22"/>
          <w:szCs w:val="22"/>
          <w:lang w:val="en-PH"/>
        </w:rPr>
      </w:pPr>
    </w:p>
    <w:p w14:paraId="60CEF74E" w14:textId="680EC6EF" w:rsidR="008E0A9E" w:rsidRPr="00A43DD8" w:rsidRDefault="00B668CC" w:rsidP="00581FCD">
      <w:pPr>
        <w:pStyle w:val="ListParagraph"/>
        <w:numPr>
          <w:ilvl w:val="1"/>
          <w:numId w:val="1"/>
        </w:numPr>
        <w:tabs>
          <w:tab w:val="left" w:pos="900"/>
          <w:tab w:val="left" w:pos="1200"/>
        </w:tabs>
        <w:ind w:left="900" w:hanging="540"/>
        <w:jc w:val="both"/>
        <w:rPr>
          <w:rFonts w:ascii="Arial" w:hAnsi="Arial" w:cs="Arial"/>
          <w:sz w:val="22"/>
          <w:szCs w:val="22"/>
          <w:lang w:val="en-PH"/>
        </w:rPr>
      </w:pPr>
      <w:r w:rsidRPr="00A43DD8">
        <w:rPr>
          <w:rFonts w:ascii="Arial" w:hAnsi="Arial" w:cs="Arial"/>
          <w:sz w:val="22"/>
          <w:szCs w:val="22"/>
          <w:shd w:val="clear" w:color="auto" w:fill="FFFFFF"/>
        </w:rPr>
        <w:t>We were not given access to the application system being used by the City Treasurer’s Office (CTO)</w:t>
      </w:r>
      <w:r w:rsidR="00B25867" w:rsidRPr="00A43DD8">
        <w:rPr>
          <w:rFonts w:ascii="Arial" w:hAnsi="Arial" w:cs="Arial"/>
          <w:sz w:val="22"/>
          <w:szCs w:val="22"/>
          <w:shd w:val="clear" w:color="auto" w:fill="FFFFFF"/>
        </w:rPr>
        <w:t xml:space="preserve"> as required by COA Circular No. 2020-010 dated December 2, 2020</w:t>
      </w:r>
      <w:r w:rsidR="00710136" w:rsidRPr="0050041F">
        <w:rPr>
          <w:rStyle w:val="FootnoteReference"/>
          <w:rFonts w:ascii="Arial" w:hAnsi="Arial" w:cs="Arial"/>
          <w:sz w:val="22"/>
          <w:szCs w:val="22"/>
          <w:shd w:val="clear" w:color="auto" w:fill="FFFFFF"/>
        </w:rPr>
        <w:footnoteReference w:id="2"/>
      </w:r>
      <w:r w:rsidR="00B25867" w:rsidRPr="00A43DD8">
        <w:rPr>
          <w:rFonts w:ascii="Arial" w:hAnsi="Arial" w:cs="Arial"/>
          <w:sz w:val="22"/>
          <w:szCs w:val="22"/>
          <w:shd w:val="clear" w:color="auto" w:fill="FFFFFF"/>
        </w:rPr>
        <w:t>,</w:t>
      </w:r>
      <w:r w:rsidRPr="00A43DD8">
        <w:rPr>
          <w:rFonts w:ascii="Arial" w:hAnsi="Arial" w:cs="Arial"/>
          <w:sz w:val="22"/>
          <w:szCs w:val="22"/>
          <w:shd w:val="clear" w:color="auto" w:fill="FFFFFF"/>
        </w:rPr>
        <w:t xml:space="preserve"> which tracks the underlying details of the foregoing balances </w:t>
      </w:r>
      <w:r w:rsidRPr="00A43DD8">
        <w:rPr>
          <w:rFonts w:ascii="Arial" w:hAnsi="Arial" w:cs="Arial"/>
          <w:sz w:val="22"/>
          <w:szCs w:val="22"/>
          <w:shd w:val="clear" w:color="auto" w:fill="FFFFFF"/>
        </w:rPr>
        <w:lastRenderedPageBreak/>
        <w:t xml:space="preserve">and maintains, among others, the receivables that were set up and details of collections, advances and </w:t>
      </w:r>
      <w:r w:rsidRPr="00A43DD8">
        <w:rPr>
          <w:rFonts w:ascii="Arial" w:hAnsi="Arial" w:cs="Arial"/>
          <w:sz w:val="22"/>
          <w:szCs w:val="22"/>
          <w:shd w:val="clear" w:color="auto" w:fill="FFFFFF"/>
        </w:rPr>
        <w:t>collectibles over the years. Thus, we were unable to establish, to an acceptable extent, the accuracy and completeness of the foregoing account balances as at year end. The alternative procedures we were able to perform, given the available documents and d</w:t>
      </w:r>
      <w:r w:rsidRPr="00A43DD8">
        <w:rPr>
          <w:rFonts w:ascii="Arial" w:hAnsi="Arial" w:cs="Arial"/>
          <w:sz w:val="22"/>
          <w:szCs w:val="22"/>
          <w:shd w:val="clear" w:color="auto" w:fill="FFFFFF"/>
        </w:rPr>
        <w:t>ata, were insufficient to establish such accuracy and completeness.</w:t>
      </w:r>
    </w:p>
    <w:p w14:paraId="7EF257AE" w14:textId="77777777" w:rsidR="008E0A9E" w:rsidRPr="00A43DD8" w:rsidRDefault="008E0A9E" w:rsidP="0050041F">
      <w:pPr>
        <w:tabs>
          <w:tab w:val="left" w:pos="425"/>
          <w:tab w:val="left" w:pos="1200"/>
          <w:tab w:val="left" w:pos="1377"/>
        </w:tabs>
        <w:contextualSpacing/>
        <w:jc w:val="both"/>
        <w:rPr>
          <w:rFonts w:ascii="Arial" w:hAnsi="Arial" w:cs="Arial"/>
          <w:bCs/>
          <w:sz w:val="22"/>
          <w:szCs w:val="22"/>
          <w:lang w:val="en-PH"/>
        </w:rPr>
      </w:pPr>
    </w:p>
    <w:p w14:paraId="321AA114" w14:textId="5FD6773B" w:rsidR="008E0A9E" w:rsidRPr="00A43DD8" w:rsidRDefault="00B668CC" w:rsidP="00581FCD">
      <w:pPr>
        <w:pStyle w:val="ListParagraph"/>
        <w:numPr>
          <w:ilvl w:val="1"/>
          <w:numId w:val="1"/>
        </w:numPr>
        <w:tabs>
          <w:tab w:val="left" w:pos="900"/>
          <w:tab w:val="left" w:pos="1200"/>
        </w:tabs>
        <w:ind w:left="900" w:hanging="540"/>
        <w:jc w:val="both"/>
        <w:rPr>
          <w:rFonts w:ascii="Arial" w:hAnsi="Arial" w:cs="Arial"/>
          <w:b/>
          <w:bCs/>
          <w:sz w:val="22"/>
          <w:szCs w:val="22"/>
          <w:lang w:val="en-PH"/>
        </w:rPr>
      </w:pPr>
      <w:r w:rsidRPr="00A43DD8">
        <w:rPr>
          <w:rFonts w:ascii="Arial" w:hAnsi="Arial" w:cs="Arial"/>
          <w:b/>
          <w:bCs/>
          <w:sz w:val="22"/>
          <w:szCs w:val="22"/>
          <w:shd w:val="clear" w:color="auto" w:fill="FFFFFF"/>
        </w:rPr>
        <w:t xml:space="preserve">We recommended </w:t>
      </w:r>
      <w:r w:rsidRPr="00A43DD8">
        <w:rPr>
          <w:rFonts w:ascii="Arial" w:hAnsi="Arial" w:cs="Arial"/>
          <w:b/>
          <w:bCs/>
          <w:sz w:val="22"/>
          <w:szCs w:val="22"/>
          <w:shd w:val="clear" w:color="auto" w:fill="FFFFFF"/>
          <w:lang w:val="en-PH"/>
        </w:rPr>
        <w:t xml:space="preserve">and </w:t>
      </w:r>
      <w:r w:rsidR="00DF2A72">
        <w:rPr>
          <w:rFonts w:ascii="Arial" w:hAnsi="Arial" w:cs="Arial"/>
          <w:b/>
          <w:bCs/>
          <w:sz w:val="22"/>
          <w:szCs w:val="22"/>
          <w:shd w:val="clear" w:color="auto" w:fill="FFFFFF"/>
        </w:rPr>
        <w:t>M</w:t>
      </w:r>
      <w:r w:rsidRPr="00A43DD8">
        <w:rPr>
          <w:rFonts w:ascii="Arial" w:hAnsi="Arial" w:cs="Arial"/>
          <w:b/>
          <w:bCs/>
          <w:sz w:val="22"/>
          <w:szCs w:val="22"/>
          <w:shd w:val="clear" w:color="auto" w:fill="FFFFFF"/>
        </w:rPr>
        <w:t xml:space="preserve">anagement </w:t>
      </w:r>
      <w:r w:rsidRPr="00A43DD8">
        <w:rPr>
          <w:rFonts w:ascii="Arial" w:hAnsi="Arial" w:cs="Arial"/>
          <w:b/>
          <w:bCs/>
          <w:sz w:val="22"/>
          <w:szCs w:val="22"/>
          <w:shd w:val="clear" w:color="auto" w:fill="FFFFFF"/>
          <w:lang w:val="en-PH"/>
        </w:rPr>
        <w:t xml:space="preserve">agreed to provide the Audit Team access to the CTO application system that tracks the RPT and SET accounts. </w:t>
      </w:r>
    </w:p>
    <w:p w14:paraId="612AC549" w14:textId="77777777" w:rsidR="00927FFB" w:rsidRPr="00A43DD8" w:rsidRDefault="00927FFB" w:rsidP="00581FCD">
      <w:pPr>
        <w:pStyle w:val="ListParagraph"/>
        <w:tabs>
          <w:tab w:val="left" w:pos="360"/>
          <w:tab w:val="left" w:pos="425"/>
        </w:tabs>
        <w:ind w:left="360"/>
        <w:jc w:val="both"/>
        <w:rPr>
          <w:rFonts w:ascii="Arial" w:hAnsi="Arial" w:cs="Arial"/>
          <w:b/>
          <w:bCs/>
          <w:sz w:val="22"/>
          <w:szCs w:val="22"/>
          <w:lang w:val="en-PH"/>
        </w:rPr>
      </w:pPr>
    </w:p>
    <w:p w14:paraId="65AEFF6E" w14:textId="77777777" w:rsidR="008E0A9E" w:rsidRPr="00A43DD8" w:rsidRDefault="008E0A9E" w:rsidP="00581FCD">
      <w:pPr>
        <w:pStyle w:val="ListParagraph"/>
        <w:tabs>
          <w:tab w:val="left" w:pos="360"/>
          <w:tab w:val="left" w:pos="425"/>
        </w:tabs>
        <w:ind w:left="360"/>
        <w:jc w:val="both"/>
        <w:rPr>
          <w:rFonts w:ascii="Arial" w:hAnsi="Arial" w:cs="Arial"/>
          <w:b/>
          <w:bCs/>
          <w:sz w:val="22"/>
          <w:szCs w:val="22"/>
          <w:lang w:val="en-PH"/>
        </w:rPr>
      </w:pPr>
    </w:p>
    <w:p w14:paraId="058A1979" w14:textId="08416D1C" w:rsidR="008E0A9E" w:rsidRPr="00A43DD8" w:rsidRDefault="00B668CC" w:rsidP="00581FCD">
      <w:pPr>
        <w:pStyle w:val="ListParagraph"/>
        <w:numPr>
          <w:ilvl w:val="0"/>
          <w:numId w:val="1"/>
        </w:numPr>
        <w:tabs>
          <w:tab w:val="clear" w:pos="425"/>
          <w:tab w:val="left" w:pos="360"/>
        </w:tabs>
        <w:ind w:left="360" w:hanging="360"/>
        <w:jc w:val="both"/>
        <w:rPr>
          <w:rFonts w:ascii="Arial" w:hAnsi="Arial" w:cs="Arial"/>
          <w:b/>
          <w:bCs/>
          <w:sz w:val="22"/>
          <w:szCs w:val="22"/>
          <w:lang w:val="en-PH"/>
        </w:rPr>
      </w:pPr>
      <w:r w:rsidRPr="00A43DD8">
        <w:rPr>
          <w:rFonts w:ascii="Arial" w:hAnsi="Arial" w:cs="Arial"/>
          <w:b/>
          <w:bCs/>
          <w:sz w:val="22"/>
          <w:szCs w:val="22"/>
          <w:lang w:val="en-PH"/>
        </w:rPr>
        <w:t xml:space="preserve">Accounts Payable (AP) totaling </w:t>
      </w:r>
      <w:r w:rsidRPr="0050041F">
        <w:rPr>
          <w:rFonts w:ascii="Arial" w:hAnsi="Arial" w:cs="Arial"/>
          <w:b/>
          <w:bCs/>
          <w:sz w:val="22"/>
          <w:szCs w:val="22"/>
          <w:lang w:eastAsia="en-PH"/>
        </w:rPr>
        <w:t>P2.015</w:t>
      </w:r>
      <w:r w:rsidRPr="00A43DD8">
        <w:rPr>
          <w:rFonts w:ascii="Arial" w:hAnsi="Arial" w:cs="Arial"/>
          <w:b/>
          <w:bCs/>
          <w:sz w:val="22"/>
          <w:szCs w:val="22"/>
          <w:lang w:val="en-PH"/>
        </w:rPr>
        <w:t xml:space="preserve"> billion were not supported with the subsidiary ledger (SL) of each creditor containing the prescribed accounting details that provide an audit trail</w:t>
      </w:r>
      <w:r w:rsidR="006654F6">
        <w:rPr>
          <w:rFonts w:ascii="Arial" w:hAnsi="Arial" w:cs="Arial"/>
          <w:b/>
          <w:bCs/>
          <w:sz w:val="22"/>
          <w:szCs w:val="22"/>
          <w:lang w:val="en-PH"/>
        </w:rPr>
        <w:t xml:space="preserve"> contrary Section 12, Volume II, Government Accounting Manual for Local Government Units (GAM for LGUs)</w:t>
      </w:r>
      <w:r w:rsidRPr="00A43DD8">
        <w:rPr>
          <w:rFonts w:ascii="Arial" w:hAnsi="Arial" w:cs="Arial"/>
          <w:b/>
          <w:bCs/>
          <w:sz w:val="22"/>
          <w:szCs w:val="22"/>
          <w:lang w:val="en-PH"/>
        </w:rPr>
        <w:t>, th</w:t>
      </w:r>
      <w:r w:rsidRPr="00A43DD8">
        <w:rPr>
          <w:rFonts w:ascii="Arial" w:hAnsi="Arial" w:cs="Arial"/>
          <w:b/>
          <w:bCs/>
          <w:sz w:val="22"/>
          <w:szCs w:val="22"/>
          <w:lang w:val="en-PH"/>
        </w:rPr>
        <w:t>us, limiting the audit of this account and foregoing the benefit of timely detection of errors.</w:t>
      </w:r>
    </w:p>
    <w:p w14:paraId="1DFFE9C3" w14:textId="77777777" w:rsidR="008E0A9E" w:rsidRPr="00A43DD8" w:rsidRDefault="008E0A9E" w:rsidP="00581FCD">
      <w:pPr>
        <w:pStyle w:val="ListParagraph"/>
        <w:tabs>
          <w:tab w:val="left" w:pos="360"/>
        </w:tabs>
        <w:ind w:left="0"/>
        <w:jc w:val="both"/>
        <w:rPr>
          <w:rFonts w:ascii="Arial" w:hAnsi="Arial" w:cs="Arial"/>
          <w:b/>
          <w:bCs/>
          <w:sz w:val="22"/>
          <w:szCs w:val="22"/>
          <w:lang w:val="en-PH"/>
        </w:rPr>
      </w:pPr>
    </w:p>
    <w:p w14:paraId="7DB79728" w14:textId="41A8ED22" w:rsidR="008E0A9E" w:rsidRPr="00A43DD8" w:rsidRDefault="00B668CC" w:rsidP="00581FCD">
      <w:pPr>
        <w:pStyle w:val="ListParagraph"/>
        <w:numPr>
          <w:ilvl w:val="1"/>
          <w:numId w:val="1"/>
        </w:numPr>
        <w:tabs>
          <w:tab w:val="left" w:pos="1200"/>
        </w:tabs>
        <w:ind w:left="900" w:hanging="540"/>
        <w:jc w:val="both"/>
        <w:rPr>
          <w:rFonts w:ascii="Arial" w:hAnsi="Arial" w:cs="Arial"/>
          <w:sz w:val="22"/>
          <w:szCs w:val="22"/>
        </w:rPr>
      </w:pPr>
      <w:r w:rsidRPr="00A43DD8">
        <w:rPr>
          <w:rFonts w:ascii="Arial" w:hAnsi="Arial" w:cs="Arial"/>
          <w:sz w:val="22"/>
          <w:szCs w:val="22"/>
        </w:rPr>
        <w:t xml:space="preserve">Verification of the Statement of Financial Position for All Funds as of December 31, 2022 and the accompanying subsidiary schedule per fund of the AP showed a </w:t>
      </w:r>
      <w:r w:rsidRPr="00A43DD8">
        <w:rPr>
          <w:rFonts w:ascii="Arial" w:hAnsi="Arial" w:cs="Arial"/>
          <w:sz w:val="22"/>
          <w:szCs w:val="22"/>
        </w:rPr>
        <w:t>balance of P5</w:t>
      </w:r>
      <w:r w:rsidR="00843040">
        <w:rPr>
          <w:rFonts w:ascii="Arial" w:hAnsi="Arial" w:cs="Arial"/>
          <w:sz w:val="22"/>
          <w:szCs w:val="22"/>
        </w:rPr>
        <w:t>,078,414,488.63</w:t>
      </w:r>
      <w:r w:rsidRPr="00A43DD8">
        <w:rPr>
          <w:rFonts w:ascii="Arial" w:hAnsi="Arial" w:cs="Arial"/>
          <w:sz w:val="22"/>
          <w:szCs w:val="22"/>
        </w:rPr>
        <w:t>, as presented in Table 4:</w:t>
      </w:r>
    </w:p>
    <w:p w14:paraId="072ED804" w14:textId="77777777" w:rsidR="008E0A9E" w:rsidRPr="00A43DD8" w:rsidRDefault="008E0A9E" w:rsidP="00581FCD">
      <w:pPr>
        <w:pStyle w:val="ListParagraph"/>
        <w:tabs>
          <w:tab w:val="left" w:pos="425"/>
          <w:tab w:val="left" w:pos="1200"/>
          <w:tab w:val="left" w:pos="1377"/>
        </w:tabs>
        <w:ind w:left="1080"/>
        <w:jc w:val="both"/>
        <w:rPr>
          <w:rFonts w:ascii="Arial" w:hAnsi="Arial" w:cs="Arial"/>
          <w:sz w:val="22"/>
          <w:szCs w:val="22"/>
        </w:rPr>
      </w:pPr>
    </w:p>
    <w:p w14:paraId="2B21B5F2" w14:textId="77777777" w:rsidR="008E0A9E" w:rsidRPr="0050041F" w:rsidRDefault="00B668CC" w:rsidP="0050041F">
      <w:pPr>
        <w:tabs>
          <w:tab w:val="left" w:pos="425"/>
          <w:tab w:val="left" w:pos="1200"/>
          <w:tab w:val="left" w:pos="1377"/>
        </w:tabs>
        <w:ind w:left="900"/>
        <w:contextualSpacing/>
        <w:jc w:val="center"/>
        <w:rPr>
          <w:rFonts w:ascii="Arial" w:hAnsi="Arial" w:cs="Arial"/>
          <w:sz w:val="18"/>
          <w:szCs w:val="18"/>
        </w:rPr>
      </w:pPr>
      <w:r w:rsidRPr="0050041F">
        <w:rPr>
          <w:rFonts w:ascii="Arial" w:hAnsi="Arial" w:cs="Arial"/>
          <w:sz w:val="18"/>
          <w:szCs w:val="18"/>
        </w:rPr>
        <w:t>Table 4. Subsidiary Schedule per Fund</w:t>
      </w:r>
    </w:p>
    <w:tbl>
      <w:tblPr>
        <w:tblW w:w="9029" w:type="dxa"/>
        <w:tblInd w:w="360" w:type="dxa"/>
        <w:tblLayout w:type="fixed"/>
        <w:tblLook w:val="04A0" w:firstRow="1" w:lastRow="0" w:firstColumn="1" w:lastColumn="0" w:noHBand="0" w:noVBand="1"/>
      </w:tblPr>
      <w:tblGrid>
        <w:gridCol w:w="2333"/>
        <w:gridCol w:w="1800"/>
        <w:gridCol w:w="1602"/>
        <w:gridCol w:w="1548"/>
        <w:gridCol w:w="1746"/>
      </w:tblGrid>
      <w:tr w:rsidR="00A43DD8" w:rsidRPr="00A43DD8" w14:paraId="21936478" w14:textId="77777777" w:rsidTr="0050041F">
        <w:trPr>
          <w:trHeight w:val="20"/>
          <w:tblHeader/>
        </w:trPr>
        <w:tc>
          <w:tcPr>
            <w:tcW w:w="2333" w:type="dxa"/>
            <w:tcBorders>
              <w:top w:val="single" w:sz="4" w:space="0" w:color="auto"/>
              <w:bottom w:val="single" w:sz="4" w:space="0" w:color="auto"/>
            </w:tcBorders>
            <w:shd w:val="clear" w:color="auto" w:fill="auto"/>
            <w:noWrap/>
            <w:vAlign w:val="center"/>
          </w:tcPr>
          <w:p w14:paraId="474DC9FF" w14:textId="77777777" w:rsidR="008E0A9E" w:rsidRPr="00A43DD8" w:rsidRDefault="00B668CC" w:rsidP="0050041F">
            <w:pPr>
              <w:contextualSpacing/>
              <w:jc w:val="center"/>
              <w:rPr>
                <w:rFonts w:ascii="Arial" w:hAnsi="Arial" w:cs="Arial"/>
                <w:b/>
                <w:bCs/>
                <w:sz w:val="18"/>
                <w:szCs w:val="18"/>
                <w:lang w:eastAsia="en-PH"/>
              </w:rPr>
            </w:pPr>
            <w:r w:rsidRPr="00A43DD8">
              <w:rPr>
                <w:rFonts w:ascii="Arial" w:hAnsi="Arial" w:cs="Arial"/>
                <w:b/>
                <w:bCs/>
                <w:sz w:val="18"/>
                <w:szCs w:val="18"/>
              </w:rPr>
              <w:t>Account Title</w:t>
            </w:r>
          </w:p>
        </w:tc>
        <w:tc>
          <w:tcPr>
            <w:tcW w:w="1800" w:type="dxa"/>
            <w:tcBorders>
              <w:top w:val="single" w:sz="4" w:space="0" w:color="auto"/>
              <w:bottom w:val="single" w:sz="4" w:space="0" w:color="auto"/>
            </w:tcBorders>
            <w:shd w:val="clear" w:color="auto" w:fill="auto"/>
            <w:noWrap/>
            <w:vAlign w:val="center"/>
          </w:tcPr>
          <w:p w14:paraId="0E4B279D" w14:textId="77777777" w:rsidR="008E0A9E" w:rsidRPr="0050041F" w:rsidRDefault="00B668CC" w:rsidP="0050041F">
            <w:pPr>
              <w:contextualSpacing/>
              <w:jc w:val="center"/>
              <w:rPr>
                <w:rFonts w:ascii="Arial" w:hAnsi="Arial" w:cs="Arial"/>
                <w:b/>
                <w:bCs/>
                <w:sz w:val="18"/>
                <w:szCs w:val="18"/>
                <w:lang w:eastAsia="en-PH"/>
              </w:rPr>
            </w:pPr>
            <w:r w:rsidRPr="0050041F">
              <w:rPr>
                <w:rFonts w:ascii="Arial" w:hAnsi="Arial" w:cs="Arial"/>
                <w:b/>
                <w:bCs/>
                <w:sz w:val="18"/>
                <w:szCs w:val="18"/>
              </w:rPr>
              <w:t>GF</w:t>
            </w:r>
          </w:p>
        </w:tc>
        <w:tc>
          <w:tcPr>
            <w:tcW w:w="1602" w:type="dxa"/>
            <w:tcBorders>
              <w:top w:val="single" w:sz="4" w:space="0" w:color="auto"/>
              <w:bottom w:val="single" w:sz="4" w:space="0" w:color="auto"/>
            </w:tcBorders>
            <w:shd w:val="clear" w:color="auto" w:fill="auto"/>
            <w:noWrap/>
            <w:vAlign w:val="center"/>
          </w:tcPr>
          <w:p w14:paraId="743B5BB1" w14:textId="77777777" w:rsidR="008E0A9E" w:rsidRPr="0050041F" w:rsidRDefault="00B668CC" w:rsidP="0050041F">
            <w:pPr>
              <w:contextualSpacing/>
              <w:jc w:val="center"/>
              <w:rPr>
                <w:rFonts w:ascii="Arial" w:hAnsi="Arial" w:cs="Arial"/>
                <w:b/>
                <w:bCs/>
                <w:sz w:val="18"/>
                <w:szCs w:val="18"/>
                <w:lang w:eastAsia="en-PH"/>
              </w:rPr>
            </w:pPr>
            <w:r w:rsidRPr="0050041F">
              <w:rPr>
                <w:rFonts w:ascii="Arial" w:hAnsi="Arial" w:cs="Arial"/>
                <w:b/>
                <w:bCs/>
                <w:sz w:val="18"/>
                <w:szCs w:val="18"/>
              </w:rPr>
              <w:t>SEF</w:t>
            </w:r>
          </w:p>
        </w:tc>
        <w:tc>
          <w:tcPr>
            <w:tcW w:w="1548" w:type="dxa"/>
            <w:tcBorders>
              <w:top w:val="single" w:sz="4" w:space="0" w:color="auto"/>
              <w:bottom w:val="single" w:sz="4" w:space="0" w:color="auto"/>
            </w:tcBorders>
            <w:shd w:val="clear" w:color="auto" w:fill="auto"/>
            <w:noWrap/>
            <w:vAlign w:val="center"/>
          </w:tcPr>
          <w:p w14:paraId="24399535" w14:textId="77777777" w:rsidR="008E0A9E" w:rsidRPr="0050041F" w:rsidRDefault="00B668CC" w:rsidP="0050041F">
            <w:pPr>
              <w:contextualSpacing/>
              <w:jc w:val="center"/>
              <w:rPr>
                <w:rFonts w:ascii="Arial" w:hAnsi="Arial" w:cs="Arial"/>
                <w:b/>
                <w:bCs/>
                <w:sz w:val="18"/>
                <w:szCs w:val="18"/>
                <w:lang w:eastAsia="en-PH"/>
              </w:rPr>
            </w:pPr>
            <w:r w:rsidRPr="0050041F">
              <w:rPr>
                <w:rFonts w:ascii="Arial" w:hAnsi="Arial" w:cs="Arial"/>
                <w:b/>
                <w:bCs/>
                <w:sz w:val="18"/>
                <w:szCs w:val="18"/>
              </w:rPr>
              <w:t>TF</w:t>
            </w:r>
          </w:p>
        </w:tc>
        <w:tc>
          <w:tcPr>
            <w:tcW w:w="1746" w:type="dxa"/>
            <w:tcBorders>
              <w:top w:val="single" w:sz="4" w:space="0" w:color="auto"/>
              <w:bottom w:val="single" w:sz="4" w:space="0" w:color="auto"/>
            </w:tcBorders>
            <w:shd w:val="clear" w:color="auto" w:fill="auto"/>
            <w:noWrap/>
            <w:vAlign w:val="center"/>
          </w:tcPr>
          <w:p w14:paraId="501DC820" w14:textId="77777777" w:rsidR="008E0A9E" w:rsidRPr="0050041F" w:rsidRDefault="00B668CC" w:rsidP="0050041F">
            <w:pPr>
              <w:contextualSpacing/>
              <w:jc w:val="center"/>
              <w:rPr>
                <w:rFonts w:ascii="Arial" w:hAnsi="Arial" w:cs="Arial"/>
                <w:b/>
                <w:bCs/>
                <w:sz w:val="18"/>
                <w:szCs w:val="18"/>
                <w:lang w:eastAsia="en-PH"/>
              </w:rPr>
            </w:pPr>
            <w:r w:rsidRPr="0050041F">
              <w:rPr>
                <w:rFonts w:ascii="Arial" w:hAnsi="Arial" w:cs="Arial"/>
                <w:b/>
                <w:bCs/>
                <w:sz w:val="18"/>
                <w:szCs w:val="18"/>
              </w:rPr>
              <w:t>Total</w:t>
            </w:r>
          </w:p>
        </w:tc>
      </w:tr>
      <w:tr w:rsidR="00A43DD8" w:rsidRPr="00A43DD8" w14:paraId="4EE17807" w14:textId="77777777" w:rsidTr="0050041F">
        <w:trPr>
          <w:trHeight w:val="20"/>
        </w:trPr>
        <w:tc>
          <w:tcPr>
            <w:tcW w:w="2333" w:type="dxa"/>
            <w:tcBorders>
              <w:top w:val="single" w:sz="4" w:space="0" w:color="auto"/>
            </w:tcBorders>
            <w:shd w:val="clear" w:color="auto" w:fill="auto"/>
            <w:noWrap/>
          </w:tcPr>
          <w:p w14:paraId="2E821833" w14:textId="77777777" w:rsidR="008E0A9E" w:rsidRPr="0050041F" w:rsidRDefault="00B668CC" w:rsidP="0050041F">
            <w:pPr>
              <w:ind w:left="144" w:hanging="144"/>
              <w:contextualSpacing/>
              <w:rPr>
                <w:rFonts w:ascii="Arial" w:hAnsi="Arial" w:cs="Arial"/>
                <w:sz w:val="18"/>
                <w:szCs w:val="18"/>
                <w:lang w:eastAsia="en-PH"/>
              </w:rPr>
            </w:pPr>
            <w:bookmarkStart w:id="1" w:name="OLE_LINK38"/>
            <w:r w:rsidRPr="00A43DD8">
              <w:rPr>
                <w:rFonts w:ascii="Arial" w:hAnsi="Arial" w:cs="Arial"/>
                <w:sz w:val="18"/>
                <w:szCs w:val="18"/>
              </w:rPr>
              <w:t>Accounts Payable - MOOE 2021</w:t>
            </w:r>
            <w:bookmarkEnd w:id="1"/>
          </w:p>
        </w:tc>
        <w:tc>
          <w:tcPr>
            <w:tcW w:w="1800" w:type="dxa"/>
            <w:tcBorders>
              <w:top w:val="single" w:sz="4" w:space="0" w:color="auto"/>
            </w:tcBorders>
            <w:shd w:val="clear" w:color="auto" w:fill="auto"/>
            <w:noWrap/>
          </w:tcPr>
          <w:p w14:paraId="4FE736BE" w14:textId="595202F8" w:rsidR="008E0A9E" w:rsidRPr="0050041F" w:rsidRDefault="00B668CC" w:rsidP="0050041F">
            <w:pPr>
              <w:contextualSpacing/>
              <w:jc w:val="right"/>
              <w:rPr>
                <w:rFonts w:ascii="Arial" w:hAnsi="Arial" w:cs="Arial"/>
                <w:sz w:val="18"/>
                <w:szCs w:val="18"/>
                <w:lang w:eastAsia="en-PH"/>
              </w:rPr>
            </w:pPr>
            <w:r w:rsidRPr="00A43DD8">
              <w:rPr>
                <w:rFonts w:ascii="Arial" w:hAnsi="Arial" w:cs="Arial"/>
                <w:sz w:val="18"/>
                <w:szCs w:val="18"/>
              </w:rPr>
              <w:t xml:space="preserve">P </w:t>
            </w:r>
            <w:r w:rsidR="00FC4916" w:rsidRPr="00A43DD8">
              <w:rPr>
                <w:rFonts w:ascii="Arial" w:hAnsi="Arial" w:cs="Arial"/>
                <w:sz w:val="18"/>
                <w:szCs w:val="18"/>
              </w:rPr>
              <w:t xml:space="preserve">   </w:t>
            </w:r>
            <w:r w:rsidRPr="00A43DD8">
              <w:rPr>
                <w:rFonts w:ascii="Arial" w:hAnsi="Arial" w:cs="Arial"/>
                <w:sz w:val="18"/>
                <w:szCs w:val="18"/>
              </w:rPr>
              <w:t>297,006,037.37</w:t>
            </w:r>
          </w:p>
        </w:tc>
        <w:tc>
          <w:tcPr>
            <w:tcW w:w="1602" w:type="dxa"/>
            <w:tcBorders>
              <w:top w:val="single" w:sz="4" w:space="0" w:color="auto"/>
            </w:tcBorders>
            <w:shd w:val="clear" w:color="auto" w:fill="auto"/>
            <w:noWrap/>
          </w:tcPr>
          <w:p w14:paraId="742BE52C" w14:textId="0176BEA2" w:rsidR="008E0A9E" w:rsidRPr="00A43DD8" w:rsidRDefault="00B668CC" w:rsidP="0050041F">
            <w:pPr>
              <w:contextualSpacing/>
              <w:jc w:val="right"/>
              <w:rPr>
                <w:rFonts w:ascii="Arial" w:hAnsi="Arial" w:cs="Arial"/>
                <w:sz w:val="18"/>
                <w:szCs w:val="18"/>
                <w:lang w:eastAsia="en-PH"/>
              </w:rPr>
            </w:pPr>
            <w:r w:rsidRPr="00A43DD8">
              <w:rPr>
                <w:rFonts w:ascii="Arial" w:hAnsi="Arial" w:cs="Arial"/>
                <w:sz w:val="18"/>
                <w:szCs w:val="18"/>
              </w:rPr>
              <w:t>P</w:t>
            </w:r>
            <w:r w:rsidR="00FC4916" w:rsidRPr="00A43DD8">
              <w:rPr>
                <w:rFonts w:ascii="Arial" w:hAnsi="Arial" w:cs="Arial"/>
                <w:sz w:val="18"/>
                <w:szCs w:val="18"/>
              </w:rPr>
              <w:t xml:space="preserve">   </w:t>
            </w:r>
            <w:r w:rsidRPr="00A43DD8">
              <w:rPr>
                <w:rFonts w:ascii="Arial" w:hAnsi="Arial" w:cs="Arial"/>
                <w:sz w:val="18"/>
                <w:szCs w:val="18"/>
              </w:rPr>
              <w:t xml:space="preserve"> 3,723,051.37</w:t>
            </w:r>
          </w:p>
        </w:tc>
        <w:tc>
          <w:tcPr>
            <w:tcW w:w="1548" w:type="dxa"/>
            <w:tcBorders>
              <w:top w:val="single" w:sz="4" w:space="0" w:color="auto"/>
            </w:tcBorders>
            <w:shd w:val="clear" w:color="auto" w:fill="auto"/>
            <w:noWrap/>
          </w:tcPr>
          <w:p w14:paraId="5303B422" w14:textId="77777777" w:rsidR="008E0A9E" w:rsidRPr="0050041F" w:rsidRDefault="00B668CC" w:rsidP="0050041F">
            <w:pPr>
              <w:contextualSpacing/>
              <w:jc w:val="right"/>
              <w:rPr>
                <w:rFonts w:ascii="Arial" w:hAnsi="Arial" w:cs="Arial"/>
                <w:sz w:val="18"/>
                <w:szCs w:val="18"/>
                <w:lang w:eastAsia="en-PH"/>
              </w:rPr>
            </w:pPr>
            <w:r w:rsidRPr="00A43DD8">
              <w:rPr>
                <w:rFonts w:ascii="Arial" w:hAnsi="Arial" w:cs="Arial"/>
                <w:sz w:val="18"/>
                <w:szCs w:val="18"/>
              </w:rPr>
              <w:t>-</w:t>
            </w:r>
          </w:p>
        </w:tc>
        <w:tc>
          <w:tcPr>
            <w:tcW w:w="1746" w:type="dxa"/>
            <w:tcBorders>
              <w:top w:val="single" w:sz="4" w:space="0" w:color="auto"/>
            </w:tcBorders>
            <w:shd w:val="clear" w:color="auto" w:fill="auto"/>
            <w:noWrap/>
          </w:tcPr>
          <w:p w14:paraId="50224C99" w14:textId="651AC8D8" w:rsidR="008E0A9E" w:rsidRPr="0050041F" w:rsidRDefault="00B668CC" w:rsidP="0050041F">
            <w:pPr>
              <w:contextualSpacing/>
              <w:jc w:val="right"/>
              <w:rPr>
                <w:rFonts w:ascii="Arial" w:hAnsi="Arial" w:cs="Arial"/>
                <w:sz w:val="18"/>
                <w:szCs w:val="18"/>
                <w:lang w:eastAsia="en-PH"/>
              </w:rPr>
            </w:pPr>
            <w:r w:rsidRPr="00A43DD8">
              <w:rPr>
                <w:rFonts w:ascii="Arial" w:hAnsi="Arial" w:cs="Arial"/>
                <w:sz w:val="18"/>
                <w:szCs w:val="18"/>
              </w:rPr>
              <w:t xml:space="preserve">P  </w:t>
            </w:r>
            <w:r w:rsidR="00FC4916" w:rsidRPr="00A43DD8">
              <w:rPr>
                <w:rFonts w:ascii="Arial" w:hAnsi="Arial" w:cs="Arial"/>
                <w:sz w:val="18"/>
                <w:szCs w:val="18"/>
              </w:rPr>
              <w:t xml:space="preserve"> </w:t>
            </w:r>
            <w:r w:rsidRPr="00A43DD8">
              <w:rPr>
                <w:rFonts w:ascii="Arial" w:hAnsi="Arial" w:cs="Arial"/>
                <w:sz w:val="18"/>
                <w:szCs w:val="18"/>
              </w:rPr>
              <w:t>330,729,088.74</w:t>
            </w:r>
          </w:p>
        </w:tc>
      </w:tr>
      <w:tr w:rsidR="00A43DD8" w:rsidRPr="00A43DD8" w14:paraId="6F03FF45" w14:textId="77777777" w:rsidTr="0050041F">
        <w:trPr>
          <w:trHeight w:val="20"/>
        </w:trPr>
        <w:tc>
          <w:tcPr>
            <w:tcW w:w="2333" w:type="dxa"/>
            <w:shd w:val="clear" w:color="auto" w:fill="auto"/>
            <w:noWrap/>
          </w:tcPr>
          <w:p w14:paraId="3AC67458" w14:textId="77777777" w:rsidR="008E0A9E" w:rsidRPr="0050041F" w:rsidRDefault="00B668CC" w:rsidP="0050041F">
            <w:pPr>
              <w:ind w:left="144" w:hanging="144"/>
              <w:contextualSpacing/>
              <w:rPr>
                <w:rFonts w:ascii="Arial" w:hAnsi="Arial" w:cs="Arial"/>
                <w:sz w:val="18"/>
                <w:szCs w:val="18"/>
                <w:lang w:eastAsia="en-PH"/>
              </w:rPr>
            </w:pPr>
            <w:r w:rsidRPr="00A43DD8">
              <w:rPr>
                <w:rFonts w:ascii="Arial" w:hAnsi="Arial" w:cs="Arial"/>
                <w:sz w:val="18"/>
                <w:szCs w:val="18"/>
              </w:rPr>
              <w:t>Accounts Payable - MOOE 2022</w:t>
            </w:r>
          </w:p>
        </w:tc>
        <w:tc>
          <w:tcPr>
            <w:tcW w:w="1800" w:type="dxa"/>
            <w:shd w:val="clear" w:color="auto" w:fill="auto"/>
            <w:noWrap/>
          </w:tcPr>
          <w:p w14:paraId="6A6A189A" w14:textId="77777777" w:rsidR="008E0A9E" w:rsidRPr="0050041F" w:rsidRDefault="00B668CC" w:rsidP="0050041F">
            <w:pPr>
              <w:contextualSpacing/>
              <w:jc w:val="right"/>
              <w:rPr>
                <w:rFonts w:ascii="Arial" w:hAnsi="Arial" w:cs="Arial"/>
                <w:sz w:val="18"/>
                <w:szCs w:val="18"/>
                <w:lang w:eastAsia="en-PH"/>
              </w:rPr>
            </w:pPr>
            <w:r w:rsidRPr="00A43DD8">
              <w:rPr>
                <w:rFonts w:ascii="Arial" w:hAnsi="Arial" w:cs="Arial"/>
                <w:sz w:val="18"/>
                <w:szCs w:val="18"/>
              </w:rPr>
              <w:t>1,903,614,484.47</w:t>
            </w:r>
          </w:p>
        </w:tc>
        <w:tc>
          <w:tcPr>
            <w:tcW w:w="1602" w:type="dxa"/>
            <w:shd w:val="clear" w:color="auto" w:fill="auto"/>
            <w:noWrap/>
          </w:tcPr>
          <w:p w14:paraId="033EB479" w14:textId="77777777" w:rsidR="008E0A9E" w:rsidRPr="00A43DD8" w:rsidRDefault="00B668CC" w:rsidP="0050041F">
            <w:pPr>
              <w:contextualSpacing/>
              <w:jc w:val="right"/>
              <w:rPr>
                <w:rFonts w:ascii="Arial" w:hAnsi="Arial" w:cs="Arial"/>
                <w:sz w:val="18"/>
                <w:szCs w:val="18"/>
                <w:lang w:eastAsia="en-PH"/>
              </w:rPr>
            </w:pPr>
            <w:r w:rsidRPr="00A43DD8">
              <w:rPr>
                <w:rFonts w:ascii="Arial" w:hAnsi="Arial" w:cs="Arial"/>
                <w:sz w:val="18"/>
                <w:szCs w:val="18"/>
              </w:rPr>
              <w:t>263,338,482.78</w:t>
            </w:r>
          </w:p>
        </w:tc>
        <w:tc>
          <w:tcPr>
            <w:tcW w:w="1548" w:type="dxa"/>
            <w:shd w:val="clear" w:color="auto" w:fill="auto"/>
            <w:noWrap/>
          </w:tcPr>
          <w:p w14:paraId="179E4859" w14:textId="77777777" w:rsidR="008E0A9E" w:rsidRPr="0050041F" w:rsidRDefault="00B668CC" w:rsidP="0050041F">
            <w:pPr>
              <w:contextualSpacing/>
              <w:jc w:val="right"/>
              <w:rPr>
                <w:rFonts w:ascii="Arial" w:hAnsi="Arial" w:cs="Arial"/>
                <w:sz w:val="18"/>
                <w:szCs w:val="18"/>
                <w:lang w:eastAsia="en-PH"/>
              </w:rPr>
            </w:pPr>
            <w:r w:rsidRPr="00A43DD8">
              <w:rPr>
                <w:rFonts w:ascii="Arial" w:hAnsi="Arial" w:cs="Arial"/>
                <w:sz w:val="18"/>
                <w:szCs w:val="18"/>
              </w:rPr>
              <w:t>-</w:t>
            </w:r>
          </w:p>
        </w:tc>
        <w:tc>
          <w:tcPr>
            <w:tcW w:w="1746" w:type="dxa"/>
            <w:shd w:val="clear" w:color="auto" w:fill="auto"/>
            <w:noWrap/>
          </w:tcPr>
          <w:p w14:paraId="2E4A2F44" w14:textId="77777777" w:rsidR="008E0A9E" w:rsidRPr="0050041F" w:rsidRDefault="00B668CC" w:rsidP="0050041F">
            <w:pPr>
              <w:contextualSpacing/>
              <w:jc w:val="right"/>
              <w:rPr>
                <w:rFonts w:ascii="Arial" w:hAnsi="Arial" w:cs="Arial"/>
                <w:sz w:val="18"/>
                <w:szCs w:val="18"/>
                <w:lang w:eastAsia="en-PH"/>
              </w:rPr>
            </w:pPr>
            <w:r w:rsidRPr="00A43DD8">
              <w:rPr>
                <w:rFonts w:ascii="Arial" w:hAnsi="Arial" w:cs="Arial"/>
                <w:sz w:val="18"/>
                <w:szCs w:val="18"/>
              </w:rPr>
              <w:t>2,166,952,967.25</w:t>
            </w:r>
          </w:p>
        </w:tc>
      </w:tr>
      <w:tr w:rsidR="00A43DD8" w:rsidRPr="00A43DD8" w14:paraId="48F44B28" w14:textId="77777777" w:rsidTr="0050041F">
        <w:trPr>
          <w:trHeight w:val="20"/>
        </w:trPr>
        <w:tc>
          <w:tcPr>
            <w:tcW w:w="2333" w:type="dxa"/>
            <w:shd w:val="clear" w:color="auto" w:fill="auto"/>
            <w:noWrap/>
          </w:tcPr>
          <w:p w14:paraId="0764E36B" w14:textId="77777777" w:rsidR="008E0A9E" w:rsidRPr="0050041F" w:rsidRDefault="00B668CC" w:rsidP="0050041F">
            <w:pPr>
              <w:ind w:left="144" w:hanging="144"/>
              <w:contextualSpacing/>
              <w:rPr>
                <w:rFonts w:ascii="Arial" w:hAnsi="Arial" w:cs="Arial"/>
                <w:sz w:val="18"/>
                <w:szCs w:val="18"/>
                <w:lang w:eastAsia="en-PH"/>
              </w:rPr>
            </w:pPr>
            <w:bookmarkStart w:id="2" w:name="OLE_LINK39"/>
            <w:r w:rsidRPr="00A43DD8">
              <w:rPr>
                <w:rFonts w:ascii="Arial" w:hAnsi="Arial" w:cs="Arial"/>
                <w:sz w:val="18"/>
                <w:szCs w:val="18"/>
              </w:rPr>
              <w:t>Accounts Payable - Capital Outlay 2021</w:t>
            </w:r>
            <w:bookmarkEnd w:id="2"/>
          </w:p>
        </w:tc>
        <w:tc>
          <w:tcPr>
            <w:tcW w:w="1800" w:type="dxa"/>
            <w:shd w:val="clear" w:color="auto" w:fill="auto"/>
            <w:noWrap/>
          </w:tcPr>
          <w:p w14:paraId="44754255" w14:textId="77777777" w:rsidR="008E0A9E" w:rsidRPr="0050041F" w:rsidRDefault="00B668CC" w:rsidP="0050041F">
            <w:pPr>
              <w:contextualSpacing/>
              <w:jc w:val="right"/>
              <w:rPr>
                <w:rFonts w:ascii="Arial" w:hAnsi="Arial" w:cs="Arial"/>
                <w:sz w:val="18"/>
                <w:szCs w:val="18"/>
                <w:lang w:eastAsia="en-PH"/>
              </w:rPr>
            </w:pPr>
            <w:r w:rsidRPr="00A43DD8">
              <w:rPr>
                <w:rFonts w:ascii="Arial" w:hAnsi="Arial" w:cs="Arial"/>
                <w:sz w:val="18"/>
                <w:szCs w:val="18"/>
              </w:rPr>
              <w:t>1,665,487,856.21</w:t>
            </w:r>
          </w:p>
        </w:tc>
        <w:tc>
          <w:tcPr>
            <w:tcW w:w="1602" w:type="dxa"/>
            <w:shd w:val="clear" w:color="auto" w:fill="auto"/>
            <w:noWrap/>
          </w:tcPr>
          <w:p w14:paraId="617E9523" w14:textId="77777777" w:rsidR="008E0A9E" w:rsidRPr="00A43DD8" w:rsidRDefault="00B668CC" w:rsidP="0050041F">
            <w:pPr>
              <w:contextualSpacing/>
              <w:jc w:val="right"/>
              <w:rPr>
                <w:rFonts w:ascii="Arial" w:hAnsi="Arial" w:cs="Arial"/>
                <w:sz w:val="18"/>
                <w:szCs w:val="18"/>
                <w:lang w:eastAsia="en-PH"/>
              </w:rPr>
            </w:pPr>
            <w:r w:rsidRPr="00A43DD8">
              <w:rPr>
                <w:rFonts w:ascii="Arial" w:hAnsi="Arial" w:cs="Arial"/>
                <w:sz w:val="18"/>
                <w:szCs w:val="18"/>
              </w:rPr>
              <w:t>15,392,203.31</w:t>
            </w:r>
          </w:p>
        </w:tc>
        <w:tc>
          <w:tcPr>
            <w:tcW w:w="1548" w:type="dxa"/>
            <w:shd w:val="clear" w:color="auto" w:fill="auto"/>
            <w:noWrap/>
          </w:tcPr>
          <w:p w14:paraId="502C4CE2" w14:textId="77777777" w:rsidR="008E0A9E" w:rsidRPr="0050041F" w:rsidRDefault="00B668CC" w:rsidP="0050041F">
            <w:pPr>
              <w:contextualSpacing/>
              <w:jc w:val="right"/>
              <w:rPr>
                <w:rFonts w:ascii="Arial" w:hAnsi="Arial" w:cs="Arial"/>
                <w:sz w:val="18"/>
                <w:szCs w:val="18"/>
                <w:lang w:eastAsia="en-PH"/>
              </w:rPr>
            </w:pPr>
            <w:r w:rsidRPr="00A43DD8">
              <w:rPr>
                <w:rFonts w:ascii="Arial" w:hAnsi="Arial" w:cs="Arial"/>
                <w:sz w:val="18"/>
                <w:szCs w:val="18"/>
              </w:rPr>
              <w:t>-</w:t>
            </w:r>
          </w:p>
        </w:tc>
        <w:tc>
          <w:tcPr>
            <w:tcW w:w="1746" w:type="dxa"/>
            <w:shd w:val="clear" w:color="auto" w:fill="auto"/>
            <w:noWrap/>
          </w:tcPr>
          <w:p w14:paraId="4E8E6CE4" w14:textId="77777777" w:rsidR="008E0A9E" w:rsidRPr="0050041F" w:rsidRDefault="00B668CC" w:rsidP="0050041F">
            <w:pPr>
              <w:contextualSpacing/>
              <w:jc w:val="right"/>
              <w:rPr>
                <w:rFonts w:ascii="Arial" w:hAnsi="Arial" w:cs="Arial"/>
                <w:sz w:val="18"/>
                <w:szCs w:val="18"/>
                <w:lang w:eastAsia="en-PH"/>
              </w:rPr>
            </w:pPr>
            <w:r w:rsidRPr="00A43DD8">
              <w:rPr>
                <w:rFonts w:ascii="Arial" w:hAnsi="Arial" w:cs="Arial"/>
                <w:sz w:val="18"/>
                <w:szCs w:val="18"/>
              </w:rPr>
              <w:t>1,680,880,059.52</w:t>
            </w:r>
          </w:p>
        </w:tc>
      </w:tr>
      <w:tr w:rsidR="00A43DD8" w:rsidRPr="00A43DD8" w14:paraId="6C685E91" w14:textId="77777777" w:rsidTr="0050041F">
        <w:trPr>
          <w:trHeight w:val="20"/>
        </w:trPr>
        <w:tc>
          <w:tcPr>
            <w:tcW w:w="2333" w:type="dxa"/>
            <w:shd w:val="clear" w:color="auto" w:fill="auto"/>
            <w:noWrap/>
          </w:tcPr>
          <w:p w14:paraId="5EF41FB0" w14:textId="77777777" w:rsidR="008E0A9E" w:rsidRPr="0050041F" w:rsidRDefault="00B668CC" w:rsidP="0050041F">
            <w:pPr>
              <w:ind w:left="144" w:hanging="144"/>
              <w:contextualSpacing/>
              <w:rPr>
                <w:rFonts w:ascii="Arial" w:hAnsi="Arial" w:cs="Arial"/>
                <w:sz w:val="18"/>
                <w:szCs w:val="18"/>
                <w:lang w:eastAsia="en-PH"/>
              </w:rPr>
            </w:pPr>
            <w:r w:rsidRPr="00A43DD8">
              <w:rPr>
                <w:rFonts w:ascii="Arial" w:hAnsi="Arial" w:cs="Arial"/>
                <w:sz w:val="18"/>
                <w:szCs w:val="18"/>
              </w:rPr>
              <w:t>Accounts Payable - Capital Outlay 2022</w:t>
            </w:r>
          </w:p>
        </w:tc>
        <w:tc>
          <w:tcPr>
            <w:tcW w:w="1800" w:type="dxa"/>
            <w:shd w:val="clear" w:color="auto" w:fill="auto"/>
            <w:noWrap/>
          </w:tcPr>
          <w:p w14:paraId="56707AD4" w14:textId="77777777" w:rsidR="008E0A9E" w:rsidRPr="0050041F" w:rsidRDefault="00B668CC" w:rsidP="0050041F">
            <w:pPr>
              <w:contextualSpacing/>
              <w:jc w:val="right"/>
              <w:rPr>
                <w:rFonts w:ascii="Arial" w:hAnsi="Arial" w:cs="Arial"/>
                <w:sz w:val="18"/>
                <w:szCs w:val="18"/>
                <w:lang w:eastAsia="en-PH"/>
              </w:rPr>
            </w:pPr>
            <w:r w:rsidRPr="00A43DD8">
              <w:rPr>
                <w:rFonts w:ascii="Arial" w:hAnsi="Arial" w:cs="Arial"/>
                <w:sz w:val="18"/>
                <w:szCs w:val="18"/>
              </w:rPr>
              <w:t>858,863,345.51</w:t>
            </w:r>
          </w:p>
        </w:tc>
        <w:tc>
          <w:tcPr>
            <w:tcW w:w="1602" w:type="dxa"/>
            <w:shd w:val="clear" w:color="auto" w:fill="auto"/>
            <w:noWrap/>
          </w:tcPr>
          <w:p w14:paraId="3424F354" w14:textId="77777777" w:rsidR="008E0A9E" w:rsidRPr="00A43DD8" w:rsidRDefault="00B668CC" w:rsidP="0050041F">
            <w:pPr>
              <w:contextualSpacing/>
              <w:jc w:val="right"/>
              <w:rPr>
                <w:rFonts w:ascii="Arial" w:hAnsi="Arial" w:cs="Arial"/>
                <w:sz w:val="18"/>
                <w:szCs w:val="18"/>
                <w:lang w:eastAsia="en-PH"/>
              </w:rPr>
            </w:pPr>
            <w:r w:rsidRPr="00A43DD8">
              <w:rPr>
                <w:rFonts w:ascii="Arial" w:hAnsi="Arial" w:cs="Arial"/>
                <w:sz w:val="18"/>
                <w:szCs w:val="18"/>
              </w:rPr>
              <w:t>8,584,900.78</w:t>
            </w:r>
          </w:p>
        </w:tc>
        <w:tc>
          <w:tcPr>
            <w:tcW w:w="1548" w:type="dxa"/>
            <w:shd w:val="clear" w:color="auto" w:fill="auto"/>
            <w:noWrap/>
          </w:tcPr>
          <w:p w14:paraId="0897AEF7" w14:textId="77777777" w:rsidR="008E0A9E" w:rsidRPr="0050041F" w:rsidRDefault="00B668CC" w:rsidP="0050041F">
            <w:pPr>
              <w:contextualSpacing/>
              <w:jc w:val="right"/>
              <w:rPr>
                <w:rFonts w:ascii="Arial" w:hAnsi="Arial" w:cs="Arial"/>
                <w:sz w:val="18"/>
                <w:szCs w:val="18"/>
                <w:lang w:eastAsia="en-PH"/>
              </w:rPr>
            </w:pPr>
            <w:r w:rsidRPr="00A43DD8">
              <w:rPr>
                <w:rFonts w:ascii="Arial" w:hAnsi="Arial" w:cs="Arial"/>
                <w:sz w:val="18"/>
                <w:szCs w:val="18"/>
              </w:rPr>
              <w:t>-</w:t>
            </w:r>
          </w:p>
        </w:tc>
        <w:tc>
          <w:tcPr>
            <w:tcW w:w="1746" w:type="dxa"/>
            <w:shd w:val="clear" w:color="auto" w:fill="auto"/>
            <w:noWrap/>
          </w:tcPr>
          <w:p w14:paraId="3E1FFE37" w14:textId="77777777" w:rsidR="008E0A9E" w:rsidRPr="0050041F" w:rsidRDefault="00B668CC" w:rsidP="0050041F">
            <w:pPr>
              <w:contextualSpacing/>
              <w:jc w:val="right"/>
              <w:rPr>
                <w:rFonts w:ascii="Arial" w:hAnsi="Arial" w:cs="Arial"/>
                <w:sz w:val="18"/>
                <w:szCs w:val="18"/>
                <w:lang w:eastAsia="en-PH"/>
              </w:rPr>
            </w:pPr>
            <w:r w:rsidRPr="00A43DD8">
              <w:rPr>
                <w:rFonts w:ascii="Arial" w:hAnsi="Arial" w:cs="Arial"/>
                <w:sz w:val="18"/>
                <w:szCs w:val="18"/>
              </w:rPr>
              <w:t>867,448,246.29</w:t>
            </w:r>
          </w:p>
        </w:tc>
      </w:tr>
      <w:tr w:rsidR="004F270C" w:rsidRPr="00A43DD8" w14:paraId="2549837D" w14:textId="77777777" w:rsidTr="004F270C">
        <w:trPr>
          <w:trHeight w:val="20"/>
        </w:trPr>
        <w:tc>
          <w:tcPr>
            <w:tcW w:w="2333" w:type="dxa"/>
            <w:shd w:val="clear" w:color="auto" w:fill="auto"/>
            <w:noWrap/>
          </w:tcPr>
          <w:p w14:paraId="3BAC7AF4" w14:textId="1BDEA8D2" w:rsidR="004F270C" w:rsidRPr="00A43DD8" w:rsidRDefault="004F270C">
            <w:pPr>
              <w:ind w:left="144" w:hanging="144"/>
              <w:contextualSpacing/>
              <w:rPr>
                <w:rFonts w:ascii="Arial" w:hAnsi="Arial" w:cs="Arial"/>
                <w:sz w:val="18"/>
                <w:szCs w:val="18"/>
              </w:rPr>
            </w:pPr>
            <w:r w:rsidRPr="00A43DD8">
              <w:rPr>
                <w:rFonts w:ascii="Arial" w:hAnsi="Arial" w:cs="Arial"/>
                <w:sz w:val="18"/>
                <w:szCs w:val="18"/>
              </w:rPr>
              <w:t>Accounts Payable - Unclaimed Checks 2021</w:t>
            </w:r>
          </w:p>
        </w:tc>
        <w:tc>
          <w:tcPr>
            <w:tcW w:w="1800" w:type="dxa"/>
            <w:shd w:val="clear" w:color="auto" w:fill="auto"/>
            <w:noWrap/>
          </w:tcPr>
          <w:p w14:paraId="62F5BC8E" w14:textId="05E9D4FC" w:rsidR="004F270C" w:rsidRPr="00A43DD8" w:rsidRDefault="004F270C">
            <w:pPr>
              <w:contextualSpacing/>
              <w:jc w:val="right"/>
              <w:rPr>
                <w:rFonts w:ascii="Arial" w:hAnsi="Arial" w:cs="Arial"/>
                <w:sz w:val="18"/>
                <w:szCs w:val="18"/>
              </w:rPr>
            </w:pPr>
            <w:r>
              <w:rPr>
                <w:rFonts w:ascii="Arial" w:hAnsi="Arial" w:cs="Arial"/>
                <w:sz w:val="18"/>
                <w:szCs w:val="18"/>
              </w:rPr>
              <w:t>-</w:t>
            </w:r>
          </w:p>
        </w:tc>
        <w:tc>
          <w:tcPr>
            <w:tcW w:w="1602" w:type="dxa"/>
            <w:shd w:val="clear" w:color="auto" w:fill="auto"/>
            <w:noWrap/>
          </w:tcPr>
          <w:p w14:paraId="084F6C3B" w14:textId="7B247379" w:rsidR="004F270C" w:rsidRPr="00A43DD8" w:rsidRDefault="004F270C">
            <w:pPr>
              <w:contextualSpacing/>
              <w:jc w:val="right"/>
              <w:rPr>
                <w:rFonts w:ascii="Arial" w:hAnsi="Arial" w:cs="Arial"/>
                <w:sz w:val="18"/>
                <w:szCs w:val="18"/>
              </w:rPr>
            </w:pPr>
            <w:r w:rsidRPr="00A43DD8">
              <w:rPr>
                <w:rFonts w:ascii="Arial" w:hAnsi="Arial" w:cs="Arial"/>
                <w:sz w:val="18"/>
                <w:szCs w:val="18"/>
              </w:rPr>
              <w:t>3,311,707.24</w:t>
            </w:r>
          </w:p>
        </w:tc>
        <w:tc>
          <w:tcPr>
            <w:tcW w:w="1548" w:type="dxa"/>
            <w:shd w:val="clear" w:color="auto" w:fill="auto"/>
            <w:noWrap/>
          </w:tcPr>
          <w:p w14:paraId="69F7C256" w14:textId="14034961" w:rsidR="004F270C" w:rsidRPr="00A43DD8" w:rsidRDefault="004F270C">
            <w:pPr>
              <w:contextualSpacing/>
              <w:jc w:val="right"/>
              <w:rPr>
                <w:rFonts w:ascii="Arial" w:hAnsi="Arial" w:cs="Arial"/>
                <w:sz w:val="18"/>
                <w:szCs w:val="18"/>
              </w:rPr>
            </w:pPr>
            <w:r>
              <w:rPr>
                <w:rFonts w:ascii="Arial" w:hAnsi="Arial" w:cs="Arial"/>
                <w:sz w:val="18"/>
                <w:szCs w:val="18"/>
              </w:rPr>
              <w:t>-</w:t>
            </w:r>
          </w:p>
        </w:tc>
        <w:tc>
          <w:tcPr>
            <w:tcW w:w="1746" w:type="dxa"/>
            <w:shd w:val="clear" w:color="auto" w:fill="auto"/>
            <w:noWrap/>
          </w:tcPr>
          <w:p w14:paraId="60E75234" w14:textId="011714DE" w:rsidR="004F270C" w:rsidRPr="00A43DD8" w:rsidRDefault="004F270C">
            <w:pPr>
              <w:contextualSpacing/>
              <w:jc w:val="right"/>
              <w:rPr>
                <w:rFonts w:ascii="Arial" w:hAnsi="Arial" w:cs="Arial"/>
                <w:sz w:val="18"/>
                <w:szCs w:val="18"/>
              </w:rPr>
            </w:pPr>
            <w:r w:rsidRPr="00A43DD8">
              <w:rPr>
                <w:rFonts w:ascii="Arial" w:hAnsi="Arial" w:cs="Arial"/>
                <w:sz w:val="18"/>
                <w:szCs w:val="18"/>
              </w:rPr>
              <w:t>3,311,707.24</w:t>
            </w:r>
          </w:p>
        </w:tc>
      </w:tr>
      <w:tr w:rsidR="00A43DD8" w:rsidRPr="00A43DD8" w14:paraId="01F1079D" w14:textId="77777777" w:rsidTr="0050041F">
        <w:trPr>
          <w:trHeight w:val="20"/>
        </w:trPr>
        <w:tc>
          <w:tcPr>
            <w:tcW w:w="2333" w:type="dxa"/>
            <w:shd w:val="clear" w:color="auto" w:fill="auto"/>
            <w:noWrap/>
          </w:tcPr>
          <w:p w14:paraId="459A203F" w14:textId="77777777" w:rsidR="008E0A9E" w:rsidRPr="0050041F" w:rsidRDefault="00B668CC" w:rsidP="0050041F">
            <w:pPr>
              <w:ind w:left="144" w:hanging="144"/>
              <w:contextualSpacing/>
              <w:rPr>
                <w:rFonts w:ascii="Arial" w:hAnsi="Arial" w:cs="Arial"/>
                <w:sz w:val="18"/>
                <w:szCs w:val="18"/>
                <w:lang w:eastAsia="en-PH"/>
              </w:rPr>
            </w:pPr>
            <w:bookmarkStart w:id="3" w:name="OLE_LINK41"/>
            <w:r w:rsidRPr="00A43DD8">
              <w:rPr>
                <w:rFonts w:ascii="Arial" w:hAnsi="Arial" w:cs="Arial"/>
                <w:sz w:val="18"/>
                <w:szCs w:val="18"/>
              </w:rPr>
              <w:t xml:space="preserve">Accounts Payable - </w:t>
            </w:r>
            <w:proofErr w:type="spellStart"/>
            <w:r w:rsidRPr="00A43DD8">
              <w:rPr>
                <w:rFonts w:ascii="Arial" w:hAnsi="Arial" w:cs="Arial"/>
                <w:sz w:val="18"/>
                <w:szCs w:val="18"/>
              </w:rPr>
              <w:t>Numancia</w:t>
            </w:r>
            <w:bookmarkEnd w:id="3"/>
            <w:proofErr w:type="spellEnd"/>
            <w:r w:rsidRPr="00A43DD8">
              <w:rPr>
                <w:rFonts w:ascii="Arial" w:hAnsi="Arial" w:cs="Arial"/>
                <w:sz w:val="18"/>
                <w:szCs w:val="18"/>
              </w:rPr>
              <w:t xml:space="preserve"> Residences</w:t>
            </w:r>
          </w:p>
        </w:tc>
        <w:tc>
          <w:tcPr>
            <w:tcW w:w="1800" w:type="dxa"/>
            <w:shd w:val="clear" w:color="auto" w:fill="auto"/>
            <w:noWrap/>
          </w:tcPr>
          <w:p w14:paraId="44D3EB8D" w14:textId="77777777" w:rsidR="008E0A9E" w:rsidRPr="0050041F" w:rsidRDefault="00B668CC" w:rsidP="0050041F">
            <w:pPr>
              <w:contextualSpacing/>
              <w:jc w:val="right"/>
              <w:rPr>
                <w:rFonts w:ascii="Arial" w:hAnsi="Arial" w:cs="Arial"/>
                <w:sz w:val="18"/>
                <w:szCs w:val="18"/>
                <w:lang w:eastAsia="en-PH"/>
              </w:rPr>
            </w:pPr>
            <w:r w:rsidRPr="00A43DD8">
              <w:rPr>
                <w:rFonts w:ascii="Arial" w:hAnsi="Arial" w:cs="Arial"/>
                <w:sz w:val="18"/>
                <w:szCs w:val="18"/>
              </w:rPr>
              <w:t>-</w:t>
            </w:r>
          </w:p>
        </w:tc>
        <w:tc>
          <w:tcPr>
            <w:tcW w:w="1602" w:type="dxa"/>
            <w:shd w:val="clear" w:color="auto" w:fill="auto"/>
            <w:noWrap/>
          </w:tcPr>
          <w:p w14:paraId="110051D3" w14:textId="77777777" w:rsidR="008E0A9E" w:rsidRPr="00A43DD8" w:rsidRDefault="00B668CC" w:rsidP="0050041F">
            <w:pPr>
              <w:contextualSpacing/>
              <w:jc w:val="right"/>
              <w:rPr>
                <w:rFonts w:ascii="Arial" w:hAnsi="Arial" w:cs="Arial"/>
                <w:sz w:val="18"/>
                <w:szCs w:val="18"/>
                <w:lang w:eastAsia="en-PH"/>
              </w:rPr>
            </w:pPr>
            <w:r w:rsidRPr="00A43DD8">
              <w:rPr>
                <w:rFonts w:ascii="Arial" w:hAnsi="Arial" w:cs="Arial"/>
                <w:sz w:val="18"/>
                <w:szCs w:val="18"/>
              </w:rPr>
              <w:t>-</w:t>
            </w:r>
          </w:p>
        </w:tc>
        <w:tc>
          <w:tcPr>
            <w:tcW w:w="1548" w:type="dxa"/>
            <w:shd w:val="clear" w:color="auto" w:fill="auto"/>
            <w:noWrap/>
          </w:tcPr>
          <w:p w14:paraId="544FB7B6" w14:textId="77777777" w:rsidR="008E0A9E" w:rsidRPr="0050041F" w:rsidRDefault="00B668CC" w:rsidP="0050041F">
            <w:pPr>
              <w:contextualSpacing/>
              <w:jc w:val="right"/>
              <w:rPr>
                <w:rFonts w:ascii="Arial" w:hAnsi="Arial" w:cs="Arial"/>
                <w:sz w:val="18"/>
                <w:szCs w:val="18"/>
                <w:lang w:eastAsia="en-PH"/>
              </w:rPr>
            </w:pPr>
            <w:bookmarkStart w:id="4" w:name="OLE_LINK42"/>
            <w:r w:rsidRPr="00A43DD8">
              <w:rPr>
                <w:rFonts w:ascii="Arial" w:hAnsi="Arial" w:cs="Arial"/>
                <w:sz w:val="18"/>
                <w:szCs w:val="18"/>
              </w:rPr>
              <w:t>250,612.92</w:t>
            </w:r>
            <w:bookmarkEnd w:id="4"/>
          </w:p>
        </w:tc>
        <w:tc>
          <w:tcPr>
            <w:tcW w:w="1746" w:type="dxa"/>
            <w:shd w:val="clear" w:color="auto" w:fill="auto"/>
            <w:noWrap/>
          </w:tcPr>
          <w:p w14:paraId="11479377" w14:textId="77777777" w:rsidR="008E0A9E" w:rsidRPr="0050041F" w:rsidRDefault="00B668CC" w:rsidP="0050041F">
            <w:pPr>
              <w:contextualSpacing/>
              <w:jc w:val="right"/>
              <w:rPr>
                <w:rFonts w:ascii="Arial" w:hAnsi="Arial" w:cs="Arial"/>
                <w:sz w:val="18"/>
                <w:szCs w:val="18"/>
                <w:lang w:eastAsia="en-PH"/>
              </w:rPr>
            </w:pPr>
            <w:r w:rsidRPr="00A43DD8">
              <w:rPr>
                <w:rFonts w:ascii="Arial" w:hAnsi="Arial" w:cs="Arial"/>
                <w:sz w:val="18"/>
                <w:szCs w:val="18"/>
              </w:rPr>
              <w:t>250,612.92</w:t>
            </w:r>
          </w:p>
        </w:tc>
      </w:tr>
      <w:tr w:rsidR="00A43DD8" w:rsidRPr="00A43DD8" w14:paraId="37862071" w14:textId="77777777" w:rsidTr="0050041F">
        <w:trPr>
          <w:trHeight w:val="20"/>
        </w:trPr>
        <w:tc>
          <w:tcPr>
            <w:tcW w:w="2333" w:type="dxa"/>
            <w:shd w:val="clear" w:color="auto" w:fill="auto"/>
            <w:noWrap/>
          </w:tcPr>
          <w:p w14:paraId="16BDBB2C" w14:textId="77777777" w:rsidR="008E0A9E" w:rsidRPr="0050041F" w:rsidRDefault="00B668CC" w:rsidP="0050041F">
            <w:pPr>
              <w:ind w:left="144" w:hanging="144"/>
              <w:contextualSpacing/>
              <w:rPr>
                <w:rFonts w:ascii="Arial" w:hAnsi="Arial" w:cs="Arial"/>
                <w:sz w:val="18"/>
                <w:szCs w:val="18"/>
                <w:lang w:eastAsia="en-PH"/>
              </w:rPr>
            </w:pPr>
            <w:r w:rsidRPr="00A43DD8">
              <w:rPr>
                <w:rFonts w:ascii="Arial" w:hAnsi="Arial" w:cs="Arial"/>
                <w:sz w:val="18"/>
                <w:szCs w:val="18"/>
              </w:rPr>
              <w:t>Accounts Payable - Maintenance and Other Operating Expenses</w:t>
            </w:r>
          </w:p>
        </w:tc>
        <w:tc>
          <w:tcPr>
            <w:tcW w:w="1800" w:type="dxa"/>
            <w:shd w:val="clear" w:color="auto" w:fill="auto"/>
            <w:noWrap/>
          </w:tcPr>
          <w:p w14:paraId="07C2561D" w14:textId="77777777" w:rsidR="008E0A9E" w:rsidRPr="0050041F" w:rsidRDefault="00B668CC" w:rsidP="0050041F">
            <w:pPr>
              <w:contextualSpacing/>
              <w:jc w:val="right"/>
              <w:rPr>
                <w:rFonts w:ascii="Arial" w:hAnsi="Arial" w:cs="Arial"/>
                <w:sz w:val="18"/>
                <w:szCs w:val="18"/>
                <w:lang w:eastAsia="en-PH"/>
              </w:rPr>
            </w:pPr>
            <w:r w:rsidRPr="00A43DD8">
              <w:rPr>
                <w:rFonts w:ascii="Arial" w:hAnsi="Arial" w:cs="Arial"/>
                <w:sz w:val="18"/>
                <w:szCs w:val="18"/>
              </w:rPr>
              <w:t>-</w:t>
            </w:r>
          </w:p>
        </w:tc>
        <w:tc>
          <w:tcPr>
            <w:tcW w:w="1602" w:type="dxa"/>
            <w:shd w:val="clear" w:color="auto" w:fill="auto"/>
            <w:noWrap/>
          </w:tcPr>
          <w:p w14:paraId="456E59D2" w14:textId="77777777" w:rsidR="008E0A9E" w:rsidRPr="0050041F" w:rsidRDefault="00B668CC" w:rsidP="0050041F">
            <w:pPr>
              <w:contextualSpacing/>
              <w:jc w:val="right"/>
              <w:rPr>
                <w:rFonts w:ascii="Arial" w:hAnsi="Arial" w:cs="Arial"/>
                <w:sz w:val="18"/>
                <w:szCs w:val="18"/>
                <w:lang w:eastAsia="en-PH"/>
              </w:rPr>
            </w:pPr>
            <w:r w:rsidRPr="00A43DD8">
              <w:rPr>
                <w:rFonts w:ascii="Arial" w:hAnsi="Arial" w:cs="Arial"/>
                <w:sz w:val="18"/>
                <w:szCs w:val="18"/>
              </w:rPr>
              <w:t>-</w:t>
            </w:r>
          </w:p>
        </w:tc>
        <w:tc>
          <w:tcPr>
            <w:tcW w:w="1548" w:type="dxa"/>
            <w:shd w:val="clear" w:color="auto" w:fill="auto"/>
            <w:noWrap/>
          </w:tcPr>
          <w:p w14:paraId="3578AB7A" w14:textId="77777777" w:rsidR="008E0A9E" w:rsidRPr="0050041F" w:rsidRDefault="00B668CC" w:rsidP="0050041F">
            <w:pPr>
              <w:contextualSpacing/>
              <w:jc w:val="right"/>
              <w:rPr>
                <w:rFonts w:ascii="Arial" w:hAnsi="Arial" w:cs="Arial"/>
                <w:sz w:val="18"/>
                <w:szCs w:val="18"/>
                <w:lang w:eastAsia="en-PH"/>
              </w:rPr>
            </w:pPr>
            <w:r w:rsidRPr="00A43DD8">
              <w:rPr>
                <w:rFonts w:ascii="Arial" w:hAnsi="Arial" w:cs="Arial"/>
                <w:sz w:val="18"/>
                <w:szCs w:val="18"/>
              </w:rPr>
              <w:t>11,026,548.31</w:t>
            </w:r>
          </w:p>
        </w:tc>
        <w:tc>
          <w:tcPr>
            <w:tcW w:w="1746" w:type="dxa"/>
            <w:shd w:val="clear" w:color="auto" w:fill="auto"/>
            <w:noWrap/>
          </w:tcPr>
          <w:p w14:paraId="71572728" w14:textId="77777777" w:rsidR="008E0A9E" w:rsidRPr="0050041F" w:rsidRDefault="00B668CC" w:rsidP="0050041F">
            <w:pPr>
              <w:contextualSpacing/>
              <w:jc w:val="right"/>
              <w:rPr>
                <w:rFonts w:ascii="Arial" w:hAnsi="Arial" w:cs="Arial"/>
                <w:sz w:val="18"/>
                <w:szCs w:val="18"/>
                <w:lang w:eastAsia="en-PH"/>
              </w:rPr>
            </w:pPr>
            <w:r w:rsidRPr="00A43DD8">
              <w:rPr>
                <w:rFonts w:ascii="Arial" w:hAnsi="Arial" w:cs="Arial"/>
                <w:sz w:val="18"/>
                <w:szCs w:val="18"/>
              </w:rPr>
              <w:t>11,026,548.31</w:t>
            </w:r>
          </w:p>
        </w:tc>
      </w:tr>
      <w:tr w:rsidR="00A43DD8" w:rsidRPr="00A43DD8" w14:paraId="42DB0B6F" w14:textId="77777777" w:rsidTr="0050041F">
        <w:trPr>
          <w:trHeight w:val="20"/>
        </w:trPr>
        <w:tc>
          <w:tcPr>
            <w:tcW w:w="2333" w:type="dxa"/>
            <w:shd w:val="clear" w:color="auto" w:fill="auto"/>
            <w:noWrap/>
          </w:tcPr>
          <w:p w14:paraId="2F977315" w14:textId="77777777" w:rsidR="008E0A9E" w:rsidRPr="0050041F" w:rsidRDefault="00B668CC" w:rsidP="0050041F">
            <w:pPr>
              <w:ind w:left="144" w:hanging="144"/>
              <w:contextualSpacing/>
              <w:rPr>
                <w:rFonts w:ascii="Arial" w:hAnsi="Arial" w:cs="Arial"/>
                <w:sz w:val="18"/>
                <w:szCs w:val="18"/>
                <w:lang w:eastAsia="en-PH"/>
              </w:rPr>
            </w:pPr>
            <w:r w:rsidRPr="00A43DD8">
              <w:rPr>
                <w:rFonts w:ascii="Arial" w:hAnsi="Arial" w:cs="Arial"/>
                <w:sz w:val="18"/>
                <w:szCs w:val="18"/>
              </w:rPr>
              <w:t xml:space="preserve">Accounts Payable - Hospital Charge - </w:t>
            </w:r>
            <w:r w:rsidRPr="00A43DD8">
              <w:rPr>
                <w:rFonts w:ascii="Arial" w:hAnsi="Arial" w:cs="Arial"/>
                <w:sz w:val="18"/>
                <w:szCs w:val="18"/>
              </w:rPr>
              <w:t>Ospital ng Maynila</w:t>
            </w:r>
          </w:p>
        </w:tc>
        <w:tc>
          <w:tcPr>
            <w:tcW w:w="1800" w:type="dxa"/>
            <w:shd w:val="clear" w:color="auto" w:fill="auto"/>
            <w:noWrap/>
          </w:tcPr>
          <w:p w14:paraId="6026B2E9" w14:textId="77777777" w:rsidR="008E0A9E" w:rsidRPr="0050041F" w:rsidRDefault="00B668CC" w:rsidP="0050041F">
            <w:pPr>
              <w:contextualSpacing/>
              <w:jc w:val="right"/>
              <w:rPr>
                <w:rFonts w:ascii="Arial" w:hAnsi="Arial" w:cs="Arial"/>
                <w:sz w:val="18"/>
                <w:szCs w:val="18"/>
                <w:lang w:eastAsia="en-PH"/>
              </w:rPr>
            </w:pPr>
            <w:r w:rsidRPr="00A43DD8">
              <w:rPr>
                <w:rFonts w:ascii="Arial" w:hAnsi="Arial" w:cs="Arial"/>
                <w:sz w:val="18"/>
                <w:szCs w:val="18"/>
              </w:rPr>
              <w:t>-</w:t>
            </w:r>
          </w:p>
        </w:tc>
        <w:tc>
          <w:tcPr>
            <w:tcW w:w="1602" w:type="dxa"/>
            <w:shd w:val="clear" w:color="auto" w:fill="auto"/>
            <w:noWrap/>
          </w:tcPr>
          <w:p w14:paraId="47AA7D05" w14:textId="77777777" w:rsidR="008E0A9E" w:rsidRPr="00A43DD8" w:rsidRDefault="00B668CC" w:rsidP="0050041F">
            <w:pPr>
              <w:contextualSpacing/>
              <w:jc w:val="right"/>
              <w:rPr>
                <w:rFonts w:ascii="Arial" w:hAnsi="Arial" w:cs="Arial"/>
                <w:sz w:val="18"/>
                <w:szCs w:val="18"/>
                <w:lang w:eastAsia="en-PH"/>
              </w:rPr>
            </w:pPr>
            <w:r w:rsidRPr="00A43DD8">
              <w:rPr>
                <w:rFonts w:ascii="Arial" w:hAnsi="Arial" w:cs="Arial"/>
                <w:sz w:val="18"/>
                <w:szCs w:val="18"/>
              </w:rPr>
              <w:t>-</w:t>
            </w:r>
          </w:p>
        </w:tc>
        <w:tc>
          <w:tcPr>
            <w:tcW w:w="1548" w:type="dxa"/>
            <w:shd w:val="clear" w:color="auto" w:fill="auto"/>
            <w:noWrap/>
          </w:tcPr>
          <w:p w14:paraId="728B03A0" w14:textId="77777777" w:rsidR="008E0A9E" w:rsidRPr="0050041F" w:rsidRDefault="00B668CC" w:rsidP="0050041F">
            <w:pPr>
              <w:contextualSpacing/>
              <w:jc w:val="right"/>
              <w:rPr>
                <w:rFonts w:ascii="Arial" w:hAnsi="Arial" w:cs="Arial"/>
                <w:sz w:val="18"/>
                <w:szCs w:val="18"/>
                <w:lang w:eastAsia="en-PH"/>
              </w:rPr>
            </w:pPr>
            <w:r w:rsidRPr="00A43DD8">
              <w:rPr>
                <w:rFonts w:ascii="Arial" w:hAnsi="Arial" w:cs="Arial"/>
                <w:sz w:val="18"/>
                <w:szCs w:val="18"/>
              </w:rPr>
              <w:t>235,746.56</w:t>
            </w:r>
          </w:p>
        </w:tc>
        <w:tc>
          <w:tcPr>
            <w:tcW w:w="1746" w:type="dxa"/>
            <w:shd w:val="clear" w:color="auto" w:fill="auto"/>
            <w:noWrap/>
          </w:tcPr>
          <w:p w14:paraId="5A171705" w14:textId="77777777" w:rsidR="008E0A9E" w:rsidRPr="0050041F" w:rsidRDefault="00B668CC" w:rsidP="0050041F">
            <w:pPr>
              <w:contextualSpacing/>
              <w:jc w:val="right"/>
              <w:rPr>
                <w:rFonts w:ascii="Arial" w:hAnsi="Arial" w:cs="Arial"/>
                <w:sz w:val="18"/>
                <w:szCs w:val="18"/>
                <w:lang w:eastAsia="en-PH"/>
              </w:rPr>
            </w:pPr>
            <w:r w:rsidRPr="00A43DD8">
              <w:rPr>
                <w:rFonts w:ascii="Arial" w:hAnsi="Arial" w:cs="Arial"/>
                <w:sz w:val="18"/>
                <w:szCs w:val="18"/>
              </w:rPr>
              <w:t>235,746.56</w:t>
            </w:r>
          </w:p>
        </w:tc>
      </w:tr>
      <w:tr w:rsidR="00A43DD8" w:rsidRPr="00A43DD8" w14:paraId="3DE99B9B" w14:textId="77777777" w:rsidTr="0050041F">
        <w:trPr>
          <w:trHeight w:val="20"/>
        </w:trPr>
        <w:tc>
          <w:tcPr>
            <w:tcW w:w="2333" w:type="dxa"/>
            <w:tcBorders>
              <w:bottom w:val="single" w:sz="4" w:space="0" w:color="auto"/>
            </w:tcBorders>
            <w:shd w:val="clear" w:color="auto" w:fill="auto"/>
            <w:noWrap/>
          </w:tcPr>
          <w:p w14:paraId="68527B63" w14:textId="77777777" w:rsidR="008E0A9E" w:rsidRPr="0050041F" w:rsidRDefault="00B668CC" w:rsidP="0050041F">
            <w:pPr>
              <w:ind w:left="144" w:hanging="144"/>
              <w:contextualSpacing/>
              <w:rPr>
                <w:rFonts w:ascii="Arial" w:hAnsi="Arial" w:cs="Arial"/>
                <w:sz w:val="18"/>
                <w:szCs w:val="18"/>
                <w:lang w:eastAsia="en-PH"/>
              </w:rPr>
            </w:pPr>
            <w:r w:rsidRPr="00A43DD8">
              <w:rPr>
                <w:rFonts w:ascii="Arial" w:hAnsi="Arial" w:cs="Arial"/>
                <w:sz w:val="18"/>
                <w:szCs w:val="18"/>
              </w:rPr>
              <w:t>Accounts Payable - Capital Outlay</w:t>
            </w:r>
          </w:p>
        </w:tc>
        <w:tc>
          <w:tcPr>
            <w:tcW w:w="1800" w:type="dxa"/>
            <w:tcBorders>
              <w:bottom w:val="single" w:sz="4" w:space="0" w:color="auto"/>
            </w:tcBorders>
            <w:shd w:val="clear" w:color="auto" w:fill="auto"/>
            <w:noWrap/>
          </w:tcPr>
          <w:p w14:paraId="3F546B8B" w14:textId="77777777" w:rsidR="008E0A9E" w:rsidRPr="0050041F" w:rsidRDefault="00B668CC" w:rsidP="0050041F">
            <w:pPr>
              <w:contextualSpacing/>
              <w:jc w:val="right"/>
              <w:rPr>
                <w:rFonts w:ascii="Arial" w:hAnsi="Arial" w:cs="Arial"/>
                <w:sz w:val="18"/>
                <w:szCs w:val="18"/>
                <w:lang w:eastAsia="en-PH"/>
              </w:rPr>
            </w:pPr>
            <w:r w:rsidRPr="00A43DD8">
              <w:rPr>
                <w:rFonts w:ascii="Arial" w:hAnsi="Arial" w:cs="Arial"/>
                <w:sz w:val="18"/>
                <w:szCs w:val="18"/>
              </w:rPr>
              <w:t>-</w:t>
            </w:r>
          </w:p>
        </w:tc>
        <w:tc>
          <w:tcPr>
            <w:tcW w:w="1602" w:type="dxa"/>
            <w:tcBorders>
              <w:bottom w:val="single" w:sz="4" w:space="0" w:color="auto"/>
            </w:tcBorders>
            <w:shd w:val="clear" w:color="auto" w:fill="auto"/>
            <w:noWrap/>
          </w:tcPr>
          <w:p w14:paraId="24AE8086" w14:textId="77777777" w:rsidR="008E0A9E" w:rsidRPr="0050041F" w:rsidRDefault="00B668CC" w:rsidP="0050041F">
            <w:pPr>
              <w:contextualSpacing/>
              <w:jc w:val="right"/>
              <w:rPr>
                <w:rFonts w:ascii="Arial" w:hAnsi="Arial" w:cs="Arial"/>
                <w:sz w:val="18"/>
                <w:szCs w:val="18"/>
                <w:lang w:eastAsia="en-PH"/>
              </w:rPr>
            </w:pPr>
            <w:r w:rsidRPr="00A43DD8">
              <w:rPr>
                <w:rFonts w:ascii="Arial" w:hAnsi="Arial" w:cs="Arial"/>
                <w:sz w:val="18"/>
                <w:szCs w:val="18"/>
              </w:rPr>
              <w:t>-</w:t>
            </w:r>
          </w:p>
        </w:tc>
        <w:tc>
          <w:tcPr>
            <w:tcW w:w="1548" w:type="dxa"/>
            <w:tcBorders>
              <w:bottom w:val="single" w:sz="4" w:space="0" w:color="auto"/>
            </w:tcBorders>
            <w:shd w:val="clear" w:color="auto" w:fill="auto"/>
            <w:noWrap/>
          </w:tcPr>
          <w:p w14:paraId="55856407" w14:textId="77777777" w:rsidR="008E0A9E" w:rsidRPr="0050041F" w:rsidRDefault="00B668CC" w:rsidP="0050041F">
            <w:pPr>
              <w:contextualSpacing/>
              <w:jc w:val="right"/>
              <w:rPr>
                <w:rFonts w:ascii="Arial" w:hAnsi="Arial" w:cs="Arial"/>
                <w:sz w:val="18"/>
                <w:szCs w:val="18"/>
                <w:lang w:eastAsia="en-PH"/>
              </w:rPr>
            </w:pPr>
            <w:r w:rsidRPr="00A43DD8">
              <w:rPr>
                <w:rFonts w:ascii="Arial" w:hAnsi="Arial" w:cs="Arial"/>
                <w:sz w:val="18"/>
                <w:szCs w:val="18"/>
              </w:rPr>
              <w:t>17,579,511.80</w:t>
            </w:r>
          </w:p>
        </w:tc>
        <w:tc>
          <w:tcPr>
            <w:tcW w:w="1746" w:type="dxa"/>
            <w:tcBorders>
              <w:bottom w:val="single" w:sz="4" w:space="0" w:color="auto"/>
            </w:tcBorders>
            <w:shd w:val="clear" w:color="auto" w:fill="auto"/>
            <w:noWrap/>
          </w:tcPr>
          <w:p w14:paraId="795B4817" w14:textId="77777777" w:rsidR="008E0A9E" w:rsidRPr="0050041F" w:rsidRDefault="00B668CC" w:rsidP="0050041F">
            <w:pPr>
              <w:contextualSpacing/>
              <w:jc w:val="right"/>
              <w:rPr>
                <w:rFonts w:ascii="Arial" w:hAnsi="Arial" w:cs="Arial"/>
                <w:sz w:val="18"/>
                <w:szCs w:val="18"/>
                <w:lang w:eastAsia="en-PH"/>
              </w:rPr>
            </w:pPr>
            <w:r w:rsidRPr="00A43DD8">
              <w:rPr>
                <w:rFonts w:ascii="Arial" w:hAnsi="Arial" w:cs="Arial"/>
                <w:sz w:val="18"/>
                <w:szCs w:val="18"/>
              </w:rPr>
              <w:t>17,579,511.80</w:t>
            </w:r>
          </w:p>
        </w:tc>
      </w:tr>
      <w:tr w:rsidR="00A43DD8" w:rsidRPr="00A43DD8" w14:paraId="490B1547" w14:textId="77777777" w:rsidTr="0050041F">
        <w:trPr>
          <w:trHeight w:val="20"/>
        </w:trPr>
        <w:tc>
          <w:tcPr>
            <w:tcW w:w="2333" w:type="dxa"/>
            <w:tcBorders>
              <w:top w:val="single" w:sz="4" w:space="0" w:color="auto"/>
              <w:bottom w:val="single" w:sz="4" w:space="0" w:color="auto"/>
            </w:tcBorders>
            <w:shd w:val="clear" w:color="auto" w:fill="auto"/>
            <w:noWrap/>
          </w:tcPr>
          <w:p w14:paraId="46036FE3" w14:textId="77777777" w:rsidR="008E0A9E" w:rsidRPr="0050041F" w:rsidRDefault="00B668CC" w:rsidP="0050041F">
            <w:pPr>
              <w:contextualSpacing/>
              <w:rPr>
                <w:rFonts w:ascii="Arial" w:hAnsi="Arial" w:cs="Arial"/>
                <w:b/>
                <w:bCs/>
                <w:sz w:val="18"/>
                <w:szCs w:val="18"/>
                <w:lang w:eastAsia="en-PH"/>
              </w:rPr>
            </w:pPr>
            <w:r w:rsidRPr="00A43DD8">
              <w:rPr>
                <w:rFonts w:ascii="Arial" w:hAnsi="Arial" w:cs="Arial"/>
                <w:b/>
                <w:bCs/>
                <w:sz w:val="18"/>
                <w:szCs w:val="18"/>
              </w:rPr>
              <w:t>Total</w:t>
            </w:r>
          </w:p>
        </w:tc>
        <w:tc>
          <w:tcPr>
            <w:tcW w:w="1800" w:type="dxa"/>
            <w:tcBorders>
              <w:top w:val="single" w:sz="4" w:space="0" w:color="auto"/>
              <w:bottom w:val="single" w:sz="4" w:space="0" w:color="auto"/>
            </w:tcBorders>
            <w:shd w:val="clear" w:color="auto" w:fill="auto"/>
            <w:noWrap/>
          </w:tcPr>
          <w:p w14:paraId="0CE8247F" w14:textId="3B99C6F0" w:rsidR="008E0A9E" w:rsidRPr="0050041F" w:rsidRDefault="00B668CC" w:rsidP="0050041F">
            <w:pPr>
              <w:contextualSpacing/>
              <w:jc w:val="right"/>
              <w:rPr>
                <w:rFonts w:ascii="Arial" w:hAnsi="Arial" w:cs="Arial"/>
                <w:b/>
                <w:bCs/>
                <w:sz w:val="18"/>
                <w:szCs w:val="18"/>
                <w:lang w:eastAsia="en-PH"/>
              </w:rPr>
            </w:pPr>
            <w:r w:rsidRPr="00A43DD8">
              <w:rPr>
                <w:rFonts w:ascii="Arial" w:hAnsi="Arial" w:cs="Arial"/>
                <w:b/>
                <w:bCs/>
                <w:sz w:val="18"/>
                <w:szCs w:val="18"/>
              </w:rPr>
              <w:t>P</w:t>
            </w:r>
            <w:r w:rsidR="00FC4916" w:rsidRPr="00A43DD8">
              <w:rPr>
                <w:rFonts w:ascii="Arial" w:hAnsi="Arial" w:cs="Arial"/>
                <w:b/>
                <w:bCs/>
                <w:sz w:val="18"/>
                <w:szCs w:val="18"/>
              </w:rPr>
              <w:t xml:space="preserve"> </w:t>
            </w:r>
            <w:r w:rsidRPr="00A43DD8">
              <w:rPr>
                <w:rFonts w:ascii="Arial" w:hAnsi="Arial" w:cs="Arial"/>
                <w:b/>
                <w:bCs/>
                <w:sz w:val="18"/>
                <w:szCs w:val="18"/>
              </w:rPr>
              <w:t>4,724,971,723.56</w:t>
            </w:r>
          </w:p>
        </w:tc>
        <w:tc>
          <w:tcPr>
            <w:tcW w:w="1602" w:type="dxa"/>
            <w:tcBorders>
              <w:top w:val="single" w:sz="4" w:space="0" w:color="auto"/>
              <w:bottom w:val="single" w:sz="4" w:space="0" w:color="auto"/>
            </w:tcBorders>
            <w:shd w:val="clear" w:color="auto" w:fill="auto"/>
            <w:noWrap/>
          </w:tcPr>
          <w:p w14:paraId="40CCC51F" w14:textId="585B7A95" w:rsidR="008E0A9E" w:rsidRPr="0050041F" w:rsidRDefault="00B668CC" w:rsidP="0050041F">
            <w:pPr>
              <w:contextualSpacing/>
              <w:jc w:val="right"/>
              <w:rPr>
                <w:rFonts w:ascii="Arial" w:hAnsi="Arial" w:cs="Arial"/>
                <w:b/>
                <w:bCs/>
                <w:sz w:val="18"/>
                <w:szCs w:val="18"/>
                <w:lang w:eastAsia="en-PH"/>
              </w:rPr>
            </w:pPr>
            <w:r w:rsidRPr="00A43DD8">
              <w:rPr>
                <w:rFonts w:ascii="Arial" w:hAnsi="Arial" w:cs="Arial"/>
                <w:b/>
                <w:bCs/>
                <w:sz w:val="18"/>
                <w:szCs w:val="18"/>
              </w:rPr>
              <w:t>P324,350,345.48</w:t>
            </w:r>
          </w:p>
        </w:tc>
        <w:tc>
          <w:tcPr>
            <w:tcW w:w="1548" w:type="dxa"/>
            <w:tcBorders>
              <w:top w:val="single" w:sz="4" w:space="0" w:color="auto"/>
              <w:bottom w:val="single" w:sz="4" w:space="0" w:color="auto"/>
            </w:tcBorders>
            <w:shd w:val="clear" w:color="auto" w:fill="auto"/>
            <w:noWrap/>
          </w:tcPr>
          <w:p w14:paraId="0AB31DD1" w14:textId="0DA7814F" w:rsidR="008E0A9E" w:rsidRPr="0050041F" w:rsidRDefault="00B668CC" w:rsidP="0050041F">
            <w:pPr>
              <w:contextualSpacing/>
              <w:jc w:val="right"/>
              <w:rPr>
                <w:rFonts w:ascii="Arial" w:hAnsi="Arial" w:cs="Arial"/>
                <w:b/>
                <w:bCs/>
                <w:sz w:val="18"/>
                <w:szCs w:val="18"/>
                <w:lang w:eastAsia="en-PH"/>
              </w:rPr>
            </w:pPr>
            <w:r w:rsidRPr="00A43DD8">
              <w:rPr>
                <w:rFonts w:ascii="Arial" w:hAnsi="Arial" w:cs="Arial"/>
                <w:b/>
                <w:bCs/>
                <w:sz w:val="18"/>
                <w:szCs w:val="18"/>
              </w:rPr>
              <w:t>P</w:t>
            </w:r>
            <w:r w:rsidR="00FC4916" w:rsidRPr="00A43DD8">
              <w:rPr>
                <w:rFonts w:ascii="Arial" w:hAnsi="Arial" w:cs="Arial"/>
                <w:b/>
                <w:bCs/>
                <w:sz w:val="18"/>
                <w:szCs w:val="18"/>
              </w:rPr>
              <w:t xml:space="preserve"> </w:t>
            </w:r>
            <w:r w:rsidRPr="00A43DD8">
              <w:rPr>
                <w:rFonts w:ascii="Arial" w:hAnsi="Arial" w:cs="Arial"/>
                <w:b/>
                <w:bCs/>
                <w:sz w:val="18"/>
                <w:szCs w:val="18"/>
              </w:rPr>
              <w:t>29,092,419.59</w:t>
            </w:r>
          </w:p>
        </w:tc>
        <w:tc>
          <w:tcPr>
            <w:tcW w:w="1746" w:type="dxa"/>
            <w:tcBorders>
              <w:top w:val="single" w:sz="4" w:space="0" w:color="auto"/>
              <w:bottom w:val="single" w:sz="4" w:space="0" w:color="auto"/>
            </w:tcBorders>
            <w:shd w:val="clear" w:color="auto" w:fill="auto"/>
            <w:noWrap/>
          </w:tcPr>
          <w:p w14:paraId="148B8F74" w14:textId="72A1DD41" w:rsidR="008E0A9E" w:rsidRPr="0050041F" w:rsidRDefault="00B668CC" w:rsidP="0050041F">
            <w:pPr>
              <w:contextualSpacing/>
              <w:jc w:val="right"/>
              <w:rPr>
                <w:rFonts w:ascii="Arial" w:hAnsi="Arial" w:cs="Arial"/>
                <w:b/>
                <w:bCs/>
                <w:sz w:val="18"/>
                <w:szCs w:val="18"/>
                <w:lang w:eastAsia="en-PH"/>
              </w:rPr>
            </w:pPr>
            <w:bookmarkStart w:id="5" w:name="OLE_LINK37"/>
            <w:r w:rsidRPr="00A43DD8">
              <w:rPr>
                <w:rFonts w:ascii="Arial" w:hAnsi="Arial" w:cs="Arial"/>
                <w:b/>
                <w:bCs/>
                <w:sz w:val="18"/>
                <w:szCs w:val="18"/>
              </w:rPr>
              <w:t>P5,078,414,488.63</w:t>
            </w:r>
            <w:bookmarkEnd w:id="5"/>
          </w:p>
        </w:tc>
      </w:tr>
    </w:tbl>
    <w:p w14:paraId="493C3137" w14:textId="77777777" w:rsidR="008E0A9E" w:rsidRPr="00A43DD8" w:rsidRDefault="008E0A9E" w:rsidP="0050041F">
      <w:pPr>
        <w:tabs>
          <w:tab w:val="left" w:pos="1200"/>
        </w:tabs>
        <w:contextualSpacing/>
        <w:jc w:val="both"/>
        <w:rPr>
          <w:rFonts w:ascii="Arial" w:hAnsi="Arial" w:cs="Arial"/>
          <w:sz w:val="22"/>
          <w:szCs w:val="22"/>
        </w:rPr>
      </w:pPr>
    </w:p>
    <w:p w14:paraId="2538DE74" w14:textId="32DCAEDF" w:rsidR="008E0A9E" w:rsidRPr="0050041F" w:rsidRDefault="00B668CC" w:rsidP="00581FCD">
      <w:pPr>
        <w:pStyle w:val="ListParagraph"/>
        <w:numPr>
          <w:ilvl w:val="1"/>
          <w:numId w:val="1"/>
        </w:numPr>
        <w:tabs>
          <w:tab w:val="left" w:pos="1200"/>
        </w:tabs>
        <w:ind w:left="900" w:hanging="540"/>
        <w:jc w:val="both"/>
        <w:rPr>
          <w:rFonts w:ascii="Arial" w:hAnsi="Arial" w:cs="Arial"/>
          <w:sz w:val="22"/>
          <w:szCs w:val="22"/>
          <w:lang w:eastAsia="en-PH"/>
        </w:rPr>
      </w:pPr>
      <w:r w:rsidRPr="0050041F">
        <w:rPr>
          <w:rFonts w:ascii="Arial" w:hAnsi="Arial" w:cs="Arial"/>
          <w:sz w:val="22"/>
          <w:szCs w:val="22"/>
          <w:lang w:eastAsia="en-PH"/>
        </w:rPr>
        <w:t xml:space="preserve">The foregoing balances consist of AP from CYs 2021 to 2022 but </w:t>
      </w:r>
      <w:r w:rsidRPr="0050041F">
        <w:rPr>
          <w:rFonts w:ascii="Arial" w:hAnsi="Arial" w:cs="Arial"/>
          <w:sz w:val="22"/>
          <w:szCs w:val="22"/>
          <w:lang w:eastAsia="en-PH"/>
        </w:rPr>
        <w:t>without complete supporting schedules/breakdown. The prior year payables account for P2</w:t>
      </w:r>
      <w:r w:rsidR="007A00DE" w:rsidRPr="0050041F">
        <w:rPr>
          <w:rFonts w:ascii="Arial" w:hAnsi="Arial" w:cs="Arial"/>
          <w:sz w:val="22"/>
          <w:szCs w:val="22"/>
          <w:lang w:eastAsia="en-PH"/>
        </w:rPr>
        <w:t>,</w:t>
      </w:r>
      <w:r w:rsidRPr="0050041F">
        <w:rPr>
          <w:rFonts w:ascii="Arial" w:hAnsi="Arial" w:cs="Arial"/>
          <w:sz w:val="22"/>
          <w:szCs w:val="22"/>
          <w:lang w:eastAsia="en-PH"/>
        </w:rPr>
        <w:t>015</w:t>
      </w:r>
      <w:r w:rsidR="007A00DE" w:rsidRPr="0050041F">
        <w:rPr>
          <w:rFonts w:ascii="Arial" w:hAnsi="Arial" w:cs="Arial"/>
          <w:sz w:val="22"/>
          <w:szCs w:val="22"/>
          <w:lang w:eastAsia="en-PH"/>
        </w:rPr>
        <w:t>,171,468.42</w:t>
      </w:r>
      <w:r w:rsidRPr="0050041F">
        <w:rPr>
          <w:rFonts w:ascii="Arial" w:hAnsi="Arial" w:cs="Arial"/>
          <w:sz w:val="22"/>
          <w:szCs w:val="22"/>
          <w:lang w:eastAsia="en-PH"/>
        </w:rPr>
        <w:t xml:space="preserve"> or 39.68 per cent of the AP balances as of December 31, 2022. Individual ledgers for each creditor/claimant for CY 2021 transactions were not maintained </w:t>
      </w:r>
      <w:r w:rsidRPr="0050041F">
        <w:rPr>
          <w:rFonts w:ascii="Arial" w:hAnsi="Arial" w:cs="Arial"/>
          <w:sz w:val="22"/>
          <w:szCs w:val="22"/>
          <w:lang w:eastAsia="en-PH"/>
        </w:rPr>
        <w:t>and submitted as of April 24, 2023. The schedule of AP submitted by OCAT was a summary schedule per fund indicating only the account code, the class of expenditure like Maintenance and Other Operating Expenses (MOOE) and Capital Outlay (CO), and total amou</w:t>
      </w:r>
      <w:r w:rsidRPr="0050041F">
        <w:rPr>
          <w:rFonts w:ascii="Arial" w:hAnsi="Arial" w:cs="Arial"/>
          <w:sz w:val="22"/>
          <w:szCs w:val="22"/>
          <w:lang w:eastAsia="en-PH"/>
        </w:rPr>
        <w:t xml:space="preserve">nt per year. In particular, this made confirmation of payable balances very inefficient and arduous. </w:t>
      </w:r>
    </w:p>
    <w:p w14:paraId="11BAC8F5" w14:textId="77777777" w:rsidR="008E0A9E" w:rsidRPr="0050041F" w:rsidRDefault="008E0A9E" w:rsidP="00581FCD">
      <w:pPr>
        <w:pStyle w:val="ListParagraph"/>
        <w:tabs>
          <w:tab w:val="left" w:pos="1200"/>
        </w:tabs>
        <w:ind w:left="1377"/>
        <w:jc w:val="both"/>
        <w:rPr>
          <w:rFonts w:ascii="Arial" w:hAnsi="Arial" w:cs="Arial"/>
          <w:sz w:val="22"/>
          <w:szCs w:val="22"/>
          <w:lang w:eastAsia="en-PH"/>
        </w:rPr>
      </w:pPr>
    </w:p>
    <w:p w14:paraId="45BC170D" w14:textId="77777777" w:rsidR="008E0A9E" w:rsidRPr="0050041F" w:rsidRDefault="00B668CC" w:rsidP="00581FCD">
      <w:pPr>
        <w:pStyle w:val="ListParagraph"/>
        <w:numPr>
          <w:ilvl w:val="1"/>
          <w:numId w:val="1"/>
        </w:numPr>
        <w:tabs>
          <w:tab w:val="left" w:pos="1200"/>
        </w:tabs>
        <w:ind w:left="900" w:hanging="540"/>
        <w:jc w:val="both"/>
        <w:rPr>
          <w:rFonts w:ascii="Arial" w:hAnsi="Arial" w:cs="Arial"/>
          <w:sz w:val="22"/>
          <w:szCs w:val="22"/>
          <w:lang w:eastAsia="en-PH"/>
        </w:rPr>
      </w:pPr>
      <w:r w:rsidRPr="0050041F">
        <w:rPr>
          <w:rFonts w:ascii="Arial" w:hAnsi="Arial" w:cs="Arial"/>
          <w:sz w:val="22"/>
          <w:szCs w:val="22"/>
          <w:lang w:eastAsia="en-PH"/>
        </w:rPr>
        <w:lastRenderedPageBreak/>
        <w:t>This limited to a great extent the test of details of these payables, thus, foregoing the benefit of early detection and correction of errors.</w:t>
      </w:r>
    </w:p>
    <w:p w14:paraId="5BCD2277" w14:textId="77777777" w:rsidR="008E0A9E" w:rsidRPr="0050041F" w:rsidRDefault="008E0A9E" w:rsidP="00581FCD">
      <w:pPr>
        <w:pStyle w:val="ListParagraph"/>
        <w:tabs>
          <w:tab w:val="left" w:pos="1200"/>
        </w:tabs>
        <w:ind w:left="1377"/>
        <w:jc w:val="both"/>
        <w:rPr>
          <w:rFonts w:ascii="Arial" w:hAnsi="Arial" w:cs="Arial"/>
          <w:sz w:val="22"/>
          <w:szCs w:val="22"/>
          <w:lang w:eastAsia="en-PH"/>
        </w:rPr>
      </w:pPr>
    </w:p>
    <w:p w14:paraId="67B019C7" w14:textId="25F23D6B" w:rsidR="008E0A9E" w:rsidRPr="00A43DD8" w:rsidRDefault="00B668CC" w:rsidP="00581FCD">
      <w:pPr>
        <w:pStyle w:val="ListParagraph"/>
        <w:numPr>
          <w:ilvl w:val="1"/>
          <w:numId w:val="1"/>
        </w:numPr>
        <w:tabs>
          <w:tab w:val="left" w:pos="1200"/>
        </w:tabs>
        <w:ind w:left="900" w:hanging="540"/>
        <w:jc w:val="both"/>
        <w:rPr>
          <w:rFonts w:ascii="Arial" w:hAnsi="Arial" w:cs="Arial"/>
          <w:sz w:val="22"/>
          <w:szCs w:val="22"/>
        </w:rPr>
      </w:pPr>
      <w:r w:rsidRPr="0050041F">
        <w:rPr>
          <w:rFonts w:ascii="Arial" w:hAnsi="Arial" w:cs="Arial"/>
          <w:sz w:val="22"/>
          <w:szCs w:val="22"/>
          <w:lang w:eastAsia="en-PH"/>
        </w:rPr>
        <w:t>This acco</w:t>
      </w:r>
      <w:r w:rsidRPr="0050041F">
        <w:rPr>
          <w:rFonts w:ascii="Arial" w:hAnsi="Arial" w:cs="Arial"/>
          <w:sz w:val="22"/>
          <w:szCs w:val="22"/>
          <w:lang w:eastAsia="en-PH"/>
        </w:rPr>
        <w:t>unting deficiency is contrary to Section 12</w:t>
      </w:r>
      <w:r w:rsidR="006654F6">
        <w:rPr>
          <w:rFonts w:ascii="Arial" w:hAnsi="Arial" w:cs="Arial"/>
          <w:sz w:val="22"/>
          <w:szCs w:val="22"/>
          <w:lang w:eastAsia="en-PH"/>
        </w:rPr>
        <w:t xml:space="preserve"> </w:t>
      </w:r>
      <w:r w:rsidR="006654F6" w:rsidRPr="001942B8">
        <w:rPr>
          <w:rFonts w:ascii="Arial" w:hAnsi="Arial" w:cs="Arial"/>
          <w:sz w:val="22"/>
          <w:szCs w:val="22"/>
          <w:lang w:eastAsia="en-PH"/>
        </w:rPr>
        <w:t>(Appendix 8)</w:t>
      </w:r>
      <w:r w:rsidR="006654F6">
        <w:rPr>
          <w:rFonts w:ascii="Arial" w:hAnsi="Arial" w:cs="Arial"/>
          <w:sz w:val="22"/>
          <w:szCs w:val="22"/>
          <w:lang w:eastAsia="en-PH"/>
        </w:rPr>
        <w:t>, Volume II</w:t>
      </w:r>
      <w:r w:rsidRPr="0050041F">
        <w:rPr>
          <w:rFonts w:ascii="Arial" w:hAnsi="Arial" w:cs="Arial"/>
          <w:sz w:val="22"/>
          <w:szCs w:val="22"/>
          <w:lang w:eastAsia="en-PH"/>
        </w:rPr>
        <w:t xml:space="preserve"> of the GAM for LGUs, which requires that details such as Nature of Account/Address/Contact Person/Number - name of the individual/company/ agency and office address of debtor/creditor shal</w:t>
      </w:r>
      <w:r w:rsidRPr="0050041F">
        <w:rPr>
          <w:rFonts w:ascii="Arial" w:hAnsi="Arial" w:cs="Arial"/>
          <w:sz w:val="22"/>
          <w:szCs w:val="22"/>
          <w:lang w:eastAsia="en-PH"/>
        </w:rPr>
        <w:t>l be indicated in the SL.  In case of an agency/company, include the contact person and telephone number/e-mail address, etc. This also works against the standard accounting control of adequate documentation of transaction and events that provides adequate</w:t>
      </w:r>
      <w:r w:rsidRPr="0050041F">
        <w:rPr>
          <w:rFonts w:ascii="Arial" w:hAnsi="Arial" w:cs="Arial"/>
          <w:sz w:val="22"/>
          <w:szCs w:val="22"/>
          <w:lang w:eastAsia="en-PH"/>
        </w:rPr>
        <w:t xml:space="preserve"> audit trail. </w:t>
      </w:r>
    </w:p>
    <w:p w14:paraId="69D9CC5E" w14:textId="77777777" w:rsidR="008E0A9E" w:rsidRPr="00A43DD8" w:rsidRDefault="008E0A9E" w:rsidP="0050041F">
      <w:pPr>
        <w:contextualSpacing/>
        <w:jc w:val="both"/>
        <w:rPr>
          <w:rFonts w:ascii="Arial" w:hAnsi="Arial" w:cs="Arial"/>
          <w:sz w:val="22"/>
          <w:szCs w:val="22"/>
        </w:rPr>
      </w:pPr>
    </w:p>
    <w:p w14:paraId="6382339F" w14:textId="77777777" w:rsidR="008E0A9E" w:rsidRPr="00A43DD8" w:rsidRDefault="00B668CC" w:rsidP="00581FCD">
      <w:pPr>
        <w:pStyle w:val="ListParagraph"/>
        <w:numPr>
          <w:ilvl w:val="1"/>
          <w:numId w:val="1"/>
        </w:numPr>
        <w:tabs>
          <w:tab w:val="left" w:pos="1200"/>
        </w:tabs>
        <w:ind w:left="900" w:hanging="540"/>
        <w:jc w:val="both"/>
        <w:rPr>
          <w:rFonts w:ascii="Arial" w:hAnsi="Arial" w:cs="Arial"/>
          <w:b/>
          <w:sz w:val="22"/>
          <w:szCs w:val="22"/>
        </w:rPr>
      </w:pPr>
      <w:r w:rsidRPr="00A43DD8">
        <w:rPr>
          <w:rFonts w:ascii="Arial" w:hAnsi="Arial" w:cs="Arial"/>
          <w:b/>
          <w:bCs/>
          <w:sz w:val="22"/>
          <w:szCs w:val="22"/>
        </w:rPr>
        <w:t xml:space="preserve">We </w:t>
      </w:r>
      <w:r w:rsidRPr="00A43DD8">
        <w:rPr>
          <w:rFonts w:ascii="Arial" w:hAnsi="Arial" w:cs="Arial"/>
          <w:b/>
          <w:sz w:val="22"/>
          <w:szCs w:val="22"/>
        </w:rPr>
        <w:t>recommended</w:t>
      </w:r>
      <w:r w:rsidRPr="00A43DD8">
        <w:rPr>
          <w:rFonts w:ascii="Arial" w:hAnsi="Arial" w:cs="Arial"/>
          <w:b/>
          <w:bCs/>
          <w:sz w:val="22"/>
          <w:szCs w:val="22"/>
        </w:rPr>
        <w:t xml:space="preserve"> </w:t>
      </w:r>
      <w:r w:rsidRPr="00A43DD8">
        <w:rPr>
          <w:rFonts w:ascii="Arial" w:hAnsi="Arial" w:cs="Arial"/>
          <w:b/>
          <w:bCs/>
          <w:sz w:val="22"/>
          <w:szCs w:val="22"/>
          <w:lang w:val="en-PH"/>
        </w:rPr>
        <w:t xml:space="preserve">and </w:t>
      </w:r>
      <w:r w:rsidRPr="00A43DD8">
        <w:rPr>
          <w:rFonts w:ascii="Arial" w:hAnsi="Arial" w:cs="Arial"/>
          <w:b/>
          <w:bCs/>
          <w:sz w:val="22"/>
          <w:szCs w:val="22"/>
        </w:rPr>
        <w:t>Management</w:t>
      </w:r>
      <w:r w:rsidRPr="00A43DD8">
        <w:rPr>
          <w:rFonts w:ascii="Arial" w:hAnsi="Arial" w:cs="Arial"/>
          <w:b/>
          <w:bCs/>
          <w:sz w:val="22"/>
          <w:szCs w:val="22"/>
          <w:lang w:val="en-PH"/>
        </w:rPr>
        <w:t xml:space="preserve"> agreed that OCAT</w:t>
      </w:r>
      <w:r w:rsidRPr="00A43DD8">
        <w:rPr>
          <w:rFonts w:ascii="Arial" w:hAnsi="Arial" w:cs="Arial"/>
          <w:b/>
          <w:bCs/>
          <w:sz w:val="22"/>
          <w:szCs w:val="22"/>
        </w:rPr>
        <w:t>:</w:t>
      </w:r>
    </w:p>
    <w:p w14:paraId="1503562C" w14:textId="77777777" w:rsidR="008E0A9E" w:rsidRPr="00A43DD8" w:rsidRDefault="008E0A9E" w:rsidP="00581FCD">
      <w:pPr>
        <w:pStyle w:val="ListParagraph"/>
        <w:tabs>
          <w:tab w:val="left" w:pos="425"/>
        </w:tabs>
        <w:ind w:left="1080"/>
        <w:jc w:val="both"/>
        <w:rPr>
          <w:rFonts w:ascii="Arial" w:hAnsi="Arial" w:cs="Arial"/>
          <w:b/>
          <w:sz w:val="22"/>
          <w:szCs w:val="22"/>
        </w:rPr>
      </w:pPr>
    </w:p>
    <w:p w14:paraId="3C0D8FAE" w14:textId="77777777" w:rsidR="008E0A9E" w:rsidRPr="00A43DD8" w:rsidRDefault="00B668CC" w:rsidP="00581FCD">
      <w:pPr>
        <w:pStyle w:val="ListParagraph"/>
        <w:numPr>
          <w:ilvl w:val="0"/>
          <w:numId w:val="4"/>
        </w:numPr>
        <w:tabs>
          <w:tab w:val="left" w:pos="425"/>
          <w:tab w:val="left" w:pos="1260"/>
        </w:tabs>
        <w:ind w:left="1260"/>
        <w:jc w:val="both"/>
        <w:rPr>
          <w:rFonts w:ascii="Arial" w:hAnsi="Arial" w:cs="Arial"/>
          <w:b/>
          <w:sz w:val="22"/>
          <w:szCs w:val="22"/>
        </w:rPr>
      </w:pPr>
      <w:r w:rsidRPr="00A43DD8">
        <w:rPr>
          <w:rFonts w:ascii="Arial" w:hAnsi="Arial" w:cs="Arial"/>
          <w:b/>
          <w:bCs/>
          <w:sz w:val="22"/>
          <w:szCs w:val="22"/>
          <w:lang w:val="en-PH"/>
        </w:rPr>
        <w:t>S</w:t>
      </w:r>
      <w:proofErr w:type="spellStart"/>
      <w:r w:rsidRPr="00A43DD8">
        <w:rPr>
          <w:rFonts w:ascii="Arial" w:hAnsi="Arial" w:cs="Arial"/>
          <w:b/>
          <w:bCs/>
          <w:sz w:val="22"/>
          <w:szCs w:val="22"/>
        </w:rPr>
        <w:t>ubmit</w:t>
      </w:r>
      <w:proofErr w:type="spellEnd"/>
      <w:r w:rsidRPr="00A43DD8">
        <w:rPr>
          <w:rFonts w:ascii="Arial" w:hAnsi="Arial" w:cs="Arial"/>
          <w:b/>
          <w:bCs/>
          <w:sz w:val="22"/>
          <w:szCs w:val="22"/>
        </w:rPr>
        <w:t xml:space="preserve"> to the Audit Team the details/breakdown of beginning balances of the AP; and </w:t>
      </w:r>
    </w:p>
    <w:p w14:paraId="6F4DDACD" w14:textId="77777777" w:rsidR="008E0A9E" w:rsidRPr="00A43DD8" w:rsidRDefault="008E0A9E" w:rsidP="00581FCD">
      <w:pPr>
        <w:pStyle w:val="ListParagraph"/>
        <w:tabs>
          <w:tab w:val="left" w:pos="425"/>
          <w:tab w:val="left" w:pos="1260"/>
        </w:tabs>
        <w:ind w:left="1260" w:hanging="360"/>
        <w:jc w:val="both"/>
        <w:rPr>
          <w:rFonts w:ascii="Arial" w:hAnsi="Arial" w:cs="Arial"/>
          <w:b/>
          <w:sz w:val="22"/>
          <w:szCs w:val="22"/>
        </w:rPr>
      </w:pPr>
    </w:p>
    <w:p w14:paraId="18CFED73" w14:textId="77777777" w:rsidR="008E0A9E" w:rsidRPr="00A43DD8" w:rsidRDefault="00B668CC" w:rsidP="00581FCD">
      <w:pPr>
        <w:pStyle w:val="ListParagraph"/>
        <w:numPr>
          <w:ilvl w:val="0"/>
          <w:numId w:val="4"/>
        </w:numPr>
        <w:tabs>
          <w:tab w:val="left" w:pos="425"/>
          <w:tab w:val="left" w:pos="1260"/>
        </w:tabs>
        <w:ind w:left="1260"/>
        <w:jc w:val="both"/>
        <w:rPr>
          <w:rFonts w:ascii="Arial" w:hAnsi="Arial" w:cs="Arial"/>
          <w:b/>
          <w:sz w:val="22"/>
          <w:szCs w:val="22"/>
        </w:rPr>
      </w:pPr>
      <w:r w:rsidRPr="00A43DD8">
        <w:rPr>
          <w:rFonts w:ascii="Arial" w:hAnsi="Arial" w:cs="Arial"/>
          <w:b/>
          <w:bCs/>
          <w:sz w:val="22"/>
          <w:szCs w:val="22"/>
          <w:lang w:val="en-PH"/>
        </w:rPr>
        <w:t xml:space="preserve">Maintain individual SL for each creditor in order to determine the balance of AP of each creditor at a </w:t>
      </w:r>
      <w:r w:rsidRPr="00A43DD8">
        <w:rPr>
          <w:rFonts w:ascii="Arial" w:hAnsi="Arial" w:cs="Arial"/>
          <w:b/>
          <w:bCs/>
          <w:sz w:val="22"/>
          <w:szCs w:val="22"/>
          <w:lang w:val="en-PH"/>
        </w:rPr>
        <w:t>certain period and for effective monitoring of the account.</w:t>
      </w:r>
      <w:r w:rsidRPr="00A43DD8">
        <w:rPr>
          <w:rFonts w:ascii="Arial" w:hAnsi="Arial" w:cs="Arial"/>
          <w:b/>
          <w:sz w:val="22"/>
          <w:szCs w:val="22"/>
        </w:rPr>
        <w:t xml:space="preserve"> </w:t>
      </w:r>
    </w:p>
    <w:bookmarkEnd w:id="0"/>
    <w:p w14:paraId="7BD51BBB" w14:textId="77777777" w:rsidR="008E0A9E" w:rsidRPr="00A43DD8" w:rsidRDefault="008E0A9E" w:rsidP="00581FCD">
      <w:pPr>
        <w:pStyle w:val="ListParagraph"/>
        <w:tabs>
          <w:tab w:val="left" w:pos="360"/>
          <w:tab w:val="left" w:pos="425"/>
        </w:tabs>
        <w:ind w:left="360"/>
        <w:jc w:val="both"/>
        <w:rPr>
          <w:rFonts w:ascii="Arial" w:hAnsi="Arial" w:cs="Arial"/>
          <w:b/>
          <w:sz w:val="22"/>
          <w:szCs w:val="22"/>
        </w:rPr>
      </w:pPr>
    </w:p>
    <w:p w14:paraId="3995D5A9" w14:textId="77777777" w:rsidR="008E0A9E" w:rsidRPr="00A43DD8" w:rsidRDefault="008E0A9E" w:rsidP="00581FCD">
      <w:pPr>
        <w:pStyle w:val="ListParagraph"/>
        <w:tabs>
          <w:tab w:val="left" w:pos="360"/>
          <w:tab w:val="left" w:pos="425"/>
        </w:tabs>
        <w:ind w:left="360"/>
        <w:jc w:val="both"/>
        <w:rPr>
          <w:rFonts w:ascii="Arial" w:hAnsi="Arial" w:cs="Arial"/>
          <w:b/>
          <w:sz w:val="22"/>
          <w:szCs w:val="22"/>
        </w:rPr>
      </w:pPr>
    </w:p>
    <w:p w14:paraId="443290A2" w14:textId="6FECCC28" w:rsidR="008E0A9E" w:rsidRPr="00A43DD8" w:rsidRDefault="00B668CC" w:rsidP="00581FCD">
      <w:pPr>
        <w:pStyle w:val="ListParagraph"/>
        <w:numPr>
          <w:ilvl w:val="0"/>
          <w:numId w:val="1"/>
        </w:numPr>
        <w:tabs>
          <w:tab w:val="clear" w:pos="425"/>
          <w:tab w:val="left" w:pos="360"/>
        </w:tabs>
        <w:ind w:left="360" w:hanging="360"/>
        <w:jc w:val="both"/>
        <w:rPr>
          <w:rFonts w:ascii="Arial" w:hAnsi="Arial" w:cs="Arial"/>
          <w:sz w:val="22"/>
          <w:szCs w:val="22"/>
        </w:rPr>
      </w:pPr>
      <w:bookmarkStart w:id="6" w:name="_Hlk129947849"/>
      <w:r w:rsidRPr="00A43DD8">
        <w:rPr>
          <w:rFonts w:ascii="Arial" w:hAnsi="Arial" w:cs="Arial"/>
          <w:b/>
          <w:sz w:val="22"/>
          <w:szCs w:val="22"/>
        </w:rPr>
        <w:t>Hospital Charges (HC) collected from Philippine Health Insurance Corporation (PhilHealth) amounting to P550.494 million remained unutilized as at year-end. This works against achieving the purp</w:t>
      </w:r>
      <w:r w:rsidRPr="00A43DD8">
        <w:rPr>
          <w:rFonts w:ascii="Arial" w:hAnsi="Arial" w:cs="Arial"/>
          <w:b/>
          <w:sz w:val="22"/>
          <w:szCs w:val="22"/>
        </w:rPr>
        <w:t>ose of the HC of investing on health infrastructures or equipment, professional fees</w:t>
      </w:r>
      <w:r w:rsidR="003A3FA7" w:rsidRPr="00A43DD8">
        <w:rPr>
          <w:rFonts w:ascii="Arial" w:hAnsi="Arial" w:cs="Arial"/>
          <w:b/>
          <w:sz w:val="22"/>
          <w:szCs w:val="22"/>
        </w:rPr>
        <w:t xml:space="preserve"> (PF)</w:t>
      </w:r>
      <w:r w:rsidRPr="00A43DD8">
        <w:rPr>
          <w:rFonts w:ascii="Arial" w:hAnsi="Arial" w:cs="Arial"/>
          <w:b/>
          <w:sz w:val="22"/>
          <w:szCs w:val="22"/>
        </w:rPr>
        <w:t>, drugs and supplies, or health information technology and database, as provided in Section 49 of Republic Act (RA) No. 10606.</w:t>
      </w:r>
    </w:p>
    <w:bookmarkEnd w:id="6"/>
    <w:p w14:paraId="62E36154" w14:textId="77777777" w:rsidR="008E0A9E" w:rsidRPr="00A43DD8" w:rsidRDefault="008E0A9E" w:rsidP="0050041F">
      <w:pPr>
        <w:contextualSpacing/>
        <w:jc w:val="both"/>
        <w:rPr>
          <w:rFonts w:ascii="Arial" w:hAnsi="Arial" w:cs="Arial"/>
          <w:b/>
          <w:bCs/>
          <w:sz w:val="22"/>
          <w:szCs w:val="22"/>
        </w:rPr>
      </w:pPr>
    </w:p>
    <w:p w14:paraId="4819C27C" w14:textId="22653DE3" w:rsidR="008E0A9E" w:rsidRPr="00A43DD8" w:rsidRDefault="00B668CC" w:rsidP="00581FCD">
      <w:pPr>
        <w:pStyle w:val="ListParagraph"/>
        <w:numPr>
          <w:ilvl w:val="1"/>
          <w:numId w:val="1"/>
        </w:numPr>
        <w:tabs>
          <w:tab w:val="left" w:pos="1200"/>
        </w:tabs>
        <w:ind w:left="900" w:hanging="540"/>
        <w:jc w:val="both"/>
        <w:rPr>
          <w:rFonts w:ascii="Arial" w:hAnsi="Arial" w:cs="Arial"/>
          <w:sz w:val="22"/>
          <w:szCs w:val="22"/>
        </w:rPr>
      </w:pPr>
      <w:r w:rsidRPr="00A43DD8">
        <w:rPr>
          <w:rFonts w:ascii="Arial" w:hAnsi="Arial" w:cs="Arial"/>
          <w:sz w:val="22"/>
          <w:szCs w:val="22"/>
          <w:lang w:val="en-PH"/>
        </w:rPr>
        <w:t>We</w:t>
      </w:r>
      <w:r w:rsidRPr="00A43DD8">
        <w:rPr>
          <w:rFonts w:ascii="Arial" w:hAnsi="Arial" w:cs="Arial"/>
          <w:sz w:val="22"/>
          <w:szCs w:val="22"/>
        </w:rPr>
        <w:t xml:space="preserve"> </w:t>
      </w:r>
      <w:r w:rsidRPr="00A43DD8">
        <w:rPr>
          <w:rFonts w:ascii="Arial" w:hAnsi="Arial" w:cs="Arial"/>
          <w:bCs/>
          <w:sz w:val="22"/>
          <w:szCs w:val="22"/>
        </w:rPr>
        <w:t xml:space="preserve">have noted that the </w:t>
      </w:r>
      <w:proofErr w:type="gramStart"/>
      <w:r w:rsidRPr="00A43DD8">
        <w:rPr>
          <w:rFonts w:ascii="Arial" w:hAnsi="Arial" w:cs="Arial"/>
          <w:bCs/>
          <w:sz w:val="22"/>
          <w:szCs w:val="22"/>
        </w:rPr>
        <w:t>City</w:t>
      </w:r>
      <w:proofErr w:type="gramEnd"/>
      <w:r w:rsidRPr="00A43DD8">
        <w:rPr>
          <w:rFonts w:ascii="Arial" w:hAnsi="Arial" w:cs="Arial"/>
          <w:bCs/>
          <w:sz w:val="22"/>
          <w:szCs w:val="22"/>
        </w:rPr>
        <w:t xml:space="preserve"> utilized </w:t>
      </w:r>
      <w:r w:rsidRPr="00A43DD8">
        <w:rPr>
          <w:rFonts w:ascii="Arial" w:hAnsi="Arial" w:cs="Arial"/>
          <w:sz w:val="22"/>
          <w:szCs w:val="22"/>
        </w:rPr>
        <w:t>P1</w:t>
      </w:r>
      <w:r w:rsidRPr="00A43DD8">
        <w:rPr>
          <w:rFonts w:ascii="Arial" w:hAnsi="Arial" w:cs="Arial"/>
          <w:sz w:val="22"/>
          <w:szCs w:val="22"/>
        </w:rPr>
        <w:t>87</w:t>
      </w:r>
      <w:r w:rsidR="006C25C9" w:rsidRPr="00A43DD8">
        <w:rPr>
          <w:rFonts w:ascii="Arial" w:hAnsi="Arial" w:cs="Arial"/>
          <w:sz w:val="22"/>
          <w:szCs w:val="22"/>
        </w:rPr>
        <w:t>,</w:t>
      </w:r>
      <w:r w:rsidRPr="00A43DD8">
        <w:rPr>
          <w:rFonts w:ascii="Arial" w:hAnsi="Arial" w:cs="Arial"/>
          <w:sz w:val="22"/>
          <w:szCs w:val="22"/>
        </w:rPr>
        <w:t>897</w:t>
      </w:r>
      <w:r w:rsidR="006C25C9" w:rsidRPr="00A43DD8">
        <w:rPr>
          <w:rFonts w:ascii="Arial" w:hAnsi="Arial" w:cs="Arial"/>
          <w:sz w:val="22"/>
          <w:szCs w:val="22"/>
        </w:rPr>
        <w:t xml:space="preserve">,364.87 </w:t>
      </w:r>
      <w:r w:rsidRPr="00A43DD8">
        <w:rPr>
          <w:rFonts w:ascii="Arial" w:hAnsi="Arial" w:cs="Arial"/>
          <w:sz w:val="22"/>
          <w:szCs w:val="22"/>
        </w:rPr>
        <w:t>of the available HC</w:t>
      </w:r>
      <w:r w:rsidRPr="00A43DD8">
        <w:rPr>
          <w:rFonts w:ascii="Arial" w:hAnsi="Arial" w:cs="Arial"/>
          <w:sz w:val="22"/>
          <w:szCs w:val="22"/>
          <w:lang w:val="en-PH"/>
        </w:rPr>
        <w:t xml:space="preserve"> in</w:t>
      </w:r>
      <w:r w:rsidR="00AD0B23">
        <w:rPr>
          <w:rFonts w:ascii="Arial" w:hAnsi="Arial" w:cs="Arial"/>
          <w:sz w:val="22"/>
          <w:szCs w:val="22"/>
          <w:lang w:val="en-PH"/>
        </w:rPr>
        <w:t xml:space="preserve">             </w:t>
      </w:r>
      <w:r w:rsidRPr="00A43DD8">
        <w:rPr>
          <w:rFonts w:ascii="Arial" w:hAnsi="Arial" w:cs="Arial"/>
          <w:sz w:val="22"/>
          <w:szCs w:val="22"/>
          <w:lang w:val="en-PH"/>
        </w:rPr>
        <w:t xml:space="preserve"> CY 2022</w:t>
      </w:r>
      <w:r w:rsidRPr="00A43DD8">
        <w:rPr>
          <w:rFonts w:ascii="Arial" w:hAnsi="Arial" w:cs="Arial"/>
          <w:sz w:val="22"/>
          <w:szCs w:val="22"/>
        </w:rPr>
        <w:t>.  We are concerned, however, that this utilization rate</w:t>
      </w:r>
      <w:r w:rsidRPr="00A43DD8">
        <w:rPr>
          <w:rFonts w:ascii="Arial" w:hAnsi="Arial" w:cs="Arial"/>
          <w:sz w:val="22"/>
          <w:szCs w:val="22"/>
          <w:lang w:val="en-PH"/>
        </w:rPr>
        <w:t xml:space="preserve"> of</w:t>
      </w:r>
      <w:r w:rsidRPr="00A43DD8">
        <w:rPr>
          <w:rFonts w:ascii="Arial" w:hAnsi="Arial" w:cs="Arial"/>
          <w:sz w:val="22"/>
          <w:szCs w:val="22"/>
        </w:rPr>
        <w:t xml:space="preserve"> 25 per cent is very low and </w:t>
      </w:r>
      <w:r w:rsidRPr="00A43DD8">
        <w:rPr>
          <w:rFonts w:ascii="Arial" w:hAnsi="Arial" w:cs="Arial"/>
          <w:sz w:val="22"/>
          <w:szCs w:val="22"/>
          <w:lang w:val="en-PH"/>
        </w:rPr>
        <w:t xml:space="preserve">the </w:t>
      </w:r>
      <w:r w:rsidRPr="00A43DD8">
        <w:rPr>
          <w:rFonts w:ascii="Arial" w:hAnsi="Arial" w:cs="Arial"/>
          <w:sz w:val="22"/>
          <w:szCs w:val="22"/>
        </w:rPr>
        <w:t>unutilized balance as at year-end stood at</w:t>
      </w:r>
      <w:r w:rsidRPr="00A43DD8">
        <w:rPr>
          <w:rFonts w:ascii="Arial" w:hAnsi="Arial" w:cs="Arial"/>
          <w:sz w:val="22"/>
          <w:szCs w:val="22"/>
          <w:lang w:val="en-PH"/>
        </w:rPr>
        <w:t xml:space="preserve"> a substantial amount of</w:t>
      </w:r>
      <w:r w:rsidRPr="00A43DD8">
        <w:rPr>
          <w:rFonts w:ascii="Arial" w:hAnsi="Arial" w:cs="Arial"/>
          <w:sz w:val="22"/>
          <w:szCs w:val="22"/>
        </w:rPr>
        <w:t xml:space="preserve"> P550</w:t>
      </w:r>
      <w:r w:rsidR="006C25C9" w:rsidRPr="00A43DD8">
        <w:rPr>
          <w:rFonts w:ascii="Arial" w:hAnsi="Arial" w:cs="Arial"/>
          <w:sz w:val="22"/>
          <w:szCs w:val="22"/>
        </w:rPr>
        <w:t>,</w:t>
      </w:r>
      <w:r w:rsidRPr="00A43DD8">
        <w:rPr>
          <w:rFonts w:ascii="Arial" w:hAnsi="Arial" w:cs="Arial"/>
          <w:sz w:val="22"/>
          <w:szCs w:val="22"/>
        </w:rPr>
        <w:t>49</w:t>
      </w:r>
      <w:r w:rsidR="006C25C9" w:rsidRPr="00A43DD8">
        <w:rPr>
          <w:rFonts w:ascii="Arial" w:hAnsi="Arial" w:cs="Arial"/>
          <w:sz w:val="22"/>
          <w:szCs w:val="22"/>
        </w:rPr>
        <w:t>3,878.75</w:t>
      </w:r>
      <w:r w:rsidRPr="00A43DD8">
        <w:rPr>
          <w:rFonts w:ascii="Arial" w:hAnsi="Arial" w:cs="Arial"/>
          <w:sz w:val="22"/>
          <w:szCs w:val="22"/>
        </w:rPr>
        <w:t xml:space="preserve"> (Table 5). This works against achieving the purpose of the HC of investing on health infrastructures or equipment, professional fees, drugs and supplies, or health information technology and database, as provided in Section 49 of RA No</w:t>
      </w:r>
      <w:r w:rsidR="006C25C9" w:rsidRPr="00A43DD8">
        <w:rPr>
          <w:rFonts w:ascii="Arial" w:hAnsi="Arial" w:cs="Arial"/>
          <w:sz w:val="22"/>
          <w:szCs w:val="22"/>
        </w:rPr>
        <w:t xml:space="preserve">. </w:t>
      </w:r>
      <w:r w:rsidRPr="00A43DD8">
        <w:rPr>
          <w:rFonts w:ascii="Arial" w:hAnsi="Arial" w:cs="Arial"/>
          <w:sz w:val="22"/>
          <w:szCs w:val="22"/>
        </w:rPr>
        <w:t xml:space="preserve">10606. </w:t>
      </w:r>
    </w:p>
    <w:p w14:paraId="1F46E943" w14:textId="77777777" w:rsidR="008E0A9E" w:rsidRPr="00A43DD8" w:rsidRDefault="008E0A9E" w:rsidP="00581FCD">
      <w:pPr>
        <w:pStyle w:val="ListParagraph"/>
        <w:jc w:val="both"/>
        <w:rPr>
          <w:rFonts w:ascii="Arial" w:hAnsi="Arial" w:cs="Arial"/>
          <w:sz w:val="22"/>
          <w:szCs w:val="22"/>
        </w:rPr>
      </w:pPr>
    </w:p>
    <w:p w14:paraId="7E6F7D7D" w14:textId="77777777" w:rsidR="008E0A9E" w:rsidRPr="0050041F" w:rsidRDefault="00B668CC" w:rsidP="0050041F">
      <w:pPr>
        <w:ind w:left="180" w:firstLine="720"/>
        <w:contextualSpacing/>
        <w:jc w:val="center"/>
        <w:rPr>
          <w:rFonts w:ascii="Arial" w:hAnsi="Arial" w:cs="Arial"/>
          <w:sz w:val="18"/>
          <w:szCs w:val="18"/>
        </w:rPr>
      </w:pPr>
      <w:r w:rsidRPr="0050041F">
        <w:rPr>
          <w:rFonts w:ascii="Arial" w:hAnsi="Arial" w:cs="Arial"/>
          <w:sz w:val="18"/>
          <w:szCs w:val="18"/>
        </w:rPr>
        <w:t xml:space="preserve">Table 5. </w:t>
      </w:r>
      <w:r w:rsidRPr="0050041F">
        <w:rPr>
          <w:rFonts w:ascii="Arial" w:hAnsi="Arial" w:cs="Arial"/>
          <w:sz w:val="18"/>
          <w:szCs w:val="18"/>
        </w:rPr>
        <w:t>Utilization of Hospital Charges:</w:t>
      </w:r>
    </w:p>
    <w:tbl>
      <w:tblPr>
        <w:tblStyle w:val="TableGrid"/>
        <w:tblW w:w="8093" w:type="dxa"/>
        <w:tblInd w:w="9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46"/>
        <w:gridCol w:w="2347"/>
      </w:tblGrid>
      <w:tr w:rsidR="00A43DD8" w:rsidRPr="00A43DD8" w14:paraId="27F5B99C" w14:textId="77777777" w:rsidTr="003A3FA7">
        <w:trPr>
          <w:trHeight w:val="20"/>
          <w:tblHeader/>
        </w:trPr>
        <w:tc>
          <w:tcPr>
            <w:tcW w:w="5130" w:type="dxa"/>
            <w:tcBorders>
              <w:top w:val="single" w:sz="4" w:space="0" w:color="auto"/>
              <w:bottom w:val="single" w:sz="4" w:space="0" w:color="auto"/>
            </w:tcBorders>
            <w:vAlign w:val="center"/>
          </w:tcPr>
          <w:p w14:paraId="162E0F8F" w14:textId="20681EA8" w:rsidR="008E0A9E" w:rsidRPr="00A43DD8" w:rsidRDefault="003A3FA7" w:rsidP="0050041F">
            <w:pPr>
              <w:pStyle w:val="ListParagraph"/>
              <w:ind w:left="0"/>
              <w:jc w:val="center"/>
              <w:rPr>
                <w:rFonts w:ascii="Arial" w:hAnsi="Arial" w:cs="Arial"/>
                <w:b/>
                <w:bCs/>
                <w:sz w:val="22"/>
                <w:szCs w:val="22"/>
              </w:rPr>
            </w:pPr>
            <w:r w:rsidRPr="00A43DD8">
              <w:rPr>
                <w:rFonts w:ascii="Arial" w:hAnsi="Arial" w:cs="Arial"/>
                <w:b/>
                <w:bCs/>
                <w:sz w:val="22"/>
                <w:szCs w:val="22"/>
              </w:rPr>
              <w:t>Particulars</w:t>
            </w:r>
          </w:p>
        </w:tc>
        <w:tc>
          <w:tcPr>
            <w:tcW w:w="2095" w:type="dxa"/>
            <w:tcBorders>
              <w:top w:val="single" w:sz="4" w:space="0" w:color="auto"/>
              <w:bottom w:val="single" w:sz="4" w:space="0" w:color="auto"/>
            </w:tcBorders>
            <w:vAlign w:val="center"/>
          </w:tcPr>
          <w:p w14:paraId="0017B134" w14:textId="77777777" w:rsidR="008E0A9E" w:rsidRPr="00A43DD8" w:rsidRDefault="00B668CC" w:rsidP="003A3FA7">
            <w:pPr>
              <w:pStyle w:val="ListParagraph"/>
              <w:ind w:left="0"/>
              <w:jc w:val="center"/>
              <w:rPr>
                <w:rFonts w:ascii="Arial" w:hAnsi="Arial" w:cs="Arial"/>
                <w:b/>
                <w:bCs/>
                <w:sz w:val="22"/>
                <w:szCs w:val="22"/>
              </w:rPr>
            </w:pPr>
            <w:r w:rsidRPr="00A43DD8">
              <w:rPr>
                <w:rFonts w:ascii="Arial" w:hAnsi="Arial" w:cs="Arial"/>
                <w:b/>
                <w:bCs/>
                <w:sz w:val="22"/>
                <w:szCs w:val="22"/>
              </w:rPr>
              <w:t>Amount</w:t>
            </w:r>
          </w:p>
        </w:tc>
      </w:tr>
      <w:tr w:rsidR="00A43DD8" w:rsidRPr="00A43DD8" w14:paraId="7DC24B69" w14:textId="77777777" w:rsidTr="003A3FA7">
        <w:trPr>
          <w:trHeight w:val="20"/>
        </w:trPr>
        <w:tc>
          <w:tcPr>
            <w:tcW w:w="5130" w:type="dxa"/>
            <w:tcBorders>
              <w:top w:val="single" w:sz="4" w:space="0" w:color="auto"/>
            </w:tcBorders>
          </w:tcPr>
          <w:p w14:paraId="39D06BCB" w14:textId="1FA635DA" w:rsidR="003A3FA7" w:rsidRPr="00A43DD8" w:rsidRDefault="003A3FA7" w:rsidP="0050041F">
            <w:pPr>
              <w:pStyle w:val="ListParagraph"/>
              <w:ind w:left="0"/>
              <w:rPr>
                <w:rFonts w:ascii="Arial" w:hAnsi="Arial" w:cs="Arial"/>
                <w:sz w:val="22"/>
                <w:szCs w:val="22"/>
              </w:rPr>
            </w:pPr>
            <w:r w:rsidRPr="00A43DD8">
              <w:rPr>
                <w:rFonts w:ascii="Arial" w:hAnsi="Arial" w:cs="Arial"/>
                <w:sz w:val="22"/>
                <w:szCs w:val="22"/>
              </w:rPr>
              <w:t>Beginning Balances</w:t>
            </w:r>
          </w:p>
        </w:tc>
        <w:tc>
          <w:tcPr>
            <w:tcW w:w="2095" w:type="dxa"/>
            <w:tcBorders>
              <w:top w:val="single" w:sz="4" w:space="0" w:color="auto"/>
            </w:tcBorders>
          </w:tcPr>
          <w:p w14:paraId="0BC41E12" w14:textId="77777777" w:rsidR="003A3FA7" w:rsidRPr="00A43DD8" w:rsidRDefault="003A3FA7" w:rsidP="003A3FA7">
            <w:pPr>
              <w:pStyle w:val="ListParagraph"/>
              <w:ind w:left="0"/>
              <w:jc w:val="right"/>
              <w:rPr>
                <w:rFonts w:ascii="Arial" w:hAnsi="Arial" w:cs="Arial"/>
                <w:sz w:val="22"/>
                <w:szCs w:val="22"/>
              </w:rPr>
            </w:pPr>
          </w:p>
        </w:tc>
      </w:tr>
      <w:tr w:rsidR="00A43DD8" w:rsidRPr="00A43DD8" w14:paraId="1FBA8CD8" w14:textId="77777777" w:rsidTr="003A3FA7">
        <w:trPr>
          <w:trHeight w:val="20"/>
        </w:trPr>
        <w:tc>
          <w:tcPr>
            <w:tcW w:w="5130" w:type="dxa"/>
          </w:tcPr>
          <w:p w14:paraId="18DE657A" w14:textId="77777777" w:rsidR="008E0A9E" w:rsidRPr="00A43DD8" w:rsidRDefault="00B668CC" w:rsidP="0050041F">
            <w:pPr>
              <w:pStyle w:val="ListParagraph"/>
              <w:ind w:left="144"/>
              <w:rPr>
                <w:rFonts w:ascii="Arial" w:hAnsi="Arial" w:cs="Arial"/>
                <w:sz w:val="22"/>
                <w:szCs w:val="22"/>
              </w:rPr>
            </w:pPr>
            <w:r w:rsidRPr="00A43DD8">
              <w:rPr>
                <w:rFonts w:ascii="Arial" w:hAnsi="Arial" w:cs="Arial"/>
                <w:sz w:val="22"/>
                <w:szCs w:val="22"/>
              </w:rPr>
              <w:t>Gat Andres Bonifacio Memorial Medical Center</w:t>
            </w:r>
          </w:p>
        </w:tc>
        <w:tc>
          <w:tcPr>
            <w:tcW w:w="2095" w:type="dxa"/>
          </w:tcPr>
          <w:p w14:paraId="26E7A53B" w14:textId="1925D6BA" w:rsidR="008E0A9E" w:rsidRPr="00A43DD8" w:rsidRDefault="00B668CC" w:rsidP="003A3FA7">
            <w:pPr>
              <w:pStyle w:val="ListParagraph"/>
              <w:ind w:left="0"/>
              <w:jc w:val="right"/>
              <w:rPr>
                <w:rFonts w:ascii="Arial" w:hAnsi="Arial" w:cs="Arial"/>
                <w:sz w:val="22"/>
                <w:szCs w:val="22"/>
              </w:rPr>
            </w:pPr>
            <w:r w:rsidRPr="00A43DD8">
              <w:rPr>
                <w:rFonts w:ascii="Arial" w:hAnsi="Arial" w:cs="Arial"/>
                <w:sz w:val="22"/>
                <w:szCs w:val="22"/>
              </w:rPr>
              <w:t xml:space="preserve">P </w:t>
            </w:r>
            <w:r w:rsidR="003A3FA7" w:rsidRPr="00A43DD8">
              <w:rPr>
                <w:rFonts w:ascii="Arial" w:hAnsi="Arial" w:cs="Arial"/>
                <w:sz w:val="22"/>
                <w:szCs w:val="22"/>
              </w:rPr>
              <w:t xml:space="preserve">       </w:t>
            </w:r>
            <w:r w:rsidRPr="00A43DD8">
              <w:rPr>
                <w:rFonts w:ascii="Arial" w:hAnsi="Arial" w:cs="Arial"/>
                <w:sz w:val="22"/>
                <w:szCs w:val="22"/>
              </w:rPr>
              <w:t xml:space="preserve"> 38,915,282.27</w:t>
            </w:r>
          </w:p>
        </w:tc>
      </w:tr>
      <w:tr w:rsidR="00A43DD8" w:rsidRPr="00A43DD8" w14:paraId="1C097CFB" w14:textId="77777777" w:rsidTr="003A3FA7">
        <w:trPr>
          <w:trHeight w:val="20"/>
        </w:trPr>
        <w:tc>
          <w:tcPr>
            <w:tcW w:w="5130" w:type="dxa"/>
          </w:tcPr>
          <w:p w14:paraId="52BA0E17" w14:textId="77777777" w:rsidR="008E0A9E" w:rsidRPr="00A43DD8" w:rsidRDefault="00B668CC" w:rsidP="0050041F">
            <w:pPr>
              <w:pStyle w:val="ListParagraph"/>
              <w:ind w:left="144"/>
              <w:rPr>
                <w:rFonts w:ascii="Arial" w:hAnsi="Arial" w:cs="Arial"/>
                <w:sz w:val="22"/>
                <w:szCs w:val="22"/>
              </w:rPr>
            </w:pPr>
            <w:r w:rsidRPr="00A43DD8">
              <w:rPr>
                <w:rFonts w:ascii="Arial" w:hAnsi="Arial" w:cs="Arial"/>
                <w:sz w:val="22"/>
                <w:szCs w:val="22"/>
              </w:rPr>
              <w:t>Jose Abad Santos General Hospital</w:t>
            </w:r>
          </w:p>
        </w:tc>
        <w:tc>
          <w:tcPr>
            <w:tcW w:w="2095" w:type="dxa"/>
          </w:tcPr>
          <w:p w14:paraId="46BB571B" w14:textId="77777777" w:rsidR="008E0A9E" w:rsidRPr="00A43DD8" w:rsidRDefault="00B668CC" w:rsidP="003A3FA7">
            <w:pPr>
              <w:pStyle w:val="ListParagraph"/>
              <w:ind w:left="0"/>
              <w:jc w:val="right"/>
              <w:rPr>
                <w:rFonts w:ascii="Arial" w:hAnsi="Arial" w:cs="Arial"/>
                <w:sz w:val="22"/>
                <w:szCs w:val="22"/>
              </w:rPr>
            </w:pPr>
            <w:r w:rsidRPr="00A43DD8">
              <w:rPr>
                <w:rFonts w:ascii="Arial" w:hAnsi="Arial" w:cs="Arial"/>
                <w:sz w:val="22"/>
                <w:szCs w:val="22"/>
              </w:rPr>
              <w:t>76,609,830.96</w:t>
            </w:r>
          </w:p>
        </w:tc>
      </w:tr>
      <w:tr w:rsidR="00A43DD8" w:rsidRPr="00A43DD8" w14:paraId="7E1514E7" w14:textId="77777777" w:rsidTr="003A3FA7">
        <w:trPr>
          <w:trHeight w:val="20"/>
        </w:trPr>
        <w:tc>
          <w:tcPr>
            <w:tcW w:w="5130" w:type="dxa"/>
          </w:tcPr>
          <w:p w14:paraId="330C5851" w14:textId="77777777" w:rsidR="008E0A9E" w:rsidRPr="00A43DD8" w:rsidRDefault="00B668CC" w:rsidP="0050041F">
            <w:pPr>
              <w:pStyle w:val="ListParagraph"/>
              <w:ind w:left="144"/>
              <w:rPr>
                <w:rFonts w:ascii="Arial" w:hAnsi="Arial" w:cs="Arial"/>
                <w:sz w:val="22"/>
                <w:szCs w:val="22"/>
              </w:rPr>
            </w:pPr>
            <w:r w:rsidRPr="00A43DD8">
              <w:rPr>
                <w:rFonts w:ascii="Arial" w:hAnsi="Arial" w:cs="Arial"/>
                <w:sz w:val="22"/>
                <w:szCs w:val="22"/>
              </w:rPr>
              <w:t>Ospital ng Sampaloc</w:t>
            </w:r>
          </w:p>
        </w:tc>
        <w:tc>
          <w:tcPr>
            <w:tcW w:w="2095" w:type="dxa"/>
          </w:tcPr>
          <w:p w14:paraId="7BA4D890" w14:textId="77777777" w:rsidR="008E0A9E" w:rsidRPr="00A43DD8" w:rsidRDefault="00B668CC" w:rsidP="003A3FA7">
            <w:pPr>
              <w:pStyle w:val="ListParagraph"/>
              <w:ind w:left="0"/>
              <w:jc w:val="right"/>
              <w:rPr>
                <w:rFonts w:ascii="Arial" w:hAnsi="Arial" w:cs="Arial"/>
                <w:sz w:val="22"/>
                <w:szCs w:val="22"/>
              </w:rPr>
            </w:pPr>
            <w:r w:rsidRPr="00A43DD8">
              <w:rPr>
                <w:rFonts w:ascii="Arial" w:hAnsi="Arial" w:cs="Arial"/>
                <w:sz w:val="22"/>
                <w:szCs w:val="22"/>
              </w:rPr>
              <w:t>50,368,347.11</w:t>
            </w:r>
          </w:p>
        </w:tc>
      </w:tr>
      <w:tr w:rsidR="00A43DD8" w:rsidRPr="00A43DD8" w14:paraId="1ED5FAA7" w14:textId="77777777" w:rsidTr="003A3FA7">
        <w:trPr>
          <w:trHeight w:val="20"/>
        </w:trPr>
        <w:tc>
          <w:tcPr>
            <w:tcW w:w="5130" w:type="dxa"/>
          </w:tcPr>
          <w:p w14:paraId="09CFE738" w14:textId="77777777" w:rsidR="008E0A9E" w:rsidRPr="00A43DD8" w:rsidRDefault="00B668CC" w:rsidP="0050041F">
            <w:pPr>
              <w:pStyle w:val="ListParagraph"/>
              <w:ind w:left="144"/>
              <w:rPr>
                <w:rFonts w:ascii="Arial" w:hAnsi="Arial" w:cs="Arial"/>
                <w:sz w:val="22"/>
                <w:szCs w:val="22"/>
              </w:rPr>
            </w:pPr>
            <w:r w:rsidRPr="00A43DD8">
              <w:rPr>
                <w:rFonts w:ascii="Arial" w:hAnsi="Arial" w:cs="Arial"/>
                <w:sz w:val="22"/>
                <w:szCs w:val="22"/>
              </w:rPr>
              <w:t>Ospital ng Maynila</w:t>
            </w:r>
          </w:p>
        </w:tc>
        <w:tc>
          <w:tcPr>
            <w:tcW w:w="2095" w:type="dxa"/>
          </w:tcPr>
          <w:p w14:paraId="07E60838" w14:textId="77777777" w:rsidR="008E0A9E" w:rsidRPr="00A43DD8" w:rsidRDefault="00B668CC" w:rsidP="003A3FA7">
            <w:pPr>
              <w:pStyle w:val="ListParagraph"/>
              <w:ind w:left="0"/>
              <w:jc w:val="right"/>
              <w:rPr>
                <w:rFonts w:ascii="Arial" w:hAnsi="Arial" w:cs="Arial"/>
                <w:sz w:val="22"/>
                <w:szCs w:val="22"/>
              </w:rPr>
            </w:pPr>
            <w:r w:rsidRPr="00A43DD8">
              <w:rPr>
                <w:rFonts w:ascii="Arial" w:hAnsi="Arial" w:cs="Arial"/>
                <w:sz w:val="22"/>
                <w:szCs w:val="22"/>
              </w:rPr>
              <w:t>108,441,064.04</w:t>
            </w:r>
          </w:p>
        </w:tc>
      </w:tr>
      <w:tr w:rsidR="00A43DD8" w:rsidRPr="00A43DD8" w14:paraId="6EBBACB5" w14:textId="77777777" w:rsidTr="003A3FA7">
        <w:trPr>
          <w:trHeight w:val="20"/>
        </w:trPr>
        <w:tc>
          <w:tcPr>
            <w:tcW w:w="5130" w:type="dxa"/>
          </w:tcPr>
          <w:p w14:paraId="11FD95E3" w14:textId="77777777" w:rsidR="008E0A9E" w:rsidRPr="00A43DD8" w:rsidRDefault="00B668CC" w:rsidP="0050041F">
            <w:pPr>
              <w:pStyle w:val="ListParagraph"/>
              <w:ind w:left="144"/>
              <w:rPr>
                <w:rFonts w:ascii="Arial" w:hAnsi="Arial" w:cs="Arial"/>
                <w:sz w:val="22"/>
                <w:szCs w:val="22"/>
              </w:rPr>
            </w:pPr>
            <w:r w:rsidRPr="00A43DD8">
              <w:rPr>
                <w:rFonts w:ascii="Arial" w:hAnsi="Arial" w:cs="Arial"/>
                <w:sz w:val="22"/>
                <w:szCs w:val="22"/>
              </w:rPr>
              <w:t xml:space="preserve">Ospital ng Tondo </w:t>
            </w:r>
          </w:p>
        </w:tc>
        <w:tc>
          <w:tcPr>
            <w:tcW w:w="2095" w:type="dxa"/>
          </w:tcPr>
          <w:p w14:paraId="486BE84D" w14:textId="77777777" w:rsidR="008E0A9E" w:rsidRPr="00A43DD8" w:rsidRDefault="00B668CC" w:rsidP="003A3FA7">
            <w:pPr>
              <w:pStyle w:val="ListParagraph"/>
              <w:ind w:left="0"/>
              <w:jc w:val="right"/>
              <w:rPr>
                <w:rFonts w:ascii="Arial" w:hAnsi="Arial" w:cs="Arial"/>
                <w:sz w:val="22"/>
                <w:szCs w:val="22"/>
              </w:rPr>
            </w:pPr>
            <w:r w:rsidRPr="00A43DD8">
              <w:rPr>
                <w:rFonts w:ascii="Arial" w:hAnsi="Arial" w:cs="Arial"/>
                <w:sz w:val="22"/>
                <w:szCs w:val="22"/>
              </w:rPr>
              <w:t>77,822,077.10</w:t>
            </w:r>
          </w:p>
        </w:tc>
      </w:tr>
      <w:tr w:rsidR="00A43DD8" w:rsidRPr="00A43DD8" w14:paraId="221B98D7" w14:textId="77777777" w:rsidTr="003A3FA7">
        <w:trPr>
          <w:trHeight w:val="20"/>
        </w:trPr>
        <w:tc>
          <w:tcPr>
            <w:tcW w:w="5130" w:type="dxa"/>
            <w:tcBorders>
              <w:bottom w:val="single" w:sz="4" w:space="0" w:color="auto"/>
            </w:tcBorders>
          </w:tcPr>
          <w:p w14:paraId="30DD9AAF" w14:textId="77777777" w:rsidR="008E0A9E" w:rsidRPr="00A43DD8" w:rsidRDefault="00B668CC" w:rsidP="0050041F">
            <w:pPr>
              <w:pStyle w:val="ListParagraph"/>
              <w:ind w:left="144"/>
              <w:rPr>
                <w:rFonts w:ascii="Arial" w:hAnsi="Arial" w:cs="Arial"/>
                <w:sz w:val="22"/>
                <w:szCs w:val="22"/>
              </w:rPr>
            </w:pPr>
            <w:r w:rsidRPr="00A43DD8">
              <w:rPr>
                <w:rFonts w:ascii="Arial" w:hAnsi="Arial" w:cs="Arial"/>
                <w:sz w:val="22"/>
                <w:szCs w:val="22"/>
              </w:rPr>
              <w:t>Sta. Ana Hospital</w:t>
            </w:r>
          </w:p>
        </w:tc>
        <w:tc>
          <w:tcPr>
            <w:tcW w:w="2095" w:type="dxa"/>
            <w:tcBorders>
              <w:bottom w:val="single" w:sz="4" w:space="0" w:color="auto"/>
            </w:tcBorders>
          </w:tcPr>
          <w:p w14:paraId="4083FA06" w14:textId="77777777" w:rsidR="008E0A9E" w:rsidRPr="00A43DD8" w:rsidRDefault="00B668CC" w:rsidP="003A3FA7">
            <w:pPr>
              <w:pStyle w:val="ListParagraph"/>
              <w:ind w:left="0"/>
              <w:jc w:val="right"/>
              <w:rPr>
                <w:rFonts w:ascii="Arial" w:hAnsi="Arial" w:cs="Arial"/>
                <w:sz w:val="22"/>
                <w:szCs w:val="22"/>
              </w:rPr>
            </w:pPr>
            <w:r w:rsidRPr="00A43DD8">
              <w:rPr>
                <w:rFonts w:ascii="Arial" w:hAnsi="Arial" w:cs="Arial"/>
                <w:sz w:val="22"/>
                <w:szCs w:val="22"/>
              </w:rPr>
              <w:t>96,010,192.39</w:t>
            </w:r>
          </w:p>
        </w:tc>
      </w:tr>
      <w:tr w:rsidR="00A43DD8" w:rsidRPr="00A43DD8" w14:paraId="4D0A8026" w14:textId="77777777" w:rsidTr="003A3FA7">
        <w:trPr>
          <w:trHeight w:val="20"/>
        </w:trPr>
        <w:tc>
          <w:tcPr>
            <w:tcW w:w="5130" w:type="dxa"/>
            <w:tcBorders>
              <w:top w:val="single" w:sz="4" w:space="0" w:color="auto"/>
            </w:tcBorders>
          </w:tcPr>
          <w:p w14:paraId="17C32FB9" w14:textId="77777777" w:rsidR="008E0A9E" w:rsidRPr="00A43DD8" w:rsidRDefault="00B668CC" w:rsidP="0050041F">
            <w:pPr>
              <w:pStyle w:val="ListParagraph"/>
              <w:ind w:left="0"/>
              <w:rPr>
                <w:rFonts w:ascii="Arial" w:hAnsi="Arial" w:cs="Arial"/>
                <w:sz w:val="22"/>
                <w:szCs w:val="22"/>
              </w:rPr>
            </w:pPr>
            <w:r w:rsidRPr="00A43DD8">
              <w:rPr>
                <w:rFonts w:ascii="Arial" w:hAnsi="Arial" w:cs="Arial"/>
                <w:sz w:val="22"/>
                <w:szCs w:val="22"/>
              </w:rPr>
              <w:t>Total</w:t>
            </w:r>
          </w:p>
        </w:tc>
        <w:tc>
          <w:tcPr>
            <w:tcW w:w="2095" w:type="dxa"/>
            <w:tcBorders>
              <w:top w:val="single" w:sz="4" w:space="0" w:color="auto"/>
            </w:tcBorders>
          </w:tcPr>
          <w:p w14:paraId="360A87DA" w14:textId="77777777" w:rsidR="008E0A9E" w:rsidRPr="00A43DD8" w:rsidRDefault="00B668CC" w:rsidP="003A3FA7">
            <w:pPr>
              <w:pStyle w:val="ListParagraph"/>
              <w:ind w:left="0"/>
              <w:jc w:val="right"/>
              <w:rPr>
                <w:rFonts w:ascii="Arial" w:hAnsi="Arial" w:cs="Arial"/>
                <w:sz w:val="22"/>
                <w:szCs w:val="22"/>
              </w:rPr>
            </w:pPr>
            <w:r w:rsidRPr="00A43DD8">
              <w:rPr>
                <w:rFonts w:ascii="Arial" w:hAnsi="Arial" w:cs="Arial"/>
                <w:sz w:val="22"/>
                <w:szCs w:val="22"/>
              </w:rPr>
              <w:t>448,166,793.87</w:t>
            </w:r>
          </w:p>
        </w:tc>
      </w:tr>
      <w:tr w:rsidR="00A43DD8" w:rsidRPr="00A43DD8" w14:paraId="0021A8CB" w14:textId="77777777" w:rsidTr="003A3FA7">
        <w:trPr>
          <w:trHeight w:val="20"/>
        </w:trPr>
        <w:tc>
          <w:tcPr>
            <w:tcW w:w="5130" w:type="dxa"/>
            <w:tcBorders>
              <w:bottom w:val="single" w:sz="4" w:space="0" w:color="auto"/>
            </w:tcBorders>
          </w:tcPr>
          <w:p w14:paraId="26E3165C" w14:textId="77777777" w:rsidR="008E0A9E" w:rsidRPr="00A43DD8" w:rsidRDefault="00B668CC" w:rsidP="0050041F">
            <w:pPr>
              <w:pStyle w:val="ListParagraph"/>
              <w:ind w:left="0"/>
              <w:rPr>
                <w:rFonts w:ascii="Arial" w:hAnsi="Arial" w:cs="Arial"/>
                <w:sz w:val="22"/>
                <w:szCs w:val="22"/>
              </w:rPr>
            </w:pPr>
            <w:r w:rsidRPr="00A43DD8">
              <w:rPr>
                <w:rFonts w:ascii="Arial" w:hAnsi="Arial" w:cs="Arial"/>
                <w:sz w:val="22"/>
                <w:szCs w:val="22"/>
              </w:rPr>
              <w:t>Add: Collections for CY 2022</w:t>
            </w:r>
          </w:p>
        </w:tc>
        <w:tc>
          <w:tcPr>
            <w:tcW w:w="2095" w:type="dxa"/>
            <w:tcBorders>
              <w:bottom w:val="single" w:sz="4" w:space="0" w:color="auto"/>
            </w:tcBorders>
          </w:tcPr>
          <w:p w14:paraId="70DD981E" w14:textId="77777777" w:rsidR="008E0A9E" w:rsidRPr="00A43DD8" w:rsidRDefault="00B668CC" w:rsidP="003A3FA7">
            <w:pPr>
              <w:pStyle w:val="ListParagraph"/>
              <w:ind w:left="0"/>
              <w:jc w:val="right"/>
              <w:rPr>
                <w:rFonts w:ascii="Arial" w:hAnsi="Arial" w:cs="Arial"/>
                <w:sz w:val="22"/>
                <w:szCs w:val="22"/>
              </w:rPr>
            </w:pPr>
            <w:r w:rsidRPr="00A43DD8">
              <w:rPr>
                <w:rFonts w:ascii="Arial" w:hAnsi="Arial" w:cs="Arial"/>
                <w:sz w:val="22"/>
                <w:szCs w:val="22"/>
              </w:rPr>
              <w:t>290,224,449.75</w:t>
            </w:r>
          </w:p>
        </w:tc>
      </w:tr>
      <w:tr w:rsidR="00A43DD8" w:rsidRPr="00A43DD8" w14:paraId="5A6056C4" w14:textId="77777777" w:rsidTr="003A3FA7">
        <w:trPr>
          <w:trHeight w:val="20"/>
        </w:trPr>
        <w:tc>
          <w:tcPr>
            <w:tcW w:w="5130" w:type="dxa"/>
            <w:tcBorders>
              <w:top w:val="single" w:sz="4" w:space="0" w:color="auto"/>
            </w:tcBorders>
          </w:tcPr>
          <w:p w14:paraId="26552AD2" w14:textId="77777777" w:rsidR="008E0A9E" w:rsidRPr="00A43DD8" w:rsidRDefault="00B668CC" w:rsidP="0050041F">
            <w:pPr>
              <w:pStyle w:val="ListParagraph"/>
              <w:ind w:left="0"/>
              <w:rPr>
                <w:rFonts w:ascii="Arial" w:hAnsi="Arial" w:cs="Arial"/>
                <w:sz w:val="22"/>
                <w:szCs w:val="22"/>
              </w:rPr>
            </w:pPr>
            <w:r w:rsidRPr="00A43DD8">
              <w:rPr>
                <w:rFonts w:ascii="Arial" w:hAnsi="Arial" w:cs="Arial"/>
                <w:sz w:val="22"/>
                <w:szCs w:val="22"/>
              </w:rPr>
              <w:t>Total</w:t>
            </w:r>
          </w:p>
        </w:tc>
        <w:tc>
          <w:tcPr>
            <w:tcW w:w="2095" w:type="dxa"/>
            <w:tcBorders>
              <w:top w:val="single" w:sz="4" w:space="0" w:color="auto"/>
            </w:tcBorders>
          </w:tcPr>
          <w:p w14:paraId="2C58812D" w14:textId="77777777" w:rsidR="008E0A9E" w:rsidRPr="00A43DD8" w:rsidRDefault="00B668CC" w:rsidP="003A3FA7">
            <w:pPr>
              <w:pStyle w:val="ListParagraph"/>
              <w:ind w:left="0"/>
              <w:jc w:val="right"/>
              <w:rPr>
                <w:rFonts w:ascii="Arial" w:hAnsi="Arial" w:cs="Arial"/>
                <w:sz w:val="22"/>
                <w:szCs w:val="22"/>
              </w:rPr>
            </w:pPr>
            <w:r w:rsidRPr="00A43DD8">
              <w:rPr>
                <w:rFonts w:ascii="Arial" w:hAnsi="Arial" w:cs="Arial"/>
                <w:sz w:val="22"/>
                <w:szCs w:val="22"/>
              </w:rPr>
              <w:t>738,391,243.62</w:t>
            </w:r>
          </w:p>
        </w:tc>
      </w:tr>
      <w:tr w:rsidR="00A43DD8" w:rsidRPr="00A43DD8" w14:paraId="1125D338" w14:textId="77777777" w:rsidTr="003A3FA7">
        <w:trPr>
          <w:trHeight w:val="20"/>
        </w:trPr>
        <w:tc>
          <w:tcPr>
            <w:tcW w:w="5130" w:type="dxa"/>
            <w:tcBorders>
              <w:bottom w:val="single" w:sz="4" w:space="0" w:color="auto"/>
            </w:tcBorders>
          </w:tcPr>
          <w:p w14:paraId="3CED789E" w14:textId="77777777" w:rsidR="008E0A9E" w:rsidRPr="00A43DD8" w:rsidRDefault="00B668CC" w:rsidP="0050041F">
            <w:pPr>
              <w:pStyle w:val="ListParagraph"/>
              <w:ind w:left="0"/>
              <w:rPr>
                <w:rFonts w:ascii="Arial" w:hAnsi="Arial" w:cs="Arial"/>
                <w:sz w:val="22"/>
                <w:szCs w:val="22"/>
              </w:rPr>
            </w:pPr>
            <w:r w:rsidRPr="00A43DD8">
              <w:rPr>
                <w:rFonts w:ascii="Arial" w:hAnsi="Arial" w:cs="Arial"/>
                <w:sz w:val="22"/>
                <w:szCs w:val="22"/>
              </w:rPr>
              <w:t>Less: Utilization for 2022</w:t>
            </w:r>
          </w:p>
        </w:tc>
        <w:tc>
          <w:tcPr>
            <w:tcW w:w="2095" w:type="dxa"/>
            <w:tcBorders>
              <w:bottom w:val="single" w:sz="4" w:space="0" w:color="auto"/>
            </w:tcBorders>
          </w:tcPr>
          <w:p w14:paraId="7D390FF3" w14:textId="77777777" w:rsidR="008E0A9E" w:rsidRPr="00A43DD8" w:rsidRDefault="00B668CC" w:rsidP="003A3FA7">
            <w:pPr>
              <w:pStyle w:val="ListParagraph"/>
              <w:ind w:left="0"/>
              <w:jc w:val="right"/>
              <w:rPr>
                <w:rFonts w:ascii="Arial" w:hAnsi="Arial" w:cs="Arial"/>
                <w:sz w:val="22"/>
                <w:szCs w:val="22"/>
              </w:rPr>
            </w:pPr>
            <w:r w:rsidRPr="00A43DD8">
              <w:rPr>
                <w:rFonts w:ascii="Arial" w:hAnsi="Arial" w:cs="Arial"/>
                <w:sz w:val="22"/>
                <w:szCs w:val="22"/>
              </w:rPr>
              <w:t>187,897,364.87</w:t>
            </w:r>
          </w:p>
        </w:tc>
      </w:tr>
      <w:tr w:rsidR="00A43DD8" w:rsidRPr="00A43DD8" w14:paraId="2A098F28" w14:textId="77777777" w:rsidTr="003A3FA7">
        <w:trPr>
          <w:trHeight w:val="20"/>
        </w:trPr>
        <w:tc>
          <w:tcPr>
            <w:tcW w:w="5130" w:type="dxa"/>
            <w:tcBorders>
              <w:top w:val="single" w:sz="4" w:space="0" w:color="auto"/>
              <w:bottom w:val="single" w:sz="4" w:space="0" w:color="auto"/>
            </w:tcBorders>
            <w:noWrap/>
          </w:tcPr>
          <w:p w14:paraId="7324BB38" w14:textId="77777777" w:rsidR="008E0A9E" w:rsidRPr="00A43DD8" w:rsidRDefault="00B668CC" w:rsidP="0050041F">
            <w:pPr>
              <w:contextualSpacing/>
              <w:rPr>
                <w:rFonts w:ascii="Arial" w:hAnsi="Arial" w:cs="Arial"/>
                <w:b/>
                <w:bCs/>
                <w:sz w:val="22"/>
                <w:szCs w:val="22"/>
              </w:rPr>
            </w:pPr>
            <w:r w:rsidRPr="00A43DD8">
              <w:rPr>
                <w:rFonts w:ascii="Arial" w:hAnsi="Arial" w:cs="Arial"/>
                <w:b/>
                <w:bCs/>
                <w:sz w:val="22"/>
                <w:szCs w:val="22"/>
              </w:rPr>
              <w:t>Unutilized HC</w:t>
            </w:r>
          </w:p>
        </w:tc>
        <w:tc>
          <w:tcPr>
            <w:tcW w:w="2095" w:type="dxa"/>
            <w:tcBorders>
              <w:top w:val="single" w:sz="4" w:space="0" w:color="auto"/>
              <w:bottom w:val="single" w:sz="4" w:space="0" w:color="auto"/>
            </w:tcBorders>
            <w:noWrap/>
          </w:tcPr>
          <w:p w14:paraId="632F562B" w14:textId="77777777" w:rsidR="008E0A9E" w:rsidRPr="00A43DD8" w:rsidRDefault="00B668CC" w:rsidP="0050041F">
            <w:pPr>
              <w:contextualSpacing/>
              <w:jc w:val="right"/>
              <w:rPr>
                <w:rFonts w:ascii="Arial" w:hAnsi="Arial" w:cs="Arial"/>
                <w:b/>
                <w:bCs/>
                <w:sz w:val="22"/>
                <w:szCs w:val="22"/>
              </w:rPr>
            </w:pPr>
            <w:r w:rsidRPr="00A43DD8">
              <w:rPr>
                <w:rFonts w:ascii="Arial" w:hAnsi="Arial" w:cs="Arial"/>
                <w:b/>
                <w:bCs/>
                <w:sz w:val="22"/>
                <w:szCs w:val="22"/>
              </w:rPr>
              <w:t>P550,493,878.75</w:t>
            </w:r>
          </w:p>
        </w:tc>
      </w:tr>
      <w:tr w:rsidR="00A43DD8" w:rsidRPr="00A43DD8" w14:paraId="6AAAEA50" w14:textId="77777777" w:rsidTr="003A3FA7">
        <w:trPr>
          <w:trHeight w:val="20"/>
        </w:trPr>
        <w:tc>
          <w:tcPr>
            <w:tcW w:w="5130" w:type="dxa"/>
            <w:tcBorders>
              <w:top w:val="single" w:sz="4" w:space="0" w:color="auto"/>
              <w:bottom w:val="single" w:sz="4" w:space="0" w:color="auto"/>
            </w:tcBorders>
            <w:noWrap/>
          </w:tcPr>
          <w:p w14:paraId="4BC5BBB6" w14:textId="77777777" w:rsidR="008E0A9E" w:rsidRPr="00A43DD8" w:rsidRDefault="00B668CC" w:rsidP="0050041F">
            <w:pPr>
              <w:contextualSpacing/>
              <w:rPr>
                <w:rFonts w:ascii="Arial" w:hAnsi="Arial" w:cs="Arial"/>
                <w:sz w:val="22"/>
                <w:szCs w:val="22"/>
              </w:rPr>
            </w:pPr>
            <w:r w:rsidRPr="00A43DD8">
              <w:rPr>
                <w:rFonts w:ascii="Arial" w:hAnsi="Arial" w:cs="Arial"/>
                <w:sz w:val="22"/>
                <w:szCs w:val="22"/>
              </w:rPr>
              <w:t>Utilization Rate</w:t>
            </w:r>
          </w:p>
        </w:tc>
        <w:tc>
          <w:tcPr>
            <w:tcW w:w="2095" w:type="dxa"/>
            <w:tcBorders>
              <w:top w:val="single" w:sz="4" w:space="0" w:color="auto"/>
              <w:bottom w:val="single" w:sz="4" w:space="0" w:color="auto"/>
            </w:tcBorders>
            <w:noWrap/>
          </w:tcPr>
          <w:p w14:paraId="7BBF0836" w14:textId="77777777" w:rsidR="008E0A9E" w:rsidRPr="00A43DD8" w:rsidRDefault="00B668CC" w:rsidP="0050041F">
            <w:pPr>
              <w:contextualSpacing/>
              <w:jc w:val="right"/>
              <w:rPr>
                <w:rFonts w:ascii="Arial" w:hAnsi="Arial" w:cs="Arial"/>
                <w:sz w:val="22"/>
                <w:szCs w:val="22"/>
              </w:rPr>
            </w:pPr>
            <w:r w:rsidRPr="00A43DD8">
              <w:rPr>
                <w:rFonts w:ascii="Arial" w:hAnsi="Arial" w:cs="Arial"/>
                <w:sz w:val="22"/>
                <w:szCs w:val="22"/>
              </w:rPr>
              <w:t>25 per cent</w:t>
            </w:r>
          </w:p>
        </w:tc>
      </w:tr>
    </w:tbl>
    <w:p w14:paraId="2BB2BC23" w14:textId="77777777" w:rsidR="008E0A9E" w:rsidRPr="00A43DD8" w:rsidRDefault="00B668CC" w:rsidP="00581FCD">
      <w:pPr>
        <w:pStyle w:val="ListParagraph"/>
        <w:numPr>
          <w:ilvl w:val="1"/>
          <w:numId w:val="1"/>
        </w:numPr>
        <w:tabs>
          <w:tab w:val="left" w:pos="1200"/>
        </w:tabs>
        <w:ind w:left="900" w:hanging="540"/>
        <w:jc w:val="both"/>
        <w:rPr>
          <w:rFonts w:ascii="Arial" w:hAnsi="Arial" w:cs="Arial"/>
          <w:b/>
          <w:sz w:val="22"/>
          <w:szCs w:val="22"/>
          <w:lang w:val="en-PH"/>
        </w:rPr>
      </w:pPr>
      <w:r w:rsidRPr="00A43DD8">
        <w:rPr>
          <w:rFonts w:ascii="Arial" w:hAnsi="Arial" w:cs="Arial"/>
          <w:b/>
          <w:bCs/>
          <w:sz w:val="22"/>
          <w:szCs w:val="22"/>
          <w:lang w:val="en-PH"/>
        </w:rPr>
        <w:lastRenderedPageBreak/>
        <w:t>We</w:t>
      </w:r>
      <w:r w:rsidRPr="00A43DD8">
        <w:rPr>
          <w:rFonts w:ascii="Arial" w:hAnsi="Arial" w:cs="Arial"/>
          <w:b/>
          <w:sz w:val="22"/>
          <w:szCs w:val="22"/>
          <w:lang w:val="en-PH"/>
        </w:rPr>
        <w:t xml:space="preserve"> </w:t>
      </w:r>
      <w:r w:rsidRPr="00A43DD8">
        <w:rPr>
          <w:rFonts w:ascii="Arial" w:hAnsi="Arial" w:cs="Arial"/>
          <w:b/>
          <w:sz w:val="22"/>
          <w:szCs w:val="22"/>
        </w:rPr>
        <w:t>recommended</w:t>
      </w:r>
      <w:r w:rsidRPr="00A43DD8">
        <w:rPr>
          <w:rFonts w:ascii="Arial" w:hAnsi="Arial" w:cs="Arial"/>
          <w:b/>
          <w:sz w:val="22"/>
          <w:szCs w:val="22"/>
          <w:lang w:val="en-PH"/>
        </w:rPr>
        <w:t xml:space="preserve"> that</w:t>
      </w:r>
      <w:r w:rsidRPr="00A43DD8">
        <w:rPr>
          <w:rFonts w:ascii="Arial" w:hAnsi="Arial" w:cs="Arial"/>
          <w:b/>
          <w:sz w:val="22"/>
          <w:szCs w:val="22"/>
        </w:rPr>
        <w:t xml:space="preserve"> Management</w:t>
      </w:r>
      <w:r w:rsidRPr="00A43DD8">
        <w:rPr>
          <w:rFonts w:ascii="Arial" w:hAnsi="Arial" w:cs="Arial"/>
          <w:b/>
          <w:sz w:val="22"/>
          <w:szCs w:val="22"/>
          <w:lang w:val="en-PH"/>
        </w:rPr>
        <w:t>:</w:t>
      </w:r>
    </w:p>
    <w:p w14:paraId="02E86083" w14:textId="77777777" w:rsidR="008E0A9E" w:rsidRPr="00A43DD8" w:rsidRDefault="008E0A9E" w:rsidP="0050041F">
      <w:pPr>
        <w:pStyle w:val="NoSpacing"/>
        <w:tabs>
          <w:tab w:val="left" w:pos="1276"/>
        </w:tabs>
        <w:ind w:left="709"/>
        <w:contextualSpacing/>
        <w:jc w:val="both"/>
        <w:rPr>
          <w:b/>
          <w:sz w:val="22"/>
          <w:lang w:val="en-PH"/>
        </w:rPr>
      </w:pPr>
    </w:p>
    <w:p w14:paraId="27CB343E" w14:textId="77777777" w:rsidR="008E0A9E" w:rsidRPr="00A43DD8" w:rsidRDefault="00B668CC" w:rsidP="00581FCD">
      <w:pPr>
        <w:pStyle w:val="ListParagraph"/>
        <w:numPr>
          <w:ilvl w:val="0"/>
          <w:numId w:val="5"/>
        </w:numPr>
        <w:tabs>
          <w:tab w:val="left" w:pos="425"/>
          <w:tab w:val="left" w:pos="1260"/>
        </w:tabs>
        <w:ind w:left="1260"/>
        <w:jc w:val="both"/>
        <w:rPr>
          <w:rFonts w:ascii="Arial" w:hAnsi="Arial" w:cs="Arial"/>
          <w:b/>
          <w:sz w:val="22"/>
          <w:szCs w:val="22"/>
          <w:lang w:val="en-PH"/>
        </w:rPr>
      </w:pPr>
      <w:r w:rsidRPr="00A43DD8">
        <w:rPr>
          <w:rFonts w:ascii="Arial" w:hAnsi="Arial" w:cs="Arial"/>
          <w:b/>
          <w:bCs/>
          <w:sz w:val="22"/>
          <w:szCs w:val="22"/>
        </w:rPr>
        <w:t>Direct</w:t>
      </w:r>
      <w:r w:rsidRPr="00A43DD8">
        <w:rPr>
          <w:rFonts w:ascii="Arial" w:hAnsi="Arial" w:cs="Arial"/>
          <w:b/>
          <w:sz w:val="22"/>
          <w:szCs w:val="22"/>
        </w:rPr>
        <w:t xml:space="preserve"> the management of the City’s six district hospitals to submit</w:t>
      </w:r>
      <w:r w:rsidRPr="00A43DD8">
        <w:rPr>
          <w:rFonts w:ascii="Arial" w:hAnsi="Arial" w:cs="Arial"/>
          <w:b/>
          <w:sz w:val="22"/>
          <w:szCs w:val="22"/>
          <w:lang w:val="en-PH"/>
        </w:rPr>
        <w:t xml:space="preserve"> </w:t>
      </w:r>
      <w:r w:rsidRPr="00A43DD8">
        <w:rPr>
          <w:rFonts w:ascii="Arial" w:hAnsi="Arial" w:cs="Arial"/>
          <w:b/>
          <w:sz w:val="22"/>
          <w:szCs w:val="22"/>
        </w:rPr>
        <w:t xml:space="preserve">to </w:t>
      </w:r>
      <w:r w:rsidRPr="00A43DD8">
        <w:rPr>
          <w:rFonts w:ascii="Arial" w:hAnsi="Arial" w:cs="Arial"/>
          <w:b/>
          <w:sz w:val="22"/>
          <w:szCs w:val="22"/>
          <w:lang w:val="en-PH"/>
        </w:rPr>
        <w:t xml:space="preserve">the </w:t>
      </w:r>
      <w:r w:rsidRPr="00A43DD8">
        <w:rPr>
          <w:rFonts w:ascii="Arial" w:hAnsi="Arial" w:cs="Arial"/>
          <w:b/>
          <w:sz w:val="22"/>
          <w:szCs w:val="22"/>
        </w:rPr>
        <w:t xml:space="preserve">OCAT </w:t>
      </w:r>
      <w:r w:rsidRPr="00A43DD8">
        <w:rPr>
          <w:rFonts w:ascii="Arial" w:hAnsi="Arial" w:cs="Arial"/>
          <w:b/>
          <w:sz w:val="22"/>
          <w:szCs w:val="22"/>
          <w:lang w:val="en-PH"/>
        </w:rPr>
        <w:t>the</w:t>
      </w:r>
      <w:r w:rsidRPr="00A43DD8">
        <w:rPr>
          <w:rFonts w:ascii="Arial" w:hAnsi="Arial" w:cs="Arial"/>
          <w:b/>
          <w:sz w:val="22"/>
          <w:szCs w:val="22"/>
        </w:rPr>
        <w:t xml:space="preserve"> monthly report</w:t>
      </w:r>
      <w:r w:rsidRPr="00A43DD8">
        <w:rPr>
          <w:rFonts w:ascii="Arial" w:hAnsi="Arial" w:cs="Arial"/>
          <w:b/>
          <w:sz w:val="22"/>
          <w:szCs w:val="22"/>
          <w:lang w:val="en-PH"/>
        </w:rPr>
        <w:t xml:space="preserve"> itemizing the bills</w:t>
      </w:r>
      <w:r w:rsidRPr="00A43DD8">
        <w:rPr>
          <w:rFonts w:ascii="Arial" w:hAnsi="Arial" w:cs="Arial"/>
          <w:b/>
          <w:sz w:val="22"/>
          <w:szCs w:val="22"/>
        </w:rPr>
        <w:t xml:space="preserve"> for HC and PF together with the underlying documents</w:t>
      </w:r>
      <w:r w:rsidRPr="00A43DD8">
        <w:rPr>
          <w:rFonts w:ascii="Arial" w:hAnsi="Arial" w:cs="Arial"/>
          <w:b/>
          <w:sz w:val="22"/>
          <w:szCs w:val="22"/>
          <w:lang w:val="en-PH"/>
        </w:rPr>
        <w:t>;</w:t>
      </w:r>
      <w:r w:rsidRPr="00A43DD8">
        <w:rPr>
          <w:rFonts w:ascii="Arial" w:hAnsi="Arial" w:cs="Arial"/>
          <w:b/>
          <w:sz w:val="22"/>
          <w:szCs w:val="22"/>
        </w:rPr>
        <w:t xml:space="preserve"> and </w:t>
      </w:r>
    </w:p>
    <w:p w14:paraId="39A00046" w14:textId="77777777" w:rsidR="008E0A9E" w:rsidRPr="00A43DD8" w:rsidRDefault="008E0A9E" w:rsidP="0050041F">
      <w:pPr>
        <w:pStyle w:val="NoSpacing"/>
        <w:tabs>
          <w:tab w:val="left" w:pos="1276"/>
        </w:tabs>
        <w:contextualSpacing/>
        <w:jc w:val="both"/>
        <w:rPr>
          <w:b/>
          <w:sz w:val="22"/>
          <w:lang w:val="en-PH"/>
        </w:rPr>
      </w:pPr>
    </w:p>
    <w:p w14:paraId="4A374E6D" w14:textId="77777777" w:rsidR="008E0A9E" w:rsidRPr="00A43DD8" w:rsidRDefault="00B668CC" w:rsidP="00581FCD">
      <w:pPr>
        <w:pStyle w:val="ListParagraph"/>
        <w:numPr>
          <w:ilvl w:val="0"/>
          <w:numId w:val="5"/>
        </w:numPr>
        <w:tabs>
          <w:tab w:val="left" w:pos="425"/>
          <w:tab w:val="left" w:pos="1260"/>
        </w:tabs>
        <w:ind w:left="1260"/>
        <w:jc w:val="both"/>
        <w:rPr>
          <w:rFonts w:ascii="Arial" w:hAnsi="Arial" w:cs="Arial"/>
          <w:b/>
          <w:sz w:val="22"/>
          <w:szCs w:val="22"/>
          <w:lang w:val="en-PH"/>
        </w:rPr>
      </w:pPr>
      <w:r w:rsidRPr="00A43DD8">
        <w:rPr>
          <w:rFonts w:ascii="Arial" w:hAnsi="Arial" w:cs="Arial"/>
          <w:b/>
          <w:bCs/>
          <w:sz w:val="22"/>
          <w:szCs w:val="22"/>
        </w:rPr>
        <w:t>Improve</w:t>
      </w:r>
      <w:r w:rsidRPr="00A43DD8">
        <w:rPr>
          <w:rFonts w:ascii="Arial" w:hAnsi="Arial" w:cs="Arial"/>
          <w:b/>
          <w:sz w:val="22"/>
          <w:szCs w:val="22"/>
        </w:rPr>
        <w:t xml:space="preserve"> significantly the utilization of the HC.</w:t>
      </w:r>
    </w:p>
    <w:p w14:paraId="4BB6237A" w14:textId="77777777" w:rsidR="00190B9A" w:rsidRPr="0050041F" w:rsidRDefault="00190B9A" w:rsidP="00581FCD">
      <w:pPr>
        <w:pStyle w:val="ListParagraph"/>
        <w:tabs>
          <w:tab w:val="left" w:pos="360"/>
          <w:tab w:val="left" w:pos="425"/>
        </w:tabs>
        <w:ind w:left="360"/>
        <w:jc w:val="both"/>
        <w:rPr>
          <w:rFonts w:ascii="Arial" w:hAnsi="Arial" w:cs="Arial"/>
        </w:rPr>
      </w:pPr>
    </w:p>
    <w:p w14:paraId="17BC33F4" w14:textId="00CA44CE" w:rsidR="008E0A9E" w:rsidRPr="00A43DD8" w:rsidRDefault="00B668CC" w:rsidP="00581FCD">
      <w:pPr>
        <w:pStyle w:val="ListParagraph"/>
        <w:tabs>
          <w:tab w:val="left" w:pos="360"/>
          <w:tab w:val="left" w:pos="425"/>
        </w:tabs>
        <w:ind w:left="360"/>
        <w:jc w:val="both"/>
        <w:rPr>
          <w:rFonts w:ascii="Arial" w:hAnsi="Arial" w:cs="Arial"/>
          <w:bCs/>
          <w:sz w:val="22"/>
          <w:szCs w:val="22"/>
        </w:rPr>
      </w:pPr>
      <w:r w:rsidRPr="00A43DD8">
        <w:rPr>
          <w:rFonts w:ascii="Arial" w:hAnsi="Arial" w:cs="Arial"/>
          <w:bCs/>
          <w:sz w:val="22"/>
          <w:szCs w:val="22"/>
        </w:rPr>
        <w:t>Management comment</w:t>
      </w:r>
      <w:r w:rsidR="00D4147C">
        <w:rPr>
          <w:rFonts w:ascii="Arial" w:hAnsi="Arial" w:cs="Arial"/>
          <w:bCs/>
          <w:sz w:val="22"/>
          <w:szCs w:val="22"/>
        </w:rPr>
        <w:t>s</w:t>
      </w:r>
      <w:r w:rsidRPr="00A43DD8">
        <w:rPr>
          <w:rFonts w:ascii="Arial" w:hAnsi="Arial" w:cs="Arial"/>
          <w:bCs/>
          <w:sz w:val="22"/>
          <w:szCs w:val="22"/>
        </w:rPr>
        <w:t>/action</w:t>
      </w:r>
      <w:r w:rsidR="00D4147C">
        <w:rPr>
          <w:rFonts w:ascii="Arial" w:hAnsi="Arial" w:cs="Arial"/>
          <w:bCs/>
          <w:sz w:val="22"/>
          <w:szCs w:val="22"/>
        </w:rPr>
        <w:t>s</w:t>
      </w:r>
      <w:r w:rsidRPr="00A43DD8">
        <w:rPr>
          <w:rFonts w:ascii="Arial" w:hAnsi="Arial" w:cs="Arial"/>
          <w:bCs/>
          <w:sz w:val="22"/>
          <w:szCs w:val="22"/>
        </w:rPr>
        <w:t>:</w:t>
      </w:r>
    </w:p>
    <w:p w14:paraId="2A21E006" w14:textId="77777777" w:rsidR="008E0A9E" w:rsidRPr="00A43DD8" w:rsidRDefault="008E0A9E" w:rsidP="00581FCD">
      <w:pPr>
        <w:pStyle w:val="ListParagraph"/>
        <w:tabs>
          <w:tab w:val="left" w:pos="360"/>
          <w:tab w:val="left" w:pos="425"/>
        </w:tabs>
        <w:ind w:left="360"/>
        <w:jc w:val="both"/>
        <w:rPr>
          <w:rFonts w:ascii="Arial" w:hAnsi="Arial" w:cs="Arial"/>
          <w:b/>
          <w:sz w:val="22"/>
          <w:szCs w:val="22"/>
        </w:rPr>
      </w:pPr>
    </w:p>
    <w:p w14:paraId="709C0B7C" w14:textId="77777777" w:rsidR="008E0A9E" w:rsidRPr="00A43DD8" w:rsidRDefault="00B668CC" w:rsidP="00581FCD">
      <w:pPr>
        <w:pStyle w:val="ListParagraph"/>
        <w:numPr>
          <w:ilvl w:val="1"/>
          <w:numId w:val="1"/>
        </w:numPr>
        <w:tabs>
          <w:tab w:val="left" w:pos="1200"/>
        </w:tabs>
        <w:ind w:left="900" w:hanging="540"/>
        <w:jc w:val="both"/>
        <w:rPr>
          <w:rFonts w:ascii="Arial" w:hAnsi="Arial" w:cs="Arial"/>
          <w:bCs/>
          <w:sz w:val="22"/>
          <w:szCs w:val="22"/>
        </w:rPr>
      </w:pPr>
      <w:r w:rsidRPr="00A43DD8">
        <w:rPr>
          <w:rFonts w:ascii="Arial" w:hAnsi="Arial" w:cs="Arial"/>
          <w:bCs/>
          <w:sz w:val="22"/>
          <w:szCs w:val="22"/>
        </w:rPr>
        <w:t xml:space="preserve">The </w:t>
      </w:r>
      <w:r w:rsidRPr="00A43DD8">
        <w:rPr>
          <w:rFonts w:ascii="Arial" w:hAnsi="Arial" w:cs="Arial"/>
          <w:sz w:val="22"/>
          <w:szCs w:val="22"/>
        </w:rPr>
        <w:t>Management</w:t>
      </w:r>
      <w:r w:rsidRPr="00A43DD8">
        <w:rPr>
          <w:rFonts w:ascii="Arial" w:hAnsi="Arial" w:cs="Arial"/>
          <w:bCs/>
          <w:sz w:val="22"/>
          <w:szCs w:val="22"/>
        </w:rPr>
        <w:t xml:space="preserve"> commented that for CY 2023, they have developed a system of monthly recording of accrued income, based on number of discharges transmitted to PhilHealth as revenue, and collections in order to identify the balance and satisfy the audit finding of unaccoun</w:t>
      </w:r>
      <w:r w:rsidRPr="00A43DD8">
        <w:rPr>
          <w:rFonts w:ascii="Arial" w:hAnsi="Arial" w:cs="Arial"/>
          <w:bCs/>
          <w:sz w:val="22"/>
          <w:szCs w:val="22"/>
        </w:rPr>
        <w:t>table revenues. The utilization for CY 2022 of Hospital Charges were apparently low due to voluminous utilization during the pandemic. The unutilized amount will be utilized in CY 2023</w:t>
      </w:r>
      <w:r w:rsidRPr="00A43DD8">
        <w:rPr>
          <w:rFonts w:ascii="Arial" w:hAnsi="Arial" w:cs="Arial"/>
          <w:bCs/>
          <w:sz w:val="22"/>
          <w:szCs w:val="22"/>
          <w:lang w:val="en-PH"/>
        </w:rPr>
        <w:t xml:space="preserve"> and t</w:t>
      </w:r>
      <w:r w:rsidRPr="00A43DD8">
        <w:rPr>
          <w:rFonts w:ascii="Arial" w:hAnsi="Arial" w:cs="Arial"/>
          <w:bCs/>
          <w:sz w:val="22"/>
          <w:szCs w:val="22"/>
        </w:rPr>
        <w:t xml:space="preserve">he Trust Fund </w:t>
      </w:r>
      <w:r w:rsidRPr="00A43DD8">
        <w:rPr>
          <w:rFonts w:ascii="Arial" w:hAnsi="Arial" w:cs="Arial"/>
          <w:bCs/>
          <w:sz w:val="22"/>
          <w:szCs w:val="22"/>
          <w:lang w:val="en-PH"/>
        </w:rPr>
        <w:t xml:space="preserve">is already being used </w:t>
      </w:r>
      <w:r w:rsidRPr="00A43DD8">
        <w:rPr>
          <w:rFonts w:ascii="Arial" w:hAnsi="Arial" w:cs="Arial"/>
          <w:bCs/>
          <w:sz w:val="22"/>
          <w:szCs w:val="22"/>
        </w:rPr>
        <w:t>for operation</w:t>
      </w:r>
      <w:r w:rsidRPr="00A43DD8">
        <w:rPr>
          <w:rFonts w:ascii="Arial" w:hAnsi="Arial" w:cs="Arial"/>
          <w:bCs/>
          <w:sz w:val="22"/>
          <w:szCs w:val="22"/>
          <w:lang w:val="en-PH"/>
        </w:rPr>
        <w:t xml:space="preserve"> </w:t>
      </w:r>
      <w:r w:rsidRPr="00A43DD8">
        <w:rPr>
          <w:rFonts w:ascii="Arial" w:hAnsi="Arial" w:cs="Arial"/>
          <w:bCs/>
          <w:sz w:val="22"/>
          <w:szCs w:val="22"/>
        </w:rPr>
        <w:t>by the six hospi</w:t>
      </w:r>
      <w:r w:rsidRPr="00A43DD8">
        <w:rPr>
          <w:rFonts w:ascii="Arial" w:hAnsi="Arial" w:cs="Arial"/>
          <w:bCs/>
          <w:sz w:val="22"/>
          <w:szCs w:val="22"/>
        </w:rPr>
        <w:t>tals</w:t>
      </w:r>
      <w:r w:rsidRPr="00A43DD8">
        <w:rPr>
          <w:rFonts w:ascii="Arial" w:hAnsi="Arial" w:cs="Arial"/>
          <w:bCs/>
          <w:sz w:val="22"/>
          <w:szCs w:val="22"/>
          <w:lang w:val="en-PH"/>
        </w:rPr>
        <w:t>,</w:t>
      </w:r>
      <w:r w:rsidRPr="00A43DD8">
        <w:rPr>
          <w:rFonts w:ascii="Arial" w:hAnsi="Arial" w:cs="Arial"/>
          <w:bCs/>
          <w:sz w:val="22"/>
          <w:szCs w:val="22"/>
        </w:rPr>
        <w:t xml:space="preserve"> hoping that only the Personnel Services (PS) </w:t>
      </w:r>
      <w:r w:rsidRPr="00A43DD8">
        <w:rPr>
          <w:rFonts w:ascii="Arial" w:hAnsi="Arial" w:cs="Arial"/>
          <w:bCs/>
          <w:sz w:val="22"/>
          <w:szCs w:val="22"/>
          <w:lang w:val="en-PH"/>
        </w:rPr>
        <w:t xml:space="preserve">of these hospitals </w:t>
      </w:r>
      <w:r w:rsidRPr="00A43DD8">
        <w:rPr>
          <w:rFonts w:ascii="Arial" w:hAnsi="Arial" w:cs="Arial"/>
          <w:bCs/>
          <w:sz w:val="22"/>
          <w:szCs w:val="22"/>
        </w:rPr>
        <w:t xml:space="preserve">will be funded under the GF in the coming years. </w:t>
      </w:r>
    </w:p>
    <w:p w14:paraId="2D7194ED" w14:textId="77777777" w:rsidR="008E0A9E" w:rsidRPr="00A43DD8" w:rsidRDefault="008E0A9E" w:rsidP="00581FCD">
      <w:pPr>
        <w:pStyle w:val="ListParagraph"/>
        <w:tabs>
          <w:tab w:val="left" w:pos="360"/>
          <w:tab w:val="left" w:pos="425"/>
        </w:tabs>
        <w:ind w:left="360"/>
        <w:jc w:val="both"/>
        <w:rPr>
          <w:rFonts w:ascii="Arial" w:hAnsi="Arial" w:cs="Arial"/>
          <w:b/>
          <w:sz w:val="22"/>
          <w:szCs w:val="22"/>
        </w:rPr>
      </w:pPr>
    </w:p>
    <w:p w14:paraId="796B0BC1" w14:textId="77777777" w:rsidR="008E0A9E" w:rsidRPr="00A43DD8" w:rsidRDefault="008E0A9E" w:rsidP="00581FCD">
      <w:pPr>
        <w:pStyle w:val="ListParagraph"/>
        <w:tabs>
          <w:tab w:val="left" w:pos="360"/>
          <w:tab w:val="left" w:pos="425"/>
        </w:tabs>
        <w:ind w:left="360"/>
        <w:jc w:val="both"/>
        <w:rPr>
          <w:rFonts w:ascii="Arial" w:hAnsi="Arial" w:cs="Arial"/>
          <w:b/>
          <w:sz w:val="22"/>
          <w:szCs w:val="22"/>
        </w:rPr>
      </w:pPr>
    </w:p>
    <w:p w14:paraId="1AAEEC24" w14:textId="5DFCA97B" w:rsidR="008E0A9E" w:rsidRPr="00A43DD8" w:rsidRDefault="00B668CC" w:rsidP="00E56E44">
      <w:pPr>
        <w:pStyle w:val="ListParagraph"/>
        <w:numPr>
          <w:ilvl w:val="0"/>
          <w:numId w:val="1"/>
        </w:numPr>
        <w:tabs>
          <w:tab w:val="clear" w:pos="425"/>
          <w:tab w:val="left" w:pos="360"/>
        </w:tabs>
        <w:ind w:left="360" w:hanging="360"/>
        <w:jc w:val="both"/>
        <w:rPr>
          <w:rFonts w:ascii="Arial" w:hAnsi="Arial" w:cs="Arial"/>
          <w:b/>
          <w:sz w:val="22"/>
          <w:szCs w:val="22"/>
        </w:rPr>
      </w:pPr>
      <w:r w:rsidRPr="00A43DD8">
        <w:rPr>
          <w:rFonts w:ascii="Arial" w:hAnsi="Arial" w:cs="Arial"/>
          <w:b/>
          <w:sz w:val="22"/>
          <w:szCs w:val="22"/>
        </w:rPr>
        <w:t xml:space="preserve">The City has not implemented 43 </w:t>
      </w:r>
      <w:r w:rsidRPr="00A43DD8">
        <w:rPr>
          <w:rFonts w:ascii="Arial" w:hAnsi="Arial" w:cs="Arial"/>
          <w:b/>
          <w:sz w:val="22"/>
          <w:szCs w:val="22"/>
          <w:lang w:val="en-PH"/>
        </w:rPr>
        <w:t xml:space="preserve">out of the total 188 </w:t>
      </w:r>
      <w:r w:rsidRPr="00A43DD8">
        <w:rPr>
          <w:rFonts w:ascii="Arial" w:hAnsi="Arial" w:cs="Arial"/>
          <w:b/>
          <w:sz w:val="22"/>
          <w:szCs w:val="22"/>
        </w:rPr>
        <w:t>essential Gender and Development (GAD) Programs/Projects/Activities (PPAs)</w:t>
      </w:r>
      <w:r w:rsidR="00DF1E59">
        <w:rPr>
          <w:rFonts w:ascii="Arial" w:hAnsi="Arial" w:cs="Arial"/>
          <w:b/>
          <w:sz w:val="22"/>
          <w:szCs w:val="22"/>
        </w:rPr>
        <w:t xml:space="preserve"> contrary to </w:t>
      </w:r>
      <w:r w:rsidR="00DF1E59" w:rsidRPr="00DF1E59">
        <w:rPr>
          <w:rFonts w:ascii="Arial" w:hAnsi="Arial" w:cs="Arial"/>
          <w:b/>
          <w:sz w:val="22"/>
          <w:szCs w:val="22"/>
        </w:rPr>
        <w:t>Philippine Commission on Women (PCW), Department of Interior and Local Government (DILG), Department of Budget and Management (DBM) and National Economic Development Authority (NEDA) Joint Memorandum Circular (JMC) No. 2013-01 dated July 18, 2013</w:t>
      </w:r>
      <w:r w:rsidRPr="00A43DD8">
        <w:rPr>
          <w:rFonts w:ascii="Arial" w:hAnsi="Arial" w:cs="Arial"/>
          <w:b/>
          <w:sz w:val="22"/>
          <w:szCs w:val="22"/>
          <w:lang w:val="en-PH"/>
        </w:rPr>
        <w:t xml:space="preserve">, </w:t>
      </w:r>
      <w:r w:rsidRPr="00A43DD8">
        <w:rPr>
          <w:rFonts w:ascii="Arial" w:hAnsi="Arial" w:cs="Arial"/>
          <w:b/>
          <w:sz w:val="22"/>
          <w:szCs w:val="22"/>
        </w:rPr>
        <w:t>th</w:t>
      </w:r>
      <w:r w:rsidRPr="00A43DD8">
        <w:rPr>
          <w:rFonts w:ascii="Arial" w:hAnsi="Arial" w:cs="Arial"/>
          <w:b/>
          <w:sz w:val="22"/>
          <w:szCs w:val="22"/>
        </w:rPr>
        <w:t>us, bypassed the timely realization of the benefits expected therefrom.</w:t>
      </w:r>
    </w:p>
    <w:p w14:paraId="43A5F2D3" w14:textId="77777777" w:rsidR="008E0A9E" w:rsidRPr="0050041F" w:rsidRDefault="008E0A9E" w:rsidP="0050041F">
      <w:pPr>
        <w:tabs>
          <w:tab w:val="left" w:pos="720"/>
        </w:tabs>
        <w:contextualSpacing/>
        <w:jc w:val="both"/>
        <w:rPr>
          <w:rFonts w:ascii="Arial" w:hAnsi="Arial" w:cs="Arial"/>
          <w:sz w:val="22"/>
          <w:szCs w:val="22"/>
        </w:rPr>
      </w:pPr>
    </w:p>
    <w:p w14:paraId="50616902" w14:textId="4E3DFEE4" w:rsidR="008E0A9E" w:rsidRPr="00A43DD8" w:rsidRDefault="00B668CC" w:rsidP="00E56E44">
      <w:pPr>
        <w:pStyle w:val="ListParagraph"/>
        <w:numPr>
          <w:ilvl w:val="1"/>
          <w:numId w:val="1"/>
        </w:numPr>
        <w:tabs>
          <w:tab w:val="left" w:pos="1200"/>
        </w:tabs>
        <w:ind w:left="900" w:hanging="540"/>
        <w:jc w:val="both"/>
        <w:rPr>
          <w:rFonts w:ascii="Arial" w:hAnsi="Arial" w:cs="Arial"/>
          <w:sz w:val="22"/>
          <w:szCs w:val="22"/>
        </w:rPr>
      </w:pPr>
      <w:r w:rsidRPr="00A43DD8">
        <w:rPr>
          <w:rFonts w:ascii="Arial" w:hAnsi="Arial" w:cs="Arial"/>
          <w:sz w:val="22"/>
          <w:szCs w:val="22"/>
        </w:rPr>
        <w:t xml:space="preserve">Item C.8 of </w:t>
      </w:r>
      <w:bookmarkStart w:id="7" w:name="_Hlk135383109"/>
      <w:r w:rsidR="00DF1E59" w:rsidRPr="00A43DD8">
        <w:rPr>
          <w:rFonts w:ascii="Arial" w:hAnsi="Arial" w:cs="Arial"/>
          <w:sz w:val="22"/>
          <w:szCs w:val="22"/>
        </w:rPr>
        <w:t>PCW-DILG-DBM-NEDA</w:t>
      </w:r>
      <w:r w:rsidR="00DF1E59" w:rsidRPr="00A43DD8" w:rsidDel="00DF1E59">
        <w:rPr>
          <w:rFonts w:ascii="Arial" w:hAnsi="Arial" w:cs="Arial"/>
          <w:sz w:val="22"/>
          <w:szCs w:val="22"/>
        </w:rPr>
        <w:t xml:space="preserve"> </w:t>
      </w:r>
      <w:r w:rsidRPr="00A43DD8">
        <w:rPr>
          <w:rFonts w:ascii="Arial" w:hAnsi="Arial" w:cs="Arial"/>
          <w:sz w:val="22"/>
          <w:szCs w:val="22"/>
        </w:rPr>
        <w:t>JMC No. 2013-01 dated July 18, 2013</w:t>
      </w:r>
      <w:bookmarkEnd w:id="7"/>
      <w:r w:rsidRPr="00A43DD8">
        <w:rPr>
          <w:rFonts w:ascii="Arial" w:hAnsi="Arial" w:cs="Arial"/>
          <w:sz w:val="22"/>
          <w:szCs w:val="22"/>
        </w:rPr>
        <w:t xml:space="preserve"> or the Guidelines on the Localization of the Magna Carta of Women, provides the guidelines on the preparation and submission of LGU GAD Accomplishment Reports (AR), such as:</w:t>
      </w:r>
    </w:p>
    <w:p w14:paraId="44066232" w14:textId="77777777" w:rsidR="008E0A9E" w:rsidRPr="00A43DD8" w:rsidRDefault="008E0A9E" w:rsidP="00E56E44">
      <w:pPr>
        <w:pStyle w:val="ListParagraph"/>
        <w:tabs>
          <w:tab w:val="left" w:pos="425"/>
          <w:tab w:val="left" w:pos="1200"/>
          <w:tab w:val="left" w:pos="1377"/>
        </w:tabs>
        <w:ind w:left="1080"/>
        <w:jc w:val="both"/>
        <w:rPr>
          <w:rFonts w:ascii="Arial" w:hAnsi="Arial" w:cs="Arial"/>
          <w:sz w:val="22"/>
          <w:szCs w:val="22"/>
        </w:rPr>
      </w:pPr>
    </w:p>
    <w:p w14:paraId="43F1E44B" w14:textId="77777777" w:rsidR="008E0A9E" w:rsidRPr="00A43DD8" w:rsidRDefault="00B668CC" w:rsidP="0050041F">
      <w:pPr>
        <w:pStyle w:val="ListParagraph"/>
        <w:ind w:left="1440" w:right="1080"/>
        <w:jc w:val="both"/>
        <w:rPr>
          <w:rFonts w:ascii="Arial" w:hAnsi="Arial" w:cs="Arial"/>
          <w:i/>
          <w:sz w:val="22"/>
          <w:szCs w:val="22"/>
        </w:rPr>
      </w:pPr>
      <w:r w:rsidRPr="00A43DD8">
        <w:rPr>
          <w:rFonts w:ascii="Arial" w:hAnsi="Arial" w:cs="Arial"/>
          <w:i/>
          <w:sz w:val="22"/>
          <w:szCs w:val="22"/>
        </w:rPr>
        <w:t>(1) The GAD Focal Point System (GFPS) shall prepare their annual GAD AR based on</w:t>
      </w:r>
      <w:r w:rsidRPr="00A43DD8">
        <w:rPr>
          <w:rFonts w:ascii="Arial" w:hAnsi="Arial" w:cs="Arial"/>
          <w:i/>
          <w:sz w:val="22"/>
          <w:szCs w:val="22"/>
        </w:rPr>
        <w:t xml:space="preserve"> the DILG-approved GAD Plan and Budget (GPB) or the enacted GPB following the form prescribed in Annex E. Activities completed until the end of the year may be included in the final LGU GAD AR.</w:t>
      </w:r>
    </w:p>
    <w:p w14:paraId="31CFD9B4" w14:textId="77777777" w:rsidR="008E0A9E" w:rsidRPr="00A43DD8" w:rsidRDefault="008E0A9E" w:rsidP="00E56E44">
      <w:pPr>
        <w:pStyle w:val="ListParagraph"/>
        <w:tabs>
          <w:tab w:val="left" w:pos="1200"/>
        </w:tabs>
        <w:ind w:left="1080"/>
        <w:jc w:val="both"/>
        <w:rPr>
          <w:rFonts w:ascii="Arial" w:hAnsi="Arial" w:cs="Arial"/>
          <w:sz w:val="22"/>
          <w:szCs w:val="22"/>
        </w:rPr>
      </w:pPr>
    </w:p>
    <w:p w14:paraId="0DDF9AAC" w14:textId="77777777" w:rsidR="008E0A9E" w:rsidRPr="00A43DD8" w:rsidRDefault="00B668CC" w:rsidP="00E56E44">
      <w:pPr>
        <w:pStyle w:val="ListParagraph"/>
        <w:numPr>
          <w:ilvl w:val="1"/>
          <w:numId w:val="1"/>
        </w:numPr>
        <w:tabs>
          <w:tab w:val="left" w:pos="1200"/>
        </w:tabs>
        <w:ind w:left="900" w:hanging="540"/>
        <w:jc w:val="both"/>
        <w:rPr>
          <w:rFonts w:ascii="Arial" w:hAnsi="Arial" w:cs="Arial"/>
          <w:sz w:val="22"/>
          <w:szCs w:val="22"/>
        </w:rPr>
      </w:pPr>
      <w:r w:rsidRPr="00A43DD8">
        <w:rPr>
          <w:rFonts w:ascii="Arial" w:hAnsi="Arial" w:cs="Arial"/>
          <w:sz w:val="22"/>
          <w:szCs w:val="22"/>
        </w:rPr>
        <w:t>Section 4.1.C.7.4 of the same JMC also provides that the GFPS</w:t>
      </w:r>
      <w:r w:rsidRPr="00A43DD8">
        <w:rPr>
          <w:rFonts w:ascii="Arial" w:hAnsi="Arial" w:cs="Arial"/>
          <w:sz w:val="22"/>
          <w:szCs w:val="22"/>
        </w:rPr>
        <w:t xml:space="preserve"> shall regularly monitor if the GAD budget is being spent for what it was intended for and check on the actual cost of implementing the GAD activities.</w:t>
      </w:r>
    </w:p>
    <w:p w14:paraId="563D6883" w14:textId="77777777" w:rsidR="008E0A9E" w:rsidRPr="00A43DD8" w:rsidRDefault="008E0A9E" w:rsidP="00E56E44">
      <w:pPr>
        <w:pStyle w:val="ListParagraph"/>
        <w:tabs>
          <w:tab w:val="left" w:pos="425"/>
          <w:tab w:val="left" w:pos="1200"/>
          <w:tab w:val="left" w:pos="1377"/>
        </w:tabs>
        <w:ind w:left="900"/>
        <w:jc w:val="both"/>
        <w:rPr>
          <w:rFonts w:ascii="Arial" w:hAnsi="Arial" w:cs="Arial"/>
          <w:sz w:val="22"/>
          <w:szCs w:val="22"/>
        </w:rPr>
      </w:pPr>
    </w:p>
    <w:p w14:paraId="0CDF53FE" w14:textId="40A9C578" w:rsidR="008E0A9E" w:rsidRPr="00A43DD8" w:rsidRDefault="00B668CC" w:rsidP="00E56E44">
      <w:pPr>
        <w:pStyle w:val="ListParagraph"/>
        <w:numPr>
          <w:ilvl w:val="1"/>
          <w:numId w:val="1"/>
        </w:numPr>
        <w:tabs>
          <w:tab w:val="left" w:pos="1200"/>
        </w:tabs>
        <w:ind w:left="900" w:hanging="540"/>
        <w:jc w:val="both"/>
        <w:rPr>
          <w:rFonts w:ascii="Arial" w:hAnsi="Arial" w:cs="Arial"/>
          <w:sz w:val="22"/>
          <w:szCs w:val="22"/>
        </w:rPr>
      </w:pPr>
      <w:r w:rsidRPr="00A43DD8">
        <w:rPr>
          <w:rFonts w:ascii="Arial" w:hAnsi="Arial" w:cs="Arial"/>
          <w:sz w:val="22"/>
          <w:szCs w:val="22"/>
        </w:rPr>
        <w:t xml:space="preserve">Further, Section 6.1 of PCW-DILG-DBM-NEDA Joint Circular No. 2016-01 </w:t>
      </w:r>
      <w:proofErr w:type="gramStart"/>
      <w:r w:rsidRPr="00A43DD8">
        <w:rPr>
          <w:rFonts w:ascii="Arial" w:hAnsi="Arial" w:cs="Arial"/>
          <w:sz w:val="22"/>
          <w:szCs w:val="22"/>
        </w:rPr>
        <w:t>amending</w:t>
      </w:r>
      <w:proofErr w:type="gramEnd"/>
      <w:r w:rsidRPr="00A43DD8">
        <w:rPr>
          <w:rFonts w:ascii="Arial" w:hAnsi="Arial" w:cs="Arial"/>
          <w:sz w:val="22"/>
          <w:szCs w:val="22"/>
        </w:rPr>
        <w:t xml:space="preserve"> Section 4.1.C.7.1 of PCW-DILG-DBM-NEDA Joint Circular No. 2013-01 states that the Local Chief Executive shall issue an appropriate policy directive, copy furnished the DILG Offic</w:t>
      </w:r>
      <w:r w:rsidRPr="00A43DD8">
        <w:rPr>
          <w:rFonts w:ascii="Arial" w:hAnsi="Arial" w:cs="Arial"/>
          <w:sz w:val="22"/>
          <w:szCs w:val="22"/>
        </w:rPr>
        <w:t>e that conducted the review of the LGU GPB, to disseminate and implement GPB.</w:t>
      </w:r>
    </w:p>
    <w:p w14:paraId="6EA5E80D" w14:textId="77777777" w:rsidR="008E0A9E" w:rsidRPr="00A43DD8" w:rsidRDefault="008E0A9E" w:rsidP="00E56E44">
      <w:pPr>
        <w:pStyle w:val="ListParagraph"/>
        <w:tabs>
          <w:tab w:val="left" w:pos="1200"/>
        </w:tabs>
        <w:ind w:left="1377"/>
        <w:jc w:val="both"/>
        <w:rPr>
          <w:rFonts w:ascii="Arial" w:hAnsi="Arial" w:cs="Arial"/>
          <w:sz w:val="22"/>
          <w:szCs w:val="22"/>
        </w:rPr>
      </w:pPr>
    </w:p>
    <w:p w14:paraId="6DC41E13" w14:textId="1EF66584" w:rsidR="008E0A9E" w:rsidRPr="00A43DD8" w:rsidRDefault="00B668CC" w:rsidP="00E56E44">
      <w:pPr>
        <w:pStyle w:val="ListParagraph"/>
        <w:numPr>
          <w:ilvl w:val="1"/>
          <w:numId w:val="1"/>
        </w:numPr>
        <w:tabs>
          <w:tab w:val="left" w:pos="1200"/>
        </w:tabs>
        <w:ind w:left="900" w:hanging="540"/>
        <w:jc w:val="both"/>
        <w:rPr>
          <w:rFonts w:ascii="Arial" w:hAnsi="Arial" w:cs="Arial"/>
          <w:sz w:val="22"/>
          <w:szCs w:val="22"/>
        </w:rPr>
      </w:pPr>
      <w:r w:rsidRPr="00A43DD8">
        <w:rPr>
          <w:rFonts w:ascii="Arial" w:hAnsi="Arial" w:cs="Arial"/>
          <w:sz w:val="22"/>
          <w:szCs w:val="22"/>
        </w:rPr>
        <w:t>Review of the GPB submitted to the Audit Team on January 18, 2023 disclosed that the City allocated the amount of P</w:t>
      </w:r>
      <w:r w:rsidR="00012F55" w:rsidRPr="00A43DD8">
        <w:rPr>
          <w:rFonts w:ascii="Arial" w:hAnsi="Arial" w:cs="Arial"/>
          <w:sz w:val="22"/>
          <w:szCs w:val="22"/>
        </w:rPr>
        <w:t>1,130,942,111.54</w:t>
      </w:r>
      <w:r w:rsidRPr="00A43DD8">
        <w:rPr>
          <w:rFonts w:ascii="Arial" w:hAnsi="Arial" w:cs="Arial"/>
          <w:sz w:val="22"/>
          <w:szCs w:val="22"/>
        </w:rPr>
        <w:t xml:space="preserve"> or 5.09 per cent of the total </w:t>
      </w:r>
      <w:r w:rsidR="00CB69A6" w:rsidRPr="00A43DD8">
        <w:rPr>
          <w:rFonts w:ascii="Arial" w:hAnsi="Arial" w:cs="Arial"/>
          <w:sz w:val="22"/>
          <w:szCs w:val="22"/>
        </w:rPr>
        <w:lastRenderedPageBreak/>
        <w:t>appropriation from the regular sources</w:t>
      </w:r>
      <w:r w:rsidRPr="00A43DD8">
        <w:rPr>
          <w:rFonts w:ascii="Arial" w:hAnsi="Arial" w:cs="Arial"/>
          <w:sz w:val="22"/>
          <w:szCs w:val="22"/>
        </w:rPr>
        <w:t xml:space="preserve"> amounting to P2</w:t>
      </w:r>
      <w:r w:rsidR="000E5E9A" w:rsidRPr="00A43DD8">
        <w:rPr>
          <w:rFonts w:ascii="Arial" w:hAnsi="Arial" w:cs="Arial"/>
          <w:sz w:val="22"/>
          <w:szCs w:val="22"/>
        </w:rPr>
        <w:t>2,</w:t>
      </w:r>
      <w:r w:rsidRPr="00A43DD8">
        <w:rPr>
          <w:rFonts w:ascii="Arial" w:hAnsi="Arial" w:cs="Arial"/>
          <w:sz w:val="22"/>
          <w:szCs w:val="22"/>
        </w:rPr>
        <w:t>200</w:t>
      </w:r>
      <w:r w:rsidR="000E5E9A" w:rsidRPr="00A43DD8">
        <w:rPr>
          <w:rFonts w:ascii="Arial" w:hAnsi="Arial" w:cs="Arial"/>
          <w:sz w:val="22"/>
          <w:szCs w:val="22"/>
        </w:rPr>
        <w:t xml:space="preserve">,000,000.00 </w:t>
      </w:r>
      <w:r w:rsidRPr="00A43DD8">
        <w:rPr>
          <w:rFonts w:ascii="Arial" w:hAnsi="Arial" w:cs="Arial"/>
          <w:sz w:val="22"/>
          <w:szCs w:val="22"/>
        </w:rPr>
        <w:t xml:space="preserve">for </w:t>
      </w:r>
      <w:r w:rsidR="00E134FE">
        <w:rPr>
          <w:rFonts w:ascii="Arial" w:hAnsi="Arial" w:cs="Arial"/>
          <w:sz w:val="22"/>
          <w:szCs w:val="22"/>
        </w:rPr>
        <w:t xml:space="preserve">          </w:t>
      </w:r>
      <w:r w:rsidRPr="00A43DD8">
        <w:rPr>
          <w:rFonts w:ascii="Arial" w:hAnsi="Arial" w:cs="Arial"/>
          <w:sz w:val="22"/>
          <w:szCs w:val="22"/>
        </w:rPr>
        <w:t>CY 2022, thus, compliant with the Magna Carta for Women. Details are presented in Table 6:</w:t>
      </w:r>
    </w:p>
    <w:p w14:paraId="4D7575BF" w14:textId="77777777" w:rsidR="001E18CD" w:rsidRPr="0050041F" w:rsidRDefault="001E18CD" w:rsidP="0050041F">
      <w:pPr>
        <w:contextualSpacing/>
        <w:jc w:val="both"/>
        <w:rPr>
          <w:rFonts w:ascii="Arial" w:hAnsi="Arial" w:cs="Arial"/>
          <w:sz w:val="22"/>
          <w:szCs w:val="22"/>
          <w:lang w:eastAsia="en-PH"/>
        </w:rPr>
      </w:pPr>
    </w:p>
    <w:p w14:paraId="245B49DE" w14:textId="157CAC84" w:rsidR="008E0A9E" w:rsidRPr="00A43DD8" w:rsidRDefault="00B668CC" w:rsidP="0050041F">
      <w:pPr>
        <w:ind w:left="907"/>
        <w:contextualSpacing/>
        <w:jc w:val="center"/>
        <w:rPr>
          <w:rFonts w:ascii="Arial" w:hAnsi="Arial" w:cs="Arial"/>
          <w:sz w:val="20"/>
          <w:szCs w:val="20"/>
        </w:rPr>
      </w:pPr>
      <w:r w:rsidRPr="0050041F">
        <w:rPr>
          <w:rFonts w:ascii="Arial" w:hAnsi="Arial" w:cs="Arial"/>
          <w:sz w:val="18"/>
          <w:szCs w:val="18"/>
          <w:lang w:eastAsia="en-PH"/>
        </w:rPr>
        <w:t>Table 6. Gender and Development Budget for CY 202</w:t>
      </w:r>
      <w:r w:rsidR="000E5E9A" w:rsidRPr="0050041F">
        <w:rPr>
          <w:rFonts w:ascii="Arial" w:hAnsi="Arial" w:cs="Arial"/>
          <w:sz w:val="18"/>
          <w:szCs w:val="18"/>
          <w:lang w:eastAsia="en-PH"/>
        </w:rPr>
        <w:t>2</w:t>
      </w:r>
    </w:p>
    <w:tbl>
      <w:tblPr>
        <w:tblW w:w="8564" w:type="dxa"/>
        <w:tblInd w:w="907" w:type="dxa"/>
        <w:tblLayout w:type="fixed"/>
        <w:tblLook w:val="04A0" w:firstRow="1" w:lastRow="0" w:firstColumn="1" w:lastColumn="0" w:noHBand="0" w:noVBand="1"/>
      </w:tblPr>
      <w:tblGrid>
        <w:gridCol w:w="1985"/>
        <w:gridCol w:w="1417"/>
        <w:gridCol w:w="1701"/>
        <w:gridCol w:w="1560"/>
        <w:gridCol w:w="1892"/>
        <w:gridCol w:w="9"/>
      </w:tblGrid>
      <w:tr w:rsidR="00A43DD8" w:rsidRPr="00A43DD8" w14:paraId="250F5BB3" w14:textId="77777777" w:rsidTr="000E5E9A">
        <w:trPr>
          <w:trHeight w:val="20"/>
        </w:trPr>
        <w:tc>
          <w:tcPr>
            <w:tcW w:w="1985" w:type="dxa"/>
            <w:tcBorders>
              <w:top w:val="single" w:sz="4" w:space="0" w:color="auto"/>
              <w:bottom w:val="single" w:sz="4" w:space="0" w:color="auto"/>
            </w:tcBorders>
            <w:shd w:val="clear" w:color="auto" w:fill="auto"/>
            <w:noWrap/>
            <w:vAlign w:val="center"/>
          </w:tcPr>
          <w:p w14:paraId="5D2D9FD1" w14:textId="77777777" w:rsidR="008E0A9E" w:rsidRPr="0050041F" w:rsidRDefault="00B668CC" w:rsidP="0050041F">
            <w:pPr>
              <w:contextualSpacing/>
              <w:jc w:val="center"/>
              <w:rPr>
                <w:rFonts w:ascii="Arial" w:hAnsi="Arial" w:cs="Arial"/>
                <w:b/>
                <w:bCs/>
                <w:sz w:val="18"/>
                <w:szCs w:val="18"/>
                <w:lang w:eastAsia="en-PH"/>
              </w:rPr>
            </w:pPr>
            <w:r w:rsidRPr="0050041F">
              <w:rPr>
                <w:rFonts w:ascii="Arial" w:hAnsi="Arial" w:cs="Arial"/>
                <w:b/>
                <w:bCs/>
                <w:sz w:val="18"/>
                <w:szCs w:val="18"/>
                <w:lang w:eastAsia="en-PH"/>
              </w:rPr>
              <w:t> Particulars</w:t>
            </w:r>
          </w:p>
        </w:tc>
        <w:tc>
          <w:tcPr>
            <w:tcW w:w="1417" w:type="dxa"/>
            <w:tcBorders>
              <w:top w:val="single" w:sz="4" w:space="0" w:color="auto"/>
              <w:bottom w:val="single" w:sz="4" w:space="0" w:color="auto"/>
            </w:tcBorders>
            <w:shd w:val="clear" w:color="auto" w:fill="auto"/>
            <w:noWrap/>
            <w:vAlign w:val="center"/>
          </w:tcPr>
          <w:p w14:paraId="3A58EA6B" w14:textId="77777777" w:rsidR="008E0A9E" w:rsidRPr="0050041F" w:rsidRDefault="00B668CC" w:rsidP="0050041F">
            <w:pPr>
              <w:contextualSpacing/>
              <w:jc w:val="center"/>
              <w:rPr>
                <w:rFonts w:ascii="Arial" w:hAnsi="Arial" w:cs="Arial"/>
                <w:b/>
                <w:bCs/>
                <w:sz w:val="18"/>
                <w:szCs w:val="18"/>
                <w:lang w:eastAsia="en-PH"/>
              </w:rPr>
            </w:pPr>
            <w:r w:rsidRPr="0050041F">
              <w:rPr>
                <w:rFonts w:ascii="Arial" w:hAnsi="Arial" w:cs="Arial"/>
                <w:b/>
                <w:bCs/>
                <w:sz w:val="18"/>
                <w:szCs w:val="18"/>
                <w:lang w:eastAsia="en-PH"/>
              </w:rPr>
              <w:t>PS</w:t>
            </w:r>
          </w:p>
        </w:tc>
        <w:tc>
          <w:tcPr>
            <w:tcW w:w="1701" w:type="dxa"/>
            <w:tcBorders>
              <w:top w:val="single" w:sz="4" w:space="0" w:color="auto"/>
              <w:bottom w:val="single" w:sz="4" w:space="0" w:color="auto"/>
            </w:tcBorders>
            <w:shd w:val="clear" w:color="auto" w:fill="auto"/>
            <w:noWrap/>
            <w:vAlign w:val="center"/>
          </w:tcPr>
          <w:p w14:paraId="0025EE61" w14:textId="77777777" w:rsidR="008E0A9E" w:rsidRPr="0050041F" w:rsidRDefault="00B668CC" w:rsidP="0050041F">
            <w:pPr>
              <w:ind w:hanging="110"/>
              <w:contextualSpacing/>
              <w:jc w:val="center"/>
              <w:rPr>
                <w:rFonts w:ascii="Arial" w:hAnsi="Arial" w:cs="Arial"/>
                <w:b/>
                <w:bCs/>
                <w:sz w:val="18"/>
                <w:szCs w:val="18"/>
                <w:lang w:eastAsia="en-PH"/>
              </w:rPr>
            </w:pPr>
            <w:r w:rsidRPr="00A43DD8">
              <w:rPr>
                <w:rFonts w:ascii="Arial" w:hAnsi="Arial" w:cs="Arial"/>
                <w:b/>
                <w:bCs/>
                <w:sz w:val="18"/>
                <w:szCs w:val="18"/>
              </w:rPr>
              <w:t>MOOE</w:t>
            </w:r>
          </w:p>
        </w:tc>
        <w:tc>
          <w:tcPr>
            <w:tcW w:w="1560" w:type="dxa"/>
            <w:tcBorders>
              <w:top w:val="single" w:sz="4" w:space="0" w:color="auto"/>
              <w:bottom w:val="single" w:sz="4" w:space="0" w:color="auto"/>
            </w:tcBorders>
            <w:shd w:val="clear" w:color="auto" w:fill="auto"/>
            <w:noWrap/>
            <w:vAlign w:val="center"/>
          </w:tcPr>
          <w:p w14:paraId="4A36BB1B" w14:textId="77777777" w:rsidR="008E0A9E" w:rsidRPr="0050041F" w:rsidRDefault="00B668CC" w:rsidP="0050041F">
            <w:pPr>
              <w:contextualSpacing/>
              <w:jc w:val="center"/>
              <w:rPr>
                <w:rFonts w:ascii="Arial" w:hAnsi="Arial" w:cs="Arial"/>
                <w:b/>
                <w:bCs/>
                <w:sz w:val="18"/>
                <w:szCs w:val="18"/>
                <w:lang w:eastAsia="en-PH"/>
              </w:rPr>
            </w:pPr>
            <w:r w:rsidRPr="00A43DD8">
              <w:rPr>
                <w:rFonts w:ascii="Arial" w:hAnsi="Arial" w:cs="Arial"/>
                <w:b/>
                <w:bCs/>
                <w:sz w:val="18"/>
                <w:szCs w:val="18"/>
              </w:rPr>
              <w:t>CO</w:t>
            </w:r>
          </w:p>
        </w:tc>
        <w:tc>
          <w:tcPr>
            <w:tcW w:w="1901" w:type="dxa"/>
            <w:gridSpan w:val="2"/>
            <w:tcBorders>
              <w:top w:val="single" w:sz="4" w:space="0" w:color="auto"/>
              <w:bottom w:val="single" w:sz="4" w:space="0" w:color="auto"/>
            </w:tcBorders>
            <w:shd w:val="clear" w:color="auto" w:fill="auto"/>
            <w:noWrap/>
            <w:vAlign w:val="center"/>
          </w:tcPr>
          <w:p w14:paraId="30B4D9AC" w14:textId="77777777" w:rsidR="008E0A9E" w:rsidRPr="0050041F" w:rsidRDefault="00B668CC" w:rsidP="0050041F">
            <w:pPr>
              <w:contextualSpacing/>
              <w:jc w:val="center"/>
              <w:rPr>
                <w:rFonts w:ascii="Arial" w:hAnsi="Arial" w:cs="Arial"/>
                <w:b/>
                <w:bCs/>
                <w:sz w:val="18"/>
                <w:szCs w:val="18"/>
                <w:lang w:eastAsia="en-PH"/>
              </w:rPr>
            </w:pPr>
            <w:r w:rsidRPr="00A43DD8">
              <w:rPr>
                <w:rFonts w:ascii="Arial" w:hAnsi="Arial" w:cs="Arial"/>
                <w:b/>
                <w:bCs/>
                <w:sz w:val="18"/>
                <w:szCs w:val="18"/>
              </w:rPr>
              <w:t>Total</w:t>
            </w:r>
          </w:p>
        </w:tc>
      </w:tr>
      <w:tr w:rsidR="00A43DD8" w:rsidRPr="00A43DD8" w14:paraId="040F3888" w14:textId="77777777" w:rsidTr="000E5E9A">
        <w:trPr>
          <w:trHeight w:val="20"/>
        </w:trPr>
        <w:tc>
          <w:tcPr>
            <w:tcW w:w="1985" w:type="dxa"/>
            <w:tcBorders>
              <w:top w:val="single" w:sz="4" w:space="0" w:color="auto"/>
            </w:tcBorders>
            <w:shd w:val="clear" w:color="auto" w:fill="auto"/>
            <w:noWrap/>
            <w:vAlign w:val="bottom"/>
          </w:tcPr>
          <w:p w14:paraId="593DAF0D" w14:textId="77777777" w:rsidR="008E0A9E" w:rsidRPr="0050041F" w:rsidRDefault="00B668CC" w:rsidP="0050041F">
            <w:pPr>
              <w:contextualSpacing/>
              <w:rPr>
                <w:rFonts w:ascii="Arial" w:hAnsi="Arial" w:cs="Arial"/>
                <w:sz w:val="18"/>
                <w:szCs w:val="18"/>
                <w:lang w:eastAsia="en-PH"/>
              </w:rPr>
            </w:pPr>
            <w:r w:rsidRPr="0050041F">
              <w:rPr>
                <w:rFonts w:ascii="Arial" w:hAnsi="Arial" w:cs="Arial"/>
                <w:sz w:val="18"/>
                <w:szCs w:val="18"/>
                <w:lang w:eastAsia="en-PH"/>
              </w:rPr>
              <w:t>Client-focused</w:t>
            </w:r>
          </w:p>
        </w:tc>
        <w:tc>
          <w:tcPr>
            <w:tcW w:w="1417" w:type="dxa"/>
            <w:tcBorders>
              <w:top w:val="single" w:sz="4" w:space="0" w:color="auto"/>
            </w:tcBorders>
            <w:shd w:val="clear" w:color="auto" w:fill="auto"/>
            <w:noWrap/>
          </w:tcPr>
          <w:p w14:paraId="2E717B70" w14:textId="77777777" w:rsidR="008E0A9E" w:rsidRPr="0050041F" w:rsidRDefault="00B668CC" w:rsidP="0050041F">
            <w:pPr>
              <w:ind w:hanging="107"/>
              <w:contextualSpacing/>
              <w:jc w:val="right"/>
              <w:rPr>
                <w:rFonts w:ascii="Arial" w:hAnsi="Arial" w:cs="Arial"/>
                <w:sz w:val="18"/>
                <w:szCs w:val="18"/>
                <w:lang w:eastAsia="en-PH"/>
              </w:rPr>
            </w:pPr>
            <w:r w:rsidRPr="00A43DD8">
              <w:rPr>
                <w:rFonts w:ascii="Arial" w:hAnsi="Arial" w:cs="Arial"/>
                <w:sz w:val="18"/>
                <w:szCs w:val="18"/>
              </w:rPr>
              <w:t>P1,028,443.00</w:t>
            </w:r>
          </w:p>
        </w:tc>
        <w:tc>
          <w:tcPr>
            <w:tcW w:w="1701" w:type="dxa"/>
            <w:tcBorders>
              <w:top w:val="single" w:sz="4" w:space="0" w:color="auto"/>
            </w:tcBorders>
            <w:shd w:val="clear" w:color="auto" w:fill="auto"/>
            <w:noWrap/>
          </w:tcPr>
          <w:p w14:paraId="529938E0" w14:textId="77777777" w:rsidR="008E0A9E" w:rsidRPr="0050041F" w:rsidRDefault="00B668CC" w:rsidP="0050041F">
            <w:pPr>
              <w:ind w:hanging="110"/>
              <w:contextualSpacing/>
              <w:jc w:val="right"/>
              <w:rPr>
                <w:rFonts w:ascii="Arial" w:hAnsi="Arial" w:cs="Arial"/>
                <w:sz w:val="18"/>
                <w:szCs w:val="18"/>
                <w:lang w:eastAsia="en-PH"/>
              </w:rPr>
            </w:pPr>
            <w:r w:rsidRPr="00A43DD8">
              <w:rPr>
                <w:rFonts w:ascii="Arial" w:hAnsi="Arial" w:cs="Arial"/>
                <w:sz w:val="18"/>
                <w:szCs w:val="18"/>
              </w:rPr>
              <w:t>P   891,576,939.78</w:t>
            </w:r>
          </w:p>
        </w:tc>
        <w:tc>
          <w:tcPr>
            <w:tcW w:w="1560" w:type="dxa"/>
            <w:tcBorders>
              <w:top w:val="single" w:sz="4" w:space="0" w:color="auto"/>
            </w:tcBorders>
            <w:shd w:val="clear" w:color="auto" w:fill="auto"/>
            <w:noWrap/>
          </w:tcPr>
          <w:p w14:paraId="5B27C443" w14:textId="77777777" w:rsidR="008E0A9E" w:rsidRPr="0050041F" w:rsidRDefault="00B668CC" w:rsidP="0050041F">
            <w:pPr>
              <w:contextualSpacing/>
              <w:jc w:val="right"/>
              <w:rPr>
                <w:rFonts w:ascii="Arial" w:hAnsi="Arial" w:cs="Arial"/>
                <w:sz w:val="18"/>
                <w:szCs w:val="18"/>
                <w:lang w:eastAsia="en-PH"/>
              </w:rPr>
            </w:pPr>
            <w:r w:rsidRPr="00A43DD8">
              <w:rPr>
                <w:rFonts w:ascii="Arial" w:hAnsi="Arial" w:cs="Arial"/>
                <w:sz w:val="18"/>
                <w:szCs w:val="18"/>
              </w:rPr>
              <w:t>P   140,000.00</w:t>
            </w:r>
          </w:p>
        </w:tc>
        <w:tc>
          <w:tcPr>
            <w:tcW w:w="1901" w:type="dxa"/>
            <w:gridSpan w:val="2"/>
            <w:tcBorders>
              <w:top w:val="single" w:sz="4" w:space="0" w:color="auto"/>
            </w:tcBorders>
            <w:shd w:val="clear" w:color="auto" w:fill="auto"/>
            <w:noWrap/>
          </w:tcPr>
          <w:p w14:paraId="1FA124D8" w14:textId="454312F8" w:rsidR="008E0A9E" w:rsidRPr="0050041F" w:rsidRDefault="00B668CC" w:rsidP="0050041F">
            <w:pPr>
              <w:contextualSpacing/>
              <w:jc w:val="right"/>
              <w:rPr>
                <w:rFonts w:ascii="Arial" w:hAnsi="Arial" w:cs="Arial"/>
                <w:sz w:val="18"/>
                <w:szCs w:val="18"/>
                <w:lang w:eastAsia="en-PH"/>
              </w:rPr>
            </w:pPr>
            <w:r w:rsidRPr="00A43DD8">
              <w:rPr>
                <w:rFonts w:ascii="Arial" w:hAnsi="Arial" w:cs="Arial"/>
                <w:sz w:val="18"/>
                <w:szCs w:val="18"/>
              </w:rPr>
              <w:t>P</w:t>
            </w:r>
            <w:r w:rsidR="000E5E9A" w:rsidRPr="00A43DD8">
              <w:rPr>
                <w:rFonts w:ascii="Arial" w:hAnsi="Arial" w:cs="Arial"/>
                <w:sz w:val="18"/>
                <w:szCs w:val="18"/>
              </w:rPr>
              <w:t xml:space="preserve">  </w:t>
            </w:r>
            <w:r w:rsidRPr="00A43DD8">
              <w:rPr>
                <w:rFonts w:ascii="Arial" w:hAnsi="Arial" w:cs="Arial"/>
                <w:sz w:val="18"/>
                <w:szCs w:val="18"/>
              </w:rPr>
              <w:t xml:space="preserve"> </w:t>
            </w:r>
            <w:r w:rsidR="000E5E9A" w:rsidRPr="00A43DD8">
              <w:rPr>
                <w:rFonts w:ascii="Arial" w:hAnsi="Arial" w:cs="Arial"/>
                <w:sz w:val="18"/>
                <w:szCs w:val="18"/>
              </w:rPr>
              <w:t xml:space="preserve"> </w:t>
            </w:r>
            <w:r w:rsidRPr="00A43DD8">
              <w:rPr>
                <w:rFonts w:ascii="Arial" w:hAnsi="Arial" w:cs="Arial"/>
                <w:sz w:val="18"/>
                <w:szCs w:val="18"/>
              </w:rPr>
              <w:t xml:space="preserve">  892,745,382.78</w:t>
            </w:r>
          </w:p>
        </w:tc>
      </w:tr>
      <w:tr w:rsidR="00A43DD8" w:rsidRPr="00A43DD8" w14:paraId="2AF6832F" w14:textId="77777777" w:rsidTr="000E5E9A">
        <w:trPr>
          <w:trHeight w:val="20"/>
        </w:trPr>
        <w:tc>
          <w:tcPr>
            <w:tcW w:w="1985" w:type="dxa"/>
            <w:tcBorders>
              <w:bottom w:val="single" w:sz="4" w:space="0" w:color="auto"/>
            </w:tcBorders>
            <w:shd w:val="clear" w:color="auto" w:fill="auto"/>
            <w:noWrap/>
            <w:vAlign w:val="bottom"/>
          </w:tcPr>
          <w:p w14:paraId="56F86683" w14:textId="77777777" w:rsidR="008E0A9E" w:rsidRPr="0050041F" w:rsidRDefault="00B668CC" w:rsidP="0050041F">
            <w:pPr>
              <w:contextualSpacing/>
              <w:rPr>
                <w:rFonts w:ascii="Arial" w:hAnsi="Arial" w:cs="Arial"/>
                <w:sz w:val="18"/>
                <w:szCs w:val="18"/>
                <w:lang w:eastAsia="en-PH"/>
              </w:rPr>
            </w:pPr>
            <w:r w:rsidRPr="0050041F">
              <w:rPr>
                <w:rFonts w:ascii="Arial" w:hAnsi="Arial" w:cs="Arial"/>
                <w:sz w:val="18"/>
                <w:szCs w:val="18"/>
                <w:lang w:eastAsia="en-PH"/>
              </w:rPr>
              <w:t>Organization-focused</w:t>
            </w:r>
          </w:p>
        </w:tc>
        <w:tc>
          <w:tcPr>
            <w:tcW w:w="1417" w:type="dxa"/>
            <w:tcBorders>
              <w:bottom w:val="single" w:sz="4" w:space="0" w:color="auto"/>
            </w:tcBorders>
            <w:shd w:val="clear" w:color="auto" w:fill="auto"/>
            <w:noWrap/>
          </w:tcPr>
          <w:p w14:paraId="128196C5" w14:textId="77777777" w:rsidR="008E0A9E" w:rsidRPr="0050041F" w:rsidRDefault="00B668CC" w:rsidP="0050041F">
            <w:pPr>
              <w:ind w:hanging="107"/>
              <w:contextualSpacing/>
              <w:jc w:val="right"/>
              <w:rPr>
                <w:rFonts w:ascii="Arial" w:hAnsi="Arial" w:cs="Arial"/>
                <w:sz w:val="18"/>
                <w:szCs w:val="18"/>
                <w:lang w:eastAsia="en-PH"/>
              </w:rPr>
            </w:pPr>
            <w:r w:rsidRPr="00A43DD8">
              <w:rPr>
                <w:rFonts w:ascii="Arial" w:hAnsi="Arial" w:cs="Arial"/>
                <w:sz w:val="18"/>
                <w:szCs w:val="18"/>
              </w:rPr>
              <w:t>1,797,000.00</w:t>
            </w:r>
          </w:p>
        </w:tc>
        <w:tc>
          <w:tcPr>
            <w:tcW w:w="1701" w:type="dxa"/>
            <w:tcBorders>
              <w:bottom w:val="single" w:sz="4" w:space="0" w:color="auto"/>
            </w:tcBorders>
            <w:shd w:val="clear" w:color="auto" w:fill="auto"/>
            <w:noWrap/>
          </w:tcPr>
          <w:p w14:paraId="1081BB9E" w14:textId="77777777" w:rsidR="008E0A9E" w:rsidRPr="0050041F" w:rsidRDefault="00B668CC" w:rsidP="0050041F">
            <w:pPr>
              <w:ind w:hanging="110"/>
              <w:contextualSpacing/>
              <w:jc w:val="right"/>
              <w:rPr>
                <w:rFonts w:ascii="Arial" w:hAnsi="Arial" w:cs="Arial"/>
                <w:sz w:val="18"/>
                <w:szCs w:val="18"/>
                <w:lang w:eastAsia="en-PH"/>
              </w:rPr>
            </w:pPr>
            <w:r w:rsidRPr="00A43DD8">
              <w:rPr>
                <w:rFonts w:ascii="Arial" w:hAnsi="Arial" w:cs="Arial"/>
                <w:sz w:val="18"/>
                <w:szCs w:val="18"/>
              </w:rPr>
              <w:t>233,599,728.76</w:t>
            </w:r>
          </w:p>
        </w:tc>
        <w:tc>
          <w:tcPr>
            <w:tcW w:w="1560" w:type="dxa"/>
            <w:tcBorders>
              <w:bottom w:val="single" w:sz="4" w:space="0" w:color="auto"/>
            </w:tcBorders>
            <w:shd w:val="clear" w:color="auto" w:fill="auto"/>
            <w:noWrap/>
          </w:tcPr>
          <w:p w14:paraId="5C074AC7" w14:textId="77777777" w:rsidR="008E0A9E" w:rsidRPr="0050041F" w:rsidRDefault="00B668CC" w:rsidP="0050041F">
            <w:pPr>
              <w:contextualSpacing/>
              <w:jc w:val="right"/>
              <w:rPr>
                <w:rFonts w:ascii="Arial" w:hAnsi="Arial" w:cs="Arial"/>
                <w:sz w:val="18"/>
                <w:szCs w:val="18"/>
                <w:lang w:eastAsia="en-PH"/>
              </w:rPr>
            </w:pPr>
            <w:r w:rsidRPr="00A43DD8">
              <w:rPr>
                <w:rFonts w:ascii="Arial" w:hAnsi="Arial" w:cs="Arial"/>
                <w:sz w:val="18"/>
                <w:szCs w:val="18"/>
              </w:rPr>
              <w:t>2,800,000.00</w:t>
            </w:r>
          </w:p>
        </w:tc>
        <w:tc>
          <w:tcPr>
            <w:tcW w:w="1901" w:type="dxa"/>
            <w:gridSpan w:val="2"/>
            <w:tcBorders>
              <w:bottom w:val="single" w:sz="4" w:space="0" w:color="auto"/>
            </w:tcBorders>
            <w:shd w:val="clear" w:color="auto" w:fill="auto"/>
            <w:noWrap/>
          </w:tcPr>
          <w:p w14:paraId="1ECC9ED8" w14:textId="77777777" w:rsidR="008E0A9E" w:rsidRPr="0050041F" w:rsidRDefault="00B668CC" w:rsidP="0050041F">
            <w:pPr>
              <w:contextualSpacing/>
              <w:jc w:val="right"/>
              <w:rPr>
                <w:rFonts w:ascii="Arial" w:hAnsi="Arial" w:cs="Arial"/>
                <w:sz w:val="18"/>
                <w:szCs w:val="18"/>
                <w:lang w:eastAsia="en-PH"/>
              </w:rPr>
            </w:pPr>
            <w:r w:rsidRPr="00A43DD8">
              <w:rPr>
                <w:rFonts w:ascii="Arial" w:hAnsi="Arial" w:cs="Arial"/>
                <w:sz w:val="18"/>
                <w:szCs w:val="18"/>
              </w:rPr>
              <w:t>238,196,728.76</w:t>
            </w:r>
          </w:p>
        </w:tc>
      </w:tr>
      <w:tr w:rsidR="00A43DD8" w:rsidRPr="00A43DD8" w14:paraId="663BF60C" w14:textId="77777777" w:rsidTr="000E5E9A">
        <w:trPr>
          <w:trHeight w:val="20"/>
        </w:trPr>
        <w:tc>
          <w:tcPr>
            <w:tcW w:w="1985" w:type="dxa"/>
            <w:tcBorders>
              <w:top w:val="single" w:sz="4" w:space="0" w:color="auto"/>
              <w:bottom w:val="single" w:sz="4" w:space="0" w:color="auto"/>
            </w:tcBorders>
            <w:shd w:val="clear" w:color="auto" w:fill="auto"/>
            <w:noWrap/>
            <w:vAlign w:val="bottom"/>
          </w:tcPr>
          <w:p w14:paraId="4E137D30" w14:textId="77777777" w:rsidR="008E0A9E" w:rsidRPr="0050041F" w:rsidRDefault="00B668CC" w:rsidP="0050041F">
            <w:pPr>
              <w:contextualSpacing/>
              <w:rPr>
                <w:rFonts w:ascii="Arial" w:hAnsi="Arial" w:cs="Arial"/>
                <w:b/>
                <w:bCs/>
                <w:sz w:val="18"/>
                <w:szCs w:val="18"/>
                <w:lang w:eastAsia="en-PH"/>
              </w:rPr>
            </w:pPr>
            <w:r w:rsidRPr="0050041F">
              <w:rPr>
                <w:rFonts w:ascii="Arial" w:hAnsi="Arial" w:cs="Arial"/>
                <w:b/>
                <w:bCs/>
                <w:sz w:val="18"/>
                <w:szCs w:val="18"/>
                <w:lang w:eastAsia="en-PH"/>
              </w:rPr>
              <w:t>Total</w:t>
            </w:r>
          </w:p>
        </w:tc>
        <w:tc>
          <w:tcPr>
            <w:tcW w:w="1417" w:type="dxa"/>
            <w:tcBorders>
              <w:top w:val="single" w:sz="4" w:space="0" w:color="auto"/>
              <w:bottom w:val="single" w:sz="4" w:space="0" w:color="auto"/>
            </w:tcBorders>
            <w:shd w:val="clear" w:color="auto" w:fill="auto"/>
            <w:noWrap/>
          </w:tcPr>
          <w:p w14:paraId="5CB66F7B" w14:textId="77777777" w:rsidR="008E0A9E" w:rsidRPr="0050041F" w:rsidRDefault="00B668CC" w:rsidP="0050041F">
            <w:pPr>
              <w:ind w:hanging="107"/>
              <w:contextualSpacing/>
              <w:jc w:val="right"/>
              <w:rPr>
                <w:rFonts w:ascii="Arial" w:hAnsi="Arial" w:cs="Arial"/>
                <w:b/>
                <w:bCs/>
                <w:sz w:val="18"/>
                <w:szCs w:val="18"/>
                <w:lang w:eastAsia="en-PH"/>
              </w:rPr>
            </w:pPr>
            <w:r w:rsidRPr="00A43DD8">
              <w:rPr>
                <w:rFonts w:ascii="Arial" w:hAnsi="Arial" w:cs="Arial"/>
                <w:b/>
                <w:bCs/>
                <w:sz w:val="18"/>
                <w:szCs w:val="18"/>
              </w:rPr>
              <w:t>P2,825,443.00</w:t>
            </w:r>
          </w:p>
        </w:tc>
        <w:tc>
          <w:tcPr>
            <w:tcW w:w="1701" w:type="dxa"/>
            <w:tcBorders>
              <w:top w:val="single" w:sz="4" w:space="0" w:color="auto"/>
              <w:bottom w:val="single" w:sz="4" w:space="0" w:color="auto"/>
            </w:tcBorders>
            <w:shd w:val="clear" w:color="auto" w:fill="auto"/>
            <w:noWrap/>
          </w:tcPr>
          <w:p w14:paraId="5DDFA1BD" w14:textId="77777777" w:rsidR="008E0A9E" w:rsidRPr="0050041F" w:rsidRDefault="00B668CC" w:rsidP="0050041F">
            <w:pPr>
              <w:ind w:hanging="110"/>
              <w:contextualSpacing/>
              <w:jc w:val="right"/>
              <w:rPr>
                <w:rFonts w:ascii="Arial" w:hAnsi="Arial" w:cs="Arial"/>
                <w:b/>
                <w:bCs/>
                <w:sz w:val="18"/>
                <w:szCs w:val="18"/>
                <w:lang w:eastAsia="en-PH"/>
              </w:rPr>
            </w:pPr>
            <w:r w:rsidRPr="00A43DD8">
              <w:rPr>
                <w:rFonts w:ascii="Arial" w:hAnsi="Arial" w:cs="Arial"/>
                <w:b/>
                <w:bCs/>
                <w:sz w:val="18"/>
                <w:szCs w:val="18"/>
              </w:rPr>
              <w:t>P1,125,176,668.54</w:t>
            </w:r>
          </w:p>
        </w:tc>
        <w:tc>
          <w:tcPr>
            <w:tcW w:w="1560" w:type="dxa"/>
            <w:tcBorders>
              <w:top w:val="single" w:sz="4" w:space="0" w:color="auto"/>
              <w:bottom w:val="single" w:sz="4" w:space="0" w:color="auto"/>
            </w:tcBorders>
            <w:shd w:val="clear" w:color="auto" w:fill="auto"/>
            <w:noWrap/>
          </w:tcPr>
          <w:p w14:paraId="674CCA9E" w14:textId="77777777" w:rsidR="008E0A9E" w:rsidRPr="0050041F" w:rsidRDefault="00B668CC" w:rsidP="0050041F">
            <w:pPr>
              <w:contextualSpacing/>
              <w:jc w:val="right"/>
              <w:rPr>
                <w:rFonts w:ascii="Arial" w:hAnsi="Arial" w:cs="Arial"/>
                <w:b/>
                <w:bCs/>
                <w:sz w:val="18"/>
                <w:szCs w:val="18"/>
                <w:lang w:eastAsia="en-PH"/>
              </w:rPr>
            </w:pPr>
            <w:r w:rsidRPr="00A43DD8">
              <w:rPr>
                <w:rFonts w:ascii="Arial" w:hAnsi="Arial" w:cs="Arial"/>
                <w:b/>
                <w:bCs/>
                <w:sz w:val="18"/>
                <w:szCs w:val="18"/>
              </w:rPr>
              <w:t>P2,940,000.00</w:t>
            </w:r>
          </w:p>
        </w:tc>
        <w:tc>
          <w:tcPr>
            <w:tcW w:w="1901" w:type="dxa"/>
            <w:gridSpan w:val="2"/>
            <w:tcBorders>
              <w:top w:val="single" w:sz="4" w:space="0" w:color="auto"/>
              <w:bottom w:val="single" w:sz="4" w:space="0" w:color="auto"/>
            </w:tcBorders>
            <w:shd w:val="clear" w:color="auto" w:fill="auto"/>
            <w:noWrap/>
          </w:tcPr>
          <w:p w14:paraId="0805EC03" w14:textId="4817BD06" w:rsidR="008E0A9E" w:rsidRPr="0050041F" w:rsidRDefault="00B668CC" w:rsidP="0050041F">
            <w:pPr>
              <w:contextualSpacing/>
              <w:jc w:val="right"/>
              <w:rPr>
                <w:rFonts w:ascii="Arial" w:hAnsi="Arial" w:cs="Arial"/>
                <w:b/>
                <w:bCs/>
                <w:sz w:val="18"/>
                <w:szCs w:val="18"/>
                <w:lang w:eastAsia="en-PH"/>
              </w:rPr>
            </w:pPr>
            <w:r w:rsidRPr="00A43DD8">
              <w:rPr>
                <w:rFonts w:ascii="Arial" w:hAnsi="Arial" w:cs="Arial"/>
                <w:b/>
                <w:bCs/>
                <w:sz w:val="18"/>
                <w:szCs w:val="18"/>
              </w:rPr>
              <w:t>P</w:t>
            </w:r>
            <w:r w:rsidR="000E5E9A" w:rsidRPr="00A43DD8">
              <w:rPr>
                <w:rFonts w:ascii="Arial" w:hAnsi="Arial" w:cs="Arial"/>
                <w:b/>
                <w:bCs/>
                <w:sz w:val="18"/>
                <w:szCs w:val="18"/>
              </w:rPr>
              <w:t xml:space="preserve">   </w:t>
            </w:r>
            <w:r w:rsidRPr="00A43DD8">
              <w:rPr>
                <w:rFonts w:ascii="Arial" w:hAnsi="Arial" w:cs="Arial"/>
                <w:b/>
                <w:bCs/>
                <w:sz w:val="18"/>
                <w:szCs w:val="18"/>
              </w:rPr>
              <w:t>1,130,942,111.54</w:t>
            </w:r>
          </w:p>
        </w:tc>
      </w:tr>
      <w:tr w:rsidR="00A43DD8" w:rsidRPr="00A43DD8" w14:paraId="549924EB" w14:textId="77777777" w:rsidTr="000E5E9A">
        <w:trPr>
          <w:gridAfter w:val="1"/>
          <w:wAfter w:w="9" w:type="dxa"/>
          <w:trHeight w:val="20"/>
        </w:trPr>
        <w:tc>
          <w:tcPr>
            <w:tcW w:w="5103" w:type="dxa"/>
            <w:gridSpan w:val="3"/>
            <w:tcBorders>
              <w:top w:val="single" w:sz="4" w:space="0" w:color="auto"/>
              <w:bottom w:val="single" w:sz="4" w:space="0" w:color="auto"/>
            </w:tcBorders>
            <w:shd w:val="clear" w:color="auto" w:fill="auto"/>
            <w:noWrap/>
            <w:vAlign w:val="bottom"/>
          </w:tcPr>
          <w:p w14:paraId="2FD1094C" w14:textId="050B3426" w:rsidR="00CB69A6" w:rsidRPr="0050041F" w:rsidRDefault="00CB69A6" w:rsidP="0050041F">
            <w:pPr>
              <w:contextualSpacing/>
              <w:rPr>
                <w:rFonts w:ascii="Arial" w:hAnsi="Arial" w:cs="Arial"/>
                <w:sz w:val="18"/>
                <w:szCs w:val="18"/>
                <w:lang w:eastAsia="en-PH"/>
              </w:rPr>
            </w:pPr>
            <w:r w:rsidRPr="0050041F">
              <w:rPr>
                <w:rFonts w:ascii="Arial" w:hAnsi="Arial" w:cs="Arial"/>
                <w:sz w:val="18"/>
                <w:szCs w:val="18"/>
                <w:lang w:eastAsia="en-PH"/>
              </w:rPr>
              <w:t>CY 2022 total appropriations from the regular sources</w:t>
            </w:r>
          </w:p>
        </w:tc>
        <w:tc>
          <w:tcPr>
            <w:tcW w:w="1560" w:type="dxa"/>
            <w:tcBorders>
              <w:top w:val="single" w:sz="4" w:space="0" w:color="auto"/>
              <w:bottom w:val="single" w:sz="4" w:space="0" w:color="auto"/>
            </w:tcBorders>
            <w:shd w:val="clear" w:color="auto" w:fill="auto"/>
            <w:noWrap/>
          </w:tcPr>
          <w:p w14:paraId="015E6528" w14:textId="77777777" w:rsidR="00CB69A6" w:rsidRPr="0050041F" w:rsidRDefault="00CB69A6" w:rsidP="0050041F">
            <w:pPr>
              <w:contextualSpacing/>
              <w:jc w:val="right"/>
              <w:rPr>
                <w:rFonts w:ascii="Arial" w:hAnsi="Arial" w:cs="Arial"/>
                <w:sz w:val="18"/>
                <w:szCs w:val="18"/>
                <w:lang w:eastAsia="en-PH"/>
              </w:rPr>
            </w:pPr>
          </w:p>
        </w:tc>
        <w:tc>
          <w:tcPr>
            <w:tcW w:w="1892" w:type="dxa"/>
            <w:tcBorders>
              <w:top w:val="single" w:sz="4" w:space="0" w:color="auto"/>
              <w:bottom w:val="single" w:sz="4" w:space="0" w:color="auto"/>
            </w:tcBorders>
            <w:shd w:val="clear" w:color="auto" w:fill="auto"/>
            <w:noWrap/>
          </w:tcPr>
          <w:p w14:paraId="1D5B5A05" w14:textId="0F065EA9" w:rsidR="00CB69A6" w:rsidRPr="0050041F" w:rsidRDefault="00CB69A6" w:rsidP="0050041F">
            <w:pPr>
              <w:contextualSpacing/>
              <w:jc w:val="right"/>
              <w:rPr>
                <w:rFonts w:ascii="Arial" w:hAnsi="Arial" w:cs="Arial"/>
                <w:sz w:val="18"/>
                <w:szCs w:val="18"/>
                <w:lang w:eastAsia="en-PH"/>
              </w:rPr>
            </w:pPr>
            <w:r w:rsidRPr="0050041F">
              <w:rPr>
                <w:rFonts w:ascii="Arial" w:hAnsi="Arial" w:cs="Arial"/>
                <w:sz w:val="18"/>
                <w:szCs w:val="18"/>
                <w:lang w:eastAsia="en-PH"/>
              </w:rPr>
              <w:t>P</w:t>
            </w:r>
            <w:r w:rsidR="000E5E9A" w:rsidRPr="0050041F">
              <w:rPr>
                <w:rFonts w:ascii="Arial" w:hAnsi="Arial" w:cs="Arial"/>
                <w:sz w:val="18"/>
                <w:szCs w:val="18"/>
                <w:lang w:eastAsia="en-PH"/>
              </w:rPr>
              <w:t xml:space="preserve"> </w:t>
            </w:r>
            <w:r w:rsidRPr="0050041F">
              <w:rPr>
                <w:rFonts w:ascii="Arial" w:hAnsi="Arial" w:cs="Arial"/>
                <w:sz w:val="18"/>
                <w:szCs w:val="18"/>
                <w:lang w:eastAsia="en-PH"/>
              </w:rPr>
              <w:t>22,200,000,000.00</w:t>
            </w:r>
          </w:p>
        </w:tc>
      </w:tr>
      <w:tr w:rsidR="00A43DD8" w:rsidRPr="00A43DD8" w14:paraId="71DAEB33" w14:textId="77777777" w:rsidTr="000E5E9A">
        <w:trPr>
          <w:gridAfter w:val="1"/>
          <w:wAfter w:w="9" w:type="dxa"/>
          <w:trHeight w:val="20"/>
        </w:trPr>
        <w:tc>
          <w:tcPr>
            <w:tcW w:w="6663" w:type="dxa"/>
            <w:gridSpan w:val="4"/>
            <w:tcBorders>
              <w:top w:val="single" w:sz="4" w:space="0" w:color="auto"/>
              <w:bottom w:val="single" w:sz="4" w:space="0" w:color="auto"/>
            </w:tcBorders>
            <w:shd w:val="clear" w:color="auto" w:fill="auto"/>
            <w:noWrap/>
            <w:vAlign w:val="bottom"/>
          </w:tcPr>
          <w:p w14:paraId="122A2C12" w14:textId="77777777" w:rsidR="008E0A9E" w:rsidRPr="0050041F" w:rsidRDefault="00B668CC" w:rsidP="0050041F">
            <w:pPr>
              <w:contextualSpacing/>
              <w:rPr>
                <w:rFonts w:ascii="Arial" w:hAnsi="Arial" w:cs="Arial"/>
                <w:b/>
                <w:bCs/>
                <w:sz w:val="18"/>
                <w:szCs w:val="18"/>
                <w:lang w:eastAsia="en-PH"/>
              </w:rPr>
            </w:pPr>
            <w:r w:rsidRPr="0050041F">
              <w:rPr>
                <w:rFonts w:ascii="Arial" w:hAnsi="Arial" w:cs="Arial"/>
                <w:b/>
                <w:bCs/>
                <w:sz w:val="18"/>
                <w:szCs w:val="18"/>
                <w:lang w:eastAsia="en-PH"/>
              </w:rPr>
              <w:t>Per cent of the City’s total appropriations</w:t>
            </w:r>
          </w:p>
        </w:tc>
        <w:tc>
          <w:tcPr>
            <w:tcW w:w="1892" w:type="dxa"/>
            <w:tcBorders>
              <w:top w:val="single" w:sz="4" w:space="0" w:color="auto"/>
              <w:bottom w:val="single" w:sz="4" w:space="0" w:color="auto"/>
            </w:tcBorders>
            <w:shd w:val="clear" w:color="auto" w:fill="auto"/>
            <w:noWrap/>
          </w:tcPr>
          <w:p w14:paraId="76E95E7D" w14:textId="77777777" w:rsidR="008E0A9E" w:rsidRPr="0050041F" w:rsidRDefault="00B668CC" w:rsidP="0050041F">
            <w:pPr>
              <w:contextualSpacing/>
              <w:jc w:val="right"/>
              <w:rPr>
                <w:rFonts w:ascii="Arial" w:hAnsi="Arial" w:cs="Arial"/>
                <w:b/>
                <w:bCs/>
                <w:sz w:val="18"/>
                <w:szCs w:val="18"/>
                <w:lang w:eastAsia="en-PH"/>
              </w:rPr>
            </w:pPr>
            <w:r w:rsidRPr="0050041F">
              <w:rPr>
                <w:rFonts w:ascii="Arial" w:hAnsi="Arial" w:cs="Arial"/>
                <w:b/>
                <w:bCs/>
                <w:sz w:val="18"/>
                <w:szCs w:val="18"/>
                <w:lang w:eastAsia="en-PH"/>
              </w:rPr>
              <w:t>5.09</w:t>
            </w:r>
          </w:p>
        </w:tc>
      </w:tr>
    </w:tbl>
    <w:p w14:paraId="48D35083" w14:textId="77777777" w:rsidR="001E18CD" w:rsidRPr="0050041F" w:rsidRDefault="001E18CD" w:rsidP="0050041F">
      <w:pPr>
        <w:pStyle w:val="ListParagraph"/>
        <w:tabs>
          <w:tab w:val="left" w:pos="425"/>
          <w:tab w:val="left" w:pos="1200"/>
          <w:tab w:val="left" w:pos="1377"/>
        </w:tabs>
        <w:ind w:left="900"/>
        <w:jc w:val="both"/>
        <w:rPr>
          <w:rFonts w:ascii="Arial" w:hAnsi="Arial" w:cs="Arial"/>
          <w:sz w:val="22"/>
          <w:szCs w:val="22"/>
        </w:rPr>
      </w:pPr>
    </w:p>
    <w:p w14:paraId="5B9B6C18" w14:textId="47591B8D" w:rsidR="008E0A9E" w:rsidRPr="00A43DD8" w:rsidRDefault="00B668CC" w:rsidP="00581FCD">
      <w:pPr>
        <w:pStyle w:val="ListParagraph"/>
        <w:numPr>
          <w:ilvl w:val="1"/>
          <w:numId w:val="1"/>
        </w:numPr>
        <w:tabs>
          <w:tab w:val="left" w:pos="1200"/>
        </w:tabs>
        <w:ind w:left="900" w:hanging="540"/>
        <w:jc w:val="both"/>
        <w:rPr>
          <w:rFonts w:ascii="Arial" w:hAnsi="Arial" w:cs="Arial"/>
          <w:sz w:val="22"/>
          <w:szCs w:val="22"/>
        </w:rPr>
      </w:pPr>
      <w:r w:rsidRPr="00A43DD8">
        <w:rPr>
          <w:rFonts w:ascii="Arial" w:hAnsi="Arial" w:cs="Arial"/>
          <w:sz w:val="22"/>
          <w:szCs w:val="22"/>
        </w:rPr>
        <w:t>Review of the GAD AR submitted on March 8, 2023, showed that, of the 188 planned PPAs, 143 or 76.06 per cent with a budgeted amount of P</w:t>
      </w:r>
      <w:r w:rsidR="00012F55" w:rsidRPr="00A43DD8">
        <w:rPr>
          <w:rFonts w:ascii="Arial" w:hAnsi="Arial" w:cs="Arial"/>
          <w:sz w:val="22"/>
          <w:szCs w:val="22"/>
        </w:rPr>
        <w:t>935,262,670.65</w:t>
      </w:r>
      <w:r w:rsidRPr="00A43DD8">
        <w:rPr>
          <w:rFonts w:ascii="Arial" w:hAnsi="Arial" w:cs="Arial"/>
          <w:sz w:val="22"/>
          <w:szCs w:val="22"/>
        </w:rPr>
        <w:t xml:space="preserve"> were implemented, 43 in the amount of P</w:t>
      </w:r>
      <w:r w:rsidR="00012F55" w:rsidRPr="00A43DD8">
        <w:rPr>
          <w:rFonts w:ascii="Arial" w:hAnsi="Arial" w:cs="Arial"/>
          <w:sz w:val="22"/>
          <w:szCs w:val="22"/>
        </w:rPr>
        <w:t>194,933,440.89</w:t>
      </w:r>
      <w:r w:rsidRPr="00A43DD8">
        <w:rPr>
          <w:rFonts w:ascii="Arial" w:hAnsi="Arial" w:cs="Arial"/>
          <w:sz w:val="22"/>
          <w:szCs w:val="22"/>
        </w:rPr>
        <w:t xml:space="preserve"> were unimplemented, and two with a budget of P</w:t>
      </w:r>
      <w:r w:rsidR="00012F55" w:rsidRPr="00A43DD8">
        <w:rPr>
          <w:rFonts w:ascii="Arial" w:hAnsi="Arial" w:cs="Arial"/>
          <w:sz w:val="22"/>
          <w:szCs w:val="22"/>
        </w:rPr>
        <w:t>746,000.00</w:t>
      </w:r>
      <w:r w:rsidRPr="00A43DD8">
        <w:rPr>
          <w:rFonts w:ascii="Arial" w:hAnsi="Arial" w:cs="Arial"/>
          <w:sz w:val="22"/>
          <w:szCs w:val="22"/>
        </w:rPr>
        <w:t xml:space="preserve"> were without implementation status/update, as summarized in Table 7:</w:t>
      </w:r>
    </w:p>
    <w:p w14:paraId="3EE81F1C" w14:textId="77777777" w:rsidR="00012F55" w:rsidRPr="00A43DD8" w:rsidRDefault="00012F55" w:rsidP="0050041F">
      <w:pPr>
        <w:tabs>
          <w:tab w:val="left" w:pos="425"/>
          <w:tab w:val="left" w:pos="1200"/>
          <w:tab w:val="left" w:pos="1377"/>
        </w:tabs>
        <w:contextualSpacing/>
        <w:jc w:val="both"/>
        <w:rPr>
          <w:rFonts w:ascii="Arial" w:hAnsi="Arial" w:cs="Arial"/>
          <w:sz w:val="22"/>
          <w:szCs w:val="22"/>
        </w:rPr>
      </w:pPr>
    </w:p>
    <w:p w14:paraId="63B924FD" w14:textId="2BE79986" w:rsidR="008E0A9E" w:rsidRPr="00A43DD8" w:rsidRDefault="00B668CC" w:rsidP="0050041F">
      <w:pPr>
        <w:tabs>
          <w:tab w:val="left" w:pos="425"/>
          <w:tab w:val="left" w:pos="1200"/>
          <w:tab w:val="left" w:pos="1377"/>
        </w:tabs>
        <w:ind w:left="907"/>
        <w:contextualSpacing/>
        <w:jc w:val="center"/>
        <w:rPr>
          <w:rFonts w:ascii="Arial" w:hAnsi="Arial" w:cs="Arial"/>
          <w:sz w:val="18"/>
          <w:szCs w:val="18"/>
          <w:lang w:eastAsia="en-PH"/>
        </w:rPr>
      </w:pPr>
      <w:r w:rsidRPr="00A43DD8">
        <w:rPr>
          <w:rFonts w:ascii="Arial" w:hAnsi="Arial" w:cs="Arial"/>
          <w:sz w:val="18"/>
          <w:szCs w:val="18"/>
          <w:lang w:eastAsia="en-PH"/>
        </w:rPr>
        <w:t>Table 7. GAD Accomplishment Report</w:t>
      </w:r>
    </w:p>
    <w:tbl>
      <w:tblPr>
        <w:tblStyle w:val="TableGrid"/>
        <w:tblW w:w="8398" w:type="dxa"/>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4"/>
        <w:gridCol w:w="717"/>
        <w:gridCol w:w="537"/>
        <w:gridCol w:w="646"/>
        <w:gridCol w:w="1588"/>
        <w:gridCol w:w="1588"/>
        <w:gridCol w:w="1738"/>
      </w:tblGrid>
      <w:tr w:rsidR="00A43DD8" w:rsidRPr="00A43DD8" w14:paraId="721BF4CD" w14:textId="77777777" w:rsidTr="00195FFD">
        <w:trPr>
          <w:tblHeader/>
        </w:trPr>
        <w:tc>
          <w:tcPr>
            <w:tcW w:w="1584" w:type="dxa"/>
            <w:vMerge w:val="restart"/>
            <w:tcBorders>
              <w:top w:val="single" w:sz="4" w:space="0" w:color="auto"/>
            </w:tcBorders>
            <w:vAlign w:val="center"/>
          </w:tcPr>
          <w:p w14:paraId="50CCDE91" w14:textId="77777777" w:rsidR="008E0A9E" w:rsidRPr="00A43DD8" w:rsidRDefault="00B668CC" w:rsidP="0050041F">
            <w:pPr>
              <w:tabs>
                <w:tab w:val="left" w:pos="425"/>
                <w:tab w:val="left" w:pos="1200"/>
                <w:tab w:val="left" w:pos="1377"/>
              </w:tabs>
              <w:contextualSpacing/>
              <w:jc w:val="center"/>
              <w:rPr>
                <w:rFonts w:ascii="Arial" w:hAnsi="Arial" w:cs="Arial"/>
                <w:sz w:val="18"/>
                <w:szCs w:val="18"/>
              </w:rPr>
            </w:pPr>
            <w:r w:rsidRPr="00A43DD8">
              <w:rPr>
                <w:rFonts w:ascii="Arial" w:hAnsi="Arial" w:cs="Arial"/>
                <w:b/>
                <w:bCs/>
                <w:sz w:val="18"/>
                <w:szCs w:val="18"/>
                <w:lang w:eastAsia="en-PH"/>
              </w:rPr>
              <w:t>Status of Implementation</w:t>
            </w:r>
          </w:p>
        </w:tc>
        <w:tc>
          <w:tcPr>
            <w:tcW w:w="1900" w:type="dxa"/>
            <w:gridSpan w:val="3"/>
            <w:tcBorders>
              <w:top w:val="single" w:sz="4" w:space="0" w:color="auto"/>
              <w:bottom w:val="single" w:sz="4" w:space="0" w:color="auto"/>
            </w:tcBorders>
            <w:vAlign w:val="center"/>
          </w:tcPr>
          <w:p w14:paraId="5E8346A7" w14:textId="77777777" w:rsidR="008E0A9E" w:rsidRPr="00A43DD8" w:rsidRDefault="00B668CC" w:rsidP="0050041F">
            <w:pPr>
              <w:tabs>
                <w:tab w:val="left" w:pos="425"/>
                <w:tab w:val="left" w:pos="1200"/>
                <w:tab w:val="left" w:pos="1377"/>
              </w:tabs>
              <w:contextualSpacing/>
              <w:jc w:val="center"/>
              <w:rPr>
                <w:rFonts w:ascii="Arial" w:hAnsi="Arial" w:cs="Arial"/>
                <w:sz w:val="18"/>
                <w:szCs w:val="18"/>
              </w:rPr>
            </w:pPr>
            <w:r w:rsidRPr="00A43DD8">
              <w:rPr>
                <w:rFonts w:ascii="Arial" w:hAnsi="Arial" w:cs="Arial"/>
                <w:b/>
                <w:bCs/>
                <w:sz w:val="18"/>
                <w:szCs w:val="18"/>
                <w:lang w:eastAsia="en-PH"/>
              </w:rPr>
              <w:t>No. of PPAs (GPB)</w:t>
            </w:r>
          </w:p>
        </w:tc>
        <w:tc>
          <w:tcPr>
            <w:tcW w:w="4914" w:type="dxa"/>
            <w:gridSpan w:val="3"/>
            <w:tcBorders>
              <w:top w:val="single" w:sz="4" w:space="0" w:color="auto"/>
              <w:bottom w:val="single" w:sz="4" w:space="0" w:color="auto"/>
            </w:tcBorders>
            <w:vAlign w:val="center"/>
          </w:tcPr>
          <w:p w14:paraId="6D3A56AC" w14:textId="77777777" w:rsidR="008E0A9E" w:rsidRPr="00A43DD8" w:rsidRDefault="00B668CC" w:rsidP="0050041F">
            <w:pPr>
              <w:tabs>
                <w:tab w:val="left" w:pos="425"/>
                <w:tab w:val="left" w:pos="1200"/>
                <w:tab w:val="left" w:pos="1377"/>
              </w:tabs>
              <w:contextualSpacing/>
              <w:jc w:val="center"/>
              <w:rPr>
                <w:rFonts w:ascii="Arial" w:hAnsi="Arial" w:cs="Arial"/>
                <w:sz w:val="18"/>
                <w:szCs w:val="18"/>
              </w:rPr>
            </w:pPr>
            <w:r w:rsidRPr="00A43DD8">
              <w:rPr>
                <w:rFonts w:ascii="Arial" w:hAnsi="Arial" w:cs="Arial"/>
                <w:b/>
                <w:bCs/>
                <w:sz w:val="18"/>
                <w:szCs w:val="18"/>
              </w:rPr>
              <w:t>Budget (based on GPB)</w:t>
            </w:r>
          </w:p>
        </w:tc>
      </w:tr>
      <w:tr w:rsidR="00A43DD8" w:rsidRPr="00A43DD8" w14:paraId="6004570C" w14:textId="77777777" w:rsidTr="00195FFD">
        <w:trPr>
          <w:tblHeader/>
        </w:trPr>
        <w:tc>
          <w:tcPr>
            <w:tcW w:w="1584" w:type="dxa"/>
            <w:vMerge/>
            <w:tcBorders>
              <w:bottom w:val="single" w:sz="4" w:space="0" w:color="auto"/>
            </w:tcBorders>
            <w:vAlign w:val="center"/>
          </w:tcPr>
          <w:p w14:paraId="358B411A" w14:textId="77777777" w:rsidR="008E0A9E" w:rsidRPr="00A43DD8" w:rsidRDefault="008E0A9E" w:rsidP="0050041F">
            <w:pPr>
              <w:tabs>
                <w:tab w:val="left" w:pos="425"/>
                <w:tab w:val="left" w:pos="1200"/>
                <w:tab w:val="left" w:pos="1377"/>
              </w:tabs>
              <w:contextualSpacing/>
              <w:jc w:val="center"/>
              <w:rPr>
                <w:rFonts w:ascii="Arial" w:hAnsi="Arial" w:cs="Arial"/>
                <w:sz w:val="18"/>
                <w:szCs w:val="18"/>
              </w:rPr>
            </w:pPr>
          </w:p>
        </w:tc>
        <w:tc>
          <w:tcPr>
            <w:tcW w:w="717" w:type="dxa"/>
            <w:tcBorders>
              <w:top w:val="single" w:sz="4" w:space="0" w:color="auto"/>
              <w:bottom w:val="single" w:sz="4" w:space="0" w:color="auto"/>
            </w:tcBorders>
            <w:vAlign w:val="center"/>
          </w:tcPr>
          <w:p w14:paraId="3A4D5A30" w14:textId="77777777" w:rsidR="008E0A9E" w:rsidRPr="00A43DD8" w:rsidRDefault="00B668CC" w:rsidP="0050041F">
            <w:pPr>
              <w:tabs>
                <w:tab w:val="left" w:pos="532"/>
                <w:tab w:val="left" w:pos="1200"/>
                <w:tab w:val="left" w:pos="1377"/>
              </w:tabs>
              <w:contextualSpacing/>
              <w:jc w:val="center"/>
              <w:rPr>
                <w:rFonts w:ascii="Arial" w:hAnsi="Arial" w:cs="Arial"/>
                <w:sz w:val="18"/>
                <w:szCs w:val="18"/>
              </w:rPr>
            </w:pPr>
            <w:r w:rsidRPr="00A43DD8">
              <w:rPr>
                <w:rFonts w:ascii="Arial" w:hAnsi="Arial" w:cs="Arial"/>
                <w:b/>
                <w:bCs/>
                <w:sz w:val="18"/>
                <w:szCs w:val="18"/>
                <w:lang w:eastAsia="en-PH"/>
              </w:rPr>
              <w:t>Client</w:t>
            </w:r>
          </w:p>
        </w:tc>
        <w:tc>
          <w:tcPr>
            <w:tcW w:w="537" w:type="dxa"/>
            <w:tcBorders>
              <w:top w:val="single" w:sz="4" w:space="0" w:color="auto"/>
              <w:bottom w:val="single" w:sz="4" w:space="0" w:color="auto"/>
            </w:tcBorders>
            <w:vAlign w:val="center"/>
          </w:tcPr>
          <w:p w14:paraId="4489B1D0" w14:textId="77777777" w:rsidR="008E0A9E" w:rsidRPr="00A43DD8" w:rsidRDefault="00B668CC" w:rsidP="0050041F">
            <w:pPr>
              <w:tabs>
                <w:tab w:val="left" w:pos="425"/>
                <w:tab w:val="left" w:pos="1200"/>
                <w:tab w:val="left" w:pos="1377"/>
              </w:tabs>
              <w:contextualSpacing/>
              <w:jc w:val="center"/>
              <w:rPr>
                <w:rFonts w:ascii="Arial" w:hAnsi="Arial" w:cs="Arial"/>
                <w:sz w:val="18"/>
                <w:szCs w:val="18"/>
              </w:rPr>
            </w:pPr>
            <w:r w:rsidRPr="00A43DD8">
              <w:rPr>
                <w:rFonts w:ascii="Arial" w:hAnsi="Arial" w:cs="Arial"/>
                <w:b/>
                <w:bCs/>
                <w:sz w:val="18"/>
                <w:szCs w:val="18"/>
                <w:lang w:eastAsia="en-PH"/>
              </w:rPr>
              <w:t>Org</w:t>
            </w:r>
          </w:p>
        </w:tc>
        <w:tc>
          <w:tcPr>
            <w:tcW w:w="646" w:type="dxa"/>
            <w:tcBorders>
              <w:top w:val="single" w:sz="4" w:space="0" w:color="auto"/>
              <w:bottom w:val="single" w:sz="4" w:space="0" w:color="auto"/>
            </w:tcBorders>
            <w:vAlign w:val="center"/>
          </w:tcPr>
          <w:p w14:paraId="71775240" w14:textId="77777777" w:rsidR="008E0A9E" w:rsidRPr="00A43DD8" w:rsidRDefault="00B668CC" w:rsidP="0050041F">
            <w:pPr>
              <w:tabs>
                <w:tab w:val="left" w:pos="425"/>
                <w:tab w:val="left" w:pos="1200"/>
                <w:tab w:val="left" w:pos="1377"/>
              </w:tabs>
              <w:contextualSpacing/>
              <w:jc w:val="center"/>
              <w:rPr>
                <w:rFonts w:ascii="Arial" w:hAnsi="Arial" w:cs="Arial"/>
                <w:sz w:val="18"/>
                <w:szCs w:val="18"/>
              </w:rPr>
            </w:pPr>
            <w:r w:rsidRPr="00A43DD8">
              <w:rPr>
                <w:rFonts w:ascii="Arial" w:hAnsi="Arial" w:cs="Arial"/>
                <w:b/>
                <w:bCs/>
                <w:sz w:val="18"/>
                <w:szCs w:val="18"/>
                <w:lang w:eastAsia="en-PH"/>
              </w:rPr>
              <w:t>Total</w:t>
            </w:r>
          </w:p>
        </w:tc>
        <w:tc>
          <w:tcPr>
            <w:tcW w:w="1588" w:type="dxa"/>
            <w:tcBorders>
              <w:top w:val="single" w:sz="4" w:space="0" w:color="auto"/>
              <w:bottom w:val="single" w:sz="4" w:space="0" w:color="auto"/>
            </w:tcBorders>
            <w:vAlign w:val="center"/>
          </w:tcPr>
          <w:p w14:paraId="099B4B5A" w14:textId="77777777" w:rsidR="008E0A9E" w:rsidRPr="00A43DD8" w:rsidRDefault="00B668CC" w:rsidP="0050041F">
            <w:pPr>
              <w:tabs>
                <w:tab w:val="left" w:pos="425"/>
                <w:tab w:val="left" w:pos="1200"/>
                <w:tab w:val="left" w:pos="1377"/>
              </w:tabs>
              <w:contextualSpacing/>
              <w:jc w:val="center"/>
              <w:rPr>
                <w:rFonts w:ascii="Arial" w:hAnsi="Arial" w:cs="Arial"/>
                <w:sz w:val="18"/>
                <w:szCs w:val="18"/>
              </w:rPr>
            </w:pPr>
            <w:r w:rsidRPr="00A43DD8">
              <w:rPr>
                <w:rFonts w:ascii="Arial" w:hAnsi="Arial" w:cs="Arial"/>
                <w:b/>
                <w:bCs/>
                <w:sz w:val="18"/>
                <w:szCs w:val="18"/>
                <w:lang w:eastAsia="en-PH"/>
              </w:rPr>
              <w:t>Client</w:t>
            </w:r>
          </w:p>
        </w:tc>
        <w:tc>
          <w:tcPr>
            <w:tcW w:w="1588" w:type="dxa"/>
            <w:tcBorders>
              <w:top w:val="single" w:sz="4" w:space="0" w:color="auto"/>
              <w:bottom w:val="single" w:sz="4" w:space="0" w:color="auto"/>
            </w:tcBorders>
            <w:vAlign w:val="center"/>
          </w:tcPr>
          <w:p w14:paraId="25A676F7" w14:textId="77777777" w:rsidR="008E0A9E" w:rsidRPr="00A43DD8" w:rsidRDefault="00B668CC" w:rsidP="0050041F">
            <w:pPr>
              <w:tabs>
                <w:tab w:val="left" w:pos="425"/>
                <w:tab w:val="left" w:pos="1200"/>
                <w:tab w:val="left" w:pos="1377"/>
              </w:tabs>
              <w:contextualSpacing/>
              <w:jc w:val="center"/>
              <w:rPr>
                <w:rFonts w:ascii="Arial" w:hAnsi="Arial" w:cs="Arial"/>
                <w:sz w:val="18"/>
                <w:szCs w:val="18"/>
              </w:rPr>
            </w:pPr>
            <w:r w:rsidRPr="00A43DD8">
              <w:rPr>
                <w:rFonts w:ascii="Arial" w:hAnsi="Arial" w:cs="Arial"/>
                <w:b/>
                <w:bCs/>
                <w:sz w:val="18"/>
                <w:szCs w:val="18"/>
                <w:lang w:eastAsia="en-PH"/>
              </w:rPr>
              <w:t>Org</w:t>
            </w:r>
          </w:p>
        </w:tc>
        <w:tc>
          <w:tcPr>
            <w:tcW w:w="1738" w:type="dxa"/>
            <w:tcBorders>
              <w:top w:val="single" w:sz="4" w:space="0" w:color="auto"/>
              <w:bottom w:val="single" w:sz="4" w:space="0" w:color="auto"/>
            </w:tcBorders>
            <w:vAlign w:val="center"/>
          </w:tcPr>
          <w:p w14:paraId="7E2EAF34" w14:textId="77777777" w:rsidR="008E0A9E" w:rsidRPr="00A43DD8" w:rsidRDefault="00B668CC" w:rsidP="0050041F">
            <w:pPr>
              <w:tabs>
                <w:tab w:val="left" w:pos="425"/>
                <w:tab w:val="left" w:pos="1200"/>
                <w:tab w:val="left" w:pos="1377"/>
              </w:tabs>
              <w:contextualSpacing/>
              <w:jc w:val="center"/>
              <w:rPr>
                <w:rFonts w:ascii="Arial" w:hAnsi="Arial" w:cs="Arial"/>
                <w:sz w:val="18"/>
                <w:szCs w:val="18"/>
              </w:rPr>
            </w:pPr>
            <w:r w:rsidRPr="00A43DD8">
              <w:rPr>
                <w:rFonts w:ascii="Arial" w:hAnsi="Arial" w:cs="Arial"/>
                <w:b/>
                <w:bCs/>
                <w:sz w:val="18"/>
                <w:szCs w:val="18"/>
                <w:lang w:eastAsia="en-PH"/>
              </w:rPr>
              <w:t>Total</w:t>
            </w:r>
          </w:p>
        </w:tc>
      </w:tr>
      <w:tr w:rsidR="00A43DD8" w:rsidRPr="00A43DD8" w14:paraId="77797D71" w14:textId="77777777" w:rsidTr="00195FFD">
        <w:tc>
          <w:tcPr>
            <w:tcW w:w="1584" w:type="dxa"/>
            <w:tcBorders>
              <w:top w:val="single" w:sz="4" w:space="0" w:color="auto"/>
            </w:tcBorders>
          </w:tcPr>
          <w:p w14:paraId="218C5CA0" w14:textId="77777777" w:rsidR="008E0A9E" w:rsidRPr="00A43DD8" w:rsidRDefault="00B668CC" w:rsidP="0050041F">
            <w:pPr>
              <w:tabs>
                <w:tab w:val="left" w:pos="425"/>
                <w:tab w:val="left" w:pos="1371"/>
              </w:tabs>
              <w:ind w:hanging="22"/>
              <w:contextualSpacing/>
              <w:rPr>
                <w:rFonts w:ascii="Arial" w:hAnsi="Arial" w:cs="Arial"/>
                <w:sz w:val="18"/>
                <w:szCs w:val="18"/>
              </w:rPr>
            </w:pPr>
            <w:r w:rsidRPr="00A43DD8">
              <w:rPr>
                <w:rFonts w:ascii="Arial" w:hAnsi="Arial" w:cs="Arial"/>
                <w:sz w:val="18"/>
                <w:szCs w:val="18"/>
                <w:lang w:eastAsia="en-PH"/>
              </w:rPr>
              <w:t>Implemented</w:t>
            </w:r>
          </w:p>
        </w:tc>
        <w:tc>
          <w:tcPr>
            <w:tcW w:w="717" w:type="dxa"/>
            <w:tcBorders>
              <w:top w:val="single" w:sz="4" w:space="0" w:color="auto"/>
            </w:tcBorders>
          </w:tcPr>
          <w:p w14:paraId="20CA23DE" w14:textId="77777777" w:rsidR="008E0A9E" w:rsidRPr="00A43DD8" w:rsidRDefault="00B668CC" w:rsidP="0050041F">
            <w:pPr>
              <w:tabs>
                <w:tab w:val="left" w:pos="425"/>
                <w:tab w:val="left" w:pos="1200"/>
                <w:tab w:val="left" w:pos="1377"/>
              </w:tabs>
              <w:contextualSpacing/>
              <w:jc w:val="right"/>
              <w:rPr>
                <w:rFonts w:ascii="Arial" w:hAnsi="Arial" w:cs="Arial"/>
                <w:sz w:val="18"/>
                <w:szCs w:val="18"/>
              </w:rPr>
            </w:pPr>
            <w:r w:rsidRPr="00A43DD8">
              <w:rPr>
                <w:rFonts w:ascii="Arial" w:hAnsi="Arial" w:cs="Arial"/>
                <w:sz w:val="18"/>
                <w:szCs w:val="18"/>
              </w:rPr>
              <w:t>67</w:t>
            </w:r>
          </w:p>
        </w:tc>
        <w:tc>
          <w:tcPr>
            <w:tcW w:w="537" w:type="dxa"/>
            <w:tcBorders>
              <w:top w:val="single" w:sz="4" w:space="0" w:color="auto"/>
            </w:tcBorders>
          </w:tcPr>
          <w:p w14:paraId="05CEC8E7" w14:textId="77777777" w:rsidR="008E0A9E" w:rsidRPr="00A43DD8" w:rsidRDefault="00B668CC" w:rsidP="0050041F">
            <w:pPr>
              <w:tabs>
                <w:tab w:val="left" w:pos="425"/>
                <w:tab w:val="left" w:pos="1200"/>
                <w:tab w:val="left" w:pos="1377"/>
              </w:tabs>
              <w:contextualSpacing/>
              <w:jc w:val="right"/>
              <w:rPr>
                <w:rFonts w:ascii="Arial" w:hAnsi="Arial" w:cs="Arial"/>
                <w:sz w:val="18"/>
                <w:szCs w:val="18"/>
              </w:rPr>
            </w:pPr>
            <w:r w:rsidRPr="00A43DD8">
              <w:rPr>
                <w:rFonts w:ascii="Arial" w:hAnsi="Arial" w:cs="Arial"/>
                <w:sz w:val="18"/>
                <w:szCs w:val="18"/>
              </w:rPr>
              <w:t>76</w:t>
            </w:r>
          </w:p>
        </w:tc>
        <w:tc>
          <w:tcPr>
            <w:tcW w:w="646" w:type="dxa"/>
            <w:tcBorders>
              <w:top w:val="single" w:sz="4" w:space="0" w:color="auto"/>
            </w:tcBorders>
          </w:tcPr>
          <w:p w14:paraId="68FE03CE" w14:textId="77777777" w:rsidR="008E0A9E" w:rsidRPr="00A43DD8" w:rsidRDefault="00B668CC" w:rsidP="0050041F">
            <w:pPr>
              <w:tabs>
                <w:tab w:val="left" w:pos="425"/>
                <w:tab w:val="left" w:pos="1200"/>
                <w:tab w:val="left" w:pos="1377"/>
              </w:tabs>
              <w:contextualSpacing/>
              <w:jc w:val="right"/>
              <w:rPr>
                <w:rFonts w:ascii="Arial" w:hAnsi="Arial" w:cs="Arial"/>
                <w:sz w:val="18"/>
                <w:szCs w:val="18"/>
              </w:rPr>
            </w:pPr>
            <w:r w:rsidRPr="00A43DD8">
              <w:rPr>
                <w:rFonts w:ascii="Arial" w:hAnsi="Arial" w:cs="Arial"/>
                <w:sz w:val="18"/>
                <w:szCs w:val="18"/>
              </w:rPr>
              <w:t>143</w:t>
            </w:r>
          </w:p>
        </w:tc>
        <w:tc>
          <w:tcPr>
            <w:tcW w:w="1588" w:type="dxa"/>
            <w:tcBorders>
              <w:top w:val="single" w:sz="4" w:space="0" w:color="auto"/>
            </w:tcBorders>
          </w:tcPr>
          <w:p w14:paraId="73E4F762" w14:textId="77777777" w:rsidR="008E0A9E" w:rsidRPr="00A43DD8" w:rsidRDefault="00B668CC" w:rsidP="0050041F">
            <w:pPr>
              <w:tabs>
                <w:tab w:val="left" w:pos="425"/>
                <w:tab w:val="left" w:pos="1200"/>
                <w:tab w:val="left" w:pos="1377"/>
              </w:tabs>
              <w:contextualSpacing/>
              <w:jc w:val="right"/>
              <w:rPr>
                <w:rFonts w:ascii="Arial" w:hAnsi="Arial" w:cs="Arial"/>
                <w:sz w:val="18"/>
                <w:szCs w:val="18"/>
              </w:rPr>
            </w:pPr>
            <w:r w:rsidRPr="00A43DD8">
              <w:rPr>
                <w:rFonts w:ascii="Arial" w:hAnsi="Arial" w:cs="Arial"/>
                <w:sz w:val="18"/>
                <w:szCs w:val="18"/>
              </w:rPr>
              <w:t>P870,413,431.89</w:t>
            </w:r>
          </w:p>
        </w:tc>
        <w:tc>
          <w:tcPr>
            <w:tcW w:w="1588" w:type="dxa"/>
            <w:tcBorders>
              <w:top w:val="single" w:sz="4" w:space="0" w:color="auto"/>
            </w:tcBorders>
          </w:tcPr>
          <w:p w14:paraId="31F36CFA" w14:textId="268A0CAB" w:rsidR="008E0A9E" w:rsidRPr="00A43DD8" w:rsidRDefault="00B668CC" w:rsidP="0050041F">
            <w:pPr>
              <w:tabs>
                <w:tab w:val="left" w:pos="425"/>
                <w:tab w:val="left" w:pos="1200"/>
                <w:tab w:val="left" w:pos="1377"/>
              </w:tabs>
              <w:contextualSpacing/>
              <w:jc w:val="right"/>
              <w:rPr>
                <w:rFonts w:ascii="Arial" w:hAnsi="Arial" w:cs="Arial"/>
                <w:sz w:val="18"/>
                <w:szCs w:val="18"/>
              </w:rPr>
            </w:pPr>
            <w:proofErr w:type="gramStart"/>
            <w:r w:rsidRPr="00A43DD8">
              <w:rPr>
                <w:rFonts w:ascii="Arial" w:hAnsi="Arial" w:cs="Arial"/>
                <w:sz w:val="18"/>
                <w:szCs w:val="18"/>
              </w:rPr>
              <w:t>P  64,849,238.76</w:t>
            </w:r>
            <w:proofErr w:type="gramEnd"/>
          </w:p>
        </w:tc>
        <w:tc>
          <w:tcPr>
            <w:tcW w:w="1738" w:type="dxa"/>
            <w:tcBorders>
              <w:top w:val="single" w:sz="4" w:space="0" w:color="auto"/>
            </w:tcBorders>
          </w:tcPr>
          <w:p w14:paraId="62A88EC1" w14:textId="0A8253A2" w:rsidR="008E0A9E" w:rsidRPr="00A43DD8" w:rsidRDefault="00B668CC" w:rsidP="0050041F">
            <w:pPr>
              <w:tabs>
                <w:tab w:val="left" w:pos="-123"/>
                <w:tab w:val="left" w:pos="1528"/>
              </w:tabs>
              <w:ind w:hanging="33"/>
              <w:contextualSpacing/>
              <w:jc w:val="right"/>
              <w:rPr>
                <w:rFonts w:ascii="Arial" w:hAnsi="Arial" w:cs="Arial"/>
                <w:sz w:val="18"/>
                <w:szCs w:val="18"/>
              </w:rPr>
            </w:pPr>
            <w:r w:rsidRPr="00A43DD8">
              <w:rPr>
                <w:rFonts w:ascii="Arial" w:hAnsi="Arial" w:cs="Arial"/>
                <w:sz w:val="18"/>
                <w:szCs w:val="18"/>
              </w:rPr>
              <w:t>P   935,262,670.65</w:t>
            </w:r>
          </w:p>
        </w:tc>
      </w:tr>
      <w:tr w:rsidR="00A43DD8" w:rsidRPr="00A43DD8" w14:paraId="0363889C" w14:textId="77777777" w:rsidTr="00195FFD">
        <w:tc>
          <w:tcPr>
            <w:tcW w:w="1584" w:type="dxa"/>
          </w:tcPr>
          <w:p w14:paraId="0ACE5782" w14:textId="77777777" w:rsidR="008E0A9E" w:rsidRPr="00A43DD8" w:rsidRDefault="00B668CC" w:rsidP="0050041F">
            <w:pPr>
              <w:tabs>
                <w:tab w:val="left" w:pos="425"/>
                <w:tab w:val="left" w:pos="1371"/>
              </w:tabs>
              <w:ind w:hanging="22"/>
              <w:contextualSpacing/>
              <w:rPr>
                <w:rFonts w:ascii="Arial" w:hAnsi="Arial" w:cs="Arial"/>
                <w:sz w:val="18"/>
                <w:szCs w:val="18"/>
              </w:rPr>
            </w:pPr>
            <w:r w:rsidRPr="00A43DD8">
              <w:rPr>
                <w:rFonts w:ascii="Arial" w:hAnsi="Arial" w:cs="Arial"/>
                <w:sz w:val="18"/>
                <w:szCs w:val="18"/>
                <w:lang w:eastAsia="en-PH"/>
              </w:rPr>
              <w:t>Unimplemented</w:t>
            </w:r>
          </w:p>
        </w:tc>
        <w:tc>
          <w:tcPr>
            <w:tcW w:w="717" w:type="dxa"/>
          </w:tcPr>
          <w:p w14:paraId="28FFC8A8" w14:textId="77777777" w:rsidR="008E0A9E" w:rsidRPr="00A43DD8" w:rsidRDefault="00B668CC" w:rsidP="0050041F">
            <w:pPr>
              <w:tabs>
                <w:tab w:val="left" w:pos="425"/>
                <w:tab w:val="left" w:pos="1200"/>
                <w:tab w:val="left" w:pos="1377"/>
              </w:tabs>
              <w:contextualSpacing/>
              <w:jc w:val="right"/>
              <w:rPr>
                <w:rFonts w:ascii="Arial" w:hAnsi="Arial" w:cs="Arial"/>
                <w:sz w:val="18"/>
                <w:szCs w:val="18"/>
              </w:rPr>
            </w:pPr>
            <w:r w:rsidRPr="00A43DD8">
              <w:rPr>
                <w:rFonts w:ascii="Arial" w:hAnsi="Arial" w:cs="Arial"/>
                <w:sz w:val="18"/>
                <w:szCs w:val="18"/>
              </w:rPr>
              <w:t>15</w:t>
            </w:r>
          </w:p>
        </w:tc>
        <w:tc>
          <w:tcPr>
            <w:tcW w:w="537" w:type="dxa"/>
          </w:tcPr>
          <w:p w14:paraId="77C191DF" w14:textId="77777777" w:rsidR="008E0A9E" w:rsidRPr="00A43DD8" w:rsidRDefault="00B668CC" w:rsidP="0050041F">
            <w:pPr>
              <w:tabs>
                <w:tab w:val="left" w:pos="425"/>
                <w:tab w:val="left" w:pos="1200"/>
                <w:tab w:val="left" w:pos="1377"/>
              </w:tabs>
              <w:contextualSpacing/>
              <w:jc w:val="right"/>
              <w:rPr>
                <w:rFonts w:ascii="Arial" w:hAnsi="Arial" w:cs="Arial"/>
                <w:sz w:val="18"/>
                <w:szCs w:val="18"/>
              </w:rPr>
            </w:pPr>
            <w:r w:rsidRPr="00A43DD8">
              <w:rPr>
                <w:rFonts w:ascii="Arial" w:hAnsi="Arial" w:cs="Arial"/>
                <w:sz w:val="18"/>
                <w:szCs w:val="18"/>
              </w:rPr>
              <w:t>28</w:t>
            </w:r>
          </w:p>
        </w:tc>
        <w:tc>
          <w:tcPr>
            <w:tcW w:w="646" w:type="dxa"/>
          </w:tcPr>
          <w:p w14:paraId="580604BB" w14:textId="77777777" w:rsidR="008E0A9E" w:rsidRPr="00A43DD8" w:rsidRDefault="00B668CC" w:rsidP="0050041F">
            <w:pPr>
              <w:tabs>
                <w:tab w:val="left" w:pos="425"/>
                <w:tab w:val="left" w:pos="1200"/>
                <w:tab w:val="left" w:pos="1377"/>
              </w:tabs>
              <w:contextualSpacing/>
              <w:jc w:val="right"/>
              <w:rPr>
                <w:rFonts w:ascii="Arial" w:hAnsi="Arial" w:cs="Arial"/>
                <w:sz w:val="18"/>
                <w:szCs w:val="18"/>
              </w:rPr>
            </w:pPr>
            <w:r w:rsidRPr="00A43DD8">
              <w:rPr>
                <w:rFonts w:ascii="Arial" w:hAnsi="Arial" w:cs="Arial"/>
                <w:sz w:val="18"/>
                <w:szCs w:val="18"/>
              </w:rPr>
              <w:t>43</w:t>
            </w:r>
          </w:p>
        </w:tc>
        <w:tc>
          <w:tcPr>
            <w:tcW w:w="1588" w:type="dxa"/>
          </w:tcPr>
          <w:p w14:paraId="79F06959" w14:textId="77777777" w:rsidR="008E0A9E" w:rsidRPr="00A43DD8" w:rsidRDefault="00B668CC" w:rsidP="0050041F">
            <w:pPr>
              <w:tabs>
                <w:tab w:val="left" w:pos="425"/>
                <w:tab w:val="left" w:pos="1200"/>
                <w:tab w:val="left" w:pos="1377"/>
              </w:tabs>
              <w:contextualSpacing/>
              <w:jc w:val="right"/>
              <w:rPr>
                <w:rFonts w:ascii="Arial" w:hAnsi="Arial" w:cs="Arial"/>
                <w:sz w:val="18"/>
                <w:szCs w:val="18"/>
              </w:rPr>
            </w:pPr>
            <w:r w:rsidRPr="00A43DD8">
              <w:rPr>
                <w:rFonts w:ascii="Arial" w:hAnsi="Arial" w:cs="Arial"/>
                <w:sz w:val="18"/>
                <w:szCs w:val="18"/>
              </w:rPr>
              <w:t>22,331,950.89</w:t>
            </w:r>
          </w:p>
        </w:tc>
        <w:tc>
          <w:tcPr>
            <w:tcW w:w="1588" w:type="dxa"/>
          </w:tcPr>
          <w:p w14:paraId="17067F5C" w14:textId="77777777" w:rsidR="008E0A9E" w:rsidRPr="00A43DD8" w:rsidRDefault="00B668CC" w:rsidP="0050041F">
            <w:pPr>
              <w:tabs>
                <w:tab w:val="left" w:pos="425"/>
                <w:tab w:val="left" w:pos="1200"/>
                <w:tab w:val="left" w:pos="1377"/>
              </w:tabs>
              <w:contextualSpacing/>
              <w:jc w:val="right"/>
              <w:rPr>
                <w:rFonts w:ascii="Arial" w:hAnsi="Arial" w:cs="Arial"/>
                <w:sz w:val="18"/>
                <w:szCs w:val="18"/>
              </w:rPr>
            </w:pPr>
            <w:r w:rsidRPr="00A43DD8">
              <w:rPr>
                <w:rFonts w:ascii="Arial" w:hAnsi="Arial" w:cs="Arial"/>
                <w:sz w:val="18"/>
                <w:szCs w:val="18"/>
              </w:rPr>
              <w:t>172,601,490.00</w:t>
            </w:r>
          </w:p>
        </w:tc>
        <w:tc>
          <w:tcPr>
            <w:tcW w:w="1738" w:type="dxa"/>
          </w:tcPr>
          <w:p w14:paraId="6F50A1FE" w14:textId="77777777" w:rsidR="008E0A9E" w:rsidRPr="00A43DD8" w:rsidRDefault="00B668CC" w:rsidP="0050041F">
            <w:pPr>
              <w:tabs>
                <w:tab w:val="left" w:pos="-123"/>
                <w:tab w:val="left" w:pos="1528"/>
              </w:tabs>
              <w:ind w:firstLine="237"/>
              <w:contextualSpacing/>
              <w:jc w:val="right"/>
              <w:rPr>
                <w:rFonts w:ascii="Arial" w:hAnsi="Arial" w:cs="Arial"/>
                <w:sz w:val="18"/>
                <w:szCs w:val="18"/>
                <w:lang w:eastAsia="en-PH"/>
              </w:rPr>
            </w:pPr>
            <w:r w:rsidRPr="00A43DD8">
              <w:rPr>
                <w:rFonts w:ascii="Arial" w:hAnsi="Arial" w:cs="Arial"/>
                <w:sz w:val="18"/>
                <w:szCs w:val="18"/>
              </w:rPr>
              <w:t>194,933,440.89</w:t>
            </w:r>
          </w:p>
        </w:tc>
      </w:tr>
      <w:tr w:rsidR="00A43DD8" w:rsidRPr="00A43DD8" w14:paraId="71998681" w14:textId="77777777" w:rsidTr="00195FFD">
        <w:tc>
          <w:tcPr>
            <w:tcW w:w="1584" w:type="dxa"/>
            <w:tcBorders>
              <w:bottom w:val="single" w:sz="4" w:space="0" w:color="auto"/>
            </w:tcBorders>
          </w:tcPr>
          <w:p w14:paraId="1C7C7B8D" w14:textId="77777777" w:rsidR="008E0A9E" w:rsidRPr="00A43DD8" w:rsidRDefault="00B668CC" w:rsidP="0050041F">
            <w:pPr>
              <w:tabs>
                <w:tab w:val="left" w:pos="425"/>
                <w:tab w:val="left" w:pos="1371"/>
              </w:tabs>
              <w:ind w:hanging="22"/>
              <w:contextualSpacing/>
              <w:rPr>
                <w:rFonts w:ascii="Arial" w:hAnsi="Arial" w:cs="Arial"/>
                <w:sz w:val="18"/>
                <w:szCs w:val="18"/>
              </w:rPr>
            </w:pPr>
            <w:r w:rsidRPr="00A43DD8">
              <w:rPr>
                <w:rFonts w:ascii="Arial" w:hAnsi="Arial" w:cs="Arial"/>
                <w:sz w:val="18"/>
                <w:szCs w:val="18"/>
                <w:lang w:eastAsia="en-PH"/>
              </w:rPr>
              <w:t>No status</w:t>
            </w:r>
          </w:p>
        </w:tc>
        <w:tc>
          <w:tcPr>
            <w:tcW w:w="717" w:type="dxa"/>
            <w:tcBorders>
              <w:bottom w:val="single" w:sz="4" w:space="0" w:color="auto"/>
            </w:tcBorders>
          </w:tcPr>
          <w:p w14:paraId="6E9C9082" w14:textId="77777777" w:rsidR="008E0A9E" w:rsidRPr="00A43DD8" w:rsidRDefault="00B668CC" w:rsidP="0050041F">
            <w:pPr>
              <w:tabs>
                <w:tab w:val="left" w:pos="425"/>
                <w:tab w:val="left" w:pos="1200"/>
                <w:tab w:val="left" w:pos="1377"/>
              </w:tabs>
              <w:contextualSpacing/>
              <w:jc w:val="right"/>
              <w:rPr>
                <w:rFonts w:ascii="Arial" w:hAnsi="Arial" w:cs="Arial"/>
                <w:sz w:val="18"/>
                <w:szCs w:val="18"/>
              </w:rPr>
            </w:pPr>
            <w:r w:rsidRPr="00A43DD8">
              <w:rPr>
                <w:rFonts w:ascii="Arial" w:hAnsi="Arial" w:cs="Arial"/>
                <w:sz w:val="18"/>
                <w:szCs w:val="18"/>
              </w:rPr>
              <w:t>0</w:t>
            </w:r>
          </w:p>
        </w:tc>
        <w:tc>
          <w:tcPr>
            <w:tcW w:w="537" w:type="dxa"/>
            <w:tcBorders>
              <w:bottom w:val="single" w:sz="4" w:space="0" w:color="auto"/>
            </w:tcBorders>
          </w:tcPr>
          <w:p w14:paraId="0760C597" w14:textId="77777777" w:rsidR="008E0A9E" w:rsidRPr="00A43DD8" w:rsidRDefault="00B668CC" w:rsidP="0050041F">
            <w:pPr>
              <w:tabs>
                <w:tab w:val="left" w:pos="425"/>
                <w:tab w:val="left" w:pos="1200"/>
                <w:tab w:val="left" w:pos="1377"/>
              </w:tabs>
              <w:contextualSpacing/>
              <w:jc w:val="right"/>
              <w:rPr>
                <w:rFonts w:ascii="Arial" w:hAnsi="Arial" w:cs="Arial"/>
                <w:sz w:val="18"/>
                <w:szCs w:val="18"/>
              </w:rPr>
            </w:pPr>
            <w:r w:rsidRPr="00A43DD8">
              <w:rPr>
                <w:rFonts w:ascii="Arial" w:hAnsi="Arial" w:cs="Arial"/>
                <w:sz w:val="18"/>
                <w:szCs w:val="18"/>
              </w:rPr>
              <w:t>2</w:t>
            </w:r>
          </w:p>
        </w:tc>
        <w:tc>
          <w:tcPr>
            <w:tcW w:w="646" w:type="dxa"/>
            <w:tcBorders>
              <w:bottom w:val="single" w:sz="4" w:space="0" w:color="auto"/>
            </w:tcBorders>
          </w:tcPr>
          <w:p w14:paraId="2688D6CC" w14:textId="77777777" w:rsidR="008E0A9E" w:rsidRPr="00A43DD8" w:rsidRDefault="00B668CC" w:rsidP="0050041F">
            <w:pPr>
              <w:tabs>
                <w:tab w:val="left" w:pos="425"/>
                <w:tab w:val="left" w:pos="1200"/>
                <w:tab w:val="left" w:pos="1377"/>
              </w:tabs>
              <w:contextualSpacing/>
              <w:jc w:val="right"/>
              <w:rPr>
                <w:rFonts w:ascii="Arial" w:hAnsi="Arial" w:cs="Arial"/>
                <w:sz w:val="18"/>
                <w:szCs w:val="18"/>
              </w:rPr>
            </w:pPr>
            <w:r w:rsidRPr="00A43DD8">
              <w:rPr>
                <w:rFonts w:ascii="Arial" w:hAnsi="Arial" w:cs="Arial"/>
                <w:sz w:val="18"/>
                <w:szCs w:val="18"/>
              </w:rPr>
              <w:t>2</w:t>
            </w:r>
          </w:p>
        </w:tc>
        <w:tc>
          <w:tcPr>
            <w:tcW w:w="1588" w:type="dxa"/>
            <w:tcBorders>
              <w:bottom w:val="single" w:sz="4" w:space="0" w:color="auto"/>
            </w:tcBorders>
          </w:tcPr>
          <w:p w14:paraId="6AA518A3" w14:textId="77777777" w:rsidR="008E0A9E" w:rsidRPr="00A43DD8" w:rsidRDefault="00B668CC" w:rsidP="0050041F">
            <w:pPr>
              <w:tabs>
                <w:tab w:val="left" w:pos="425"/>
                <w:tab w:val="left" w:pos="1200"/>
                <w:tab w:val="left" w:pos="1377"/>
              </w:tabs>
              <w:contextualSpacing/>
              <w:jc w:val="right"/>
              <w:rPr>
                <w:rFonts w:ascii="Arial" w:hAnsi="Arial" w:cs="Arial"/>
                <w:sz w:val="18"/>
                <w:szCs w:val="18"/>
              </w:rPr>
            </w:pPr>
            <w:r w:rsidRPr="00A43DD8">
              <w:rPr>
                <w:rFonts w:ascii="Arial" w:hAnsi="Arial" w:cs="Arial"/>
                <w:sz w:val="18"/>
                <w:szCs w:val="18"/>
              </w:rPr>
              <w:t>-</w:t>
            </w:r>
          </w:p>
        </w:tc>
        <w:tc>
          <w:tcPr>
            <w:tcW w:w="1588" w:type="dxa"/>
            <w:tcBorders>
              <w:bottom w:val="single" w:sz="4" w:space="0" w:color="auto"/>
            </w:tcBorders>
          </w:tcPr>
          <w:p w14:paraId="5AAF1ED2" w14:textId="77777777" w:rsidR="008E0A9E" w:rsidRPr="00A43DD8" w:rsidRDefault="00B668CC" w:rsidP="0050041F">
            <w:pPr>
              <w:tabs>
                <w:tab w:val="left" w:pos="425"/>
                <w:tab w:val="left" w:pos="1200"/>
                <w:tab w:val="left" w:pos="1377"/>
              </w:tabs>
              <w:contextualSpacing/>
              <w:jc w:val="right"/>
              <w:rPr>
                <w:rFonts w:ascii="Arial" w:hAnsi="Arial" w:cs="Arial"/>
                <w:sz w:val="18"/>
                <w:szCs w:val="18"/>
              </w:rPr>
            </w:pPr>
            <w:r w:rsidRPr="00A43DD8">
              <w:rPr>
                <w:rFonts w:ascii="Arial" w:hAnsi="Arial" w:cs="Arial"/>
                <w:sz w:val="18"/>
                <w:szCs w:val="18"/>
              </w:rPr>
              <w:t>746,000.00</w:t>
            </w:r>
          </w:p>
        </w:tc>
        <w:tc>
          <w:tcPr>
            <w:tcW w:w="1738" w:type="dxa"/>
            <w:tcBorders>
              <w:bottom w:val="single" w:sz="4" w:space="0" w:color="auto"/>
            </w:tcBorders>
          </w:tcPr>
          <w:p w14:paraId="0B3E56ED" w14:textId="77777777" w:rsidR="008E0A9E" w:rsidRPr="00A43DD8" w:rsidRDefault="00B668CC" w:rsidP="0050041F">
            <w:pPr>
              <w:tabs>
                <w:tab w:val="left" w:pos="-123"/>
                <w:tab w:val="left" w:pos="1528"/>
              </w:tabs>
              <w:ind w:firstLine="327"/>
              <w:contextualSpacing/>
              <w:jc w:val="right"/>
              <w:rPr>
                <w:rFonts w:ascii="Arial" w:hAnsi="Arial" w:cs="Arial"/>
                <w:sz w:val="18"/>
                <w:szCs w:val="18"/>
                <w:lang w:eastAsia="en-PH"/>
              </w:rPr>
            </w:pPr>
            <w:r w:rsidRPr="00A43DD8">
              <w:rPr>
                <w:rFonts w:ascii="Arial" w:hAnsi="Arial" w:cs="Arial"/>
                <w:sz w:val="18"/>
                <w:szCs w:val="18"/>
              </w:rPr>
              <w:t>746,000.00</w:t>
            </w:r>
          </w:p>
        </w:tc>
      </w:tr>
      <w:tr w:rsidR="00A43DD8" w:rsidRPr="00A43DD8" w14:paraId="09DF9C30" w14:textId="77777777" w:rsidTr="00195FFD">
        <w:tc>
          <w:tcPr>
            <w:tcW w:w="1584" w:type="dxa"/>
            <w:tcBorders>
              <w:top w:val="single" w:sz="4" w:space="0" w:color="auto"/>
              <w:bottom w:val="single" w:sz="4" w:space="0" w:color="auto"/>
            </w:tcBorders>
          </w:tcPr>
          <w:p w14:paraId="29C9FCD9" w14:textId="77777777" w:rsidR="008E0A9E" w:rsidRPr="00A43DD8" w:rsidRDefault="00B668CC" w:rsidP="0050041F">
            <w:pPr>
              <w:tabs>
                <w:tab w:val="left" w:pos="425"/>
                <w:tab w:val="left" w:pos="1371"/>
              </w:tabs>
              <w:ind w:hanging="22"/>
              <w:contextualSpacing/>
              <w:rPr>
                <w:rFonts w:ascii="Arial" w:hAnsi="Arial" w:cs="Arial"/>
                <w:sz w:val="18"/>
                <w:szCs w:val="18"/>
              </w:rPr>
            </w:pPr>
            <w:r w:rsidRPr="00A43DD8">
              <w:rPr>
                <w:rFonts w:ascii="Arial" w:hAnsi="Arial" w:cs="Arial"/>
                <w:b/>
                <w:bCs/>
                <w:sz w:val="18"/>
                <w:szCs w:val="18"/>
                <w:lang w:eastAsia="en-PH"/>
              </w:rPr>
              <w:t xml:space="preserve">Total </w:t>
            </w:r>
          </w:p>
        </w:tc>
        <w:tc>
          <w:tcPr>
            <w:tcW w:w="717" w:type="dxa"/>
            <w:tcBorders>
              <w:top w:val="single" w:sz="4" w:space="0" w:color="auto"/>
              <w:bottom w:val="single" w:sz="4" w:space="0" w:color="auto"/>
            </w:tcBorders>
          </w:tcPr>
          <w:p w14:paraId="44F5DF95" w14:textId="77777777" w:rsidR="008E0A9E" w:rsidRPr="00A43DD8" w:rsidRDefault="00B668CC" w:rsidP="0050041F">
            <w:pPr>
              <w:tabs>
                <w:tab w:val="left" w:pos="425"/>
                <w:tab w:val="left" w:pos="1200"/>
                <w:tab w:val="left" w:pos="1377"/>
              </w:tabs>
              <w:contextualSpacing/>
              <w:jc w:val="right"/>
              <w:rPr>
                <w:rFonts w:ascii="Arial" w:hAnsi="Arial" w:cs="Arial"/>
                <w:b/>
                <w:bCs/>
                <w:sz w:val="18"/>
                <w:szCs w:val="18"/>
              </w:rPr>
            </w:pPr>
            <w:r w:rsidRPr="00A43DD8">
              <w:rPr>
                <w:rFonts w:ascii="Arial" w:hAnsi="Arial" w:cs="Arial"/>
                <w:b/>
                <w:bCs/>
                <w:sz w:val="18"/>
                <w:szCs w:val="18"/>
              </w:rPr>
              <w:t>82</w:t>
            </w:r>
          </w:p>
        </w:tc>
        <w:tc>
          <w:tcPr>
            <w:tcW w:w="537" w:type="dxa"/>
            <w:tcBorders>
              <w:top w:val="single" w:sz="4" w:space="0" w:color="auto"/>
              <w:bottom w:val="single" w:sz="4" w:space="0" w:color="auto"/>
            </w:tcBorders>
          </w:tcPr>
          <w:p w14:paraId="278F2D4C" w14:textId="77777777" w:rsidR="008E0A9E" w:rsidRPr="00A43DD8" w:rsidRDefault="00B668CC" w:rsidP="0050041F">
            <w:pPr>
              <w:tabs>
                <w:tab w:val="left" w:pos="425"/>
                <w:tab w:val="left" w:pos="1200"/>
                <w:tab w:val="left" w:pos="1377"/>
              </w:tabs>
              <w:contextualSpacing/>
              <w:jc w:val="right"/>
              <w:rPr>
                <w:rFonts w:ascii="Arial" w:hAnsi="Arial" w:cs="Arial"/>
                <w:b/>
                <w:bCs/>
                <w:sz w:val="18"/>
                <w:szCs w:val="18"/>
              </w:rPr>
            </w:pPr>
            <w:r w:rsidRPr="00A43DD8">
              <w:rPr>
                <w:rFonts w:ascii="Arial" w:hAnsi="Arial" w:cs="Arial"/>
                <w:b/>
                <w:bCs/>
                <w:sz w:val="18"/>
                <w:szCs w:val="18"/>
              </w:rPr>
              <w:t>106</w:t>
            </w:r>
          </w:p>
        </w:tc>
        <w:tc>
          <w:tcPr>
            <w:tcW w:w="646" w:type="dxa"/>
            <w:tcBorders>
              <w:top w:val="single" w:sz="4" w:space="0" w:color="auto"/>
              <w:bottom w:val="single" w:sz="4" w:space="0" w:color="auto"/>
            </w:tcBorders>
          </w:tcPr>
          <w:p w14:paraId="3AC9921A" w14:textId="77777777" w:rsidR="008E0A9E" w:rsidRPr="00A43DD8" w:rsidRDefault="00B668CC" w:rsidP="0050041F">
            <w:pPr>
              <w:tabs>
                <w:tab w:val="left" w:pos="425"/>
                <w:tab w:val="left" w:pos="1200"/>
                <w:tab w:val="left" w:pos="1377"/>
              </w:tabs>
              <w:contextualSpacing/>
              <w:jc w:val="right"/>
              <w:rPr>
                <w:rFonts w:ascii="Arial" w:hAnsi="Arial" w:cs="Arial"/>
                <w:b/>
                <w:bCs/>
                <w:sz w:val="18"/>
                <w:szCs w:val="18"/>
              </w:rPr>
            </w:pPr>
            <w:r w:rsidRPr="00A43DD8">
              <w:rPr>
                <w:rFonts w:ascii="Arial" w:hAnsi="Arial" w:cs="Arial"/>
                <w:b/>
                <w:bCs/>
                <w:sz w:val="18"/>
                <w:szCs w:val="18"/>
              </w:rPr>
              <w:t>188</w:t>
            </w:r>
          </w:p>
        </w:tc>
        <w:tc>
          <w:tcPr>
            <w:tcW w:w="1588" w:type="dxa"/>
            <w:tcBorders>
              <w:top w:val="single" w:sz="4" w:space="0" w:color="auto"/>
              <w:bottom w:val="single" w:sz="4" w:space="0" w:color="auto"/>
            </w:tcBorders>
          </w:tcPr>
          <w:p w14:paraId="61F6D2F3" w14:textId="77777777" w:rsidR="008E0A9E" w:rsidRPr="00A43DD8" w:rsidRDefault="00B668CC" w:rsidP="0050041F">
            <w:pPr>
              <w:tabs>
                <w:tab w:val="left" w:pos="425"/>
                <w:tab w:val="left" w:pos="1200"/>
                <w:tab w:val="left" w:pos="1377"/>
              </w:tabs>
              <w:contextualSpacing/>
              <w:jc w:val="right"/>
              <w:rPr>
                <w:rFonts w:ascii="Arial" w:hAnsi="Arial" w:cs="Arial"/>
                <w:b/>
                <w:bCs/>
                <w:sz w:val="18"/>
                <w:szCs w:val="18"/>
              </w:rPr>
            </w:pPr>
            <w:r w:rsidRPr="00A43DD8">
              <w:rPr>
                <w:rFonts w:ascii="Arial" w:hAnsi="Arial" w:cs="Arial"/>
                <w:b/>
                <w:bCs/>
                <w:sz w:val="18"/>
                <w:szCs w:val="18"/>
              </w:rPr>
              <w:t>P892,745,382.78</w:t>
            </w:r>
          </w:p>
        </w:tc>
        <w:tc>
          <w:tcPr>
            <w:tcW w:w="1588" w:type="dxa"/>
            <w:tcBorders>
              <w:top w:val="single" w:sz="4" w:space="0" w:color="auto"/>
              <w:bottom w:val="single" w:sz="4" w:space="0" w:color="auto"/>
            </w:tcBorders>
          </w:tcPr>
          <w:p w14:paraId="55079682" w14:textId="64B5F061" w:rsidR="008E0A9E" w:rsidRPr="00A43DD8" w:rsidRDefault="00B668CC" w:rsidP="0050041F">
            <w:pPr>
              <w:tabs>
                <w:tab w:val="left" w:pos="425"/>
                <w:tab w:val="left" w:pos="1200"/>
                <w:tab w:val="left" w:pos="1377"/>
              </w:tabs>
              <w:contextualSpacing/>
              <w:jc w:val="right"/>
              <w:rPr>
                <w:rFonts w:ascii="Arial" w:hAnsi="Arial" w:cs="Arial"/>
                <w:b/>
                <w:bCs/>
                <w:sz w:val="18"/>
                <w:szCs w:val="18"/>
              </w:rPr>
            </w:pPr>
            <w:r w:rsidRPr="00A43DD8">
              <w:rPr>
                <w:rFonts w:ascii="Arial" w:hAnsi="Arial" w:cs="Arial"/>
                <w:b/>
                <w:bCs/>
                <w:sz w:val="18"/>
                <w:szCs w:val="18"/>
              </w:rPr>
              <w:t>P238,196,728.76</w:t>
            </w:r>
          </w:p>
        </w:tc>
        <w:tc>
          <w:tcPr>
            <w:tcW w:w="1738" w:type="dxa"/>
            <w:tcBorders>
              <w:top w:val="single" w:sz="4" w:space="0" w:color="auto"/>
              <w:bottom w:val="single" w:sz="4" w:space="0" w:color="auto"/>
            </w:tcBorders>
          </w:tcPr>
          <w:p w14:paraId="1F25D817" w14:textId="757EBCE2" w:rsidR="008E0A9E" w:rsidRPr="00A43DD8" w:rsidRDefault="00B668CC" w:rsidP="0050041F">
            <w:pPr>
              <w:tabs>
                <w:tab w:val="left" w:pos="425"/>
                <w:tab w:val="left" w:pos="1200"/>
                <w:tab w:val="left" w:pos="1377"/>
              </w:tabs>
              <w:contextualSpacing/>
              <w:jc w:val="right"/>
              <w:rPr>
                <w:rFonts w:ascii="Arial" w:hAnsi="Arial" w:cs="Arial"/>
                <w:b/>
                <w:bCs/>
                <w:sz w:val="18"/>
                <w:szCs w:val="18"/>
              </w:rPr>
            </w:pPr>
            <w:r w:rsidRPr="00A43DD8">
              <w:rPr>
                <w:rFonts w:ascii="Arial" w:hAnsi="Arial" w:cs="Arial"/>
                <w:b/>
                <w:bCs/>
                <w:sz w:val="18"/>
                <w:szCs w:val="18"/>
              </w:rPr>
              <w:t>P1,130,942,111.54</w:t>
            </w:r>
          </w:p>
        </w:tc>
      </w:tr>
    </w:tbl>
    <w:p w14:paraId="627788E5" w14:textId="77777777" w:rsidR="008E0A9E" w:rsidRPr="00A43DD8" w:rsidRDefault="008E0A9E" w:rsidP="0050041F">
      <w:pPr>
        <w:tabs>
          <w:tab w:val="left" w:pos="425"/>
          <w:tab w:val="left" w:pos="1200"/>
          <w:tab w:val="left" w:pos="1377"/>
        </w:tabs>
        <w:contextualSpacing/>
        <w:jc w:val="both"/>
        <w:rPr>
          <w:rFonts w:ascii="Arial" w:hAnsi="Arial" w:cs="Arial"/>
          <w:sz w:val="22"/>
          <w:szCs w:val="22"/>
        </w:rPr>
      </w:pPr>
    </w:p>
    <w:p w14:paraId="1ECBA085" w14:textId="650DEC4F" w:rsidR="008E0A9E" w:rsidRPr="00A43DD8" w:rsidRDefault="00B668CC" w:rsidP="00581FCD">
      <w:pPr>
        <w:pStyle w:val="ListParagraph"/>
        <w:numPr>
          <w:ilvl w:val="1"/>
          <w:numId w:val="1"/>
        </w:numPr>
        <w:tabs>
          <w:tab w:val="left" w:pos="1200"/>
        </w:tabs>
        <w:ind w:left="900" w:hanging="540"/>
        <w:jc w:val="both"/>
        <w:rPr>
          <w:rFonts w:ascii="Arial" w:hAnsi="Arial" w:cs="Arial"/>
          <w:sz w:val="22"/>
          <w:szCs w:val="22"/>
        </w:rPr>
      </w:pPr>
      <w:r w:rsidRPr="00A43DD8">
        <w:rPr>
          <w:rFonts w:ascii="Arial" w:hAnsi="Arial" w:cs="Arial"/>
          <w:sz w:val="22"/>
          <w:szCs w:val="22"/>
        </w:rPr>
        <w:t>Out of the total GAD budget of P</w:t>
      </w:r>
      <w:r w:rsidR="00012F55" w:rsidRPr="00A43DD8">
        <w:rPr>
          <w:rFonts w:ascii="Arial" w:hAnsi="Arial" w:cs="Arial"/>
          <w:sz w:val="22"/>
          <w:szCs w:val="22"/>
        </w:rPr>
        <w:t>1,130,942,111.54</w:t>
      </w:r>
      <w:r w:rsidRPr="00A43DD8">
        <w:rPr>
          <w:rFonts w:ascii="Arial" w:hAnsi="Arial" w:cs="Arial"/>
          <w:sz w:val="22"/>
          <w:szCs w:val="22"/>
        </w:rPr>
        <w:t xml:space="preserve">, the </w:t>
      </w:r>
      <w:proofErr w:type="gramStart"/>
      <w:r w:rsidRPr="00A43DD8">
        <w:rPr>
          <w:rFonts w:ascii="Arial" w:hAnsi="Arial" w:cs="Arial"/>
          <w:sz w:val="22"/>
          <w:szCs w:val="22"/>
        </w:rPr>
        <w:t>City</w:t>
      </w:r>
      <w:proofErr w:type="gramEnd"/>
      <w:r w:rsidRPr="00A43DD8">
        <w:rPr>
          <w:rFonts w:ascii="Arial" w:hAnsi="Arial" w:cs="Arial"/>
          <w:sz w:val="22"/>
          <w:szCs w:val="22"/>
        </w:rPr>
        <w:t xml:space="preserve"> utilized only </w:t>
      </w:r>
      <w:r w:rsidR="00AD0B23">
        <w:rPr>
          <w:rFonts w:ascii="Arial" w:hAnsi="Arial" w:cs="Arial"/>
          <w:sz w:val="22"/>
          <w:szCs w:val="22"/>
        </w:rPr>
        <w:t xml:space="preserve">                </w:t>
      </w:r>
      <w:r w:rsidRPr="00A43DD8">
        <w:rPr>
          <w:rFonts w:ascii="Arial" w:hAnsi="Arial" w:cs="Arial"/>
          <w:sz w:val="22"/>
          <w:szCs w:val="22"/>
        </w:rPr>
        <w:t>68.48 per cent or P</w:t>
      </w:r>
      <w:r w:rsidR="00012F55" w:rsidRPr="00A43DD8">
        <w:rPr>
          <w:rFonts w:ascii="Arial" w:hAnsi="Arial" w:cs="Arial"/>
          <w:sz w:val="22"/>
          <w:szCs w:val="22"/>
        </w:rPr>
        <w:t>774,453,528.01</w:t>
      </w:r>
      <w:r w:rsidRPr="00A43DD8">
        <w:rPr>
          <w:rFonts w:ascii="Arial" w:hAnsi="Arial" w:cs="Arial"/>
          <w:sz w:val="22"/>
          <w:szCs w:val="22"/>
        </w:rPr>
        <w:t>, leaving the unused balance of P</w:t>
      </w:r>
      <w:r w:rsidR="00012F55" w:rsidRPr="00A43DD8">
        <w:rPr>
          <w:rFonts w:ascii="Arial" w:hAnsi="Arial" w:cs="Arial"/>
          <w:sz w:val="22"/>
          <w:szCs w:val="22"/>
        </w:rPr>
        <w:t>356,488,583.53</w:t>
      </w:r>
      <w:r w:rsidRPr="00A43DD8">
        <w:rPr>
          <w:rFonts w:ascii="Arial" w:hAnsi="Arial" w:cs="Arial"/>
          <w:sz w:val="22"/>
          <w:szCs w:val="22"/>
        </w:rPr>
        <w:t xml:space="preserve"> or 31.52 per cent. Details are presented in Table 8:</w:t>
      </w:r>
    </w:p>
    <w:p w14:paraId="04D9D44E" w14:textId="77777777" w:rsidR="008E0A9E" w:rsidRPr="00A43DD8" w:rsidRDefault="008E0A9E" w:rsidP="00581FCD">
      <w:pPr>
        <w:pStyle w:val="ListParagraph"/>
        <w:tabs>
          <w:tab w:val="left" w:pos="425"/>
          <w:tab w:val="left" w:pos="1200"/>
          <w:tab w:val="left" w:pos="1377"/>
        </w:tabs>
        <w:ind w:left="900"/>
        <w:jc w:val="both"/>
        <w:rPr>
          <w:rFonts w:ascii="Arial" w:hAnsi="Arial" w:cs="Arial"/>
          <w:sz w:val="22"/>
          <w:szCs w:val="22"/>
        </w:rPr>
      </w:pPr>
    </w:p>
    <w:p w14:paraId="33B25A7A" w14:textId="77777777" w:rsidR="008E0A9E" w:rsidRPr="00A43DD8" w:rsidRDefault="00B668CC" w:rsidP="0050041F">
      <w:pPr>
        <w:ind w:left="907"/>
        <w:contextualSpacing/>
        <w:jc w:val="center"/>
        <w:rPr>
          <w:rFonts w:ascii="Arial" w:hAnsi="Arial" w:cs="Arial"/>
          <w:sz w:val="20"/>
          <w:szCs w:val="20"/>
        </w:rPr>
      </w:pPr>
      <w:r w:rsidRPr="0050041F">
        <w:rPr>
          <w:rFonts w:ascii="Arial" w:hAnsi="Arial" w:cs="Arial"/>
          <w:sz w:val="18"/>
          <w:szCs w:val="18"/>
        </w:rPr>
        <w:t xml:space="preserve">Table 8. GAD </w:t>
      </w:r>
      <w:r w:rsidRPr="0050041F">
        <w:rPr>
          <w:rFonts w:ascii="Arial" w:hAnsi="Arial" w:cs="Arial"/>
          <w:sz w:val="18"/>
          <w:szCs w:val="18"/>
          <w:lang w:eastAsia="en-PH"/>
        </w:rPr>
        <w:t>Fund</w:t>
      </w:r>
      <w:r w:rsidRPr="0050041F">
        <w:rPr>
          <w:rFonts w:ascii="Arial" w:hAnsi="Arial" w:cs="Arial"/>
          <w:sz w:val="18"/>
          <w:szCs w:val="18"/>
        </w:rPr>
        <w:t xml:space="preserve"> Utilization</w:t>
      </w:r>
    </w:p>
    <w:tbl>
      <w:tblPr>
        <w:tblW w:w="8093" w:type="dxa"/>
        <w:tblInd w:w="907" w:type="dxa"/>
        <w:tblLayout w:type="fixed"/>
        <w:tblLook w:val="04A0" w:firstRow="1" w:lastRow="0" w:firstColumn="1" w:lastColumn="0" w:noHBand="0" w:noVBand="1"/>
      </w:tblPr>
      <w:tblGrid>
        <w:gridCol w:w="1693"/>
        <w:gridCol w:w="2133"/>
        <w:gridCol w:w="2133"/>
        <w:gridCol w:w="2134"/>
      </w:tblGrid>
      <w:tr w:rsidR="00A43DD8" w:rsidRPr="00A43DD8" w14:paraId="23C763D9" w14:textId="77777777" w:rsidTr="00195FFD">
        <w:trPr>
          <w:trHeight w:val="20"/>
        </w:trPr>
        <w:tc>
          <w:tcPr>
            <w:tcW w:w="1706" w:type="dxa"/>
            <w:tcBorders>
              <w:top w:val="single" w:sz="4" w:space="0" w:color="auto"/>
              <w:bottom w:val="single" w:sz="4" w:space="0" w:color="auto"/>
            </w:tcBorders>
            <w:shd w:val="clear" w:color="auto" w:fill="auto"/>
            <w:noWrap/>
            <w:vAlign w:val="center"/>
          </w:tcPr>
          <w:p w14:paraId="5C45BF41" w14:textId="77777777" w:rsidR="008E0A9E" w:rsidRPr="00A43DD8" w:rsidRDefault="008E0A9E" w:rsidP="0050041F">
            <w:pPr>
              <w:contextualSpacing/>
              <w:jc w:val="center"/>
              <w:rPr>
                <w:rFonts w:ascii="Arial" w:hAnsi="Arial" w:cs="Arial"/>
                <w:b/>
                <w:bCs/>
                <w:sz w:val="20"/>
                <w:szCs w:val="20"/>
              </w:rPr>
            </w:pPr>
          </w:p>
        </w:tc>
        <w:tc>
          <w:tcPr>
            <w:tcW w:w="2149" w:type="dxa"/>
            <w:tcBorders>
              <w:top w:val="single" w:sz="4" w:space="0" w:color="auto"/>
              <w:bottom w:val="single" w:sz="4" w:space="0" w:color="auto"/>
            </w:tcBorders>
            <w:shd w:val="clear" w:color="auto" w:fill="auto"/>
            <w:noWrap/>
            <w:vAlign w:val="center"/>
          </w:tcPr>
          <w:p w14:paraId="7AC6FEA5" w14:textId="77777777" w:rsidR="008E0A9E" w:rsidRPr="00A43DD8" w:rsidRDefault="00B668CC" w:rsidP="0050041F">
            <w:pPr>
              <w:contextualSpacing/>
              <w:jc w:val="center"/>
              <w:rPr>
                <w:rFonts w:ascii="Arial" w:hAnsi="Arial" w:cs="Arial"/>
                <w:b/>
                <w:bCs/>
                <w:sz w:val="20"/>
                <w:szCs w:val="20"/>
              </w:rPr>
            </w:pPr>
            <w:r w:rsidRPr="00A43DD8">
              <w:rPr>
                <w:rFonts w:ascii="Arial" w:hAnsi="Arial" w:cs="Arial"/>
                <w:b/>
                <w:bCs/>
                <w:sz w:val="20"/>
                <w:szCs w:val="20"/>
              </w:rPr>
              <w:t>GPB</w:t>
            </w:r>
          </w:p>
        </w:tc>
        <w:tc>
          <w:tcPr>
            <w:tcW w:w="2149" w:type="dxa"/>
            <w:tcBorders>
              <w:top w:val="single" w:sz="4" w:space="0" w:color="auto"/>
              <w:bottom w:val="single" w:sz="4" w:space="0" w:color="auto"/>
            </w:tcBorders>
            <w:shd w:val="clear" w:color="auto" w:fill="auto"/>
            <w:vAlign w:val="center"/>
          </w:tcPr>
          <w:p w14:paraId="3F23FE92" w14:textId="77777777" w:rsidR="008E0A9E" w:rsidRPr="00A43DD8" w:rsidRDefault="00B668CC" w:rsidP="0050041F">
            <w:pPr>
              <w:contextualSpacing/>
              <w:jc w:val="center"/>
              <w:rPr>
                <w:rFonts w:ascii="Arial" w:hAnsi="Arial" w:cs="Arial"/>
                <w:b/>
                <w:bCs/>
                <w:sz w:val="20"/>
                <w:szCs w:val="20"/>
              </w:rPr>
            </w:pPr>
            <w:r w:rsidRPr="00A43DD8">
              <w:rPr>
                <w:rFonts w:ascii="Arial" w:hAnsi="Arial" w:cs="Arial"/>
                <w:b/>
                <w:bCs/>
                <w:sz w:val="20"/>
                <w:szCs w:val="20"/>
              </w:rPr>
              <w:t>Actual Cost</w:t>
            </w:r>
          </w:p>
          <w:p w14:paraId="62E9FFFA" w14:textId="77777777" w:rsidR="008E0A9E" w:rsidRPr="00A43DD8" w:rsidRDefault="00B668CC" w:rsidP="0050041F">
            <w:pPr>
              <w:contextualSpacing/>
              <w:jc w:val="center"/>
              <w:rPr>
                <w:rFonts w:ascii="Arial" w:hAnsi="Arial" w:cs="Arial"/>
                <w:b/>
                <w:bCs/>
                <w:sz w:val="20"/>
                <w:szCs w:val="20"/>
              </w:rPr>
            </w:pPr>
            <w:r w:rsidRPr="00A43DD8">
              <w:rPr>
                <w:rFonts w:ascii="Arial" w:hAnsi="Arial" w:cs="Arial"/>
                <w:b/>
                <w:bCs/>
                <w:sz w:val="20"/>
                <w:szCs w:val="20"/>
              </w:rPr>
              <w:t>(</w:t>
            </w:r>
            <w:proofErr w:type="gramStart"/>
            <w:r w:rsidRPr="00A43DD8">
              <w:rPr>
                <w:rFonts w:ascii="Arial" w:hAnsi="Arial" w:cs="Arial"/>
                <w:b/>
                <w:bCs/>
                <w:sz w:val="20"/>
                <w:szCs w:val="20"/>
              </w:rPr>
              <w:t>based</w:t>
            </w:r>
            <w:proofErr w:type="gramEnd"/>
            <w:r w:rsidRPr="00A43DD8">
              <w:rPr>
                <w:rFonts w:ascii="Arial" w:hAnsi="Arial" w:cs="Arial"/>
                <w:b/>
                <w:bCs/>
                <w:sz w:val="20"/>
                <w:szCs w:val="20"/>
              </w:rPr>
              <w:t xml:space="preserve"> on GAD AR)</w:t>
            </w:r>
          </w:p>
        </w:tc>
        <w:tc>
          <w:tcPr>
            <w:tcW w:w="2150" w:type="dxa"/>
            <w:tcBorders>
              <w:top w:val="single" w:sz="4" w:space="0" w:color="auto"/>
              <w:bottom w:val="single" w:sz="4" w:space="0" w:color="auto"/>
            </w:tcBorders>
            <w:shd w:val="clear" w:color="auto" w:fill="auto"/>
            <w:noWrap/>
            <w:vAlign w:val="center"/>
          </w:tcPr>
          <w:p w14:paraId="460E0AF6" w14:textId="77777777" w:rsidR="008E0A9E" w:rsidRPr="00A43DD8" w:rsidRDefault="00B668CC" w:rsidP="0050041F">
            <w:pPr>
              <w:contextualSpacing/>
              <w:jc w:val="center"/>
              <w:rPr>
                <w:rFonts w:ascii="Arial" w:hAnsi="Arial" w:cs="Arial"/>
                <w:b/>
                <w:bCs/>
                <w:sz w:val="20"/>
                <w:szCs w:val="20"/>
              </w:rPr>
            </w:pPr>
            <w:r w:rsidRPr="00A43DD8">
              <w:rPr>
                <w:rFonts w:ascii="Arial" w:hAnsi="Arial" w:cs="Arial"/>
                <w:b/>
                <w:bCs/>
                <w:sz w:val="20"/>
                <w:szCs w:val="20"/>
              </w:rPr>
              <w:t>Under-utilized balance</w:t>
            </w:r>
          </w:p>
        </w:tc>
      </w:tr>
      <w:tr w:rsidR="00A43DD8" w:rsidRPr="00A43DD8" w14:paraId="222B93CA" w14:textId="77777777" w:rsidTr="00195FFD">
        <w:trPr>
          <w:trHeight w:val="20"/>
        </w:trPr>
        <w:tc>
          <w:tcPr>
            <w:tcW w:w="1706" w:type="dxa"/>
            <w:tcBorders>
              <w:top w:val="single" w:sz="4" w:space="0" w:color="auto"/>
            </w:tcBorders>
            <w:shd w:val="clear" w:color="auto" w:fill="auto"/>
            <w:noWrap/>
          </w:tcPr>
          <w:p w14:paraId="334E4590" w14:textId="77777777" w:rsidR="008E0A9E" w:rsidRPr="00A43DD8" w:rsidRDefault="00B668CC" w:rsidP="0050041F">
            <w:pPr>
              <w:contextualSpacing/>
              <w:rPr>
                <w:rFonts w:ascii="Arial" w:hAnsi="Arial" w:cs="Arial"/>
                <w:sz w:val="20"/>
                <w:szCs w:val="20"/>
              </w:rPr>
            </w:pPr>
            <w:r w:rsidRPr="00A43DD8">
              <w:rPr>
                <w:rFonts w:ascii="Arial" w:hAnsi="Arial" w:cs="Arial"/>
                <w:sz w:val="20"/>
                <w:szCs w:val="20"/>
              </w:rPr>
              <w:t>Client-focused</w:t>
            </w:r>
          </w:p>
        </w:tc>
        <w:tc>
          <w:tcPr>
            <w:tcW w:w="2149" w:type="dxa"/>
            <w:tcBorders>
              <w:top w:val="single" w:sz="4" w:space="0" w:color="auto"/>
            </w:tcBorders>
            <w:shd w:val="clear" w:color="auto" w:fill="auto"/>
            <w:noWrap/>
          </w:tcPr>
          <w:p w14:paraId="5CCF74F6" w14:textId="0BA40CC1" w:rsidR="008E0A9E" w:rsidRPr="00A43DD8" w:rsidRDefault="00B668CC" w:rsidP="0050041F">
            <w:pPr>
              <w:contextualSpacing/>
              <w:jc w:val="right"/>
              <w:rPr>
                <w:rFonts w:ascii="Arial" w:hAnsi="Arial" w:cs="Arial"/>
                <w:sz w:val="20"/>
                <w:szCs w:val="20"/>
              </w:rPr>
            </w:pPr>
            <w:r w:rsidRPr="00A43DD8">
              <w:rPr>
                <w:rFonts w:ascii="Arial" w:hAnsi="Arial" w:cs="Arial"/>
                <w:sz w:val="20"/>
                <w:szCs w:val="20"/>
              </w:rPr>
              <w:t xml:space="preserve">P </w:t>
            </w:r>
            <w:r w:rsidR="00195FFD" w:rsidRPr="00A43DD8">
              <w:rPr>
                <w:rFonts w:ascii="Arial" w:hAnsi="Arial" w:cs="Arial"/>
                <w:sz w:val="20"/>
                <w:szCs w:val="20"/>
              </w:rPr>
              <w:t xml:space="preserve">  </w:t>
            </w:r>
            <w:r w:rsidRPr="00A43DD8">
              <w:rPr>
                <w:rFonts w:ascii="Arial" w:hAnsi="Arial" w:cs="Arial"/>
                <w:sz w:val="20"/>
                <w:szCs w:val="20"/>
              </w:rPr>
              <w:t>892,745,382.78</w:t>
            </w:r>
          </w:p>
        </w:tc>
        <w:tc>
          <w:tcPr>
            <w:tcW w:w="2149" w:type="dxa"/>
            <w:tcBorders>
              <w:top w:val="single" w:sz="4" w:space="0" w:color="auto"/>
            </w:tcBorders>
            <w:shd w:val="clear" w:color="auto" w:fill="auto"/>
            <w:noWrap/>
          </w:tcPr>
          <w:p w14:paraId="1DC6DE6E" w14:textId="35EE3B7E" w:rsidR="008E0A9E" w:rsidRPr="00A43DD8" w:rsidRDefault="00B668CC" w:rsidP="0050041F">
            <w:pPr>
              <w:contextualSpacing/>
              <w:jc w:val="right"/>
              <w:rPr>
                <w:rFonts w:ascii="Arial" w:hAnsi="Arial" w:cs="Arial"/>
                <w:sz w:val="20"/>
                <w:szCs w:val="20"/>
              </w:rPr>
            </w:pPr>
            <w:r w:rsidRPr="00A43DD8">
              <w:rPr>
                <w:rFonts w:ascii="Arial" w:hAnsi="Arial" w:cs="Arial"/>
                <w:sz w:val="20"/>
                <w:szCs w:val="20"/>
              </w:rPr>
              <w:t>P</w:t>
            </w:r>
            <w:r w:rsidR="00195FFD" w:rsidRPr="00A43DD8">
              <w:rPr>
                <w:rFonts w:ascii="Arial" w:hAnsi="Arial" w:cs="Arial"/>
                <w:sz w:val="20"/>
                <w:szCs w:val="20"/>
              </w:rPr>
              <w:t xml:space="preserve">   </w:t>
            </w:r>
            <w:r w:rsidRPr="00A43DD8">
              <w:rPr>
                <w:rFonts w:ascii="Arial" w:hAnsi="Arial" w:cs="Arial"/>
                <w:sz w:val="20"/>
                <w:szCs w:val="20"/>
              </w:rPr>
              <w:t>743,900,047.23</w:t>
            </w:r>
          </w:p>
        </w:tc>
        <w:tc>
          <w:tcPr>
            <w:tcW w:w="2150" w:type="dxa"/>
            <w:tcBorders>
              <w:top w:val="single" w:sz="4" w:space="0" w:color="auto"/>
            </w:tcBorders>
            <w:shd w:val="clear" w:color="auto" w:fill="auto"/>
            <w:noWrap/>
          </w:tcPr>
          <w:p w14:paraId="714FEC5D" w14:textId="2F8A0C00" w:rsidR="008E0A9E" w:rsidRPr="00A43DD8" w:rsidRDefault="00195FFD" w:rsidP="0050041F">
            <w:pPr>
              <w:contextualSpacing/>
              <w:jc w:val="right"/>
              <w:rPr>
                <w:rFonts w:ascii="Arial" w:hAnsi="Arial" w:cs="Arial"/>
                <w:sz w:val="20"/>
                <w:szCs w:val="20"/>
              </w:rPr>
            </w:pPr>
            <w:r w:rsidRPr="00A43DD8">
              <w:rPr>
                <w:rFonts w:ascii="Arial" w:hAnsi="Arial" w:cs="Arial"/>
                <w:sz w:val="20"/>
                <w:szCs w:val="20"/>
              </w:rPr>
              <w:t>P   148,845,335.55</w:t>
            </w:r>
          </w:p>
        </w:tc>
      </w:tr>
      <w:tr w:rsidR="00A43DD8" w:rsidRPr="00A43DD8" w14:paraId="3894633B" w14:textId="77777777" w:rsidTr="00195FFD">
        <w:trPr>
          <w:trHeight w:val="20"/>
        </w:trPr>
        <w:tc>
          <w:tcPr>
            <w:tcW w:w="1706" w:type="dxa"/>
            <w:tcBorders>
              <w:bottom w:val="single" w:sz="4" w:space="0" w:color="auto"/>
            </w:tcBorders>
            <w:shd w:val="clear" w:color="auto" w:fill="auto"/>
            <w:noWrap/>
          </w:tcPr>
          <w:p w14:paraId="7CD1645A" w14:textId="77777777" w:rsidR="008E0A9E" w:rsidRPr="00A43DD8" w:rsidRDefault="00B668CC" w:rsidP="0050041F">
            <w:pPr>
              <w:contextualSpacing/>
              <w:rPr>
                <w:rFonts w:ascii="Arial" w:hAnsi="Arial" w:cs="Arial"/>
                <w:sz w:val="20"/>
                <w:szCs w:val="20"/>
              </w:rPr>
            </w:pPr>
            <w:r w:rsidRPr="00A43DD8">
              <w:rPr>
                <w:rFonts w:ascii="Arial" w:hAnsi="Arial" w:cs="Arial"/>
                <w:sz w:val="20"/>
                <w:szCs w:val="20"/>
              </w:rPr>
              <w:t>Org-focused</w:t>
            </w:r>
          </w:p>
        </w:tc>
        <w:tc>
          <w:tcPr>
            <w:tcW w:w="2149" w:type="dxa"/>
            <w:tcBorders>
              <w:bottom w:val="single" w:sz="4" w:space="0" w:color="auto"/>
            </w:tcBorders>
            <w:shd w:val="clear" w:color="auto" w:fill="auto"/>
            <w:noWrap/>
          </w:tcPr>
          <w:p w14:paraId="0803C4D7" w14:textId="77777777" w:rsidR="008E0A9E" w:rsidRPr="00A43DD8" w:rsidRDefault="00B668CC" w:rsidP="0050041F">
            <w:pPr>
              <w:contextualSpacing/>
              <w:jc w:val="right"/>
              <w:rPr>
                <w:rFonts w:ascii="Arial" w:hAnsi="Arial" w:cs="Arial"/>
                <w:sz w:val="20"/>
                <w:szCs w:val="20"/>
              </w:rPr>
            </w:pPr>
            <w:r w:rsidRPr="00A43DD8">
              <w:rPr>
                <w:rFonts w:ascii="Arial" w:hAnsi="Arial" w:cs="Arial"/>
                <w:sz w:val="20"/>
                <w:szCs w:val="20"/>
              </w:rPr>
              <w:t>238,196,728.76</w:t>
            </w:r>
          </w:p>
        </w:tc>
        <w:tc>
          <w:tcPr>
            <w:tcW w:w="2149" w:type="dxa"/>
            <w:tcBorders>
              <w:bottom w:val="single" w:sz="4" w:space="0" w:color="auto"/>
            </w:tcBorders>
            <w:shd w:val="clear" w:color="auto" w:fill="auto"/>
            <w:noWrap/>
          </w:tcPr>
          <w:p w14:paraId="13A30E33" w14:textId="77777777" w:rsidR="008E0A9E" w:rsidRPr="00A43DD8" w:rsidRDefault="00B668CC" w:rsidP="0050041F">
            <w:pPr>
              <w:contextualSpacing/>
              <w:jc w:val="right"/>
              <w:rPr>
                <w:rFonts w:ascii="Arial" w:hAnsi="Arial" w:cs="Arial"/>
                <w:sz w:val="20"/>
                <w:szCs w:val="20"/>
              </w:rPr>
            </w:pPr>
            <w:r w:rsidRPr="00A43DD8">
              <w:rPr>
                <w:rFonts w:ascii="Arial" w:hAnsi="Arial" w:cs="Arial"/>
                <w:sz w:val="20"/>
                <w:szCs w:val="20"/>
              </w:rPr>
              <w:t>30,553,480.78</w:t>
            </w:r>
          </w:p>
        </w:tc>
        <w:tc>
          <w:tcPr>
            <w:tcW w:w="2150" w:type="dxa"/>
            <w:tcBorders>
              <w:bottom w:val="single" w:sz="4" w:space="0" w:color="auto"/>
            </w:tcBorders>
            <w:shd w:val="clear" w:color="auto" w:fill="auto"/>
            <w:noWrap/>
          </w:tcPr>
          <w:p w14:paraId="716486CD" w14:textId="77777777" w:rsidR="008E0A9E" w:rsidRPr="00A43DD8" w:rsidRDefault="00B668CC" w:rsidP="0050041F">
            <w:pPr>
              <w:contextualSpacing/>
              <w:jc w:val="right"/>
              <w:rPr>
                <w:rFonts w:ascii="Arial" w:hAnsi="Arial" w:cs="Arial"/>
                <w:sz w:val="20"/>
                <w:szCs w:val="20"/>
              </w:rPr>
            </w:pPr>
            <w:r w:rsidRPr="00A43DD8">
              <w:rPr>
                <w:rFonts w:ascii="Arial" w:hAnsi="Arial" w:cs="Arial"/>
                <w:sz w:val="20"/>
                <w:szCs w:val="20"/>
              </w:rPr>
              <w:t>207,643,247.98</w:t>
            </w:r>
          </w:p>
        </w:tc>
      </w:tr>
      <w:tr w:rsidR="00A43DD8" w:rsidRPr="00A43DD8" w14:paraId="74FFC0C8" w14:textId="77777777" w:rsidTr="00195FFD">
        <w:trPr>
          <w:trHeight w:val="20"/>
        </w:trPr>
        <w:tc>
          <w:tcPr>
            <w:tcW w:w="1706" w:type="dxa"/>
            <w:tcBorders>
              <w:top w:val="single" w:sz="4" w:space="0" w:color="auto"/>
              <w:bottom w:val="single" w:sz="4" w:space="0" w:color="auto"/>
            </w:tcBorders>
            <w:shd w:val="clear" w:color="auto" w:fill="auto"/>
            <w:noWrap/>
          </w:tcPr>
          <w:p w14:paraId="2FAF928B" w14:textId="77777777" w:rsidR="008E0A9E" w:rsidRPr="00A43DD8" w:rsidRDefault="00B668CC" w:rsidP="0050041F">
            <w:pPr>
              <w:contextualSpacing/>
              <w:rPr>
                <w:rFonts w:ascii="Arial" w:hAnsi="Arial" w:cs="Arial"/>
                <w:b/>
                <w:bCs/>
                <w:sz w:val="20"/>
                <w:szCs w:val="20"/>
              </w:rPr>
            </w:pPr>
            <w:r w:rsidRPr="00A43DD8">
              <w:rPr>
                <w:rFonts w:ascii="Arial" w:hAnsi="Arial" w:cs="Arial"/>
                <w:b/>
                <w:bCs/>
                <w:sz w:val="20"/>
                <w:szCs w:val="20"/>
              </w:rPr>
              <w:t>Total</w:t>
            </w:r>
          </w:p>
        </w:tc>
        <w:tc>
          <w:tcPr>
            <w:tcW w:w="2149" w:type="dxa"/>
            <w:tcBorders>
              <w:top w:val="single" w:sz="4" w:space="0" w:color="auto"/>
              <w:bottom w:val="single" w:sz="4" w:space="0" w:color="auto"/>
            </w:tcBorders>
            <w:shd w:val="clear" w:color="auto" w:fill="auto"/>
            <w:noWrap/>
          </w:tcPr>
          <w:p w14:paraId="7D95BC9A" w14:textId="13BA2743" w:rsidR="008E0A9E" w:rsidRPr="00A43DD8" w:rsidRDefault="00B668CC" w:rsidP="0050041F">
            <w:pPr>
              <w:contextualSpacing/>
              <w:jc w:val="right"/>
              <w:rPr>
                <w:rFonts w:ascii="Arial" w:hAnsi="Arial" w:cs="Arial"/>
                <w:b/>
                <w:bCs/>
                <w:sz w:val="20"/>
                <w:szCs w:val="20"/>
              </w:rPr>
            </w:pPr>
            <w:r w:rsidRPr="00A43DD8">
              <w:rPr>
                <w:rFonts w:ascii="Arial" w:hAnsi="Arial" w:cs="Arial"/>
                <w:b/>
                <w:bCs/>
                <w:sz w:val="20"/>
                <w:szCs w:val="20"/>
              </w:rPr>
              <w:t>P1,130,942,111.54</w:t>
            </w:r>
          </w:p>
        </w:tc>
        <w:tc>
          <w:tcPr>
            <w:tcW w:w="2149" w:type="dxa"/>
            <w:tcBorders>
              <w:top w:val="single" w:sz="4" w:space="0" w:color="auto"/>
              <w:bottom w:val="single" w:sz="4" w:space="0" w:color="auto"/>
            </w:tcBorders>
            <w:shd w:val="clear" w:color="auto" w:fill="auto"/>
            <w:noWrap/>
          </w:tcPr>
          <w:p w14:paraId="7471658A" w14:textId="0D908D6F" w:rsidR="008E0A9E" w:rsidRPr="00A43DD8" w:rsidRDefault="00B668CC" w:rsidP="0050041F">
            <w:pPr>
              <w:contextualSpacing/>
              <w:jc w:val="right"/>
              <w:rPr>
                <w:rFonts w:ascii="Arial" w:hAnsi="Arial" w:cs="Arial"/>
                <w:b/>
                <w:bCs/>
                <w:sz w:val="20"/>
                <w:szCs w:val="20"/>
              </w:rPr>
            </w:pPr>
            <w:r w:rsidRPr="00A43DD8">
              <w:rPr>
                <w:rFonts w:ascii="Arial" w:hAnsi="Arial" w:cs="Arial"/>
                <w:b/>
                <w:bCs/>
                <w:sz w:val="20"/>
                <w:szCs w:val="20"/>
              </w:rPr>
              <w:t>P</w:t>
            </w:r>
            <w:r w:rsidR="00195FFD" w:rsidRPr="00A43DD8">
              <w:rPr>
                <w:rFonts w:ascii="Arial" w:hAnsi="Arial" w:cs="Arial"/>
                <w:b/>
                <w:bCs/>
                <w:sz w:val="20"/>
                <w:szCs w:val="20"/>
              </w:rPr>
              <w:t xml:space="preserve">   </w:t>
            </w:r>
            <w:r w:rsidRPr="00A43DD8">
              <w:rPr>
                <w:rFonts w:ascii="Arial" w:hAnsi="Arial" w:cs="Arial"/>
                <w:b/>
                <w:bCs/>
                <w:sz w:val="20"/>
                <w:szCs w:val="20"/>
              </w:rPr>
              <w:t>774,453,528.01</w:t>
            </w:r>
          </w:p>
        </w:tc>
        <w:tc>
          <w:tcPr>
            <w:tcW w:w="2150" w:type="dxa"/>
            <w:tcBorders>
              <w:top w:val="single" w:sz="4" w:space="0" w:color="auto"/>
              <w:bottom w:val="single" w:sz="4" w:space="0" w:color="auto"/>
            </w:tcBorders>
            <w:shd w:val="clear" w:color="auto" w:fill="auto"/>
            <w:noWrap/>
          </w:tcPr>
          <w:p w14:paraId="3D515A3E" w14:textId="400E01B6" w:rsidR="008E0A9E" w:rsidRPr="00A43DD8" w:rsidRDefault="00B668CC" w:rsidP="0050041F">
            <w:pPr>
              <w:contextualSpacing/>
              <w:jc w:val="right"/>
              <w:rPr>
                <w:rFonts w:ascii="Arial" w:hAnsi="Arial" w:cs="Arial"/>
                <w:b/>
                <w:bCs/>
                <w:sz w:val="20"/>
                <w:szCs w:val="20"/>
              </w:rPr>
            </w:pPr>
            <w:r w:rsidRPr="00A43DD8">
              <w:rPr>
                <w:rFonts w:ascii="Arial" w:hAnsi="Arial" w:cs="Arial"/>
                <w:b/>
                <w:bCs/>
                <w:sz w:val="20"/>
                <w:szCs w:val="20"/>
              </w:rPr>
              <w:t>P</w:t>
            </w:r>
            <w:r w:rsidR="00EA6181" w:rsidRPr="00A43DD8">
              <w:rPr>
                <w:rFonts w:ascii="Arial" w:hAnsi="Arial" w:cs="Arial"/>
                <w:b/>
                <w:bCs/>
                <w:sz w:val="20"/>
                <w:szCs w:val="20"/>
              </w:rPr>
              <w:t xml:space="preserve">   </w:t>
            </w:r>
            <w:r w:rsidRPr="00A43DD8">
              <w:rPr>
                <w:rFonts w:ascii="Arial" w:hAnsi="Arial" w:cs="Arial"/>
                <w:b/>
                <w:bCs/>
                <w:sz w:val="20"/>
                <w:szCs w:val="20"/>
              </w:rPr>
              <w:t>356,488,583.53</w:t>
            </w:r>
          </w:p>
        </w:tc>
      </w:tr>
    </w:tbl>
    <w:p w14:paraId="1293A4B5" w14:textId="77777777" w:rsidR="008E0A9E" w:rsidRPr="00A43DD8" w:rsidRDefault="008E0A9E" w:rsidP="0050041F">
      <w:pPr>
        <w:pStyle w:val="NoSpacing"/>
        <w:tabs>
          <w:tab w:val="left" w:pos="440"/>
        </w:tabs>
        <w:contextualSpacing/>
        <w:jc w:val="both"/>
        <w:rPr>
          <w:sz w:val="22"/>
          <w:u w:val="none"/>
        </w:rPr>
      </w:pPr>
    </w:p>
    <w:p w14:paraId="45226488" w14:textId="5A8DB263" w:rsidR="008E0A9E" w:rsidRPr="00A43DD8" w:rsidRDefault="00B668CC" w:rsidP="00581FCD">
      <w:pPr>
        <w:pStyle w:val="ListParagraph"/>
        <w:numPr>
          <w:ilvl w:val="1"/>
          <w:numId w:val="1"/>
        </w:numPr>
        <w:tabs>
          <w:tab w:val="left" w:pos="1200"/>
        </w:tabs>
        <w:ind w:left="900" w:hanging="540"/>
        <w:jc w:val="both"/>
        <w:rPr>
          <w:rFonts w:ascii="Arial" w:hAnsi="Arial" w:cs="Arial"/>
          <w:sz w:val="22"/>
          <w:szCs w:val="22"/>
        </w:rPr>
      </w:pPr>
      <w:r w:rsidRPr="00A43DD8">
        <w:rPr>
          <w:rFonts w:ascii="Arial" w:hAnsi="Arial" w:cs="Arial"/>
          <w:sz w:val="22"/>
          <w:szCs w:val="22"/>
        </w:rPr>
        <w:t>The GAD Focal Person informed that some PPAs for trainings/seminars, medical missions, face-to-face consultations, were not implemented due to the Inter-Agency Task Force restrictions caused by the COVID-19 pandemic, and there have been budget constraints/</w:t>
      </w:r>
      <w:r w:rsidRPr="00A43DD8">
        <w:rPr>
          <w:rFonts w:ascii="Arial" w:hAnsi="Arial" w:cs="Arial"/>
          <w:sz w:val="22"/>
          <w:szCs w:val="22"/>
        </w:rPr>
        <w:t xml:space="preserve">unavailability of fund for the second semester of </w:t>
      </w:r>
      <w:r w:rsidR="001E18CD">
        <w:rPr>
          <w:rFonts w:ascii="Arial" w:hAnsi="Arial" w:cs="Arial"/>
          <w:sz w:val="22"/>
          <w:szCs w:val="22"/>
        </w:rPr>
        <w:t xml:space="preserve">CY </w:t>
      </w:r>
      <w:r w:rsidR="001E18CD">
        <w:rPr>
          <w:rFonts w:ascii="Arial" w:hAnsi="Arial" w:cs="Arial"/>
          <w:sz w:val="22"/>
          <w:szCs w:val="22"/>
        </w:rPr>
        <w:tab/>
      </w:r>
      <w:r w:rsidRPr="00A43DD8">
        <w:rPr>
          <w:rFonts w:ascii="Arial" w:hAnsi="Arial" w:cs="Arial"/>
          <w:sz w:val="22"/>
          <w:szCs w:val="22"/>
        </w:rPr>
        <w:t xml:space="preserve">2022. </w:t>
      </w:r>
    </w:p>
    <w:p w14:paraId="537798C3" w14:textId="77777777" w:rsidR="008E0A9E" w:rsidRPr="00A43DD8" w:rsidRDefault="008E0A9E" w:rsidP="00581FCD">
      <w:pPr>
        <w:pStyle w:val="ListParagraph"/>
        <w:tabs>
          <w:tab w:val="left" w:pos="1200"/>
        </w:tabs>
        <w:ind w:left="1377"/>
        <w:jc w:val="both"/>
        <w:rPr>
          <w:rFonts w:ascii="Arial" w:hAnsi="Arial" w:cs="Arial"/>
          <w:sz w:val="22"/>
          <w:szCs w:val="22"/>
        </w:rPr>
      </w:pPr>
    </w:p>
    <w:p w14:paraId="2E2C4523" w14:textId="542AB9F4" w:rsidR="008E0A9E" w:rsidRPr="00A43DD8" w:rsidRDefault="00B668CC" w:rsidP="00581FCD">
      <w:pPr>
        <w:pStyle w:val="ListParagraph"/>
        <w:numPr>
          <w:ilvl w:val="1"/>
          <w:numId w:val="1"/>
        </w:numPr>
        <w:tabs>
          <w:tab w:val="left" w:pos="1200"/>
        </w:tabs>
        <w:ind w:left="900" w:hanging="540"/>
        <w:jc w:val="both"/>
        <w:rPr>
          <w:rFonts w:ascii="Arial" w:hAnsi="Arial" w:cs="Arial"/>
          <w:sz w:val="22"/>
          <w:szCs w:val="22"/>
        </w:rPr>
      </w:pPr>
      <w:r w:rsidRPr="00A43DD8">
        <w:rPr>
          <w:rFonts w:ascii="Arial" w:hAnsi="Arial" w:cs="Arial"/>
          <w:sz w:val="22"/>
          <w:szCs w:val="22"/>
        </w:rPr>
        <w:t xml:space="preserve">On a positive note, the implemented PPAs in CY 2022 increased to 76.06 per cent (143 out of 188 PPAs) compared to the 50 per cent (28 out of 56 PPAs) </w:t>
      </w:r>
      <w:r w:rsidR="001E18CD">
        <w:rPr>
          <w:rFonts w:ascii="Arial" w:hAnsi="Arial" w:cs="Arial"/>
          <w:sz w:val="22"/>
          <w:szCs w:val="22"/>
        </w:rPr>
        <w:t>the previous</w:t>
      </w:r>
      <w:r w:rsidRPr="00A43DD8">
        <w:rPr>
          <w:rFonts w:ascii="Arial" w:hAnsi="Arial" w:cs="Arial"/>
          <w:sz w:val="22"/>
          <w:szCs w:val="22"/>
        </w:rPr>
        <w:t xml:space="preserve"> year. </w:t>
      </w:r>
      <w:r w:rsidR="001E18CD">
        <w:rPr>
          <w:rFonts w:ascii="Arial" w:hAnsi="Arial" w:cs="Arial"/>
          <w:sz w:val="22"/>
          <w:szCs w:val="22"/>
        </w:rPr>
        <w:t>T</w:t>
      </w:r>
      <w:r w:rsidRPr="00A43DD8">
        <w:rPr>
          <w:rFonts w:ascii="Arial" w:hAnsi="Arial" w:cs="Arial"/>
          <w:sz w:val="22"/>
          <w:szCs w:val="22"/>
        </w:rPr>
        <w:t xml:space="preserve">he </w:t>
      </w:r>
      <w:proofErr w:type="gramStart"/>
      <w:r w:rsidRPr="00A43DD8">
        <w:rPr>
          <w:rFonts w:ascii="Arial" w:hAnsi="Arial" w:cs="Arial"/>
          <w:sz w:val="22"/>
          <w:szCs w:val="22"/>
        </w:rPr>
        <w:t>City</w:t>
      </w:r>
      <w:proofErr w:type="gramEnd"/>
      <w:r w:rsidRPr="00A43DD8">
        <w:rPr>
          <w:rFonts w:ascii="Arial" w:hAnsi="Arial" w:cs="Arial"/>
          <w:sz w:val="22"/>
          <w:szCs w:val="22"/>
        </w:rPr>
        <w:t xml:space="preserve"> </w:t>
      </w:r>
      <w:r w:rsidR="001E18CD">
        <w:rPr>
          <w:rFonts w:ascii="Arial" w:hAnsi="Arial" w:cs="Arial"/>
          <w:sz w:val="22"/>
          <w:szCs w:val="22"/>
        </w:rPr>
        <w:t xml:space="preserve">however, </w:t>
      </w:r>
      <w:r w:rsidRPr="00A43DD8">
        <w:rPr>
          <w:rFonts w:ascii="Arial" w:hAnsi="Arial" w:cs="Arial"/>
          <w:sz w:val="22"/>
          <w:szCs w:val="22"/>
        </w:rPr>
        <w:t>impleme</w:t>
      </w:r>
      <w:r w:rsidRPr="00A43DD8">
        <w:rPr>
          <w:rFonts w:ascii="Arial" w:hAnsi="Arial" w:cs="Arial"/>
          <w:sz w:val="22"/>
          <w:szCs w:val="22"/>
        </w:rPr>
        <w:t xml:space="preserve">nted two other GAD PPAs costing P23,661.67 which are not among those in the GPB for CY 2022. </w:t>
      </w:r>
    </w:p>
    <w:p w14:paraId="73651073" w14:textId="77777777" w:rsidR="008E0A9E" w:rsidRPr="00A43DD8" w:rsidRDefault="008E0A9E" w:rsidP="0050041F">
      <w:pPr>
        <w:pStyle w:val="NoSpacing"/>
        <w:tabs>
          <w:tab w:val="left" w:pos="440"/>
        </w:tabs>
        <w:contextualSpacing/>
        <w:jc w:val="both"/>
        <w:rPr>
          <w:sz w:val="22"/>
          <w:u w:val="none"/>
        </w:rPr>
      </w:pPr>
    </w:p>
    <w:p w14:paraId="07350996" w14:textId="77777777" w:rsidR="008E0A9E" w:rsidRPr="00A43DD8" w:rsidRDefault="00B668CC" w:rsidP="00581FCD">
      <w:pPr>
        <w:pStyle w:val="ListParagraph"/>
        <w:numPr>
          <w:ilvl w:val="1"/>
          <w:numId w:val="1"/>
        </w:numPr>
        <w:tabs>
          <w:tab w:val="left" w:pos="1200"/>
        </w:tabs>
        <w:ind w:left="900" w:hanging="540"/>
        <w:jc w:val="both"/>
        <w:rPr>
          <w:rFonts w:ascii="Arial" w:hAnsi="Arial" w:cs="Arial"/>
          <w:sz w:val="22"/>
          <w:szCs w:val="22"/>
        </w:rPr>
      </w:pPr>
      <w:r w:rsidRPr="00A43DD8">
        <w:rPr>
          <w:rFonts w:ascii="Arial" w:hAnsi="Arial" w:cs="Arial"/>
          <w:b/>
          <w:sz w:val="22"/>
          <w:szCs w:val="22"/>
        </w:rPr>
        <w:t xml:space="preserve">We recommended </w:t>
      </w:r>
      <w:r w:rsidRPr="00A43DD8">
        <w:rPr>
          <w:rFonts w:ascii="Arial" w:hAnsi="Arial" w:cs="Arial"/>
          <w:b/>
          <w:sz w:val="22"/>
          <w:szCs w:val="22"/>
          <w:lang w:val="en-PH"/>
        </w:rPr>
        <w:t xml:space="preserve">and </w:t>
      </w:r>
      <w:r w:rsidRPr="00A43DD8">
        <w:rPr>
          <w:rFonts w:ascii="Arial" w:hAnsi="Arial" w:cs="Arial"/>
          <w:b/>
          <w:sz w:val="22"/>
          <w:szCs w:val="22"/>
        </w:rPr>
        <w:t xml:space="preserve">Management </w:t>
      </w:r>
      <w:r w:rsidRPr="00A43DD8">
        <w:rPr>
          <w:rFonts w:ascii="Arial" w:hAnsi="Arial" w:cs="Arial"/>
          <w:b/>
          <w:sz w:val="22"/>
          <w:szCs w:val="22"/>
          <w:lang w:val="en-PH"/>
        </w:rPr>
        <w:t xml:space="preserve">agreed that </w:t>
      </w:r>
      <w:r w:rsidRPr="00A43DD8">
        <w:rPr>
          <w:rFonts w:ascii="Arial" w:hAnsi="Arial" w:cs="Arial"/>
          <w:b/>
          <w:sz w:val="22"/>
          <w:szCs w:val="22"/>
        </w:rPr>
        <w:t>the GFPS implement a catch-up plan for the 43 unimplemented GAD PPAs.</w:t>
      </w:r>
    </w:p>
    <w:p w14:paraId="18BD7212" w14:textId="77777777" w:rsidR="008E0A9E" w:rsidRPr="00A43DD8" w:rsidRDefault="008E0A9E" w:rsidP="00581FCD">
      <w:pPr>
        <w:contextualSpacing/>
        <w:jc w:val="both"/>
        <w:rPr>
          <w:rFonts w:ascii="Arial" w:hAnsi="Arial" w:cs="Arial"/>
          <w:sz w:val="22"/>
          <w:szCs w:val="22"/>
        </w:rPr>
      </w:pPr>
    </w:p>
    <w:p w14:paraId="36CDE752" w14:textId="77777777" w:rsidR="008E0A9E" w:rsidRDefault="008E0A9E" w:rsidP="00581FCD">
      <w:pPr>
        <w:contextualSpacing/>
        <w:jc w:val="both"/>
        <w:rPr>
          <w:rFonts w:ascii="Arial" w:hAnsi="Arial" w:cs="Arial"/>
          <w:sz w:val="22"/>
          <w:szCs w:val="22"/>
        </w:rPr>
      </w:pPr>
    </w:p>
    <w:p w14:paraId="7D146E2D" w14:textId="77777777" w:rsidR="00D34AA1" w:rsidRDefault="00D34AA1" w:rsidP="00581FCD">
      <w:pPr>
        <w:contextualSpacing/>
        <w:jc w:val="both"/>
        <w:rPr>
          <w:rFonts w:ascii="Arial" w:hAnsi="Arial" w:cs="Arial"/>
          <w:sz w:val="22"/>
          <w:szCs w:val="22"/>
        </w:rPr>
      </w:pPr>
    </w:p>
    <w:p w14:paraId="1E395D8F" w14:textId="77777777" w:rsidR="00D34AA1" w:rsidRDefault="00D34AA1" w:rsidP="00581FCD">
      <w:pPr>
        <w:contextualSpacing/>
        <w:jc w:val="both"/>
        <w:rPr>
          <w:rFonts w:ascii="Arial" w:hAnsi="Arial" w:cs="Arial"/>
          <w:sz w:val="22"/>
          <w:szCs w:val="22"/>
        </w:rPr>
      </w:pPr>
    </w:p>
    <w:p w14:paraId="142FF2E8" w14:textId="77777777" w:rsidR="008E0A9E" w:rsidRPr="00A43DD8" w:rsidRDefault="00B668CC" w:rsidP="0050041F">
      <w:pPr>
        <w:contextualSpacing/>
        <w:rPr>
          <w:rFonts w:ascii="Arial" w:hAnsi="Arial" w:cs="Arial"/>
          <w:sz w:val="22"/>
          <w:szCs w:val="22"/>
        </w:rPr>
      </w:pPr>
      <w:r w:rsidRPr="00A43DD8">
        <w:rPr>
          <w:rFonts w:ascii="Arial" w:hAnsi="Arial" w:cs="Arial"/>
          <w:sz w:val="22"/>
          <w:szCs w:val="22"/>
        </w:rPr>
        <w:lastRenderedPageBreak/>
        <w:t>COMPLIANCE WITH TAX LAWS AND OTHER REGULATORY</w:t>
      </w:r>
      <w:r w:rsidRPr="00A43DD8">
        <w:rPr>
          <w:rFonts w:ascii="Arial" w:hAnsi="Arial" w:cs="Arial"/>
          <w:sz w:val="22"/>
          <w:szCs w:val="22"/>
        </w:rPr>
        <w:t xml:space="preserve"> REQUIREMENTS</w:t>
      </w:r>
    </w:p>
    <w:p w14:paraId="0E867804" w14:textId="77777777" w:rsidR="008E0A9E" w:rsidRPr="00A43DD8" w:rsidRDefault="008E0A9E" w:rsidP="0050041F">
      <w:pPr>
        <w:tabs>
          <w:tab w:val="left" w:pos="720"/>
          <w:tab w:val="left" w:pos="1080"/>
        </w:tabs>
        <w:contextualSpacing/>
        <w:jc w:val="both"/>
        <w:rPr>
          <w:rFonts w:ascii="Arial" w:hAnsi="Arial" w:cs="Arial"/>
          <w:b/>
          <w:iCs/>
          <w:sz w:val="22"/>
          <w:szCs w:val="22"/>
        </w:rPr>
      </w:pPr>
    </w:p>
    <w:p w14:paraId="57B6DABD" w14:textId="77777777" w:rsidR="008E0A9E" w:rsidRPr="00A43DD8" w:rsidRDefault="00B668CC" w:rsidP="0050041F">
      <w:pPr>
        <w:tabs>
          <w:tab w:val="left" w:pos="720"/>
          <w:tab w:val="left" w:pos="1080"/>
        </w:tabs>
        <w:contextualSpacing/>
        <w:jc w:val="both"/>
        <w:rPr>
          <w:rFonts w:ascii="Arial" w:hAnsi="Arial" w:cs="Arial"/>
          <w:b/>
          <w:bCs/>
          <w:iCs/>
          <w:sz w:val="22"/>
          <w:szCs w:val="22"/>
        </w:rPr>
      </w:pPr>
      <w:r w:rsidRPr="00A43DD8">
        <w:rPr>
          <w:rFonts w:ascii="Arial" w:hAnsi="Arial" w:cs="Arial"/>
          <w:b/>
          <w:bCs/>
          <w:iCs/>
          <w:sz w:val="22"/>
          <w:szCs w:val="22"/>
        </w:rPr>
        <w:t xml:space="preserve">Due to </w:t>
      </w:r>
      <w:r w:rsidRPr="0050041F">
        <w:rPr>
          <w:rFonts w:ascii="Arial" w:hAnsi="Arial" w:cs="Arial"/>
          <w:b/>
          <w:bCs/>
          <w:sz w:val="22"/>
          <w:szCs w:val="22"/>
          <w:lang w:val="en-PH"/>
        </w:rPr>
        <w:t>Bureau of Internal Revenue (BIR)</w:t>
      </w:r>
      <w:r w:rsidRPr="00A43DD8">
        <w:rPr>
          <w:rFonts w:ascii="Arial" w:hAnsi="Arial" w:cs="Arial"/>
          <w:b/>
          <w:bCs/>
          <w:iCs/>
          <w:sz w:val="22"/>
          <w:szCs w:val="22"/>
        </w:rPr>
        <w:t xml:space="preserve">, </w:t>
      </w:r>
      <w:r w:rsidRPr="0050041F">
        <w:rPr>
          <w:rFonts w:ascii="Arial" w:hAnsi="Arial" w:cs="Arial"/>
          <w:b/>
          <w:bCs/>
          <w:sz w:val="22"/>
          <w:szCs w:val="22"/>
          <w:lang w:val="en-PH"/>
        </w:rPr>
        <w:t>Government Service Insurance System (GSIS), Pag-IBIG and PhilHealth</w:t>
      </w:r>
    </w:p>
    <w:p w14:paraId="1CF261B9" w14:textId="77777777" w:rsidR="008E0A9E" w:rsidRPr="00A43DD8" w:rsidRDefault="008E0A9E" w:rsidP="0050041F">
      <w:pPr>
        <w:tabs>
          <w:tab w:val="left" w:pos="720"/>
          <w:tab w:val="left" w:pos="1080"/>
        </w:tabs>
        <w:contextualSpacing/>
        <w:jc w:val="both"/>
        <w:rPr>
          <w:rFonts w:ascii="Arial" w:hAnsi="Arial" w:cs="Arial"/>
          <w:b/>
          <w:iCs/>
          <w:sz w:val="22"/>
          <w:szCs w:val="22"/>
        </w:rPr>
      </w:pPr>
    </w:p>
    <w:p w14:paraId="199BC09D" w14:textId="77777777" w:rsidR="008E0A9E" w:rsidRPr="0050041F" w:rsidRDefault="00B668CC" w:rsidP="00EA6181">
      <w:pPr>
        <w:pStyle w:val="ListParagraph"/>
        <w:numPr>
          <w:ilvl w:val="0"/>
          <w:numId w:val="1"/>
        </w:numPr>
        <w:tabs>
          <w:tab w:val="clear" w:pos="425"/>
          <w:tab w:val="left" w:pos="360"/>
        </w:tabs>
        <w:ind w:left="360" w:hanging="360"/>
        <w:jc w:val="both"/>
        <w:rPr>
          <w:rFonts w:ascii="Arial" w:hAnsi="Arial" w:cs="Arial"/>
          <w:sz w:val="22"/>
          <w:szCs w:val="22"/>
          <w:lang w:val="en-PH"/>
        </w:rPr>
      </w:pPr>
      <w:r w:rsidRPr="00A43DD8">
        <w:rPr>
          <w:rFonts w:ascii="Arial" w:hAnsi="Arial" w:cs="Arial"/>
          <w:b/>
          <w:sz w:val="22"/>
          <w:szCs w:val="22"/>
          <w:lang w:val="en-PH"/>
        </w:rPr>
        <w:t xml:space="preserve">The City has not remitted P393.564 million representing the amounts withheld as of December 31, 2022 for the accounts of the </w:t>
      </w:r>
      <w:r w:rsidRPr="00A43DD8">
        <w:rPr>
          <w:rFonts w:ascii="Arial" w:hAnsi="Arial" w:cs="Arial"/>
          <w:b/>
          <w:sz w:val="22"/>
          <w:szCs w:val="22"/>
          <w:lang w:val="en-PH"/>
        </w:rPr>
        <w:t>BIR, GSIS, Pag-IBIG and PhilHealth, contrary to the appertaining legal prescriptions.</w:t>
      </w:r>
    </w:p>
    <w:p w14:paraId="073908AD" w14:textId="77777777" w:rsidR="008E0A9E" w:rsidRPr="0050041F" w:rsidRDefault="008E0A9E" w:rsidP="0050041F">
      <w:pPr>
        <w:ind w:firstLine="567"/>
        <w:contextualSpacing/>
        <w:jc w:val="both"/>
        <w:rPr>
          <w:rFonts w:ascii="Arial" w:hAnsi="Arial" w:cs="Arial"/>
          <w:sz w:val="22"/>
          <w:szCs w:val="22"/>
        </w:rPr>
      </w:pPr>
    </w:p>
    <w:p w14:paraId="320E8CD2" w14:textId="77777777" w:rsidR="008E0A9E" w:rsidRPr="0050041F" w:rsidRDefault="00B668CC" w:rsidP="00EA6181">
      <w:pPr>
        <w:pStyle w:val="ListParagraph"/>
        <w:numPr>
          <w:ilvl w:val="1"/>
          <w:numId w:val="1"/>
        </w:numPr>
        <w:tabs>
          <w:tab w:val="left" w:pos="900"/>
          <w:tab w:val="left" w:pos="1200"/>
        </w:tabs>
        <w:ind w:left="900" w:hanging="540"/>
        <w:jc w:val="both"/>
        <w:rPr>
          <w:rFonts w:ascii="Arial" w:hAnsi="Arial" w:cs="Arial"/>
          <w:sz w:val="22"/>
          <w:szCs w:val="22"/>
        </w:rPr>
      </w:pPr>
      <w:r w:rsidRPr="0050041F">
        <w:rPr>
          <w:rFonts w:ascii="Arial" w:hAnsi="Arial" w:cs="Arial"/>
          <w:sz w:val="22"/>
          <w:szCs w:val="22"/>
          <w:lang w:val="en-PH"/>
        </w:rPr>
        <w:t xml:space="preserve">Inter-Agency Payables are contributions due to/collections received/amounts withheld for remittance to the different government agencies. In the case of the </w:t>
      </w:r>
      <w:proofErr w:type="gramStart"/>
      <w:r w:rsidRPr="0050041F">
        <w:rPr>
          <w:rFonts w:ascii="Arial" w:hAnsi="Arial" w:cs="Arial"/>
          <w:sz w:val="22"/>
          <w:szCs w:val="22"/>
          <w:lang w:val="en-PH"/>
        </w:rPr>
        <w:t>City</w:t>
      </w:r>
      <w:proofErr w:type="gramEnd"/>
      <w:r w:rsidRPr="0050041F">
        <w:rPr>
          <w:rFonts w:ascii="Arial" w:hAnsi="Arial" w:cs="Arial"/>
          <w:sz w:val="22"/>
          <w:szCs w:val="22"/>
          <w:lang w:val="en-PH"/>
        </w:rPr>
        <w:t>, these are payables to BIR, GSIS, Pag-IBIG and PhilHealth.</w:t>
      </w:r>
    </w:p>
    <w:p w14:paraId="733D2210" w14:textId="77777777" w:rsidR="008E0A9E" w:rsidRPr="0050041F" w:rsidRDefault="008E0A9E" w:rsidP="0050041F">
      <w:pPr>
        <w:contextualSpacing/>
        <w:jc w:val="both"/>
        <w:rPr>
          <w:rFonts w:ascii="Arial" w:hAnsi="Arial" w:cs="Arial"/>
          <w:sz w:val="22"/>
          <w:szCs w:val="22"/>
        </w:rPr>
      </w:pPr>
    </w:p>
    <w:p w14:paraId="0B50AE7C" w14:textId="77777777" w:rsidR="008E0A9E" w:rsidRPr="00A43DD8" w:rsidRDefault="00B668CC" w:rsidP="00EA6181">
      <w:pPr>
        <w:pStyle w:val="ListParagraph"/>
        <w:numPr>
          <w:ilvl w:val="1"/>
          <w:numId w:val="1"/>
        </w:numPr>
        <w:tabs>
          <w:tab w:val="left" w:pos="900"/>
          <w:tab w:val="left" w:pos="1200"/>
        </w:tabs>
        <w:ind w:left="900" w:hanging="540"/>
        <w:jc w:val="both"/>
        <w:rPr>
          <w:rFonts w:ascii="Arial" w:hAnsi="Arial" w:cs="Arial"/>
          <w:sz w:val="22"/>
          <w:szCs w:val="22"/>
        </w:rPr>
      </w:pPr>
      <w:r w:rsidRPr="00A43DD8">
        <w:rPr>
          <w:rFonts w:ascii="Arial" w:hAnsi="Arial" w:cs="Arial"/>
          <w:sz w:val="22"/>
          <w:szCs w:val="22"/>
        </w:rPr>
        <w:t xml:space="preserve">Our audit </w:t>
      </w:r>
      <w:r w:rsidRPr="0050041F">
        <w:rPr>
          <w:rFonts w:ascii="Arial" w:hAnsi="Arial" w:cs="Arial"/>
          <w:sz w:val="22"/>
          <w:szCs w:val="22"/>
          <w:lang w:val="en-PH"/>
        </w:rPr>
        <w:t>of</w:t>
      </w:r>
      <w:r w:rsidRPr="00A43DD8">
        <w:rPr>
          <w:rFonts w:ascii="Arial" w:hAnsi="Arial" w:cs="Arial"/>
          <w:sz w:val="22"/>
          <w:szCs w:val="22"/>
        </w:rPr>
        <w:t xml:space="preserve"> these accounts is gui</w:t>
      </w:r>
      <w:r w:rsidRPr="00A43DD8">
        <w:rPr>
          <w:rFonts w:ascii="Arial" w:hAnsi="Arial" w:cs="Arial"/>
          <w:sz w:val="22"/>
          <w:szCs w:val="22"/>
        </w:rPr>
        <w:t>ded by the following legal provisions:</w:t>
      </w:r>
    </w:p>
    <w:p w14:paraId="31428977" w14:textId="77777777" w:rsidR="008E0A9E" w:rsidRPr="00A43DD8" w:rsidRDefault="008E0A9E" w:rsidP="00EA6181">
      <w:pPr>
        <w:pStyle w:val="ListParagraph"/>
        <w:rPr>
          <w:rFonts w:ascii="Arial" w:hAnsi="Arial" w:cs="Arial"/>
          <w:sz w:val="22"/>
          <w:szCs w:val="22"/>
        </w:rPr>
      </w:pPr>
    </w:p>
    <w:p w14:paraId="60A05978" w14:textId="77777777" w:rsidR="008E0A9E" w:rsidRPr="00A43DD8" w:rsidRDefault="00B668CC" w:rsidP="0050041F">
      <w:pPr>
        <w:pStyle w:val="ListParagraph"/>
        <w:ind w:left="1440" w:right="1080"/>
        <w:jc w:val="both"/>
        <w:rPr>
          <w:rFonts w:ascii="Arial" w:hAnsi="Arial" w:cs="Arial"/>
          <w:i/>
          <w:iCs/>
          <w:sz w:val="22"/>
          <w:szCs w:val="22"/>
        </w:rPr>
      </w:pPr>
      <w:r w:rsidRPr="00A43DD8">
        <w:rPr>
          <w:rFonts w:ascii="Arial" w:hAnsi="Arial" w:cs="Arial"/>
          <w:i/>
          <w:iCs/>
          <w:sz w:val="22"/>
          <w:szCs w:val="22"/>
        </w:rPr>
        <w:t>Withholding and Remittance to BIR:</w:t>
      </w:r>
    </w:p>
    <w:p w14:paraId="02953620" w14:textId="77777777" w:rsidR="008E0A9E" w:rsidRPr="00A43DD8" w:rsidRDefault="008E0A9E" w:rsidP="0050041F">
      <w:pPr>
        <w:pStyle w:val="ListParagraph"/>
        <w:ind w:left="1440" w:right="1080"/>
        <w:jc w:val="both"/>
        <w:rPr>
          <w:rFonts w:ascii="Arial" w:hAnsi="Arial" w:cs="Arial"/>
          <w:i/>
          <w:iCs/>
          <w:sz w:val="22"/>
          <w:szCs w:val="22"/>
        </w:rPr>
      </w:pPr>
    </w:p>
    <w:p w14:paraId="314A21D3" w14:textId="77777777" w:rsidR="008E0A9E" w:rsidRPr="00A43DD8" w:rsidRDefault="00B668CC" w:rsidP="0050041F">
      <w:pPr>
        <w:pStyle w:val="ListParagraph"/>
        <w:ind w:left="1440" w:right="1080"/>
        <w:jc w:val="both"/>
        <w:rPr>
          <w:rFonts w:ascii="Arial" w:hAnsi="Arial" w:cs="Arial"/>
          <w:i/>
          <w:iCs/>
          <w:sz w:val="22"/>
          <w:szCs w:val="22"/>
        </w:rPr>
      </w:pPr>
      <w:r w:rsidRPr="00A43DD8">
        <w:rPr>
          <w:rFonts w:ascii="Arial" w:hAnsi="Arial" w:cs="Arial"/>
          <w:i/>
          <w:iCs/>
          <w:sz w:val="22"/>
          <w:szCs w:val="22"/>
        </w:rPr>
        <w:t xml:space="preserve">Executive Order No. 651 dated February 16, 1981 requires government offices, agencies and instrumentalities to comply strictly with the law and regulations in the </w:t>
      </w:r>
      <w:r w:rsidRPr="00A43DD8">
        <w:rPr>
          <w:rFonts w:ascii="Arial" w:hAnsi="Arial" w:cs="Arial"/>
          <w:i/>
          <w:iCs/>
          <w:sz w:val="22"/>
          <w:szCs w:val="22"/>
        </w:rPr>
        <w:t>withholding and remittance of internal revenue taxes imposed by the National Internal Revenue Code.</w:t>
      </w:r>
    </w:p>
    <w:p w14:paraId="040057FA" w14:textId="77777777" w:rsidR="008E0A9E" w:rsidRPr="00A43DD8" w:rsidRDefault="008E0A9E" w:rsidP="0050041F">
      <w:pPr>
        <w:pStyle w:val="ListParagraph"/>
        <w:ind w:left="1440" w:right="1080"/>
        <w:jc w:val="both"/>
        <w:rPr>
          <w:rFonts w:ascii="Arial" w:hAnsi="Arial" w:cs="Arial"/>
          <w:i/>
          <w:iCs/>
          <w:sz w:val="22"/>
          <w:szCs w:val="22"/>
        </w:rPr>
      </w:pPr>
    </w:p>
    <w:p w14:paraId="1C3BBE68" w14:textId="77777777" w:rsidR="008E0A9E" w:rsidRPr="00A43DD8" w:rsidRDefault="00B668CC" w:rsidP="0050041F">
      <w:pPr>
        <w:pStyle w:val="ListParagraph"/>
        <w:ind w:left="1440" w:right="1080"/>
        <w:jc w:val="both"/>
        <w:rPr>
          <w:rFonts w:ascii="Arial" w:hAnsi="Arial" w:cs="Arial"/>
          <w:i/>
          <w:iCs/>
          <w:sz w:val="22"/>
          <w:szCs w:val="22"/>
        </w:rPr>
      </w:pPr>
      <w:r w:rsidRPr="00A43DD8">
        <w:rPr>
          <w:rFonts w:ascii="Arial" w:hAnsi="Arial" w:cs="Arial"/>
          <w:i/>
          <w:iCs/>
          <w:sz w:val="22"/>
          <w:szCs w:val="22"/>
        </w:rPr>
        <w:t xml:space="preserve">BIR Revenue Regulation (RR) No. 2-98, as amended, and RR No. 4-2002, as amended, require the remittance of withheld taxes within 10 days following the end </w:t>
      </w:r>
      <w:r w:rsidRPr="00A43DD8">
        <w:rPr>
          <w:rFonts w:ascii="Arial" w:hAnsi="Arial" w:cs="Arial"/>
          <w:i/>
          <w:iCs/>
          <w:sz w:val="22"/>
          <w:szCs w:val="22"/>
        </w:rPr>
        <w:t>of the month the withholding was made.</w:t>
      </w:r>
    </w:p>
    <w:p w14:paraId="3B04522E" w14:textId="77777777" w:rsidR="008E0A9E" w:rsidRPr="00A43DD8" w:rsidRDefault="008E0A9E" w:rsidP="0050041F">
      <w:pPr>
        <w:ind w:left="1440" w:right="1080"/>
        <w:contextualSpacing/>
        <w:jc w:val="both"/>
        <w:rPr>
          <w:rFonts w:ascii="Arial" w:hAnsi="Arial" w:cs="Arial"/>
          <w:i/>
          <w:iCs/>
          <w:sz w:val="22"/>
          <w:szCs w:val="22"/>
        </w:rPr>
      </w:pPr>
    </w:p>
    <w:p w14:paraId="2FD1839B" w14:textId="77777777" w:rsidR="008E0A9E" w:rsidRPr="00A43DD8" w:rsidRDefault="00B668CC" w:rsidP="0050041F">
      <w:pPr>
        <w:pStyle w:val="ListParagraph"/>
        <w:ind w:left="1440" w:right="1080"/>
        <w:jc w:val="both"/>
        <w:rPr>
          <w:rFonts w:ascii="Arial" w:hAnsi="Arial" w:cs="Arial"/>
          <w:i/>
          <w:iCs/>
          <w:sz w:val="22"/>
          <w:szCs w:val="22"/>
        </w:rPr>
      </w:pPr>
      <w:r w:rsidRPr="00A43DD8">
        <w:rPr>
          <w:rFonts w:ascii="Arial" w:hAnsi="Arial" w:cs="Arial"/>
          <w:i/>
          <w:iCs/>
          <w:sz w:val="22"/>
          <w:szCs w:val="22"/>
        </w:rPr>
        <w:t>Withholding and Remittance to GSIS:</w:t>
      </w:r>
    </w:p>
    <w:p w14:paraId="13B2A36F" w14:textId="77777777" w:rsidR="008E0A9E" w:rsidRPr="00A43DD8" w:rsidRDefault="008E0A9E" w:rsidP="0050041F">
      <w:pPr>
        <w:pStyle w:val="ListParagraph"/>
        <w:ind w:left="1440" w:right="1080"/>
        <w:jc w:val="both"/>
        <w:rPr>
          <w:rFonts w:ascii="Arial" w:hAnsi="Arial" w:cs="Arial"/>
          <w:i/>
          <w:iCs/>
          <w:sz w:val="22"/>
          <w:szCs w:val="22"/>
        </w:rPr>
      </w:pPr>
    </w:p>
    <w:p w14:paraId="47348FCC" w14:textId="77777777" w:rsidR="008E0A9E" w:rsidRPr="00A43DD8" w:rsidRDefault="00B668CC" w:rsidP="0050041F">
      <w:pPr>
        <w:pStyle w:val="ListParagraph"/>
        <w:ind w:left="1440" w:right="1080"/>
        <w:jc w:val="both"/>
        <w:rPr>
          <w:rFonts w:ascii="Arial" w:hAnsi="Arial" w:cs="Arial"/>
          <w:i/>
          <w:iCs/>
          <w:sz w:val="22"/>
          <w:szCs w:val="22"/>
        </w:rPr>
      </w:pPr>
      <w:r w:rsidRPr="00A43DD8">
        <w:rPr>
          <w:rFonts w:ascii="Arial" w:hAnsi="Arial" w:cs="Arial"/>
          <w:i/>
          <w:iCs/>
          <w:sz w:val="22"/>
          <w:szCs w:val="22"/>
        </w:rPr>
        <w:t>Section 6 of RA No. 8291 or The GSIS Act of 1997 provides the guidelines in the collection and remittance of employee-members’ contributions.</w:t>
      </w:r>
    </w:p>
    <w:p w14:paraId="467D60F9" w14:textId="77777777" w:rsidR="008E0A9E" w:rsidRPr="00A43DD8" w:rsidRDefault="008E0A9E" w:rsidP="0050041F">
      <w:pPr>
        <w:pStyle w:val="ListParagraph"/>
        <w:ind w:left="1440" w:right="1080"/>
        <w:jc w:val="both"/>
        <w:rPr>
          <w:rFonts w:ascii="Arial" w:hAnsi="Arial" w:cs="Arial"/>
          <w:i/>
          <w:iCs/>
          <w:sz w:val="22"/>
          <w:szCs w:val="22"/>
        </w:rPr>
      </w:pPr>
    </w:p>
    <w:p w14:paraId="52FDFE75" w14:textId="77777777" w:rsidR="008E0A9E" w:rsidRPr="00A43DD8" w:rsidRDefault="00B668CC" w:rsidP="0050041F">
      <w:pPr>
        <w:pStyle w:val="ListParagraph"/>
        <w:ind w:left="1440" w:right="1080"/>
        <w:jc w:val="both"/>
        <w:rPr>
          <w:rFonts w:ascii="Arial" w:hAnsi="Arial" w:cs="Arial"/>
          <w:i/>
          <w:iCs/>
          <w:sz w:val="22"/>
          <w:szCs w:val="22"/>
        </w:rPr>
      </w:pPr>
      <w:r w:rsidRPr="00A43DD8">
        <w:rPr>
          <w:rFonts w:ascii="Arial" w:hAnsi="Arial" w:cs="Arial"/>
          <w:i/>
          <w:iCs/>
          <w:sz w:val="22"/>
          <w:szCs w:val="22"/>
        </w:rPr>
        <w:t>Related thereto, COA issued Circular</w:t>
      </w:r>
      <w:r w:rsidRPr="00A43DD8">
        <w:rPr>
          <w:rFonts w:ascii="Arial" w:hAnsi="Arial" w:cs="Arial"/>
          <w:i/>
          <w:iCs/>
          <w:sz w:val="22"/>
          <w:szCs w:val="22"/>
        </w:rPr>
        <w:t xml:space="preserve"> No. 2016-007 dated March 7, 2016 on the audit of GSIS premium deductions and remittances which was reiterated and extended to include audit of payments for GSIS monthly salary deductions and other loan amortization under COA Memorandum No. 2017-015 dated </w:t>
      </w:r>
      <w:r w:rsidRPr="00A43DD8">
        <w:rPr>
          <w:rFonts w:ascii="Arial" w:hAnsi="Arial" w:cs="Arial"/>
          <w:i/>
          <w:iCs/>
          <w:sz w:val="22"/>
          <w:szCs w:val="22"/>
        </w:rPr>
        <w:t>August 8, 2017.</w:t>
      </w:r>
    </w:p>
    <w:p w14:paraId="7517ABB6" w14:textId="77777777" w:rsidR="008E0A9E" w:rsidRPr="00A43DD8" w:rsidRDefault="008E0A9E" w:rsidP="0050041F">
      <w:pPr>
        <w:pStyle w:val="ListParagraph"/>
        <w:ind w:left="1440" w:right="1080"/>
        <w:jc w:val="both"/>
        <w:rPr>
          <w:rFonts w:ascii="Arial" w:hAnsi="Arial" w:cs="Arial"/>
          <w:i/>
          <w:iCs/>
          <w:sz w:val="22"/>
          <w:szCs w:val="22"/>
        </w:rPr>
      </w:pPr>
    </w:p>
    <w:p w14:paraId="282363D3" w14:textId="77777777" w:rsidR="008E0A9E" w:rsidRPr="00A43DD8" w:rsidRDefault="00B668CC" w:rsidP="0050041F">
      <w:pPr>
        <w:pStyle w:val="ListParagraph"/>
        <w:ind w:left="1440" w:right="1080"/>
        <w:jc w:val="both"/>
        <w:rPr>
          <w:rFonts w:ascii="Arial" w:hAnsi="Arial" w:cs="Arial"/>
          <w:i/>
          <w:iCs/>
          <w:sz w:val="22"/>
          <w:szCs w:val="22"/>
        </w:rPr>
      </w:pPr>
      <w:r w:rsidRPr="00A43DD8">
        <w:rPr>
          <w:rFonts w:ascii="Arial" w:hAnsi="Arial" w:cs="Arial"/>
          <w:i/>
          <w:iCs/>
          <w:sz w:val="22"/>
          <w:szCs w:val="22"/>
        </w:rPr>
        <w:t>Withholding and Remittance to Pag-IBIG:</w:t>
      </w:r>
    </w:p>
    <w:p w14:paraId="70B94F1F" w14:textId="77777777" w:rsidR="008E0A9E" w:rsidRPr="00A43DD8" w:rsidRDefault="008E0A9E" w:rsidP="0050041F">
      <w:pPr>
        <w:pStyle w:val="ListParagraph"/>
        <w:ind w:left="1440" w:right="1080"/>
        <w:jc w:val="both"/>
        <w:rPr>
          <w:rFonts w:ascii="Arial" w:hAnsi="Arial" w:cs="Arial"/>
          <w:i/>
          <w:iCs/>
          <w:sz w:val="22"/>
          <w:szCs w:val="22"/>
        </w:rPr>
      </w:pPr>
    </w:p>
    <w:p w14:paraId="101D3E51" w14:textId="77777777" w:rsidR="008E0A9E" w:rsidRPr="00A43DD8" w:rsidRDefault="00B668CC" w:rsidP="0050041F">
      <w:pPr>
        <w:pStyle w:val="ListParagraph"/>
        <w:ind w:left="1440" w:right="1080"/>
        <w:jc w:val="both"/>
        <w:rPr>
          <w:rFonts w:ascii="Arial" w:hAnsi="Arial" w:cs="Arial"/>
          <w:i/>
          <w:iCs/>
          <w:sz w:val="22"/>
          <w:szCs w:val="22"/>
        </w:rPr>
      </w:pPr>
      <w:r w:rsidRPr="00A43DD8">
        <w:rPr>
          <w:rFonts w:ascii="Arial" w:hAnsi="Arial" w:cs="Arial"/>
          <w:i/>
          <w:iCs/>
          <w:sz w:val="22"/>
          <w:szCs w:val="22"/>
        </w:rPr>
        <w:t xml:space="preserve">Section 23 (a) of RA No. 9679 also known as An Act Further Strengthening the Home Development Mutual Fund, and for Other Purposes provides that it shall be the duty of every employer, private or </w:t>
      </w:r>
      <w:r w:rsidRPr="00A43DD8">
        <w:rPr>
          <w:rFonts w:ascii="Arial" w:hAnsi="Arial" w:cs="Arial"/>
          <w:i/>
          <w:iCs/>
          <w:sz w:val="22"/>
          <w:szCs w:val="22"/>
        </w:rPr>
        <w:t>public, to set aside and remit the contributions required under this Act in accordance with the mechanism determined by the Board of Trustees.</w:t>
      </w:r>
    </w:p>
    <w:p w14:paraId="4CEC6C30" w14:textId="77777777" w:rsidR="008E0A9E" w:rsidRDefault="008E0A9E">
      <w:pPr>
        <w:pStyle w:val="ListParagraph"/>
        <w:ind w:left="1440" w:right="1080"/>
        <w:jc w:val="both"/>
        <w:rPr>
          <w:rFonts w:ascii="Arial" w:hAnsi="Arial" w:cs="Arial"/>
          <w:i/>
          <w:iCs/>
          <w:sz w:val="22"/>
          <w:szCs w:val="22"/>
        </w:rPr>
      </w:pPr>
    </w:p>
    <w:p w14:paraId="34E829F7" w14:textId="77777777" w:rsidR="009E49A9" w:rsidRDefault="009E49A9">
      <w:pPr>
        <w:pStyle w:val="ListParagraph"/>
        <w:ind w:left="1440" w:right="1080"/>
        <w:jc w:val="both"/>
        <w:rPr>
          <w:rFonts w:ascii="Arial" w:hAnsi="Arial" w:cs="Arial"/>
          <w:i/>
          <w:iCs/>
          <w:sz w:val="22"/>
          <w:szCs w:val="22"/>
        </w:rPr>
      </w:pPr>
    </w:p>
    <w:p w14:paraId="24AB986F" w14:textId="77777777" w:rsidR="009E49A9" w:rsidRDefault="009E49A9">
      <w:pPr>
        <w:pStyle w:val="ListParagraph"/>
        <w:ind w:left="1440" w:right="1080"/>
        <w:jc w:val="both"/>
        <w:rPr>
          <w:rFonts w:ascii="Arial" w:hAnsi="Arial" w:cs="Arial"/>
          <w:i/>
          <w:iCs/>
          <w:sz w:val="22"/>
          <w:szCs w:val="22"/>
        </w:rPr>
      </w:pPr>
    </w:p>
    <w:p w14:paraId="5BA4FC11" w14:textId="77777777" w:rsidR="009E49A9" w:rsidRPr="00A43DD8" w:rsidRDefault="009E49A9" w:rsidP="0050041F">
      <w:pPr>
        <w:pStyle w:val="ListParagraph"/>
        <w:ind w:left="1440" w:right="1080"/>
        <w:jc w:val="both"/>
        <w:rPr>
          <w:rFonts w:ascii="Arial" w:hAnsi="Arial" w:cs="Arial"/>
          <w:i/>
          <w:iCs/>
          <w:sz w:val="22"/>
          <w:szCs w:val="22"/>
        </w:rPr>
      </w:pPr>
    </w:p>
    <w:p w14:paraId="24FF4136" w14:textId="77777777" w:rsidR="008E0A9E" w:rsidRPr="00A43DD8" w:rsidRDefault="00B668CC" w:rsidP="0050041F">
      <w:pPr>
        <w:pStyle w:val="ListParagraph"/>
        <w:ind w:left="1440" w:right="1080"/>
        <w:jc w:val="both"/>
        <w:rPr>
          <w:rFonts w:ascii="Arial" w:hAnsi="Arial" w:cs="Arial"/>
          <w:i/>
          <w:iCs/>
          <w:sz w:val="22"/>
          <w:szCs w:val="22"/>
        </w:rPr>
      </w:pPr>
      <w:r w:rsidRPr="00A43DD8">
        <w:rPr>
          <w:rFonts w:ascii="Arial" w:hAnsi="Arial" w:cs="Arial"/>
          <w:i/>
          <w:iCs/>
          <w:sz w:val="22"/>
          <w:szCs w:val="22"/>
        </w:rPr>
        <w:lastRenderedPageBreak/>
        <w:t>Withholding and Remittance to PhilHealth:</w:t>
      </w:r>
    </w:p>
    <w:p w14:paraId="6F756AF0" w14:textId="77777777" w:rsidR="008E0A9E" w:rsidRPr="00A43DD8" w:rsidRDefault="008E0A9E" w:rsidP="0050041F">
      <w:pPr>
        <w:pStyle w:val="ListParagraph"/>
        <w:ind w:left="1440" w:right="1080"/>
        <w:jc w:val="both"/>
        <w:rPr>
          <w:rFonts w:ascii="Arial" w:hAnsi="Arial" w:cs="Arial"/>
          <w:i/>
          <w:iCs/>
          <w:sz w:val="22"/>
          <w:szCs w:val="22"/>
        </w:rPr>
      </w:pPr>
    </w:p>
    <w:p w14:paraId="06946D7B" w14:textId="77777777" w:rsidR="008E0A9E" w:rsidRPr="00A43DD8" w:rsidRDefault="00B668CC" w:rsidP="0050041F">
      <w:pPr>
        <w:pStyle w:val="ListParagraph"/>
        <w:ind w:left="1440" w:right="1080"/>
        <w:jc w:val="both"/>
        <w:rPr>
          <w:rFonts w:ascii="Arial" w:hAnsi="Arial" w:cs="Arial"/>
          <w:i/>
          <w:sz w:val="22"/>
          <w:szCs w:val="22"/>
        </w:rPr>
      </w:pPr>
      <w:r w:rsidRPr="00A43DD8">
        <w:rPr>
          <w:rFonts w:ascii="Arial" w:hAnsi="Arial" w:cs="Arial"/>
          <w:i/>
          <w:iCs/>
          <w:sz w:val="22"/>
          <w:szCs w:val="22"/>
        </w:rPr>
        <w:t xml:space="preserve">Section 11 of National Health Insurance Act of 2013 as amended by </w:t>
      </w:r>
      <w:r w:rsidRPr="00A43DD8">
        <w:rPr>
          <w:rFonts w:ascii="Arial" w:hAnsi="Arial" w:cs="Arial"/>
          <w:i/>
          <w:iCs/>
          <w:sz w:val="22"/>
          <w:szCs w:val="22"/>
        </w:rPr>
        <w:t>RA No. 9241 requires that the remittance of contribution shall be mandatory for all members. It shall be made to PhilHealth offices or to any of the accredited collecting agents. Failure to timely remit the appropriate premium contribution shall be subject</w:t>
      </w:r>
      <w:r w:rsidRPr="00A43DD8">
        <w:rPr>
          <w:rFonts w:ascii="Arial" w:hAnsi="Arial" w:cs="Arial"/>
          <w:i/>
          <w:iCs/>
          <w:sz w:val="22"/>
          <w:szCs w:val="22"/>
        </w:rPr>
        <w:t xml:space="preserve"> to interest and penalties as prescribed by the Corporation without prejudice to other applicable penalties herein provided.</w:t>
      </w:r>
    </w:p>
    <w:p w14:paraId="0738B791" w14:textId="77777777" w:rsidR="008E0A9E" w:rsidRPr="00A43DD8" w:rsidRDefault="008E0A9E" w:rsidP="0050041F">
      <w:pPr>
        <w:tabs>
          <w:tab w:val="left" w:pos="1200"/>
        </w:tabs>
        <w:contextualSpacing/>
        <w:jc w:val="both"/>
        <w:rPr>
          <w:rFonts w:ascii="Arial" w:hAnsi="Arial" w:cs="Arial"/>
          <w:b/>
          <w:bCs/>
          <w:sz w:val="22"/>
          <w:szCs w:val="22"/>
        </w:rPr>
      </w:pPr>
    </w:p>
    <w:p w14:paraId="25E6EBC7" w14:textId="062CB3CA" w:rsidR="008E0A9E" w:rsidRPr="00A43DD8" w:rsidRDefault="00B668CC" w:rsidP="00EA6181">
      <w:pPr>
        <w:pStyle w:val="ListParagraph"/>
        <w:numPr>
          <w:ilvl w:val="1"/>
          <w:numId w:val="1"/>
        </w:numPr>
        <w:tabs>
          <w:tab w:val="left" w:pos="900"/>
          <w:tab w:val="left" w:pos="1200"/>
        </w:tabs>
        <w:ind w:left="900" w:hanging="540"/>
        <w:jc w:val="both"/>
        <w:rPr>
          <w:rFonts w:ascii="Arial" w:eastAsiaTheme="minorHAnsi" w:hAnsi="Arial" w:cs="Arial"/>
          <w:b/>
          <w:bCs/>
          <w:sz w:val="22"/>
          <w:szCs w:val="22"/>
        </w:rPr>
      </w:pPr>
      <w:r w:rsidRPr="00A43DD8">
        <w:rPr>
          <w:rFonts w:ascii="Arial" w:hAnsi="Arial" w:cs="Arial"/>
          <w:sz w:val="22"/>
          <w:szCs w:val="22"/>
        </w:rPr>
        <w:t>Analysis of the Inter-Agency Payables account as of December 31, 2022 showed that the City has not remitted P393</w:t>
      </w:r>
      <w:r w:rsidR="00843040">
        <w:rPr>
          <w:rFonts w:ascii="Arial" w:hAnsi="Arial" w:cs="Arial"/>
          <w:sz w:val="22"/>
          <w:szCs w:val="22"/>
        </w:rPr>
        <w:t>,563,558.43</w:t>
      </w:r>
      <w:r w:rsidRPr="00A43DD8">
        <w:rPr>
          <w:rFonts w:ascii="Arial" w:hAnsi="Arial" w:cs="Arial"/>
          <w:sz w:val="22"/>
          <w:szCs w:val="22"/>
        </w:rPr>
        <w:t xml:space="preserve"> to the</w:t>
      </w:r>
      <w:r w:rsidRPr="00A43DD8">
        <w:rPr>
          <w:rFonts w:ascii="Arial" w:hAnsi="Arial" w:cs="Arial"/>
          <w:sz w:val="22"/>
          <w:szCs w:val="22"/>
        </w:rPr>
        <w:t xml:space="preserve"> BIR, GSIS, Pag-IBIG and PhilHealth contrary to the foregoing legal prescriptions. (Table 9)</w:t>
      </w:r>
    </w:p>
    <w:p w14:paraId="26EFEA51" w14:textId="252FC542" w:rsidR="008E0A9E" w:rsidRPr="00A43DD8" w:rsidRDefault="008E0A9E" w:rsidP="00EA6181">
      <w:pPr>
        <w:tabs>
          <w:tab w:val="left" w:pos="1200"/>
        </w:tabs>
        <w:contextualSpacing/>
        <w:jc w:val="both"/>
        <w:rPr>
          <w:rFonts w:ascii="Arial" w:hAnsi="Arial" w:cs="Arial"/>
          <w:b/>
          <w:bCs/>
          <w:sz w:val="22"/>
          <w:szCs w:val="22"/>
        </w:rPr>
      </w:pPr>
    </w:p>
    <w:p w14:paraId="3E28F711" w14:textId="77777777" w:rsidR="00EA6181" w:rsidRPr="00A43DD8" w:rsidRDefault="00EA6181" w:rsidP="0050041F">
      <w:pPr>
        <w:tabs>
          <w:tab w:val="left" w:pos="1200"/>
        </w:tabs>
        <w:contextualSpacing/>
        <w:jc w:val="both"/>
        <w:rPr>
          <w:rFonts w:ascii="Arial" w:hAnsi="Arial" w:cs="Arial"/>
          <w:b/>
          <w:bCs/>
          <w:sz w:val="22"/>
          <w:szCs w:val="22"/>
        </w:rPr>
      </w:pPr>
    </w:p>
    <w:p w14:paraId="07B8B6BA" w14:textId="65D2F423" w:rsidR="00012F55" w:rsidRPr="00A43DD8" w:rsidRDefault="00B668CC" w:rsidP="0050041F">
      <w:pPr>
        <w:ind w:left="900"/>
        <w:contextualSpacing/>
        <w:jc w:val="center"/>
        <w:rPr>
          <w:rFonts w:ascii="Arial" w:hAnsi="Arial" w:cs="Arial"/>
          <w:sz w:val="18"/>
          <w:szCs w:val="18"/>
        </w:rPr>
      </w:pPr>
      <w:r w:rsidRPr="00A43DD8">
        <w:rPr>
          <w:rFonts w:ascii="Arial" w:hAnsi="Arial" w:cs="Arial"/>
          <w:sz w:val="18"/>
          <w:szCs w:val="18"/>
        </w:rPr>
        <w:t xml:space="preserve">Table 9. </w:t>
      </w:r>
      <w:r w:rsidRPr="00A43DD8">
        <w:rPr>
          <w:rFonts w:ascii="Arial" w:eastAsia="SimSun" w:hAnsi="Arial" w:cs="Arial"/>
          <w:sz w:val="18"/>
          <w:szCs w:val="18"/>
          <w:lang w:eastAsia="zh-CN" w:bidi="ar"/>
        </w:rPr>
        <w:t>Status</w:t>
      </w:r>
      <w:r w:rsidRPr="00A43DD8">
        <w:rPr>
          <w:rFonts w:ascii="Arial" w:hAnsi="Arial" w:cs="Arial"/>
          <w:sz w:val="18"/>
          <w:szCs w:val="18"/>
        </w:rPr>
        <w:t xml:space="preserve"> of Remittances of Amounts Withheld for the Accounts of the BIR, GSIS, Pag-IBIG and PhilHealth</w:t>
      </w:r>
    </w:p>
    <w:tbl>
      <w:tblPr>
        <w:tblStyle w:val="TableGrid"/>
        <w:tblW w:w="8820" w:type="dxa"/>
        <w:tblInd w:w="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1800"/>
        <w:gridCol w:w="1800"/>
        <w:gridCol w:w="1534"/>
        <w:gridCol w:w="1706"/>
      </w:tblGrid>
      <w:tr w:rsidR="00A43DD8" w:rsidRPr="00A43DD8" w14:paraId="3BD75948" w14:textId="77777777" w:rsidTr="00A95D24">
        <w:trPr>
          <w:trHeight w:val="20"/>
          <w:tblHeader/>
        </w:trPr>
        <w:tc>
          <w:tcPr>
            <w:tcW w:w="1980" w:type="dxa"/>
            <w:tcBorders>
              <w:top w:val="single" w:sz="4" w:space="0" w:color="auto"/>
              <w:bottom w:val="single" w:sz="4" w:space="0" w:color="auto"/>
            </w:tcBorders>
            <w:vAlign w:val="center"/>
          </w:tcPr>
          <w:p w14:paraId="6C6A3875" w14:textId="77777777" w:rsidR="008E0A9E" w:rsidRPr="00A43DD8" w:rsidRDefault="00B668CC" w:rsidP="0050041F">
            <w:pPr>
              <w:tabs>
                <w:tab w:val="left" w:pos="1200"/>
              </w:tabs>
              <w:contextualSpacing/>
              <w:jc w:val="center"/>
              <w:rPr>
                <w:rFonts w:ascii="Arial" w:hAnsi="Arial" w:cs="Arial"/>
                <w:b/>
                <w:bCs/>
                <w:sz w:val="18"/>
                <w:szCs w:val="18"/>
              </w:rPr>
            </w:pPr>
            <w:r w:rsidRPr="00A43DD8">
              <w:rPr>
                <w:rFonts w:ascii="Arial" w:hAnsi="Arial" w:cs="Arial"/>
                <w:b/>
                <w:bCs/>
                <w:sz w:val="18"/>
                <w:szCs w:val="18"/>
              </w:rPr>
              <w:t>Particulars</w:t>
            </w:r>
          </w:p>
        </w:tc>
        <w:tc>
          <w:tcPr>
            <w:tcW w:w="1800" w:type="dxa"/>
            <w:tcBorders>
              <w:top w:val="single" w:sz="4" w:space="0" w:color="auto"/>
              <w:bottom w:val="single" w:sz="4" w:space="0" w:color="auto"/>
            </w:tcBorders>
            <w:vAlign w:val="center"/>
          </w:tcPr>
          <w:p w14:paraId="4204CA74" w14:textId="77777777" w:rsidR="008E0A9E" w:rsidRPr="00A43DD8" w:rsidRDefault="00B668CC" w:rsidP="0050041F">
            <w:pPr>
              <w:tabs>
                <w:tab w:val="left" w:pos="1200"/>
              </w:tabs>
              <w:ind w:hanging="105"/>
              <w:contextualSpacing/>
              <w:jc w:val="center"/>
              <w:rPr>
                <w:rFonts w:ascii="Arial" w:hAnsi="Arial" w:cs="Arial"/>
                <w:b/>
                <w:bCs/>
                <w:sz w:val="18"/>
                <w:szCs w:val="18"/>
              </w:rPr>
            </w:pPr>
            <w:r w:rsidRPr="00A43DD8">
              <w:rPr>
                <w:rFonts w:ascii="Arial" w:hAnsi="Arial" w:cs="Arial"/>
                <w:b/>
                <w:bCs/>
                <w:sz w:val="18"/>
                <w:szCs w:val="18"/>
              </w:rPr>
              <w:t>BIR</w:t>
            </w:r>
          </w:p>
        </w:tc>
        <w:tc>
          <w:tcPr>
            <w:tcW w:w="1800" w:type="dxa"/>
            <w:tcBorders>
              <w:top w:val="single" w:sz="4" w:space="0" w:color="auto"/>
              <w:bottom w:val="single" w:sz="4" w:space="0" w:color="auto"/>
            </w:tcBorders>
            <w:vAlign w:val="center"/>
          </w:tcPr>
          <w:p w14:paraId="4CD797FC" w14:textId="77777777" w:rsidR="008E0A9E" w:rsidRPr="00A43DD8" w:rsidRDefault="00B668CC" w:rsidP="0050041F">
            <w:pPr>
              <w:tabs>
                <w:tab w:val="left" w:pos="1200"/>
              </w:tabs>
              <w:ind w:hanging="108"/>
              <w:contextualSpacing/>
              <w:jc w:val="center"/>
              <w:rPr>
                <w:rFonts w:ascii="Arial" w:hAnsi="Arial" w:cs="Arial"/>
                <w:b/>
                <w:bCs/>
                <w:sz w:val="18"/>
                <w:szCs w:val="18"/>
              </w:rPr>
            </w:pPr>
            <w:r w:rsidRPr="00A43DD8">
              <w:rPr>
                <w:rFonts w:ascii="Arial" w:hAnsi="Arial" w:cs="Arial"/>
                <w:b/>
                <w:bCs/>
                <w:sz w:val="18"/>
                <w:szCs w:val="18"/>
              </w:rPr>
              <w:t>GSIS</w:t>
            </w:r>
          </w:p>
        </w:tc>
        <w:tc>
          <w:tcPr>
            <w:tcW w:w="1534" w:type="dxa"/>
            <w:tcBorders>
              <w:top w:val="single" w:sz="4" w:space="0" w:color="auto"/>
              <w:bottom w:val="single" w:sz="4" w:space="0" w:color="auto"/>
            </w:tcBorders>
            <w:vAlign w:val="center"/>
          </w:tcPr>
          <w:p w14:paraId="05EE8235" w14:textId="77777777" w:rsidR="008E0A9E" w:rsidRPr="00A43DD8" w:rsidRDefault="00B668CC" w:rsidP="0050041F">
            <w:pPr>
              <w:tabs>
                <w:tab w:val="left" w:pos="1200"/>
              </w:tabs>
              <w:ind w:hanging="111"/>
              <w:contextualSpacing/>
              <w:jc w:val="center"/>
              <w:rPr>
                <w:rFonts w:ascii="Arial" w:hAnsi="Arial" w:cs="Arial"/>
                <w:b/>
                <w:bCs/>
                <w:sz w:val="18"/>
                <w:szCs w:val="18"/>
              </w:rPr>
            </w:pPr>
            <w:r w:rsidRPr="00A43DD8">
              <w:rPr>
                <w:rFonts w:ascii="Arial" w:hAnsi="Arial" w:cs="Arial"/>
                <w:b/>
                <w:bCs/>
                <w:sz w:val="18"/>
                <w:szCs w:val="18"/>
              </w:rPr>
              <w:t>Pag-IBIG</w:t>
            </w:r>
          </w:p>
        </w:tc>
        <w:tc>
          <w:tcPr>
            <w:tcW w:w="1706" w:type="dxa"/>
            <w:tcBorders>
              <w:top w:val="single" w:sz="4" w:space="0" w:color="auto"/>
              <w:bottom w:val="single" w:sz="4" w:space="0" w:color="auto"/>
            </w:tcBorders>
            <w:vAlign w:val="center"/>
          </w:tcPr>
          <w:p w14:paraId="2A05CEB2" w14:textId="77777777" w:rsidR="008E0A9E" w:rsidRPr="00A43DD8" w:rsidRDefault="00B668CC" w:rsidP="0050041F">
            <w:pPr>
              <w:tabs>
                <w:tab w:val="left" w:pos="1332"/>
              </w:tabs>
              <w:ind w:hanging="112"/>
              <w:contextualSpacing/>
              <w:jc w:val="center"/>
              <w:rPr>
                <w:rFonts w:ascii="Arial" w:hAnsi="Arial" w:cs="Arial"/>
                <w:b/>
                <w:bCs/>
                <w:sz w:val="18"/>
                <w:szCs w:val="18"/>
              </w:rPr>
            </w:pPr>
            <w:r w:rsidRPr="00A43DD8">
              <w:rPr>
                <w:rFonts w:ascii="Arial" w:hAnsi="Arial" w:cs="Arial"/>
                <w:b/>
                <w:bCs/>
                <w:sz w:val="18"/>
                <w:szCs w:val="18"/>
              </w:rPr>
              <w:t>PhilHealth</w:t>
            </w:r>
          </w:p>
        </w:tc>
      </w:tr>
      <w:tr w:rsidR="00A43DD8" w:rsidRPr="00A43DD8" w14:paraId="2D8C9A47" w14:textId="77777777" w:rsidTr="00A95D24">
        <w:trPr>
          <w:trHeight w:val="20"/>
        </w:trPr>
        <w:tc>
          <w:tcPr>
            <w:tcW w:w="1980" w:type="dxa"/>
            <w:tcBorders>
              <w:top w:val="single" w:sz="4" w:space="0" w:color="auto"/>
            </w:tcBorders>
          </w:tcPr>
          <w:p w14:paraId="4F88F818" w14:textId="176297E3" w:rsidR="008E0A9E" w:rsidRPr="00A43DD8" w:rsidRDefault="00B668CC" w:rsidP="0050041F">
            <w:pPr>
              <w:tabs>
                <w:tab w:val="left" w:pos="1200"/>
              </w:tabs>
              <w:contextualSpacing/>
              <w:rPr>
                <w:rFonts w:ascii="Arial" w:hAnsi="Arial" w:cs="Arial"/>
                <w:b/>
                <w:bCs/>
                <w:sz w:val="18"/>
                <w:szCs w:val="18"/>
              </w:rPr>
            </w:pPr>
            <w:r w:rsidRPr="00A43DD8">
              <w:rPr>
                <w:rFonts w:ascii="Arial" w:hAnsi="Arial" w:cs="Arial"/>
                <w:sz w:val="18"/>
                <w:szCs w:val="18"/>
              </w:rPr>
              <w:t xml:space="preserve">Balance, </w:t>
            </w:r>
            <w:r w:rsidR="00345492" w:rsidRPr="00A43DD8">
              <w:rPr>
                <w:rFonts w:ascii="Arial" w:hAnsi="Arial" w:cs="Arial"/>
                <w:sz w:val="18"/>
                <w:szCs w:val="18"/>
              </w:rPr>
              <w:t>0</w:t>
            </w:r>
            <w:r w:rsidRPr="00A43DD8">
              <w:rPr>
                <w:rFonts w:ascii="Arial" w:hAnsi="Arial" w:cs="Arial"/>
                <w:sz w:val="18"/>
                <w:szCs w:val="18"/>
              </w:rPr>
              <w:t>1/</w:t>
            </w:r>
            <w:r w:rsidR="00345492" w:rsidRPr="00A43DD8">
              <w:rPr>
                <w:rFonts w:ascii="Arial" w:hAnsi="Arial" w:cs="Arial"/>
                <w:sz w:val="18"/>
                <w:szCs w:val="18"/>
              </w:rPr>
              <w:t>0</w:t>
            </w:r>
            <w:r w:rsidRPr="00A43DD8">
              <w:rPr>
                <w:rFonts w:ascii="Arial" w:hAnsi="Arial" w:cs="Arial"/>
                <w:sz w:val="18"/>
                <w:szCs w:val="18"/>
              </w:rPr>
              <w:t>1/22</w:t>
            </w:r>
          </w:p>
        </w:tc>
        <w:tc>
          <w:tcPr>
            <w:tcW w:w="1800" w:type="dxa"/>
            <w:tcBorders>
              <w:top w:val="single" w:sz="4" w:space="0" w:color="auto"/>
            </w:tcBorders>
          </w:tcPr>
          <w:p w14:paraId="54A2A1DC" w14:textId="05CE57F5" w:rsidR="008E0A9E" w:rsidRPr="00A43DD8" w:rsidRDefault="00B668CC" w:rsidP="0050041F">
            <w:pPr>
              <w:contextualSpacing/>
              <w:jc w:val="right"/>
              <w:rPr>
                <w:rFonts w:ascii="Arial" w:hAnsi="Arial" w:cs="Arial"/>
                <w:b/>
                <w:bCs/>
                <w:sz w:val="18"/>
                <w:szCs w:val="18"/>
              </w:rPr>
            </w:pPr>
            <w:r w:rsidRPr="00A43DD8">
              <w:rPr>
                <w:rFonts w:ascii="Arial" w:hAnsi="Arial" w:cs="Arial"/>
                <w:sz w:val="18"/>
                <w:szCs w:val="18"/>
              </w:rPr>
              <w:t>P</w:t>
            </w:r>
            <w:r w:rsidR="00345492" w:rsidRPr="00A43DD8">
              <w:rPr>
                <w:rFonts w:ascii="Arial" w:hAnsi="Arial" w:cs="Arial"/>
                <w:sz w:val="18"/>
                <w:szCs w:val="18"/>
              </w:rPr>
              <w:t xml:space="preserve">  </w:t>
            </w:r>
            <w:r w:rsidRPr="00A43DD8">
              <w:rPr>
                <w:rFonts w:ascii="Arial" w:hAnsi="Arial" w:cs="Arial"/>
                <w:sz w:val="18"/>
                <w:szCs w:val="18"/>
              </w:rPr>
              <w:t xml:space="preserve"> </w:t>
            </w:r>
            <w:r w:rsidR="00012F55" w:rsidRPr="00A43DD8">
              <w:rPr>
                <w:rFonts w:ascii="Arial" w:hAnsi="Arial" w:cs="Arial"/>
                <w:sz w:val="18"/>
                <w:szCs w:val="18"/>
              </w:rPr>
              <w:t>566,598,151.98</w:t>
            </w:r>
            <w:r w:rsidRPr="00A43DD8">
              <w:rPr>
                <w:rFonts w:ascii="Arial" w:hAnsi="Arial" w:cs="Arial"/>
                <w:sz w:val="18"/>
                <w:szCs w:val="18"/>
              </w:rPr>
              <w:t xml:space="preserve"> </w:t>
            </w:r>
          </w:p>
        </w:tc>
        <w:tc>
          <w:tcPr>
            <w:tcW w:w="1800" w:type="dxa"/>
            <w:tcBorders>
              <w:top w:val="single" w:sz="4" w:space="0" w:color="auto"/>
            </w:tcBorders>
          </w:tcPr>
          <w:p w14:paraId="7E285966" w14:textId="1EA4C186" w:rsidR="008E0A9E" w:rsidRPr="00A43DD8" w:rsidRDefault="00B668CC" w:rsidP="0050041F">
            <w:pPr>
              <w:contextualSpacing/>
              <w:jc w:val="right"/>
              <w:rPr>
                <w:rFonts w:ascii="Arial" w:hAnsi="Arial" w:cs="Arial"/>
                <w:b/>
                <w:bCs/>
                <w:sz w:val="18"/>
                <w:szCs w:val="18"/>
              </w:rPr>
            </w:pPr>
            <w:r w:rsidRPr="00A43DD8">
              <w:rPr>
                <w:rFonts w:ascii="Arial" w:hAnsi="Arial" w:cs="Arial"/>
                <w:sz w:val="18"/>
                <w:szCs w:val="18"/>
              </w:rPr>
              <w:t>P</w:t>
            </w:r>
            <w:r w:rsidR="00345492" w:rsidRPr="00A43DD8">
              <w:rPr>
                <w:rFonts w:ascii="Arial" w:hAnsi="Arial" w:cs="Arial"/>
                <w:sz w:val="18"/>
                <w:szCs w:val="18"/>
              </w:rPr>
              <w:t xml:space="preserve">  </w:t>
            </w:r>
            <w:r w:rsidR="00012F55" w:rsidRPr="00A43DD8">
              <w:rPr>
                <w:rFonts w:ascii="Arial" w:hAnsi="Arial" w:cs="Arial"/>
                <w:sz w:val="18"/>
                <w:szCs w:val="18"/>
              </w:rPr>
              <w:t xml:space="preserve"> 107,681,185.29</w:t>
            </w:r>
            <w:r w:rsidRPr="00A43DD8">
              <w:rPr>
                <w:rFonts w:ascii="Arial" w:hAnsi="Arial" w:cs="Arial"/>
                <w:sz w:val="18"/>
                <w:szCs w:val="18"/>
              </w:rPr>
              <w:t xml:space="preserve"> </w:t>
            </w:r>
          </w:p>
        </w:tc>
        <w:tc>
          <w:tcPr>
            <w:tcW w:w="1534" w:type="dxa"/>
            <w:tcBorders>
              <w:top w:val="single" w:sz="4" w:space="0" w:color="auto"/>
            </w:tcBorders>
          </w:tcPr>
          <w:p w14:paraId="6CFA8E25" w14:textId="31A0F51E" w:rsidR="008E0A9E" w:rsidRPr="00A43DD8" w:rsidRDefault="00B668CC" w:rsidP="0050041F">
            <w:pPr>
              <w:contextualSpacing/>
              <w:jc w:val="right"/>
              <w:rPr>
                <w:rFonts w:ascii="Arial" w:hAnsi="Arial" w:cs="Arial"/>
                <w:b/>
                <w:bCs/>
                <w:sz w:val="18"/>
                <w:szCs w:val="18"/>
              </w:rPr>
            </w:pPr>
            <w:r w:rsidRPr="00A43DD8">
              <w:rPr>
                <w:rFonts w:ascii="Arial" w:hAnsi="Arial" w:cs="Arial"/>
                <w:sz w:val="18"/>
                <w:szCs w:val="18"/>
              </w:rPr>
              <w:t xml:space="preserve">P25,417,463.84 </w:t>
            </w:r>
          </w:p>
        </w:tc>
        <w:tc>
          <w:tcPr>
            <w:tcW w:w="1706" w:type="dxa"/>
            <w:tcBorders>
              <w:top w:val="single" w:sz="4" w:space="0" w:color="auto"/>
            </w:tcBorders>
          </w:tcPr>
          <w:p w14:paraId="632C1774" w14:textId="06E845A9" w:rsidR="008E0A9E" w:rsidRPr="00A43DD8" w:rsidRDefault="00B668CC" w:rsidP="0050041F">
            <w:pPr>
              <w:contextualSpacing/>
              <w:jc w:val="right"/>
              <w:rPr>
                <w:rFonts w:ascii="Arial" w:hAnsi="Arial" w:cs="Arial"/>
                <w:b/>
                <w:bCs/>
                <w:sz w:val="18"/>
                <w:szCs w:val="18"/>
              </w:rPr>
            </w:pPr>
            <w:r w:rsidRPr="00A43DD8">
              <w:rPr>
                <w:rFonts w:ascii="Arial" w:hAnsi="Arial" w:cs="Arial"/>
                <w:sz w:val="18"/>
                <w:szCs w:val="18"/>
              </w:rPr>
              <w:t>P</w:t>
            </w:r>
            <w:r w:rsidR="00A95D24" w:rsidRPr="00A43DD8">
              <w:rPr>
                <w:rFonts w:ascii="Arial" w:hAnsi="Arial" w:cs="Arial"/>
                <w:sz w:val="18"/>
                <w:szCs w:val="18"/>
              </w:rPr>
              <w:t xml:space="preserve">   </w:t>
            </w:r>
            <w:r w:rsidRPr="00A43DD8">
              <w:rPr>
                <w:rFonts w:ascii="Arial" w:hAnsi="Arial" w:cs="Arial"/>
                <w:sz w:val="18"/>
                <w:szCs w:val="18"/>
              </w:rPr>
              <w:t xml:space="preserve">31,706,334.69 </w:t>
            </w:r>
          </w:p>
        </w:tc>
      </w:tr>
      <w:tr w:rsidR="00A43DD8" w:rsidRPr="00A43DD8" w14:paraId="7531BD8D" w14:textId="77777777" w:rsidTr="00A95D24">
        <w:trPr>
          <w:trHeight w:val="20"/>
        </w:trPr>
        <w:tc>
          <w:tcPr>
            <w:tcW w:w="1980" w:type="dxa"/>
            <w:tcBorders>
              <w:bottom w:val="single" w:sz="4" w:space="0" w:color="auto"/>
            </w:tcBorders>
          </w:tcPr>
          <w:p w14:paraId="0607672B" w14:textId="77777777" w:rsidR="008E0A9E" w:rsidRPr="00A43DD8" w:rsidRDefault="00B668CC" w:rsidP="0050041F">
            <w:pPr>
              <w:tabs>
                <w:tab w:val="left" w:pos="1200"/>
              </w:tabs>
              <w:contextualSpacing/>
              <w:rPr>
                <w:rFonts w:ascii="Arial" w:hAnsi="Arial" w:cs="Arial"/>
                <w:b/>
                <w:bCs/>
                <w:sz w:val="18"/>
                <w:szCs w:val="18"/>
              </w:rPr>
            </w:pPr>
            <w:r w:rsidRPr="00A43DD8">
              <w:rPr>
                <w:rFonts w:ascii="Arial" w:hAnsi="Arial" w:cs="Arial"/>
                <w:sz w:val="18"/>
                <w:szCs w:val="18"/>
              </w:rPr>
              <w:t>Add: Withheld in 2022</w:t>
            </w:r>
          </w:p>
        </w:tc>
        <w:tc>
          <w:tcPr>
            <w:tcW w:w="1800" w:type="dxa"/>
            <w:tcBorders>
              <w:bottom w:val="single" w:sz="4" w:space="0" w:color="auto"/>
            </w:tcBorders>
          </w:tcPr>
          <w:p w14:paraId="650D9A23" w14:textId="1F06C2CB" w:rsidR="008E0A9E" w:rsidRPr="00A43DD8" w:rsidRDefault="00B668CC" w:rsidP="0050041F">
            <w:pPr>
              <w:contextualSpacing/>
              <w:jc w:val="right"/>
              <w:rPr>
                <w:rFonts w:ascii="Arial" w:hAnsi="Arial" w:cs="Arial"/>
                <w:b/>
                <w:bCs/>
                <w:sz w:val="18"/>
                <w:szCs w:val="18"/>
              </w:rPr>
            </w:pPr>
            <w:r w:rsidRPr="00A43DD8">
              <w:rPr>
                <w:rFonts w:ascii="Arial" w:hAnsi="Arial" w:cs="Arial"/>
                <w:sz w:val="18"/>
                <w:szCs w:val="18"/>
              </w:rPr>
              <w:t xml:space="preserve"> </w:t>
            </w:r>
            <w:r w:rsidR="00012F55" w:rsidRPr="00A43DD8">
              <w:rPr>
                <w:rFonts w:ascii="Arial" w:hAnsi="Arial" w:cs="Arial"/>
                <w:sz w:val="18"/>
                <w:szCs w:val="18"/>
              </w:rPr>
              <w:t>2,8</w:t>
            </w:r>
            <w:r w:rsidR="0059406E" w:rsidRPr="00A43DD8">
              <w:rPr>
                <w:rFonts w:ascii="Arial" w:hAnsi="Arial" w:cs="Arial"/>
                <w:sz w:val="18"/>
                <w:szCs w:val="18"/>
              </w:rPr>
              <w:t>35,262,022.68</w:t>
            </w:r>
            <w:r w:rsidRPr="00A43DD8">
              <w:rPr>
                <w:rFonts w:ascii="Arial" w:hAnsi="Arial" w:cs="Arial"/>
                <w:sz w:val="18"/>
                <w:szCs w:val="18"/>
              </w:rPr>
              <w:t xml:space="preserve"> </w:t>
            </w:r>
          </w:p>
        </w:tc>
        <w:tc>
          <w:tcPr>
            <w:tcW w:w="1800" w:type="dxa"/>
            <w:tcBorders>
              <w:bottom w:val="single" w:sz="4" w:space="0" w:color="auto"/>
            </w:tcBorders>
          </w:tcPr>
          <w:p w14:paraId="55DF0F6C" w14:textId="4136DC92" w:rsidR="008E0A9E" w:rsidRPr="00A43DD8" w:rsidRDefault="0059406E" w:rsidP="0050041F">
            <w:pPr>
              <w:contextualSpacing/>
              <w:jc w:val="right"/>
              <w:rPr>
                <w:rFonts w:ascii="Arial" w:hAnsi="Arial" w:cs="Arial"/>
                <w:b/>
                <w:bCs/>
                <w:sz w:val="18"/>
                <w:szCs w:val="18"/>
              </w:rPr>
            </w:pPr>
            <w:r w:rsidRPr="00A43DD8">
              <w:rPr>
                <w:rFonts w:ascii="Arial" w:hAnsi="Arial" w:cs="Arial"/>
                <w:sz w:val="18"/>
                <w:szCs w:val="18"/>
              </w:rPr>
              <w:t>1,221,539,251.91</w:t>
            </w:r>
            <w:r w:rsidR="00012F55" w:rsidRPr="00A43DD8">
              <w:rPr>
                <w:rFonts w:ascii="Arial" w:hAnsi="Arial" w:cs="Arial"/>
                <w:sz w:val="18"/>
                <w:szCs w:val="18"/>
              </w:rPr>
              <w:t xml:space="preserve"> </w:t>
            </w:r>
          </w:p>
        </w:tc>
        <w:tc>
          <w:tcPr>
            <w:tcW w:w="1534" w:type="dxa"/>
            <w:tcBorders>
              <w:bottom w:val="single" w:sz="4" w:space="0" w:color="auto"/>
            </w:tcBorders>
          </w:tcPr>
          <w:p w14:paraId="695F92D9" w14:textId="77777777" w:rsidR="008E0A9E" w:rsidRPr="00A43DD8" w:rsidRDefault="00B668CC" w:rsidP="0050041F">
            <w:pPr>
              <w:contextualSpacing/>
              <w:jc w:val="right"/>
              <w:rPr>
                <w:rFonts w:ascii="Arial" w:hAnsi="Arial" w:cs="Arial"/>
                <w:b/>
                <w:bCs/>
                <w:sz w:val="18"/>
                <w:szCs w:val="18"/>
              </w:rPr>
            </w:pPr>
            <w:r w:rsidRPr="00A43DD8">
              <w:rPr>
                <w:rFonts w:ascii="Arial" w:hAnsi="Arial" w:cs="Arial"/>
                <w:sz w:val="18"/>
                <w:szCs w:val="18"/>
              </w:rPr>
              <w:t xml:space="preserve"> 49,989,243.32 </w:t>
            </w:r>
          </w:p>
        </w:tc>
        <w:tc>
          <w:tcPr>
            <w:tcW w:w="1706" w:type="dxa"/>
            <w:tcBorders>
              <w:bottom w:val="single" w:sz="4" w:space="0" w:color="auto"/>
            </w:tcBorders>
          </w:tcPr>
          <w:p w14:paraId="12918F43" w14:textId="77777777" w:rsidR="008E0A9E" w:rsidRPr="00A43DD8" w:rsidRDefault="00B668CC" w:rsidP="0050041F">
            <w:pPr>
              <w:contextualSpacing/>
              <w:jc w:val="right"/>
              <w:rPr>
                <w:rFonts w:ascii="Arial" w:hAnsi="Arial" w:cs="Arial"/>
                <w:b/>
                <w:bCs/>
                <w:sz w:val="18"/>
                <w:szCs w:val="18"/>
              </w:rPr>
            </w:pPr>
            <w:r w:rsidRPr="00A43DD8">
              <w:rPr>
                <w:rFonts w:ascii="Arial" w:hAnsi="Arial" w:cs="Arial"/>
                <w:sz w:val="18"/>
                <w:szCs w:val="18"/>
              </w:rPr>
              <w:t xml:space="preserve"> 123,530,053.90 </w:t>
            </w:r>
          </w:p>
        </w:tc>
      </w:tr>
      <w:tr w:rsidR="00A43DD8" w:rsidRPr="00A43DD8" w14:paraId="21B3B6EA" w14:textId="77777777" w:rsidTr="00A95D24">
        <w:trPr>
          <w:trHeight w:val="20"/>
        </w:trPr>
        <w:tc>
          <w:tcPr>
            <w:tcW w:w="1980" w:type="dxa"/>
            <w:tcBorders>
              <w:top w:val="single" w:sz="4" w:space="0" w:color="auto"/>
            </w:tcBorders>
          </w:tcPr>
          <w:p w14:paraId="1041BD9E" w14:textId="77777777" w:rsidR="008E0A9E" w:rsidRPr="00A43DD8" w:rsidRDefault="00B668CC" w:rsidP="0050041F">
            <w:pPr>
              <w:tabs>
                <w:tab w:val="left" w:pos="1200"/>
              </w:tabs>
              <w:contextualSpacing/>
              <w:rPr>
                <w:rFonts w:ascii="Arial" w:hAnsi="Arial" w:cs="Arial"/>
                <w:b/>
                <w:bCs/>
                <w:sz w:val="18"/>
                <w:szCs w:val="18"/>
              </w:rPr>
            </w:pPr>
            <w:r w:rsidRPr="00A43DD8">
              <w:rPr>
                <w:rFonts w:ascii="Arial" w:hAnsi="Arial" w:cs="Arial"/>
                <w:sz w:val="18"/>
                <w:szCs w:val="18"/>
              </w:rPr>
              <w:t>Total</w:t>
            </w:r>
          </w:p>
        </w:tc>
        <w:tc>
          <w:tcPr>
            <w:tcW w:w="1800" w:type="dxa"/>
            <w:tcBorders>
              <w:top w:val="single" w:sz="4" w:space="0" w:color="auto"/>
            </w:tcBorders>
          </w:tcPr>
          <w:p w14:paraId="4513FF62" w14:textId="17C51BFE" w:rsidR="008E0A9E" w:rsidRPr="00A43DD8" w:rsidRDefault="00B668CC" w:rsidP="0050041F">
            <w:pPr>
              <w:contextualSpacing/>
              <w:jc w:val="right"/>
              <w:rPr>
                <w:rFonts w:ascii="Arial" w:hAnsi="Arial" w:cs="Arial"/>
                <w:b/>
                <w:bCs/>
                <w:sz w:val="18"/>
                <w:szCs w:val="18"/>
              </w:rPr>
            </w:pPr>
            <w:r w:rsidRPr="00A43DD8">
              <w:rPr>
                <w:rFonts w:ascii="Arial" w:hAnsi="Arial" w:cs="Arial"/>
                <w:sz w:val="18"/>
                <w:szCs w:val="18"/>
              </w:rPr>
              <w:t xml:space="preserve"> </w:t>
            </w:r>
            <w:r w:rsidR="0059406E" w:rsidRPr="00A43DD8">
              <w:rPr>
                <w:rFonts w:ascii="Arial" w:hAnsi="Arial" w:cs="Arial"/>
                <w:sz w:val="18"/>
                <w:szCs w:val="18"/>
              </w:rPr>
              <w:t>3,401,860,174.66</w:t>
            </w:r>
            <w:r w:rsidRPr="00A43DD8">
              <w:rPr>
                <w:rFonts w:ascii="Arial" w:hAnsi="Arial" w:cs="Arial"/>
                <w:sz w:val="18"/>
                <w:szCs w:val="18"/>
              </w:rPr>
              <w:t xml:space="preserve"> </w:t>
            </w:r>
          </w:p>
        </w:tc>
        <w:tc>
          <w:tcPr>
            <w:tcW w:w="1800" w:type="dxa"/>
            <w:tcBorders>
              <w:top w:val="single" w:sz="4" w:space="0" w:color="auto"/>
            </w:tcBorders>
          </w:tcPr>
          <w:p w14:paraId="2B393A27" w14:textId="7FCFB091" w:rsidR="008E0A9E" w:rsidRPr="00A43DD8" w:rsidRDefault="0059406E" w:rsidP="0050041F">
            <w:pPr>
              <w:contextualSpacing/>
              <w:jc w:val="right"/>
              <w:rPr>
                <w:rFonts w:ascii="Arial" w:hAnsi="Arial" w:cs="Arial"/>
                <w:b/>
                <w:bCs/>
                <w:sz w:val="18"/>
                <w:szCs w:val="18"/>
              </w:rPr>
            </w:pPr>
            <w:r w:rsidRPr="00A43DD8">
              <w:rPr>
                <w:rFonts w:ascii="Arial" w:hAnsi="Arial" w:cs="Arial"/>
                <w:sz w:val="18"/>
                <w:szCs w:val="18"/>
              </w:rPr>
              <w:t xml:space="preserve">1,329,220,437.20 </w:t>
            </w:r>
          </w:p>
        </w:tc>
        <w:tc>
          <w:tcPr>
            <w:tcW w:w="1534" w:type="dxa"/>
            <w:tcBorders>
              <w:top w:val="single" w:sz="4" w:space="0" w:color="auto"/>
            </w:tcBorders>
          </w:tcPr>
          <w:p w14:paraId="4D78C50E" w14:textId="77777777" w:rsidR="008E0A9E" w:rsidRPr="00A43DD8" w:rsidRDefault="00B668CC" w:rsidP="0050041F">
            <w:pPr>
              <w:contextualSpacing/>
              <w:jc w:val="right"/>
              <w:rPr>
                <w:rFonts w:ascii="Arial" w:hAnsi="Arial" w:cs="Arial"/>
                <w:b/>
                <w:bCs/>
                <w:sz w:val="18"/>
                <w:szCs w:val="18"/>
              </w:rPr>
            </w:pPr>
            <w:r w:rsidRPr="00A43DD8">
              <w:rPr>
                <w:rFonts w:ascii="Arial" w:hAnsi="Arial" w:cs="Arial"/>
                <w:sz w:val="18"/>
                <w:szCs w:val="18"/>
              </w:rPr>
              <w:t xml:space="preserve"> 75,406,707.16 </w:t>
            </w:r>
          </w:p>
        </w:tc>
        <w:tc>
          <w:tcPr>
            <w:tcW w:w="1706" w:type="dxa"/>
            <w:tcBorders>
              <w:top w:val="single" w:sz="4" w:space="0" w:color="auto"/>
            </w:tcBorders>
          </w:tcPr>
          <w:p w14:paraId="2D2C9097" w14:textId="77777777" w:rsidR="008E0A9E" w:rsidRPr="00A43DD8" w:rsidRDefault="00B668CC" w:rsidP="0050041F">
            <w:pPr>
              <w:contextualSpacing/>
              <w:jc w:val="right"/>
              <w:rPr>
                <w:rFonts w:ascii="Arial" w:hAnsi="Arial" w:cs="Arial"/>
                <w:b/>
                <w:bCs/>
                <w:sz w:val="18"/>
                <w:szCs w:val="18"/>
              </w:rPr>
            </w:pPr>
            <w:r w:rsidRPr="00A43DD8">
              <w:rPr>
                <w:rFonts w:ascii="Arial" w:hAnsi="Arial" w:cs="Arial"/>
                <w:sz w:val="18"/>
                <w:szCs w:val="18"/>
              </w:rPr>
              <w:t xml:space="preserve"> 155,236,388.59 </w:t>
            </w:r>
          </w:p>
        </w:tc>
      </w:tr>
      <w:tr w:rsidR="00A43DD8" w:rsidRPr="00A43DD8" w14:paraId="44292AB9" w14:textId="77777777" w:rsidTr="00A95D24">
        <w:trPr>
          <w:trHeight w:val="20"/>
        </w:trPr>
        <w:tc>
          <w:tcPr>
            <w:tcW w:w="1980" w:type="dxa"/>
            <w:tcBorders>
              <w:bottom w:val="single" w:sz="4" w:space="0" w:color="auto"/>
            </w:tcBorders>
          </w:tcPr>
          <w:p w14:paraId="067D027B" w14:textId="77777777" w:rsidR="008E0A9E" w:rsidRPr="00A43DD8" w:rsidRDefault="00B668CC" w:rsidP="0050041F">
            <w:pPr>
              <w:tabs>
                <w:tab w:val="left" w:pos="1200"/>
              </w:tabs>
              <w:ind w:left="144" w:hanging="144"/>
              <w:contextualSpacing/>
              <w:rPr>
                <w:rFonts w:ascii="Arial" w:hAnsi="Arial" w:cs="Arial"/>
                <w:b/>
                <w:bCs/>
                <w:sz w:val="18"/>
                <w:szCs w:val="18"/>
              </w:rPr>
            </w:pPr>
            <w:r w:rsidRPr="00A43DD8">
              <w:rPr>
                <w:rFonts w:ascii="Arial" w:hAnsi="Arial" w:cs="Arial"/>
                <w:sz w:val="18"/>
                <w:szCs w:val="18"/>
              </w:rPr>
              <w:t>Less: Remittances in 2022</w:t>
            </w:r>
          </w:p>
        </w:tc>
        <w:tc>
          <w:tcPr>
            <w:tcW w:w="1800" w:type="dxa"/>
            <w:tcBorders>
              <w:bottom w:val="single" w:sz="4" w:space="0" w:color="auto"/>
            </w:tcBorders>
          </w:tcPr>
          <w:p w14:paraId="04D4E980" w14:textId="5DB5ADF3" w:rsidR="008E0A9E" w:rsidRPr="00A43DD8" w:rsidRDefault="00B668CC" w:rsidP="0050041F">
            <w:pPr>
              <w:contextualSpacing/>
              <w:jc w:val="right"/>
              <w:rPr>
                <w:rFonts w:ascii="Arial" w:hAnsi="Arial" w:cs="Arial"/>
                <w:b/>
                <w:bCs/>
                <w:sz w:val="18"/>
                <w:szCs w:val="18"/>
              </w:rPr>
            </w:pPr>
            <w:r w:rsidRPr="00A43DD8">
              <w:rPr>
                <w:rFonts w:ascii="Arial" w:hAnsi="Arial" w:cs="Arial"/>
                <w:sz w:val="18"/>
                <w:szCs w:val="18"/>
              </w:rPr>
              <w:t xml:space="preserve"> </w:t>
            </w:r>
            <w:r w:rsidR="0059406E" w:rsidRPr="00A43DD8">
              <w:rPr>
                <w:rFonts w:ascii="Arial" w:hAnsi="Arial" w:cs="Arial"/>
                <w:sz w:val="18"/>
                <w:szCs w:val="18"/>
              </w:rPr>
              <w:t>2,974,666,347.49</w:t>
            </w:r>
            <w:r w:rsidRPr="00A43DD8">
              <w:rPr>
                <w:rFonts w:ascii="Arial" w:hAnsi="Arial" w:cs="Arial"/>
                <w:sz w:val="18"/>
                <w:szCs w:val="18"/>
              </w:rPr>
              <w:t xml:space="preserve"> </w:t>
            </w:r>
          </w:p>
        </w:tc>
        <w:tc>
          <w:tcPr>
            <w:tcW w:w="1800" w:type="dxa"/>
            <w:tcBorders>
              <w:bottom w:val="single" w:sz="4" w:space="0" w:color="auto"/>
            </w:tcBorders>
          </w:tcPr>
          <w:p w14:paraId="770E8B8B" w14:textId="1DDF261C" w:rsidR="008E0A9E" w:rsidRPr="00A43DD8" w:rsidRDefault="0059406E" w:rsidP="0050041F">
            <w:pPr>
              <w:contextualSpacing/>
              <w:jc w:val="right"/>
              <w:rPr>
                <w:rFonts w:ascii="Arial" w:hAnsi="Arial" w:cs="Arial"/>
                <w:b/>
                <w:bCs/>
                <w:sz w:val="18"/>
                <w:szCs w:val="18"/>
              </w:rPr>
            </w:pPr>
            <w:r w:rsidRPr="00A43DD8">
              <w:rPr>
                <w:rFonts w:ascii="Arial" w:hAnsi="Arial" w:cs="Arial"/>
                <w:sz w:val="18"/>
                <w:szCs w:val="18"/>
              </w:rPr>
              <w:t xml:space="preserve">1,261,298,658.53 </w:t>
            </w:r>
          </w:p>
        </w:tc>
        <w:tc>
          <w:tcPr>
            <w:tcW w:w="1534" w:type="dxa"/>
            <w:tcBorders>
              <w:bottom w:val="single" w:sz="4" w:space="0" w:color="auto"/>
            </w:tcBorders>
          </w:tcPr>
          <w:p w14:paraId="040C4E9B" w14:textId="77777777" w:rsidR="008E0A9E" w:rsidRPr="00A43DD8" w:rsidRDefault="00B668CC" w:rsidP="0050041F">
            <w:pPr>
              <w:contextualSpacing/>
              <w:jc w:val="right"/>
              <w:rPr>
                <w:rFonts w:ascii="Arial" w:hAnsi="Arial" w:cs="Arial"/>
                <w:b/>
                <w:bCs/>
                <w:sz w:val="18"/>
                <w:szCs w:val="18"/>
              </w:rPr>
            </w:pPr>
            <w:r w:rsidRPr="00A43DD8">
              <w:rPr>
                <w:rFonts w:ascii="Arial" w:hAnsi="Arial" w:cs="Arial"/>
                <w:sz w:val="18"/>
                <w:szCs w:val="18"/>
              </w:rPr>
              <w:t xml:space="preserve"> 58,351,972.41 </w:t>
            </w:r>
          </w:p>
        </w:tc>
        <w:tc>
          <w:tcPr>
            <w:tcW w:w="1706" w:type="dxa"/>
            <w:tcBorders>
              <w:bottom w:val="single" w:sz="4" w:space="0" w:color="auto"/>
            </w:tcBorders>
          </w:tcPr>
          <w:p w14:paraId="67305491" w14:textId="77777777" w:rsidR="008E0A9E" w:rsidRPr="00A43DD8" w:rsidRDefault="00B668CC" w:rsidP="0050041F">
            <w:pPr>
              <w:contextualSpacing/>
              <w:jc w:val="right"/>
              <w:rPr>
                <w:rFonts w:ascii="Arial" w:hAnsi="Arial" w:cs="Arial"/>
                <w:b/>
                <w:bCs/>
                <w:sz w:val="18"/>
                <w:szCs w:val="18"/>
              </w:rPr>
            </w:pPr>
            <w:r w:rsidRPr="00A43DD8">
              <w:rPr>
                <w:rFonts w:ascii="Arial" w:hAnsi="Arial" w:cs="Arial"/>
                <w:sz w:val="18"/>
                <w:szCs w:val="18"/>
              </w:rPr>
              <w:t xml:space="preserve"> 118,313,890.08 </w:t>
            </w:r>
          </w:p>
        </w:tc>
      </w:tr>
      <w:tr w:rsidR="00A43DD8" w:rsidRPr="00A43DD8" w14:paraId="790812AB" w14:textId="77777777" w:rsidTr="00A95D24">
        <w:trPr>
          <w:trHeight w:val="20"/>
        </w:trPr>
        <w:tc>
          <w:tcPr>
            <w:tcW w:w="1980" w:type="dxa"/>
            <w:tcBorders>
              <w:top w:val="single" w:sz="4" w:space="0" w:color="auto"/>
            </w:tcBorders>
          </w:tcPr>
          <w:p w14:paraId="7A58D232" w14:textId="77777777" w:rsidR="008E0A9E" w:rsidRPr="00A43DD8" w:rsidRDefault="00B668CC" w:rsidP="0050041F">
            <w:pPr>
              <w:tabs>
                <w:tab w:val="left" w:pos="1200"/>
              </w:tabs>
              <w:contextualSpacing/>
              <w:rPr>
                <w:rFonts w:ascii="Arial" w:hAnsi="Arial" w:cs="Arial"/>
                <w:b/>
                <w:bCs/>
                <w:sz w:val="18"/>
                <w:szCs w:val="18"/>
              </w:rPr>
            </w:pPr>
            <w:r w:rsidRPr="00A43DD8">
              <w:rPr>
                <w:rFonts w:ascii="Arial" w:hAnsi="Arial" w:cs="Arial"/>
                <w:sz w:val="18"/>
                <w:szCs w:val="18"/>
              </w:rPr>
              <w:t>Balance, 12/31/22</w:t>
            </w:r>
          </w:p>
        </w:tc>
        <w:tc>
          <w:tcPr>
            <w:tcW w:w="1800" w:type="dxa"/>
            <w:tcBorders>
              <w:top w:val="single" w:sz="4" w:space="0" w:color="auto"/>
            </w:tcBorders>
          </w:tcPr>
          <w:p w14:paraId="3C84C3F2" w14:textId="77777777" w:rsidR="008E0A9E" w:rsidRPr="00A43DD8" w:rsidRDefault="00B668CC" w:rsidP="0050041F">
            <w:pPr>
              <w:contextualSpacing/>
              <w:jc w:val="right"/>
              <w:rPr>
                <w:rFonts w:ascii="Arial" w:hAnsi="Arial" w:cs="Arial"/>
                <w:b/>
                <w:bCs/>
                <w:sz w:val="18"/>
                <w:szCs w:val="18"/>
              </w:rPr>
            </w:pPr>
            <w:r w:rsidRPr="00A43DD8">
              <w:rPr>
                <w:rFonts w:ascii="Arial" w:hAnsi="Arial" w:cs="Arial"/>
                <w:sz w:val="18"/>
                <w:szCs w:val="18"/>
              </w:rPr>
              <w:t xml:space="preserve"> 427,193,827.17 </w:t>
            </w:r>
          </w:p>
        </w:tc>
        <w:tc>
          <w:tcPr>
            <w:tcW w:w="1800" w:type="dxa"/>
            <w:tcBorders>
              <w:top w:val="single" w:sz="4" w:space="0" w:color="auto"/>
            </w:tcBorders>
          </w:tcPr>
          <w:p w14:paraId="4C5DF773" w14:textId="77777777" w:rsidR="008E0A9E" w:rsidRPr="00A43DD8" w:rsidRDefault="00B668CC" w:rsidP="0050041F">
            <w:pPr>
              <w:contextualSpacing/>
              <w:jc w:val="right"/>
              <w:rPr>
                <w:rFonts w:ascii="Arial" w:hAnsi="Arial" w:cs="Arial"/>
                <w:b/>
                <w:bCs/>
                <w:sz w:val="18"/>
                <w:szCs w:val="18"/>
              </w:rPr>
            </w:pPr>
            <w:r w:rsidRPr="00A43DD8">
              <w:rPr>
                <w:rFonts w:ascii="Arial" w:hAnsi="Arial" w:cs="Arial"/>
                <w:sz w:val="18"/>
                <w:szCs w:val="18"/>
              </w:rPr>
              <w:t xml:space="preserve"> 67,921,778.67 </w:t>
            </w:r>
          </w:p>
        </w:tc>
        <w:tc>
          <w:tcPr>
            <w:tcW w:w="1534" w:type="dxa"/>
            <w:tcBorders>
              <w:top w:val="single" w:sz="4" w:space="0" w:color="auto"/>
            </w:tcBorders>
          </w:tcPr>
          <w:p w14:paraId="4BEADD21" w14:textId="77777777" w:rsidR="008E0A9E" w:rsidRPr="00A43DD8" w:rsidRDefault="00B668CC" w:rsidP="0050041F">
            <w:pPr>
              <w:contextualSpacing/>
              <w:jc w:val="right"/>
              <w:rPr>
                <w:rFonts w:ascii="Arial" w:hAnsi="Arial" w:cs="Arial"/>
                <w:b/>
                <w:bCs/>
                <w:sz w:val="18"/>
                <w:szCs w:val="18"/>
              </w:rPr>
            </w:pPr>
            <w:r w:rsidRPr="00A43DD8">
              <w:rPr>
                <w:rFonts w:ascii="Arial" w:hAnsi="Arial" w:cs="Arial"/>
                <w:sz w:val="18"/>
                <w:szCs w:val="18"/>
              </w:rPr>
              <w:t xml:space="preserve"> 17,054,734.75 </w:t>
            </w:r>
          </w:p>
        </w:tc>
        <w:tc>
          <w:tcPr>
            <w:tcW w:w="1706" w:type="dxa"/>
            <w:tcBorders>
              <w:top w:val="single" w:sz="4" w:space="0" w:color="auto"/>
            </w:tcBorders>
          </w:tcPr>
          <w:p w14:paraId="0C32197A" w14:textId="77777777" w:rsidR="008E0A9E" w:rsidRPr="00A43DD8" w:rsidRDefault="00B668CC" w:rsidP="0050041F">
            <w:pPr>
              <w:contextualSpacing/>
              <w:jc w:val="right"/>
              <w:rPr>
                <w:rFonts w:ascii="Arial" w:hAnsi="Arial" w:cs="Arial"/>
                <w:b/>
                <w:bCs/>
                <w:sz w:val="18"/>
                <w:szCs w:val="18"/>
              </w:rPr>
            </w:pPr>
            <w:r w:rsidRPr="00A43DD8">
              <w:rPr>
                <w:rFonts w:ascii="Arial" w:hAnsi="Arial" w:cs="Arial"/>
                <w:sz w:val="18"/>
                <w:szCs w:val="18"/>
              </w:rPr>
              <w:t xml:space="preserve"> 36,922,498.51 </w:t>
            </w:r>
          </w:p>
        </w:tc>
      </w:tr>
      <w:tr w:rsidR="00A43DD8" w:rsidRPr="00A43DD8" w14:paraId="60E60765" w14:textId="77777777" w:rsidTr="00A95D24">
        <w:trPr>
          <w:trHeight w:val="20"/>
        </w:trPr>
        <w:tc>
          <w:tcPr>
            <w:tcW w:w="1980" w:type="dxa"/>
            <w:tcBorders>
              <w:bottom w:val="single" w:sz="4" w:space="0" w:color="auto"/>
            </w:tcBorders>
          </w:tcPr>
          <w:p w14:paraId="45C1108C" w14:textId="77777777" w:rsidR="008E0A9E" w:rsidRPr="00A43DD8" w:rsidRDefault="00B668CC" w:rsidP="0050041F">
            <w:pPr>
              <w:tabs>
                <w:tab w:val="left" w:pos="1200"/>
              </w:tabs>
              <w:contextualSpacing/>
              <w:rPr>
                <w:rFonts w:ascii="Arial" w:hAnsi="Arial" w:cs="Arial"/>
                <w:b/>
                <w:bCs/>
                <w:sz w:val="18"/>
                <w:szCs w:val="18"/>
              </w:rPr>
            </w:pPr>
            <w:r w:rsidRPr="00A43DD8">
              <w:rPr>
                <w:rFonts w:ascii="Arial" w:hAnsi="Arial" w:cs="Arial"/>
                <w:sz w:val="18"/>
                <w:szCs w:val="18"/>
              </w:rPr>
              <w:t>Remittances in 2023</w:t>
            </w:r>
          </w:p>
        </w:tc>
        <w:tc>
          <w:tcPr>
            <w:tcW w:w="1800" w:type="dxa"/>
            <w:tcBorders>
              <w:bottom w:val="single" w:sz="4" w:space="0" w:color="auto"/>
            </w:tcBorders>
          </w:tcPr>
          <w:p w14:paraId="1AA4B064" w14:textId="77777777" w:rsidR="008E0A9E" w:rsidRPr="00A43DD8" w:rsidRDefault="00B668CC" w:rsidP="0050041F">
            <w:pPr>
              <w:contextualSpacing/>
              <w:jc w:val="right"/>
              <w:rPr>
                <w:rFonts w:ascii="Arial" w:hAnsi="Arial" w:cs="Arial"/>
                <w:b/>
                <w:bCs/>
                <w:sz w:val="18"/>
                <w:szCs w:val="18"/>
              </w:rPr>
            </w:pPr>
            <w:r w:rsidRPr="00A43DD8">
              <w:rPr>
                <w:rFonts w:ascii="Arial" w:hAnsi="Arial" w:cs="Arial"/>
                <w:sz w:val="18"/>
                <w:szCs w:val="18"/>
              </w:rPr>
              <w:t xml:space="preserve"> 26,963,520.67 </w:t>
            </w:r>
          </w:p>
        </w:tc>
        <w:tc>
          <w:tcPr>
            <w:tcW w:w="1800" w:type="dxa"/>
            <w:tcBorders>
              <w:bottom w:val="single" w:sz="4" w:space="0" w:color="auto"/>
            </w:tcBorders>
          </w:tcPr>
          <w:p w14:paraId="3B0FA486" w14:textId="77777777" w:rsidR="008E0A9E" w:rsidRPr="00A43DD8" w:rsidRDefault="00B668CC" w:rsidP="0050041F">
            <w:pPr>
              <w:contextualSpacing/>
              <w:jc w:val="right"/>
              <w:rPr>
                <w:rFonts w:ascii="Arial" w:hAnsi="Arial" w:cs="Arial"/>
                <w:b/>
                <w:bCs/>
                <w:sz w:val="18"/>
                <w:szCs w:val="18"/>
              </w:rPr>
            </w:pPr>
            <w:r w:rsidRPr="00A43DD8">
              <w:rPr>
                <w:rFonts w:ascii="Arial" w:hAnsi="Arial" w:cs="Arial"/>
                <w:sz w:val="18"/>
                <w:szCs w:val="18"/>
              </w:rPr>
              <w:t xml:space="preserve"> 55,292,579.08 </w:t>
            </w:r>
          </w:p>
        </w:tc>
        <w:tc>
          <w:tcPr>
            <w:tcW w:w="1534" w:type="dxa"/>
            <w:tcBorders>
              <w:bottom w:val="single" w:sz="4" w:space="0" w:color="auto"/>
            </w:tcBorders>
          </w:tcPr>
          <w:p w14:paraId="62278B5C" w14:textId="77777777" w:rsidR="008E0A9E" w:rsidRPr="00A43DD8" w:rsidRDefault="00B668CC" w:rsidP="0050041F">
            <w:pPr>
              <w:contextualSpacing/>
              <w:jc w:val="right"/>
              <w:rPr>
                <w:rFonts w:ascii="Arial" w:hAnsi="Arial" w:cs="Arial"/>
                <w:b/>
                <w:bCs/>
                <w:sz w:val="18"/>
                <w:szCs w:val="18"/>
              </w:rPr>
            </w:pPr>
            <w:r w:rsidRPr="00A43DD8">
              <w:rPr>
                <w:rFonts w:ascii="Arial" w:hAnsi="Arial" w:cs="Arial"/>
                <w:sz w:val="18"/>
                <w:szCs w:val="18"/>
              </w:rPr>
              <w:t xml:space="preserve"> 91,639.22 </w:t>
            </w:r>
          </w:p>
        </w:tc>
        <w:tc>
          <w:tcPr>
            <w:tcW w:w="1706" w:type="dxa"/>
            <w:tcBorders>
              <w:bottom w:val="single" w:sz="4" w:space="0" w:color="auto"/>
            </w:tcBorders>
          </w:tcPr>
          <w:p w14:paraId="221A2ABB" w14:textId="77777777" w:rsidR="008E0A9E" w:rsidRPr="00A43DD8" w:rsidRDefault="00B668CC" w:rsidP="0050041F">
            <w:pPr>
              <w:contextualSpacing/>
              <w:jc w:val="right"/>
              <w:rPr>
                <w:rFonts w:ascii="Arial" w:hAnsi="Arial" w:cs="Arial"/>
                <w:b/>
                <w:bCs/>
                <w:sz w:val="18"/>
                <w:szCs w:val="18"/>
              </w:rPr>
            </w:pPr>
            <w:r w:rsidRPr="00A43DD8">
              <w:rPr>
                <w:rFonts w:ascii="Arial" w:hAnsi="Arial" w:cs="Arial"/>
                <w:sz w:val="18"/>
                <w:szCs w:val="18"/>
              </w:rPr>
              <w:t xml:space="preserve"> 16,753,040.54 </w:t>
            </w:r>
          </w:p>
        </w:tc>
      </w:tr>
      <w:tr w:rsidR="00A43DD8" w:rsidRPr="00A43DD8" w14:paraId="385F4E6B" w14:textId="77777777" w:rsidTr="00A95D24">
        <w:trPr>
          <w:trHeight w:val="20"/>
        </w:trPr>
        <w:tc>
          <w:tcPr>
            <w:tcW w:w="1980" w:type="dxa"/>
            <w:tcBorders>
              <w:top w:val="single" w:sz="4" w:space="0" w:color="auto"/>
              <w:bottom w:val="single" w:sz="4" w:space="0" w:color="auto"/>
            </w:tcBorders>
          </w:tcPr>
          <w:p w14:paraId="73B6A81F" w14:textId="77777777" w:rsidR="008E0A9E" w:rsidRPr="00A43DD8" w:rsidRDefault="00B668CC" w:rsidP="0050041F">
            <w:pPr>
              <w:tabs>
                <w:tab w:val="left" w:pos="1200"/>
              </w:tabs>
              <w:contextualSpacing/>
              <w:rPr>
                <w:rFonts w:ascii="Arial" w:hAnsi="Arial" w:cs="Arial"/>
                <w:b/>
                <w:bCs/>
                <w:sz w:val="18"/>
                <w:szCs w:val="18"/>
              </w:rPr>
            </w:pPr>
            <w:r w:rsidRPr="00A43DD8">
              <w:rPr>
                <w:rFonts w:ascii="Arial" w:hAnsi="Arial" w:cs="Arial"/>
                <w:b/>
                <w:bCs/>
                <w:sz w:val="18"/>
                <w:szCs w:val="18"/>
              </w:rPr>
              <w:t>Unremitted Amount</w:t>
            </w:r>
          </w:p>
        </w:tc>
        <w:tc>
          <w:tcPr>
            <w:tcW w:w="1800" w:type="dxa"/>
            <w:tcBorders>
              <w:top w:val="single" w:sz="4" w:space="0" w:color="auto"/>
              <w:bottom w:val="single" w:sz="4" w:space="0" w:color="auto"/>
            </w:tcBorders>
          </w:tcPr>
          <w:p w14:paraId="415CA5D2" w14:textId="14C5CA0E" w:rsidR="008E0A9E" w:rsidRPr="00A43DD8" w:rsidRDefault="00B668CC" w:rsidP="0050041F">
            <w:pPr>
              <w:contextualSpacing/>
              <w:jc w:val="right"/>
              <w:rPr>
                <w:rFonts w:ascii="Arial" w:hAnsi="Arial" w:cs="Arial"/>
                <w:b/>
                <w:bCs/>
                <w:sz w:val="18"/>
                <w:szCs w:val="18"/>
              </w:rPr>
            </w:pPr>
            <w:r w:rsidRPr="00A43DD8">
              <w:rPr>
                <w:rFonts w:ascii="Arial" w:hAnsi="Arial" w:cs="Arial"/>
                <w:b/>
                <w:bCs/>
                <w:sz w:val="18"/>
                <w:szCs w:val="18"/>
              </w:rPr>
              <w:t>P</w:t>
            </w:r>
            <w:r w:rsidR="00345492" w:rsidRPr="00A43DD8">
              <w:rPr>
                <w:rFonts w:ascii="Arial" w:hAnsi="Arial" w:cs="Arial"/>
                <w:b/>
                <w:bCs/>
                <w:sz w:val="18"/>
                <w:szCs w:val="18"/>
              </w:rPr>
              <w:t xml:space="preserve">   </w:t>
            </w:r>
            <w:r w:rsidRPr="00A43DD8">
              <w:rPr>
                <w:rFonts w:ascii="Arial" w:hAnsi="Arial" w:cs="Arial"/>
                <w:b/>
                <w:bCs/>
                <w:sz w:val="18"/>
                <w:szCs w:val="18"/>
              </w:rPr>
              <w:t xml:space="preserve">400,230,306.50 </w:t>
            </w:r>
          </w:p>
        </w:tc>
        <w:tc>
          <w:tcPr>
            <w:tcW w:w="1800" w:type="dxa"/>
            <w:tcBorders>
              <w:top w:val="single" w:sz="4" w:space="0" w:color="auto"/>
              <w:bottom w:val="single" w:sz="4" w:space="0" w:color="auto"/>
            </w:tcBorders>
          </w:tcPr>
          <w:p w14:paraId="1A524D2C" w14:textId="02E53250" w:rsidR="008E0A9E" w:rsidRPr="00A43DD8" w:rsidRDefault="00B668CC" w:rsidP="0050041F">
            <w:pPr>
              <w:contextualSpacing/>
              <w:jc w:val="right"/>
              <w:rPr>
                <w:rFonts w:ascii="Arial" w:hAnsi="Arial" w:cs="Arial"/>
                <w:b/>
                <w:bCs/>
                <w:sz w:val="18"/>
                <w:szCs w:val="18"/>
              </w:rPr>
            </w:pPr>
            <w:r w:rsidRPr="00A43DD8">
              <w:rPr>
                <w:rFonts w:ascii="Arial" w:hAnsi="Arial" w:cs="Arial"/>
                <w:b/>
                <w:bCs/>
                <w:sz w:val="18"/>
                <w:szCs w:val="18"/>
              </w:rPr>
              <w:t>P</w:t>
            </w:r>
            <w:r w:rsidR="00345492" w:rsidRPr="00A43DD8">
              <w:rPr>
                <w:rFonts w:ascii="Arial" w:hAnsi="Arial" w:cs="Arial"/>
                <w:b/>
                <w:bCs/>
                <w:sz w:val="18"/>
                <w:szCs w:val="18"/>
              </w:rPr>
              <w:t xml:space="preserve">   </w:t>
            </w:r>
            <w:r w:rsidRPr="00A43DD8">
              <w:rPr>
                <w:rFonts w:ascii="Arial" w:hAnsi="Arial" w:cs="Arial"/>
                <w:b/>
                <w:bCs/>
                <w:sz w:val="18"/>
                <w:szCs w:val="18"/>
              </w:rPr>
              <w:t xml:space="preserve">12,629,199.59 </w:t>
            </w:r>
          </w:p>
        </w:tc>
        <w:tc>
          <w:tcPr>
            <w:tcW w:w="1534" w:type="dxa"/>
            <w:tcBorders>
              <w:top w:val="single" w:sz="4" w:space="0" w:color="auto"/>
              <w:bottom w:val="single" w:sz="4" w:space="0" w:color="auto"/>
            </w:tcBorders>
          </w:tcPr>
          <w:p w14:paraId="62674954" w14:textId="2DC7D585" w:rsidR="008E0A9E" w:rsidRPr="00A43DD8" w:rsidRDefault="00B668CC" w:rsidP="0050041F">
            <w:pPr>
              <w:contextualSpacing/>
              <w:jc w:val="right"/>
              <w:rPr>
                <w:rFonts w:ascii="Arial" w:hAnsi="Arial" w:cs="Arial"/>
                <w:b/>
                <w:bCs/>
                <w:sz w:val="18"/>
                <w:szCs w:val="18"/>
              </w:rPr>
            </w:pPr>
            <w:r w:rsidRPr="00A43DD8">
              <w:rPr>
                <w:rFonts w:ascii="Arial" w:hAnsi="Arial" w:cs="Arial"/>
                <w:b/>
                <w:bCs/>
                <w:sz w:val="18"/>
                <w:szCs w:val="18"/>
              </w:rPr>
              <w:t xml:space="preserve">P16,963,095.53 </w:t>
            </w:r>
          </w:p>
        </w:tc>
        <w:tc>
          <w:tcPr>
            <w:tcW w:w="1706" w:type="dxa"/>
            <w:tcBorders>
              <w:top w:val="single" w:sz="4" w:space="0" w:color="auto"/>
              <w:bottom w:val="single" w:sz="4" w:space="0" w:color="auto"/>
            </w:tcBorders>
          </w:tcPr>
          <w:p w14:paraId="2F750C22" w14:textId="66571A78" w:rsidR="008E0A9E" w:rsidRPr="00A43DD8" w:rsidRDefault="00B668CC" w:rsidP="0050041F">
            <w:pPr>
              <w:contextualSpacing/>
              <w:jc w:val="right"/>
              <w:rPr>
                <w:rFonts w:ascii="Arial" w:hAnsi="Arial" w:cs="Arial"/>
                <w:b/>
                <w:bCs/>
                <w:sz w:val="18"/>
                <w:szCs w:val="18"/>
              </w:rPr>
            </w:pPr>
            <w:r w:rsidRPr="00A43DD8">
              <w:rPr>
                <w:rFonts w:ascii="Arial" w:hAnsi="Arial" w:cs="Arial"/>
                <w:b/>
                <w:bCs/>
                <w:sz w:val="18"/>
                <w:szCs w:val="18"/>
              </w:rPr>
              <w:t>P</w:t>
            </w:r>
            <w:r w:rsidR="00A95D24" w:rsidRPr="00A43DD8">
              <w:rPr>
                <w:rFonts w:ascii="Arial" w:hAnsi="Arial" w:cs="Arial"/>
                <w:b/>
                <w:bCs/>
                <w:sz w:val="18"/>
                <w:szCs w:val="18"/>
              </w:rPr>
              <w:t xml:space="preserve">   </w:t>
            </w:r>
            <w:r w:rsidRPr="00A43DD8">
              <w:rPr>
                <w:rFonts w:ascii="Arial" w:hAnsi="Arial" w:cs="Arial"/>
                <w:b/>
                <w:bCs/>
                <w:sz w:val="18"/>
                <w:szCs w:val="18"/>
              </w:rPr>
              <w:t xml:space="preserve">20,169,457.97 </w:t>
            </w:r>
          </w:p>
        </w:tc>
      </w:tr>
      <w:tr w:rsidR="00A43DD8" w:rsidRPr="00A43DD8" w14:paraId="2D67FB2B" w14:textId="77777777" w:rsidTr="00A95D24">
        <w:trPr>
          <w:trHeight w:val="20"/>
        </w:trPr>
        <w:tc>
          <w:tcPr>
            <w:tcW w:w="7114" w:type="dxa"/>
            <w:gridSpan w:val="4"/>
            <w:tcBorders>
              <w:top w:val="single" w:sz="4" w:space="0" w:color="auto"/>
              <w:bottom w:val="single" w:sz="4" w:space="0" w:color="auto"/>
            </w:tcBorders>
          </w:tcPr>
          <w:p w14:paraId="3B501F16" w14:textId="77777777" w:rsidR="008E0A9E" w:rsidRPr="00A43DD8" w:rsidRDefault="00B668CC" w:rsidP="0050041F">
            <w:pPr>
              <w:contextualSpacing/>
              <w:rPr>
                <w:rFonts w:ascii="Arial" w:hAnsi="Arial" w:cs="Arial"/>
                <w:sz w:val="18"/>
                <w:szCs w:val="18"/>
              </w:rPr>
            </w:pPr>
            <w:r w:rsidRPr="00A43DD8">
              <w:rPr>
                <w:rFonts w:ascii="Arial" w:hAnsi="Arial" w:cs="Arial"/>
                <w:b/>
                <w:bCs/>
                <w:sz w:val="18"/>
                <w:szCs w:val="18"/>
              </w:rPr>
              <w:t>Total Unremitted Amount</w:t>
            </w:r>
          </w:p>
        </w:tc>
        <w:tc>
          <w:tcPr>
            <w:tcW w:w="1706" w:type="dxa"/>
            <w:tcBorders>
              <w:top w:val="single" w:sz="4" w:space="0" w:color="auto"/>
              <w:bottom w:val="single" w:sz="4" w:space="0" w:color="auto"/>
            </w:tcBorders>
          </w:tcPr>
          <w:p w14:paraId="0BC55C06" w14:textId="369F658E" w:rsidR="008E0A9E" w:rsidRPr="00A43DD8" w:rsidRDefault="00B668CC" w:rsidP="0050041F">
            <w:pPr>
              <w:contextualSpacing/>
              <w:jc w:val="right"/>
              <w:rPr>
                <w:rFonts w:ascii="Arial" w:hAnsi="Arial" w:cs="Arial"/>
                <w:b/>
                <w:bCs/>
                <w:sz w:val="18"/>
                <w:szCs w:val="18"/>
              </w:rPr>
            </w:pPr>
            <w:r w:rsidRPr="00A43DD8">
              <w:rPr>
                <w:rFonts w:ascii="Arial" w:hAnsi="Arial" w:cs="Arial"/>
                <w:b/>
                <w:bCs/>
                <w:sz w:val="18"/>
                <w:szCs w:val="18"/>
              </w:rPr>
              <w:t>P</w:t>
            </w:r>
            <w:r w:rsidR="00A95D24" w:rsidRPr="00A43DD8">
              <w:rPr>
                <w:rFonts w:ascii="Arial" w:hAnsi="Arial" w:cs="Arial"/>
                <w:b/>
                <w:bCs/>
                <w:sz w:val="18"/>
                <w:szCs w:val="18"/>
              </w:rPr>
              <w:t xml:space="preserve"> </w:t>
            </w:r>
            <w:r w:rsidRPr="00A43DD8">
              <w:rPr>
                <w:rFonts w:ascii="Arial" w:hAnsi="Arial" w:cs="Arial"/>
                <w:b/>
                <w:bCs/>
                <w:sz w:val="18"/>
                <w:szCs w:val="18"/>
              </w:rPr>
              <w:t xml:space="preserve">449,992,059.59 </w:t>
            </w:r>
          </w:p>
        </w:tc>
      </w:tr>
      <w:tr w:rsidR="00A43DD8" w:rsidRPr="00A43DD8" w14:paraId="395CBB7F" w14:textId="77777777" w:rsidTr="00A95D24">
        <w:trPr>
          <w:trHeight w:val="20"/>
        </w:trPr>
        <w:tc>
          <w:tcPr>
            <w:tcW w:w="7114" w:type="dxa"/>
            <w:gridSpan w:val="4"/>
            <w:tcBorders>
              <w:top w:val="single" w:sz="4" w:space="0" w:color="auto"/>
              <w:bottom w:val="single" w:sz="4" w:space="0" w:color="auto"/>
            </w:tcBorders>
          </w:tcPr>
          <w:p w14:paraId="091B61D0" w14:textId="77777777" w:rsidR="008E0A9E" w:rsidRPr="00A43DD8" w:rsidRDefault="00B668CC" w:rsidP="0050041F">
            <w:pPr>
              <w:contextualSpacing/>
              <w:rPr>
                <w:rFonts w:ascii="Arial" w:hAnsi="Arial" w:cs="Arial"/>
                <w:sz w:val="18"/>
                <w:szCs w:val="18"/>
              </w:rPr>
            </w:pPr>
            <w:r w:rsidRPr="00A43DD8">
              <w:rPr>
                <w:rFonts w:ascii="Arial" w:hAnsi="Arial" w:cs="Arial"/>
                <w:b/>
                <w:bCs/>
                <w:sz w:val="18"/>
                <w:szCs w:val="18"/>
              </w:rPr>
              <w:t>Remittances in 2023 not yet recognized in the books of account</w:t>
            </w:r>
          </w:p>
        </w:tc>
        <w:tc>
          <w:tcPr>
            <w:tcW w:w="1706" w:type="dxa"/>
            <w:tcBorders>
              <w:top w:val="single" w:sz="4" w:space="0" w:color="auto"/>
              <w:bottom w:val="single" w:sz="4" w:space="0" w:color="auto"/>
            </w:tcBorders>
          </w:tcPr>
          <w:p w14:paraId="7A841D16" w14:textId="77777777" w:rsidR="008E0A9E" w:rsidRPr="00A43DD8" w:rsidRDefault="00B668CC" w:rsidP="0050041F">
            <w:pPr>
              <w:contextualSpacing/>
              <w:jc w:val="right"/>
              <w:rPr>
                <w:rFonts w:ascii="Arial" w:hAnsi="Arial" w:cs="Arial"/>
                <w:b/>
                <w:bCs/>
                <w:sz w:val="18"/>
                <w:szCs w:val="18"/>
              </w:rPr>
            </w:pPr>
            <w:r w:rsidRPr="00A43DD8">
              <w:rPr>
                <w:rFonts w:ascii="Arial" w:hAnsi="Arial" w:cs="Arial"/>
                <w:b/>
                <w:bCs/>
                <w:sz w:val="18"/>
                <w:szCs w:val="18"/>
              </w:rPr>
              <w:t xml:space="preserve"> 56,428,501.16 </w:t>
            </w:r>
          </w:p>
        </w:tc>
      </w:tr>
      <w:tr w:rsidR="00A43DD8" w:rsidRPr="00A43DD8" w14:paraId="20830008" w14:textId="77777777" w:rsidTr="00A95D24">
        <w:trPr>
          <w:trHeight w:val="20"/>
        </w:trPr>
        <w:tc>
          <w:tcPr>
            <w:tcW w:w="7114" w:type="dxa"/>
            <w:gridSpan w:val="4"/>
            <w:tcBorders>
              <w:top w:val="single" w:sz="4" w:space="0" w:color="auto"/>
              <w:bottom w:val="single" w:sz="4" w:space="0" w:color="auto"/>
            </w:tcBorders>
          </w:tcPr>
          <w:p w14:paraId="3591BD32" w14:textId="77777777" w:rsidR="008E0A9E" w:rsidRPr="00A43DD8" w:rsidRDefault="00B668CC" w:rsidP="0050041F">
            <w:pPr>
              <w:contextualSpacing/>
              <w:rPr>
                <w:rFonts w:ascii="Arial" w:hAnsi="Arial" w:cs="Arial"/>
                <w:b/>
                <w:bCs/>
                <w:sz w:val="18"/>
                <w:szCs w:val="18"/>
              </w:rPr>
            </w:pPr>
            <w:r w:rsidRPr="00A43DD8">
              <w:rPr>
                <w:rFonts w:ascii="Arial" w:hAnsi="Arial" w:cs="Arial"/>
                <w:b/>
                <w:bCs/>
                <w:sz w:val="18"/>
                <w:szCs w:val="18"/>
              </w:rPr>
              <w:t>Total Unremitted Amount, net of adjustment</w:t>
            </w:r>
          </w:p>
        </w:tc>
        <w:tc>
          <w:tcPr>
            <w:tcW w:w="1706" w:type="dxa"/>
            <w:tcBorders>
              <w:top w:val="single" w:sz="4" w:space="0" w:color="auto"/>
              <w:bottom w:val="single" w:sz="4" w:space="0" w:color="auto"/>
            </w:tcBorders>
          </w:tcPr>
          <w:p w14:paraId="3313FAA3" w14:textId="1C07CB02" w:rsidR="008E0A9E" w:rsidRPr="00A43DD8" w:rsidRDefault="00B668CC" w:rsidP="0050041F">
            <w:pPr>
              <w:contextualSpacing/>
              <w:jc w:val="right"/>
              <w:rPr>
                <w:rFonts w:ascii="Arial" w:hAnsi="Arial" w:cs="Arial"/>
                <w:b/>
                <w:bCs/>
                <w:sz w:val="18"/>
                <w:szCs w:val="18"/>
              </w:rPr>
            </w:pPr>
            <w:r w:rsidRPr="00A43DD8">
              <w:rPr>
                <w:rFonts w:ascii="Arial" w:hAnsi="Arial" w:cs="Arial"/>
                <w:b/>
                <w:bCs/>
                <w:sz w:val="18"/>
                <w:szCs w:val="18"/>
              </w:rPr>
              <w:t>P</w:t>
            </w:r>
            <w:r w:rsidR="00A95D24" w:rsidRPr="00A43DD8">
              <w:rPr>
                <w:rFonts w:ascii="Arial" w:hAnsi="Arial" w:cs="Arial"/>
                <w:b/>
                <w:bCs/>
                <w:sz w:val="18"/>
                <w:szCs w:val="18"/>
              </w:rPr>
              <w:t xml:space="preserve"> </w:t>
            </w:r>
            <w:r w:rsidRPr="00A43DD8">
              <w:rPr>
                <w:rFonts w:ascii="Arial" w:hAnsi="Arial" w:cs="Arial"/>
                <w:b/>
                <w:bCs/>
                <w:sz w:val="18"/>
                <w:szCs w:val="18"/>
              </w:rPr>
              <w:t xml:space="preserve">393,563,558.43 </w:t>
            </w:r>
          </w:p>
        </w:tc>
      </w:tr>
    </w:tbl>
    <w:p w14:paraId="5CA4EAF4" w14:textId="77777777" w:rsidR="008E0A9E" w:rsidRPr="00A43DD8" w:rsidRDefault="008E0A9E" w:rsidP="0050041F">
      <w:pPr>
        <w:tabs>
          <w:tab w:val="left" w:pos="1200"/>
        </w:tabs>
        <w:contextualSpacing/>
        <w:jc w:val="both"/>
        <w:rPr>
          <w:rFonts w:ascii="Arial" w:hAnsi="Arial" w:cs="Arial"/>
          <w:b/>
          <w:bCs/>
          <w:sz w:val="22"/>
          <w:szCs w:val="22"/>
        </w:rPr>
      </w:pPr>
    </w:p>
    <w:p w14:paraId="3DD66763" w14:textId="77777777" w:rsidR="008E0A9E" w:rsidRPr="00A43DD8" w:rsidRDefault="00B668CC" w:rsidP="00A95D24">
      <w:pPr>
        <w:pStyle w:val="ListParagraph"/>
        <w:numPr>
          <w:ilvl w:val="1"/>
          <w:numId w:val="1"/>
        </w:numPr>
        <w:tabs>
          <w:tab w:val="left" w:pos="900"/>
          <w:tab w:val="left" w:pos="1200"/>
        </w:tabs>
        <w:ind w:left="900" w:hanging="540"/>
        <w:jc w:val="both"/>
        <w:rPr>
          <w:rFonts w:ascii="Arial" w:hAnsi="Arial" w:cs="Arial"/>
          <w:sz w:val="22"/>
          <w:szCs w:val="22"/>
        </w:rPr>
      </w:pPr>
      <w:r w:rsidRPr="00A43DD8">
        <w:rPr>
          <w:rFonts w:ascii="Arial" w:hAnsi="Arial" w:cs="Arial"/>
          <w:sz w:val="22"/>
          <w:szCs w:val="22"/>
        </w:rPr>
        <w:t xml:space="preserve">This may result to the imposition of interests, penalties and surcharges as well as difficulties on the part of the </w:t>
      </w:r>
      <w:proofErr w:type="gramStart"/>
      <w:r w:rsidRPr="00A43DD8">
        <w:rPr>
          <w:rFonts w:ascii="Arial" w:hAnsi="Arial" w:cs="Arial"/>
          <w:sz w:val="22"/>
          <w:szCs w:val="22"/>
        </w:rPr>
        <w:t>City</w:t>
      </w:r>
      <w:proofErr w:type="gramEnd"/>
      <w:r w:rsidRPr="00A43DD8">
        <w:rPr>
          <w:rFonts w:ascii="Arial" w:hAnsi="Arial" w:cs="Arial"/>
          <w:sz w:val="22"/>
          <w:szCs w:val="22"/>
        </w:rPr>
        <w:t xml:space="preserve"> personnel to avail of the services of the GSIS, Pag-IBIG and PhilHealth.</w:t>
      </w:r>
    </w:p>
    <w:p w14:paraId="65490526" w14:textId="77777777" w:rsidR="008E0A9E" w:rsidRPr="00A43DD8" w:rsidRDefault="008E0A9E" w:rsidP="0050041F">
      <w:pPr>
        <w:tabs>
          <w:tab w:val="left" w:pos="1200"/>
        </w:tabs>
        <w:contextualSpacing/>
        <w:jc w:val="both"/>
        <w:rPr>
          <w:rFonts w:ascii="Arial" w:hAnsi="Arial" w:cs="Arial"/>
          <w:b/>
          <w:bCs/>
          <w:sz w:val="22"/>
          <w:szCs w:val="22"/>
        </w:rPr>
      </w:pPr>
    </w:p>
    <w:p w14:paraId="3D5767E2" w14:textId="77777777" w:rsidR="008E0A9E" w:rsidRPr="00A43DD8" w:rsidRDefault="00B668CC" w:rsidP="00A95D24">
      <w:pPr>
        <w:pStyle w:val="ListParagraph"/>
        <w:numPr>
          <w:ilvl w:val="1"/>
          <w:numId w:val="1"/>
        </w:numPr>
        <w:tabs>
          <w:tab w:val="left" w:pos="900"/>
          <w:tab w:val="left" w:pos="1200"/>
        </w:tabs>
        <w:ind w:left="900" w:hanging="540"/>
        <w:jc w:val="both"/>
        <w:rPr>
          <w:rFonts w:ascii="Arial" w:hAnsi="Arial" w:cs="Arial"/>
          <w:b/>
          <w:bCs/>
          <w:sz w:val="22"/>
          <w:szCs w:val="22"/>
        </w:rPr>
      </w:pPr>
      <w:r w:rsidRPr="00A43DD8">
        <w:rPr>
          <w:rFonts w:ascii="Arial" w:hAnsi="Arial" w:cs="Arial"/>
          <w:b/>
          <w:bCs/>
          <w:sz w:val="22"/>
          <w:szCs w:val="22"/>
        </w:rPr>
        <w:t xml:space="preserve">We reiterated our </w:t>
      </w:r>
      <w:r w:rsidRPr="00A43DD8">
        <w:rPr>
          <w:rFonts w:ascii="Arial" w:hAnsi="Arial" w:cs="Arial"/>
          <w:b/>
          <w:sz w:val="22"/>
          <w:szCs w:val="22"/>
        </w:rPr>
        <w:t>recommendation</w:t>
      </w:r>
      <w:r w:rsidRPr="00A43DD8">
        <w:rPr>
          <w:rFonts w:ascii="Arial" w:hAnsi="Arial" w:cs="Arial"/>
          <w:b/>
          <w:bCs/>
          <w:sz w:val="22"/>
          <w:szCs w:val="22"/>
        </w:rPr>
        <w:t xml:space="preserve"> that Management direct the OCAT and CTO to remit the P393.564 million</w:t>
      </w:r>
      <w:r w:rsidRPr="00A43DD8">
        <w:rPr>
          <w:rFonts w:ascii="Arial" w:hAnsi="Arial" w:cs="Arial"/>
          <w:sz w:val="22"/>
          <w:szCs w:val="22"/>
        </w:rPr>
        <w:t xml:space="preserve"> </w:t>
      </w:r>
      <w:r w:rsidRPr="00A43DD8">
        <w:rPr>
          <w:rFonts w:ascii="Arial" w:hAnsi="Arial" w:cs="Arial"/>
          <w:b/>
          <w:bCs/>
          <w:sz w:val="22"/>
          <w:szCs w:val="22"/>
        </w:rPr>
        <w:t xml:space="preserve">to the BIR, GSIS, Pag-IBIG and PhilHealth without further delay. </w:t>
      </w:r>
    </w:p>
    <w:p w14:paraId="5D392437" w14:textId="77777777" w:rsidR="008E0A9E" w:rsidRPr="00A43DD8" w:rsidRDefault="008E0A9E" w:rsidP="0050041F">
      <w:pPr>
        <w:tabs>
          <w:tab w:val="left" w:pos="1200"/>
        </w:tabs>
        <w:contextualSpacing/>
        <w:jc w:val="both"/>
        <w:rPr>
          <w:rFonts w:ascii="Arial" w:hAnsi="Arial" w:cs="Arial"/>
          <w:b/>
          <w:bCs/>
          <w:sz w:val="22"/>
          <w:szCs w:val="22"/>
        </w:rPr>
      </w:pPr>
    </w:p>
    <w:p w14:paraId="742F2705" w14:textId="137D2CCA" w:rsidR="008E0A9E" w:rsidRPr="00A43DD8" w:rsidRDefault="00B668CC" w:rsidP="0050041F">
      <w:pPr>
        <w:tabs>
          <w:tab w:val="left" w:pos="425"/>
          <w:tab w:val="left" w:pos="1200"/>
        </w:tabs>
        <w:ind w:firstLine="360"/>
        <w:contextualSpacing/>
        <w:jc w:val="both"/>
        <w:rPr>
          <w:rFonts w:ascii="Arial" w:hAnsi="Arial" w:cs="Arial"/>
          <w:bCs/>
          <w:sz w:val="22"/>
          <w:szCs w:val="22"/>
        </w:rPr>
      </w:pPr>
      <w:r w:rsidRPr="00A43DD8">
        <w:rPr>
          <w:rFonts w:ascii="Arial" w:hAnsi="Arial" w:cs="Arial"/>
          <w:bCs/>
          <w:sz w:val="22"/>
          <w:szCs w:val="22"/>
        </w:rPr>
        <w:t>Management comment</w:t>
      </w:r>
      <w:r w:rsidR="00740F95">
        <w:rPr>
          <w:rFonts w:ascii="Arial" w:hAnsi="Arial" w:cs="Arial"/>
          <w:bCs/>
          <w:sz w:val="22"/>
          <w:szCs w:val="22"/>
        </w:rPr>
        <w:t>s</w:t>
      </w:r>
      <w:r w:rsidRPr="00A43DD8">
        <w:rPr>
          <w:rFonts w:ascii="Arial" w:hAnsi="Arial" w:cs="Arial"/>
          <w:bCs/>
          <w:sz w:val="22"/>
          <w:szCs w:val="22"/>
        </w:rPr>
        <w:t>/action</w:t>
      </w:r>
      <w:r w:rsidR="00740F95">
        <w:rPr>
          <w:rFonts w:ascii="Arial" w:hAnsi="Arial" w:cs="Arial"/>
          <w:bCs/>
          <w:sz w:val="22"/>
          <w:szCs w:val="22"/>
        </w:rPr>
        <w:t>s</w:t>
      </w:r>
      <w:r w:rsidRPr="00A43DD8">
        <w:rPr>
          <w:rFonts w:ascii="Arial" w:hAnsi="Arial" w:cs="Arial"/>
          <w:bCs/>
          <w:sz w:val="22"/>
          <w:szCs w:val="22"/>
        </w:rPr>
        <w:t>:</w:t>
      </w:r>
    </w:p>
    <w:p w14:paraId="4FF8F13D" w14:textId="77777777" w:rsidR="008E0A9E" w:rsidRPr="00A43DD8" w:rsidRDefault="008E0A9E" w:rsidP="00A95D24">
      <w:pPr>
        <w:pStyle w:val="ListParagraph"/>
        <w:tabs>
          <w:tab w:val="left" w:pos="425"/>
          <w:tab w:val="left" w:pos="1200"/>
        </w:tabs>
        <w:ind w:left="425"/>
        <w:jc w:val="both"/>
        <w:rPr>
          <w:rFonts w:ascii="Arial" w:hAnsi="Arial" w:cs="Arial"/>
          <w:bCs/>
          <w:sz w:val="22"/>
          <w:szCs w:val="22"/>
        </w:rPr>
      </w:pPr>
    </w:p>
    <w:p w14:paraId="1C4B85E8" w14:textId="77777777" w:rsidR="008E0A9E" w:rsidRPr="00A43DD8" w:rsidRDefault="00B668CC" w:rsidP="00A95D24">
      <w:pPr>
        <w:pStyle w:val="ListParagraph"/>
        <w:numPr>
          <w:ilvl w:val="1"/>
          <w:numId w:val="1"/>
        </w:numPr>
        <w:tabs>
          <w:tab w:val="left" w:pos="900"/>
          <w:tab w:val="left" w:pos="1200"/>
        </w:tabs>
        <w:ind w:left="900" w:hanging="540"/>
        <w:jc w:val="both"/>
        <w:rPr>
          <w:rFonts w:ascii="Arial" w:hAnsi="Arial" w:cs="Arial"/>
          <w:bCs/>
          <w:sz w:val="22"/>
          <w:szCs w:val="22"/>
        </w:rPr>
      </w:pPr>
      <w:r w:rsidRPr="00A43DD8">
        <w:rPr>
          <w:rFonts w:ascii="Arial" w:hAnsi="Arial" w:cs="Arial"/>
          <w:bCs/>
          <w:sz w:val="22"/>
          <w:szCs w:val="22"/>
        </w:rPr>
        <w:t xml:space="preserve">The </w:t>
      </w:r>
      <w:r w:rsidRPr="00A43DD8">
        <w:rPr>
          <w:rFonts w:ascii="Arial" w:hAnsi="Arial" w:cs="Arial"/>
          <w:sz w:val="22"/>
          <w:szCs w:val="22"/>
        </w:rPr>
        <w:t>Management</w:t>
      </w:r>
      <w:r w:rsidRPr="00A43DD8">
        <w:rPr>
          <w:rFonts w:ascii="Arial" w:hAnsi="Arial" w:cs="Arial"/>
          <w:bCs/>
          <w:sz w:val="22"/>
          <w:szCs w:val="22"/>
        </w:rPr>
        <w:t xml:space="preserve"> commented that the remaining amounts due to the GSIS were actually being remitted but rejected by the GSIS Electronic Billing and Collection (GEBS) and considered as clarificatory items (</w:t>
      </w:r>
      <w:proofErr w:type="spellStart"/>
      <w:r w:rsidRPr="00A43DD8">
        <w:rPr>
          <w:rFonts w:ascii="Arial" w:hAnsi="Arial" w:cs="Arial"/>
          <w:bCs/>
          <w:sz w:val="22"/>
          <w:szCs w:val="22"/>
        </w:rPr>
        <w:t>clarif</w:t>
      </w:r>
      <w:proofErr w:type="spellEnd"/>
      <w:r w:rsidRPr="00A43DD8">
        <w:rPr>
          <w:rFonts w:ascii="Arial" w:hAnsi="Arial" w:cs="Arial"/>
          <w:bCs/>
          <w:sz w:val="22"/>
          <w:szCs w:val="22"/>
        </w:rPr>
        <w:t>). Clarificatory items were due to the salary rates, name, Bus</w:t>
      </w:r>
      <w:r w:rsidRPr="00A43DD8">
        <w:rPr>
          <w:rFonts w:ascii="Arial" w:hAnsi="Arial" w:cs="Arial"/>
          <w:bCs/>
          <w:sz w:val="22"/>
          <w:szCs w:val="22"/>
        </w:rPr>
        <w:t>iness Partner number and responsibility code which did not match with the records in the GEBS. As a result, the GEBS did not generate the Summary of Totals which serves as the order of payment. Accordingly, the OCAT has returned the schedule of remittances</w:t>
      </w:r>
      <w:r w:rsidRPr="00A43DD8">
        <w:rPr>
          <w:rFonts w:ascii="Arial" w:hAnsi="Arial" w:cs="Arial"/>
          <w:bCs/>
          <w:sz w:val="22"/>
          <w:szCs w:val="22"/>
        </w:rPr>
        <w:t xml:space="preserve"> to the concerned offices of the </w:t>
      </w:r>
      <w:proofErr w:type="gramStart"/>
      <w:r w:rsidRPr="00A43DD8">
        <w:rPr>
          <w:rFonts w:ascii="Arial" w:hAnsi="Arial" w:cs="Arial"/>
          <w:bCs/>
          <w:sz w:val="22"/>
          <w:szCs w:val="22"/>
        </w:rPr>
        <w:t>City</w:t>
      </w:r>
      <w:proofErr w:type="gramEnd"/>
      <w:r w:rsidRPr="00A43DD8">
        <w:rPr>
          <w:rFonts w:ascii="Arial" w:hAnsi="Arial" w:cs="Arial"/>
          <w:bCs/>
          <w:sz w:val="22"/>
          <w:szCs w:val="22"/>
        </w:rPr>
        <w:t xml:space="preserve"> for corrections.</w:t>
      </w:r>
    </w:p>
    <w:p w14:paraId="185CD978" w14:textId="77777777" w:rsidR="008E0A9E" w:rsidRPr="0050041F" w:rsidRDefault="008E0A9E" w:rsidP="0050041F">
      <w:pPr>
        <w:tabs>
          <w:tab w:val="left" w:pos="1200"/>
        </w:tabs>
        <w:contextualSpacing/>
        <w:jc w:val="both"/>
        <w:rPr>
          <w:rFonts w:ascii="Arial" w:hAnsi="Arial" w:cs="Arial"/>
          <w:b/>
          <w:bCs/>
          <w:sz w:val="20"/>
          <w:szCs w:val="20"/>
        </w:rPr>
      </w:pPr>
    </w:p>
    <w:p w14:paraId="47A7653C" w14:textId="77777777" w:rsidR="00D34AA1" w:rsidRDefault="00D34AA1">
      <w:pPr>
        <w:tabs>
          <w:tab w:val="left" w:pos="1200"/>
        </w:tabs>
        <w:contextualSpacing/>
        <w:jc w:val="both"/>
        <w:rPr>
          <w:rFonts w:ascii="Arial" w:hAnsi="Arial" w:cs="Arial"/>
          <w:b/>
          <w:bCs/>
          <w:sz w:val="20"/>
          <w:szCs w:val="20"/>
        </w:rPr>
      </w:pPr>
    </w:p>
    <w:p w14:paraId="2D690FE2" w14:textId="77777777" w:rsidR="009E49A9" w:rsidRDefault="009E49A9">
      <w:pPr>
        <w:tabs>
          <w:tab w:val="left" w:pos="1200"/>
        </w:tabs>
        <w:contextualSpacing/>
        <w:jc w:val="both"/>
        <w:rPr>
          <w:rFonts w:ascii="Arial" w:hAnsi="Arial" w:cs="Arial"/>
          <w:b/>
          <w:bCs/>
          <w:sz w:val="20"/>
          <w:szCs w:val="20"/>
        </w:rPr>
      </w:pPr>
    </w:p>
    <w:p w14:paraId="4A897EDD" w14:textId="77777777" w:rsidR="00D34AA1" w:rsidRDefault="00D34AA1">
      <w:pPr>
        <w:tabs>
          <w:tab w:val="left" w:pos="1200"/>
        </w:tabs>
        <w:contextualSpacing/>
        <w:jc w:val="both"/>
        <w:rPr>
          <w:rFonts w:ascii="Arial" w:hAnsi="Arial" w:cs="Arial"/>
          <w:b/>
          <w:bCs/>
          <w:sz w:val="20"/>
          <w:szCs w:val="20"/>
        </w:rPr>
      </w:pPr>
    </w:p>
    <w:p w14:paraId="352EB1D3" w14:textId="77777777" w:rsidR="00D34AA1" w:rsidRPr="0050041F" w:rsidRDefault="00D34AA1" w:rsidP="0050041F">
      <w:pPr>
        <w:tabs>
          <w:tab w:val="left" w:pos="1200"/>
        </w:tabs>
        <w:contextualSpacing/>
        <w:jc w:val="both"/>
        <w:rPr>
          <w:rFonts w:ascii="Arial" w:hAnsi="Arial" w:cs="Arial"/>
          <w:b/>
          <w:bCs/>
          <w:sz w:val="20"/>
          <w:szCs w:val="20"/>
        </w:rPr>
      </w:pPr>
    </w:p>
    <w:p w14:paraId="18F9A4D1" w14:textId="64D8E284" w:rsidR="008E0A9E" w:rsidRPr="0050041F" w:rsidRDefault="00EB5033" w:rsidP="0050041F">
      <w:pPr>
        <w:tabs>
          <w:tab w:val="left" w:pos="1200"/>
        </w:tabs>
        <w:contextualSpacing/>
        <w:jc w:val="both"/>
        <w:rPr>
          <w:rFonts w:ascii="Arial" w:hAnsi="Arial" w:cs="Arial"/>
          <w:sz w:val="22"/>
          <w:szCs w:val="22"/>
        </w:rPr>
      </w:pPr>
      <w:r w:rsidRPr="0050041F">
        <w:rPr>
          <w:rFonts w:ascii="Arial" w:hAnsi="Arial" w:cs="Arial"/>
          <w:sz w:val="22"/>
          <w:szCs w:val="22"/>
        </w:rPr>
        <w:lastRenderedPageBreak/>
        <w:t>SETTLEMENT OF AUDIT SUSPENSIONS, DISALLOWANCES AND CHARGES</w:t>
      </w:r>
    </w:p>
    <w:p w14:paraId="3C34949B" w14:textId="77777777" w:rsidR="008E0A9E" w:rsidRPr="00A43DD8" w:rsidRDefault="008E0A9E" w:rsidP="0050041F">
      <w:pPr>
        <w:pStyle w:val="NoSpacing"/>
        <w:contextualSpacing/>
        <w:jc w:val="both"/>
        <w:rPr>
          <w:sz w:val="22"/>
          <w:u w:val="none"/>
          <w:lang w:bidi="hi-IN"/>
        </w:rPr>
      </w:pPr>
    </w:p>
    <w:p w14:paraId="113A5BBB" w14:textId="1E8F0820" w:rsidR="004C516D" w:rsidRPr="004C516D" w:rsidRDefault="004C516D" w:rsidP="004C516D">
      <w:pPr>
        <w:pStyle w:val="ListParagraph"/>
        <w:numPr>
          <w:ilvl w:val="0"/>
          <w:numId w:val="1"/>
        </w:numPr>
        <w:tabs>
          <w:tab w:val="clear" w:pos="425"/>
          <w:tab w:val="left" w:pos="360"/>
        </w:tabs>
        <w:ind w:left="360" w:hanging="360"/>
        <w:jc w:val="both"/>
        <w:rPr>
          <w:rFonts w:ascii="Arial" w:hAnsi="Arial" w:cs="Arial"/>
          <w:b/>
          <w:bCs/>
          <w:sz w:val="22"/>
          <w:szCs w:val="22"/>
        </w:rPr>
      </w:pPr>
      <w:r w:rsidRPr="004C516D">
        <w:rPr>
          <w:rFonts w:ascii="Arial" w:hAnsi="Arial" w:cs="Arial"/>
          <w:b/>
          <w:bCs/>
          <w:sz w:val="22"/>
          <w:szCs w:val="22"/>
        </w:rPr>
        <w:t xml:space="preserve">The audit suspensions, disallowances and charges amounting to P42.538 million, P67.200 million and P33.047 million, respectively, remained unsettled by the </w:t>
      </w:r>
      <w:r w:rsidRPr="004C516D">
        <w:rPr>
          <w:rFonts w:ascii="Arial" w:hAnsi="Arial" w:cs="Arial"/>
          <w:b/>
          <w:sz w:val="22"/>
          <w:szCs w:val="22"/>
          <w:lang w:val="en-PH"/>
        </w:rPr>
        <w:t>concerned</w:t>
      </w:r>
      <w:r w:rsidRPr="004C516D">
        <w:rPr>
          <w:rFonts w:ascii="Arial" w:hAnsi="Arial" w:cs="Arial"/>
          <w:b/>
          <w:bCs/>
          <w:sz w:val="22"/>
          <w:szCs w:val="22"/>
        </w:rPr>
        <w:t xml:space="preserve"> officers/employees and third parties determined to be liable thereto due to the inability of the Management to fully enforce settlement of the same as required under</w:t>
      </w:r>
      <w:r w:rsidR="00D11FEA">
        <w:rPr>
          <w:rFonts w:ascii="Arial" w:hAnsi="Arial" w:cs="Arial"/>
          <w:b/>
          <w:bCs/>
          <w:sz w:val="22"/>
          <w:szCs w:val="22"/>
        </w:rPr>
        <w:t xml:space="preserve"> </w:t>
      </w:r>
      <w:r w:rsidRPr="004C516D">
        <w:rPr>
          <w:rFonts w:ascii="Arial" w:hAnsi="Arial" w:cs="Arial"/>
          <w:b/>
          <w:bCs/>
          <w:sz w:val="22"/>
          <w:szCs w:val="22"/>
        </w:rPr>
        <w:t>Section 7.1.1 of COA Circular No. 2009-006 dated</w:t>
      </w:r>
      <w:r w:rsidR="00D11FEA">
        <w:rPr>
          <w:rFonts w:ascii="Arial" w:hAnsi="Arial" w:cs="Arial"/>
          <w:b/>
          <w:bCs/>
          <w:sz w:val="22"/>
          <w:szCs w:val="22"/>
          <w:lang w:val="en-PH"/>
        </w:rPr>
        <w:t xml:space="preserve">                    </w:t>
      </w:r>
      <w:r w:rsidRPr="004C516D">
        <w:rPr>
          <w:rFonts w:ascii="Arial" w:hAnsi="Arial" w:cs="Arial"/>
          <w:b/>
          <w:bCs/>
          <w:sz w:val="22"/>
          <w:szCs w:val="22"/>
        </w:rPr>
        <w:t>September 15, 2009.</w:t>
      </w:r>
    </w:p>
    <w:p w14:paraId="1C9E666F" w14:textId="77777777" w:rsidR="004C516D" w:rsidRPr="004C516D" w:rsidRDefault="004C516D" w:rsidP="004C516D">
      <w:pPr>
        <w:pStyle w:val="ListParagraph"/>
        <w:ind w:left="425"/>
        <w:jc w:val="both"/>
        <w:rPr>
          <w:rFonts w:ascii="Arial" w:hAnsi="Arial" w:cs="Arial"/>
          <w:sz w:val="22"/>
          <w:szCs w:val="22"/>
        </w:rPr>
      </w:pPr>
    </w:p>
    <w:p w14:paraId="4835DE5E" w14:textId="77777777" w:rsidR="008E0A9E" w:rsidRPr="00A43DD8" w:rsidRDefault="00B668CC" w:rsidP="004C516D">
      <w:pPr>
        <w:pStyle w:val="ListParagraph"/>
        <w:numPr>
          <w:ilvl w:val="1"/>
          <w:numId w:val="1"/>
        </w:numPr>
        <w:tabs>
          <w:tab w:val="left" w:pos="900"/>
          <w:tab w:val="left" w:pos="1200"/>
        </w:tabs>
        <w:ind w:left="900" w:hanging="540"/>
        <w:jc w:val="both"/>
        <w:rPr>
          <w:rFonts w:ascii="Arial" w:hAnsi="Arial" w:cs="Arial"/>
          <w:sz w:val="22"/>
          <w:szCs w:val="22"/>
          <w:shd w:val="clear" w:color="auto" w:fill="FFFFFF"/>
        </w:rPr>
      </w:pPr>
      <w:r w:rsidRPr="00A43DD8">
        <w:rPr>
          <w:rFonts w:ascii="Arial" w:hAnsi="Arial" w:cs="Arial"/>
          <w:sz w:val="22"/>
          <w:szCs w:val="22"/>
          <w:shd w:val="clear" w:color="auto" w:fill="FFFFFF"/>
          <w:lang w:val="en-PH"/>
        </w:rPr>
        <w:t xml:space="preserve">The status of the </w:t>
      </w:r>
      <w:r w:rsidRPr="00A43DD8">
        <w:rPr>
          <w:rFonts w:ascii="Arial" w:hAnsi="Arial" w:cs="Arial"/>
          <w:sz w:val="22"/>
          <w:szCs w:val="22"/>
          <w:shd w:val="clear" w:color="auto" w:fill="FFFFFF"/>
        </w:rPr>
        <w:t>audit suspensions, disallowances and charges</w:t>
      </w:r>
      <w:r w:rsidRPr="00A43DD8">
        <w:rPr>
          <w:rFonts w:ascii="Arial" w:hAnsi="Arial" w:cs="Arial"/>
          <w:sz w:val="22"/>
          <w:szCs w:val="22"/>
          <w:shd w:val="clear" w:color="auto" w:fill="FFFFFF"/>
          <w:lang w:val="en-PH"/>
        </w:rPr>
        <w:t xml:space="preserve"> a</w:t>
      </w:r>
      <w:proofErr w:type="spellStart"/>
      <w:r w:rsidRPr="00A43DD8">
        <w:rPr>
          <w:rFonts w:ascii="Arial" w:hAnsi="Arial" w:cs="Arial"/>
          <w:sz w:val="22"/>
          <w:szCs w:val="22"/>
          <w:shd w:val="clear" w:color="auto" w:fill="FFFFFF"/>
        </w:rPr>
        <w:t>s</w:t>
      </w:r>
      <w:proofErr w:type="spellEnd"/>
      <w:r w:rsidRPr="00A43DD8">
        <w:rPr>
          <w:rFonts w:ascii="Arial" w:hAnsi="Arial" w:cs="Arial"/>
          <w:sz w:val="22"/>
          <w:szCs w:val="22"/>
          <w:shd w:val="clear" w:color="auto" w:fill="FFFFFF"/>
        </w:rPr>
        <w:t xml:space="preserve"> of </w:t>
      </w:r>
      <w:r w:rsidRPr="00A43DD8">
        <w:rPr>
          <w:rFonts w:ascii="Arial" w:hAnsi="Arial" w:cs="Arial"/>
          <w:sz w:val="22"/>
          <w:szCs w:val="22"/>
          <w:shd w:val="clear" w:color="auto" w:fill="FFFFFF"/>
        </w:rPr>
        <w:br/>
      </w:r>
      <w:r w:rsidRPr="004C516D">
        <w:rPr>
          <w:rFonts w:ascii="Arial" w:hAnsi="Arial" w:cs="Arial"/>
          <w:bCs/>
          <w:sz w:val="22"/>
          <w:szCs w:val="22"/>
        </w:rPr>
        <w:t>December</w:t>
      </w:r>
      <w:r w:rsidRPr="00A43DD8">
        <w:rPr>
          <w:rFonts w:ascii="Arial" w:hAnsi="Arial" w:cs="Arial"/>
          <w:sz w:val="22"/>
          <w:szCs w:val="22"/>
          <w:shd w:val="clear" w:color="auto" w:fill="FFFFFF"/>
        </w:rPr>
        <w:t xml:space="preserve"> </w:t>
      </w:r>
      <w:r w:rsidRPr="00A43DD8">
        <w:rPr>
          <w:rFonts w:ascii="Arial" w:hAnsi="Arial" w:cs="Arial"/>
          <w:sz w:val="22"/>
          <w:szCs w:val="22"/>
          <w:shd w:val="clear" w:color="auto" w:fill="FFFFFF"/>
          <w:lang w:val="en-PH"/>
        </w:rPr>
        <w:t xml:space="preserve">31, </w:t>
      </w:r>
      <w:r w:rsidRPr="00A43DD8">
        <w:rPr>
          <w:rFonts w:ascii="Arial" w:hAnsi="Arial" w:cs="Arial"/>
          <w:sz w:val="22"/>
          <w:szCs w:val="22"/>
          <w:shd w:val="clear" w:color="auto" w:fill="FFFFFF"/>
        </w:rPr>
        <w:t>2022,</w:t>
      </w:r>
      <w:r w:rsidRPr="00A43DD8">
        <w:rPr>
          <w:rFonts w:ascii="Arial" w:hAnsi="Arial" w:cs="Arial"/>
          <w:sz w:val="22"/>
          <w:szCs w:val="22"/>
          <w:shd w:val="clear" w:color="auto" w:fill="FFFFFF"/>
          <w:lang w:val="en-PH"/>
        </w:rPr>
        <w:t xml:space="preserve"> is in T</w:t>
      </w:r>
      <w:r w:rsidRPr="00A43DD8">
        <w:rPr>
          <w:rFonts w:ascii="Arial" w:hAnsi="Arial" w:cs="Arial"/>
          <w:sz w:val="22"/>
          <w:szCs w:val="22"/>
          <w:shd w:val="clear" w:color="auto" w:fill="FFFFFF"/>
        </w:rPr>
        <w:t>able</w:t>
      </w:r>
      <w:r w:rsidRPr="00A43DD8">
        <w:rPr>
          <w:rFonts w:ascii="Arial" w:hAnsi="Arial" w:cs="Arial"/>
          <w:sz w:val="22"/>
          <w:szCs w:val="22"/>
          <w:shd w:val="clear" w:color="auto" w:fill="FFFFFF"/>
          <w:lang w:val="en-PH"/>
        </w:rPr>
        <w:t xml:space="preserve"> 10</w:t>
      </w:r>
      <w:r w:rsidRPr="00A43DD8">
        <w:rPr>
          <w:rFonts w:ascii="Arial" w:hAnsi="Arial" w:cs="Arial"/>
          <w:sz w:val="22"/>
          <w:szCs w:val="22"/>
          <w:shd w:val="clear" w:color="auto" w:fill="FFFFFF"/>
        </w:rPr>
        <w:t>.</w:t>
      </w:r>
    </w:p>
    <w:p w14:paraId="55A090BE" w14:textId="77777777" w:rsidR="008E0A9E" w:rsidRDefault="00B668CC">
      <w:pPr>
        <w:pStyle w:val="NoSpacing"/>
        <w:tabs>
          <w:tab w:val="left" w:pos="0"/>
        </w:tabs>
        <w:contextualSpacing/>
        <w:jc w:val="both"/>
        <w:rPr>
          <w:sz w:val="22"/>
          <w:u w:val="none"/>
          <w:shd w:val="clear" w:color="auto" w:fill="FFFFFF"/>
        </w:rPr>
      </w:pPr>
      <w:r w:rsidRPr="0050041F">
        <w:rPr>
          <w:sz w:val="22"/>
          <w:u w:val="none"/>
          <w:shd w:val="clear" w:color="auto" w:fill="FFFFFF"/>
        </w:rPr>
        <w:tab/>
      </w:r>
    </w:p>
    <w:p w14:paraId="0BDDA5A3" w14:textId="77777777" w:rsidR="008E0A9E" w:rsidRPr="0050041F" w:rsidRDefault="00B668CC" w:rsidP="0050041F">
      <w:pPr>
        <w:pStyle w:val="NoSpacing"/>
        <w:tabs>
          <w:tab w:val="left" w:pos="0"/>
        </w:tabs>
        <w:ind w:left="360"/>
        <w:contextualSpacing/>
        <w:jc w:val="center"/>
        <w:rPr>
          <w:rFonts w:eastAsia="SimSun"/>
          <w:bCs/>
          <w:sz w:val="22"/>
          <w:u w:val="none"/>
          <w:shd w:val="clear" w:color="auto" w:fill="FFFFFF"/>
          <w:lang w:val="en-PH" w:eastAsia="en-PH"/>
        </w:rPr>
      </w:pPr>
      <w:r w:rsidRPr="0050041F">
        <w:rPr>
          <w:rFonts w:eastAsia="SimSun"/>
          <w:bCs/>
          <w:sz w:val="22"/>
          <w:u w:val="none"/>
          <w:shd w:val="clear" w:color="auto" w:fill="FFFFFF"/>
          <w:lang w:val="en-PH" w:eastAsia="en-PH"/>
        </w:rPr>
        <w:t>Table 10. Audit Suspensions, Disallowances and Charges as of December 31, 2022</w:t>
      </w:r>
    </w:p>
    <w:tbl>
      <w:tblPr>
        <w:tblStyle w:val="TableGrid"/>
        <w:tblW w:w="864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13"/>
        <w:gridCol w:w="1826"/>
        <w:gridCol w:w="986"/>
        <w:gridCol w:w="844"/>
        <w:gridCol w:w="845"/>
        <w:gridCol w:w="1826"/>
      </w:tblGrid>
      <w:tr w:rsidR="00A43DD8" w:rsidRPr="00A43DD8" w14:paraId="1E5FB01F" w14:textId="77777777" w:rsidTr="00A43DD8">
        <w:trPr>
          <w:trHeight w:val="20"/>
          <w:tblHeader/>
        </w:trPr>
        <w:tc>
          <w:tcPr>
            <w:tcW w:w="2334" w:type="dxa"/>
            <w:vMerge w:val="restart"/>
            <w:tcBorders>
              <w:top w:val="single" w:sz="4" w:space="0" w:color="auto"/>
            </w:tcBorders>
            <w:vAlign w:val="center"/>
          </w:tcPr>
          <w:p w14:paraId="5128252C" w14:textId="77777777" w:rsidR="008E0A9E" w:rsidRPr="0050041F" w:rsidRDefault="00B668CC" w:rsidP="0050041F">
            <w:pPr>
              <w:pStyle w:val="NoSpacing"/>
              <w:tabs>
                <w:tab w:val="left" w:pos="0"/>
              </w:tabs>
              <w:contextualSpacing/>
              <w:jc w:val="center"/>
              <w:rPr>
                <w:sz w:val="20"/>
                <w:szCs w:val="20"/>
                <w:u w:val="none"/>
                <w:shd w:val="clear" w:color="auto" w:fill="FFFFFF"/>
              </w:rPr>
            </w:pPr>
            <w:r w:rsidRPr="0050041F">
              <w:rPr>
                <w:b/>
                <w:bCs/>
                <w:sz w:val="20"/>
                <w:szCs w:val="20"/>
                <w:u w:val="none"/>
                <w:shd w:val="clear" w:color="auto" w:fill="FFFFFF"/>
                <w:lang w:val="en-PH" w:eastAsia="en-PH"/>
              </w:rPr>
              <w:t>Particulars</w:t>
            </w:r>
          </w:p>
        </w:tc>
        <w:tc>
          <w:tcPr>
            <w:tcW w:w="1842" w:type="dxa"/>
            <w:vMerge w:val="restart"/>
            <w:tcBorders>
              <w:top w:val="single" w:sz="4" w:space="0" w:color="auto"/>
            </w:tcBorders>
            <w:vAlign w:val="center"/>
          </w:tcPr>
          <w:p w14:paraId="0C26E35A" w14:textId="77777777" w:rsidR="008E0A9E" w:rsidRPr="0050041F" w:rsidRDefault="00B668CC" w:rsidP="0050041F">
            <w:pPr>
              <w:pStyle w:val="NoSpacing"/>
              <w:tabs>
                <w:tab w:val="left" w:pos="0"/>
              </w:tabs>
              <w:contextualSpacing/>
              <w:jc w:val="center"/>
              <w:rPr>
                <w:b/>
                <w:bCs/>
                <w:sz w:val="20"/>
                <w:szCs w:val="20"/>
                <w:u w:val="none"/>
                <w:shd w:val="clear" w:color="auto" w:fill="FFFFFF"/>
                <w:lang w:val="en-PH" w:eastAsia="en-PH"/>
              </w:rPr>
            </w:pPr>
            <w:r w:rsidRPr="0050041F">
              <w:rPr>
                <w:b/>
                <w:bCs/>
                <w:sz w:val="20"/>
                <w:szCs w:val="20"/>
                <w:u w:val="none"/>
                <w:shd w:val="clear" w:color="auto" w:fill="FFFFFF"/>
                <w:lang w:val="en-PH" w:eastAsia="en-PH"/>
              </w:rPr>
              <w:t>Beginning</w:t>
            </w:r>
          </w:p>
          <w:p w14:paraId="4AECA96B" w14:textId="77777777" w:rsidR="008E0A9E" w:rsidRPr="0050041F" w:rsidRDefault="00B668CC" w:rsidP="0050041F">
            <w:pPr>
              <w:pStyle w:val="NoSpacing"/>
              <w:tabs>
                <w:tab w:val="left" w:pos="0"/>
              </w:tabs>
              <w:contextualSpacing/>
              <w:jc w:val="center"/>
              <w:rPr>
                <w:b/>
                <w:bCs/>
                <w:sz w:val="20"/>
                <w:szCs w:val="20"/>
                <w:u w:val="none"/>
                <w:shd w:val="clear" w:color="auto" w:fill="FFFFFF"/>
                <w:lang w:val="en-PH" w:eastAsia="en-PH"/>
              </w:rPr>
            </w:pPr>
            <w:r w:rsidRPr="0050041F">
              <w:rPr>
                <w:b/>
                <w:bCs/>
                <w:sz w:val="20"/>
                <w:szCs w:val="20"/>
                <w:u w:val="none"/>
                <w:shd w:val="clear" w:color="auto" w:fill="FFFFFF"/>
                <w:lang w:val="en-PH" w:eastAsia="en-PH"/>
              </w:rPr>
              <w:t>Balance</w:t>
            </w:r>
          </w:p>
          <w:p w14:paraId="742C50C6" w14:textId="77777777" w:rsidR="008E0A9E" w:rsidRPr="0050041F" w:rsidRDefault="00B668CC" w:rsidP="0050041F">
            <w:pPr>
              <w:pStyle w:val="NoSpacing"/>
              <w:tabs>
                <w:tab w:val="left" w:pos="0"/>
              </w:tabs>
              <w:contextualSpacing/>
              <w:jc w:val="center"/>
              <w:rPr>
                <w:sz w:val="20"/>
                <w:szCs w:val="20"/>
                <w:u w:val="none"/>
                <w:shd w:val="clear" w:color="auto" w:fill="FFFFFF"/>
              </w:rPr>
            </w:pPr>
            <w:r w:rsidRPr="0050041F">
              <w:rPr>
                <w:b/>
                <w:bCs/>
                <w:sz w:val="20"/>
                <w:szCs w:val="20"/>
                <w:u w:val="none"/>
                <w:shd w:val="clear" w:color="auto" w:fill="FFFFFF"/>
                <w:lang w:val="en-PH" w:eastAsia="en-PH"/>
              </w:rPr>
              <w:t>Jan. 1, 2022</w:t>
            </w:r>
          </w:p>
        </w:tc>
        <w:tc>
          <w:tcPr>
            <w:tcW w:w="2694" w:type="dxa"/>
            <w:gridSpan w:val="3"/>
            <w:tcBorders>
              <w:top w:val="single" w:sz="4" w:space="0" w:color="auto"/>
              <w:bottom w:val="single" w:sz="4" w:space="0" w:color="auto"/>
            </w:tcBorders>
            <w:vAlign w:val="center"/>
          </w:tcPr>
          <w:p w14:paraId="6323B324" w14:textId="77777777" w:rsidR="008E0A9E" w:rsidRPr="0050041F" w:rsidRDefault="00B668CC" w:rsidP="0050041F">
            <w:pPr>
              <w:pStyle w:val="NoSpacing"/>
              <w:tabs>
                <w:tab w:val="left" w:pos="0"/>
              </w:tabs>
              <w:contextualSpacing/>
              <w:jc w:val="center"/>
              <w:rPr>
                <w:sz w:val="20"/>
                <w:szCs w:val="20"/>
                <w:u w:val="none"/>
                <w:shd w:val="clear" w:color="auto" w:fill="FFFFFF"/>
              </w:rPr>
            </w:pPr>
            <w:r w:rsidRPr="0050041F">
              <w:rPr>
                <w:b/>
                <w:bCs/>
                <w:sz w:val="20"/>
                <w:szCs w:val="20"/>
                <w:u w:val="none"/>
                <w:shd w:val="clear" w:color="auto" w:fill="FFFFFF"/>
                <w:lang w:val="en-PH" w:eastAsia="en-PH"/>
              </w:rPr>
              <w:t xml:space="preserve">January 1 to </w:t>
            </w:r>
            <w:r w:rsidRPr="0050041F">
              <w:rPr>
                <w:b/>
                <w:bCs/>
                <w:sz w:val="20"/>
                <w:szCs w:val="20"/>
                <w:u w:val="none"/>
                <w:shd w:val="clear" w:color="auto" w:fill="FFFFFF"/>
                <w:lang w:val="en-PH" w:eastAsia="en-PH"/>
              </w:rPr>
              <w:br/>
              <w:t>December 31</w:t>
            </w:r>
            <w:r w:rsidRPr="0050041F">
              <w:rPr>
                <w:b/>
                <w:bCs/>
                <w:sz w:val="20"/>
                <w:szCs w:val="20"/>
                <w:u w:val="none"/>
                <w:shd w:val="clear" w:color="auto" w:fill="FFFFFF"/>
                <w:lang w:eastAsia="en-PH"/>
              </w:rPr>
              <w:t>, 2022</w:t>
            </w:r>
          </w:p>
        </w:tc>
        <w:tc>
          <w:tcPr>
            <w:tcW w:w="1842" w:type="dxa"/>
            <w:vMerge w:val="restart"/>
            <w:tcBorders>
              <w:top w:val="single" w:sz="4" w:space="0" w:color="auto"/>
            </w:tcBorders>
            <w:vAlign w:val="center"/>
          </w:tcPr>
          <w:p w14:paraId="6B9C459D" w14:textId="77777777" w:rsidR="008E0A9E" w:rsidRPr="0050041F" w:rsidRDefault="00B668CC" w:rsidP="0050041F">
            <w:pPr>
              <w:pStyle w:val="NoSpacing"/>
              <w:tabs>
                <w:tab w:val="left" w:pos="0"/>
              </w:tabs>
              <w:contextualSpacing/>
              <w:jc w:val="center"/>
              <w:rPr>
                <w:b/>
                <w:bCs/>
                <w:sz w:val="20"/>
                <w:szCs w:val="20"/>
                <w:u w:val="none"/>
                <w:shd w:val="clear" w:color="auto" w:fill="FFFFFF"/>
                <w:lang w:val="en-PH" w:eastAsia="en-PH"/>
              </w:rPr>
            </w:pPr>
            <w:r w:rsidRPr="0050041F">
              <w:rPr>
                <w:b/>
                <w:bCs/>
                <w:sz w:val="20"/>
                <w:szCs w:val="20"/>
                <w:u w:val="none"/>
                <w:shd w:val="clear" w:color="auto" w:fill="FFFFFF"/>
                <w:lang w:val="en-PH" w:eastAsia="en-PH"/>
              </w:rPr>
              <w:t>Ending</w:t>
            </w:r>
          </w:p>
          <w:p w14:paraId="65279A8F" w14:textId="77777777" w:rsidR="008E0A9E" w:rsidRPr="0050041F" w:rsidRDefault="00B668CC" w:rsidP="0050041F">
            <w:pPr>
              <w:pStyle w:val="NoSpacing"/>
              <w:tabs>
                <w:tab w:val="left" w:pos="0"/>
              </w:tabs>
              <w:contextualSpacing/>
              <w:jc w:val="center"/>
              <w:rPr>
                <w:b/>
                <w:bCs/>
                <w:sz w:val="20"/>
                <w:szCs w:val="20"/>
                <w:u w:val="none"/>
                <w:shd w:val="clear" w:color="auto" w:fill="FFFFFF"/>
                <w:lang w:val="en-PH" w:eastAsia="en-PH"/>
              </w:rPr>
            </w:pPr>
            <w:r w:rsidRPr="0050041F">
              <w:rPr>
                <w:b/>
                <w:bCs/>
                <w:sz w:val="20"/>
                <w:szCs w:val="20"/>
                <w:u w:val="none"/>
                <w:shd w:val="clear" w:color="auto" w:fill="FFFFFF"/>
                <w:lang w:val="en-PH" w:eastAsia="en-PH"/>
              </w:rPr>
              <w:t>Balance</w:t>
            </w:r>
          </w:p>
          <w:p w14:paraId="3B6149F9" w14:textId="77777777" w:rsidR="008E0A9E" w:rsidRPr="0050041F" w:rsidRDefault="00B668CC" w:rsidP="0050041F">
            <w:pPr>
              <w:pStyle w:val="NoSpacing"/>
              <w:tabs>
                <w:tab w:val="left" w:pos="0"/>
              </w:tabs>
              <w:contextualSpacing/>
              <w:jc w:val="center"/>
              <w:rPr>
                <w:sz w:val="20"/>
                <w:szCs w:val="20"/>
                <w:u w:val="none"/>
                <w:shd w:val="clear" w:color="auto" w:fill="FFFFFF"/>
              </w:rPr>
            </w:pPr>
            <w:r w:rsidRPr="0050041F">
              <w:rPr>
                <w:b/>
                <w:bCs/>
                <w:sz w:val="20"/>
                <w:szCs w:val="20"/>
                <w:u w:val="none"/>
                <w:shd w:val="clear" w:color="auto" w:fill="FFFFFF"/>
                <w:lang w:val="en-PH" w:eastAsia="en-PH"/>
              </w:rPr>
              <w:t>Dec. 31, 2022</w:t>
            </w:r>
          </w:p>
        </w:tc>
      </w:tr>
      <w:tr w:rsidR="00A43DD8" w:rsidRPr="00A43DD8" w14:paraId="758A02FF" w14:textId="77777777" w:rsidTr="00A43DD8">
        <w:trPr>
          <w:trHeight w:val="20"/>
        </w:trPr>
        <w:tc>
          <w:tcPr>
            <w:tcW w:w="2334" w:type="dxa"/>
            <w:vMerge/>
            <w:tcBorders>
              <w:bottom w:val="single" w:sz="4" w:space="0" w:color="auto"/>
            </w:tcBorders>
          </w:tcPr>
          <w:p w14:paraId="57F466DC" w14:textId="77777777" w:rsidR="008E0A9E" w:rsidRPr="0050041F" w:rsidRDefault="008E0A9E" w:rsidP="0050041F">
            <w:pPr>
              <w:pStyle w:val="NoSpacing"/>
              <w:tabs>
                <w:tab w:val="left" w:pos="0"/>
              </w:tabs>
              <w:contextualSpacing/>
              <w:jc w:val="both"/>
              <w:rPr>
                <w:sz w:val="20"/>
                <w:szCs w:val="20"/>
                <w:u w:val="none"/>
                <w:shd w:val="clear" w:color="auto" w:fill="FFFFFF"/>
              </w:rPr>
            </w:pPr>
          </w:p>
        </w:tc>
        <w:tc>
          <w:tcPr>
            <w:tcW w:w="1842" w:type="dxa"/>
            <w:vMerge/>
            <w:tcBorders>
              <w:bottom w:val="single" w:sz="4" w:space="0" w:color="auto"/>
            </w:tcBorders>
          </w:tcPr>
          <w:p w14:paraId="561AD858" w14:textId="77777777" w:rsidR="008E0A9E" w:rsidRPr="0050041F" w:rsidRDefault="008E0A9E" w:rsidP="0050041F">
            <w:pPr>
              <w:pStyle w:val="NoSpacing"/>
              <w:tabs>
                <w:tab w:val="left" w:pos="0"/>
              </w:tabs>
              <w:contextualSpacing/>
              <w:jc w:val="both"/>
              <w:rPr>
                <w:sz w:val="20"/>
                <w:szCs w:val="20"/>
                <w:u w:val="none"/>
                <w:shd w:val="clear" w:color="auto" w:fill="FFFFFF"/>
              </w:rPr>
            </w:pPr>
          </w:p>
        </w:tc>
        <w:tc>
          <w:tcPr>
            <w:tcW w:w="993" w:type="dxa"/>
            <w:tcBorders>
              <w:top w:val="single" w:sz="4" w:space="0" w:color="auto"/>
              <w:bottom w:val="single" w:sz="4" w:space="0" w:color="auto"/>
            </w:tcBorders>
            <w:vAlign w:val="center"/>
          </w:tcPr>
          <w:p w14:paraId="5EEA7A50" w14:textId="77777777" w:rsidR="008E0A9E" w:rsidRPr="0050041F" w:rsidRDefault="00B668CC" w:rsidP="0050041F">
            <w:pPr>
              <w:pStyle w:val="NoSpacing"/>
              <w:tabs>
                <w:tab w:val="left" w:pos="0"/>
              </w:tabs>
              <w:contextualSpacing/>
              <w:jc w:val="center"/>
              <w:rPr>
                <w:b/>
                <w:bCs/>
                <w:sz w:val="20"/>
                <w:szCs w:val="20"/>
                <w:u w:val="none"/>
                <w:shd w:val="clear" w:color="auto" w:fill="FFFFFF"/>
                <w:lang w:val="en-PH" w:eastAsia="en-PH"/>
              </w:rPr>
            </w:pPr>
            <w:r w:rsidRPr="0050041F">
              <w:rPr>
                <w:b/>
                <w:bCs/>
                <w:sz w:val="20"/>
                <w:szCs w:val="20"/>
                <w:u w:val="none"/>
                <w:shd w:val="clear" w:color="auto" w:fill="FFFFFF"/>
                <w:lang w:val="en-PH" w:eastAsia="en-PH"/>
              </w:rPr>
              <w:t>NS/ND/</w:t>
            </w:r>
          </w:p>
          <w:p w14:paraId="646340CD" w14:textId="77777777" w:rsidR="008E0A9E" w:rsidRPr="0050041F" w:rsidRDefault="00B668CC" w:rsidP="0050041F">
            <w:pPr>
              <w:pStyle w:val="NoSpacing"/>
              <w:tabs>
                <w:tab w:val="left" w:pos="0"/>
              </w:tabs>
              <w:contextualSpacing/>
              <w:jc w:val="center"/>
              <w:rPr>
                <w:sz w:val="20"/>
                <w:szCs w:val="20"/>
                <w:u w:val="none"/>
                <w:shd w:val="clear" w:color="auto" w:fill="FFFFFF"/>
              </w:rPr>
            </w:pPr>
            <w:r w:rsidRPr="0050041F">
              <w:rPr>
                <w:b/>
                <w:bCs/>
                <w:sz w:val="20"/>
                <w:szCs w:val="20"/>
                <w:u w:val="none"/>
                <w:shd w:val="clear" w:color="auto" w:fill="FFFFFF"/>
                <w:lang w:val="en-PH" w:eastAsia="en-PH"/>
              </w:rPr>
              <w:t>NC</w:t>
            </w:r>
          </w:p>
        </w:tc>
        <w:tc>
          <w:tcPr>
            <w:tcW w:w="850" w:type="dxa"/>
            <w:tcBorders>
              <w:top w:val="single" w:sz="4" w:space="0" w:color="auto"/>
              <w:bottom w:val="single" w:sz="4" w:space="0" w:color="auto"/>
            </w:tcBorders>
            <w:vAlign w:val="center"/>
          </w:tcPr>
          <w:p w14:paraId="4EB9EE56" w14:textId="77777777" w:rsidR="008E0A9E" w:rsidRPr="0050041F" w:rsidRDefault="00B668CC" w:rsidP="0050041F">
            <w:pPr>
              <w:pStyle w:val="NoSpacing"/>
              <w:tabs>
                <w:tab w:val="left" w:pos="0"/>
              </w:tabs>
              <w:ind w:right="-106" w:hanging="105"/>
              <w:contextualSpacing/>
              <w:jc w:val="center"/>
              <w:rPr>
                <w:sz w:val="20"/>
                <w:szCs w:val="20"/>
                <w:u w:val="none"/>
                <w:shd w:val="clear" w:color="auto" w:fill="FFFFFF"/>
              </w:rPr>
            </w:pPr>
            <w:r w:rsidRPr="0050041F">
              <w:rPr>
                <w:b/>
                <w:bCs/>
                <w:sz w:val="20"/>
                <w:szCs w:val="20"/>
                <w:u w:val="none"/>
                <w:shd w:val="clear" w:color="auto" w:fill="FFFFFF"/>
                <w:lang w:val="en-PH" w:eastAsia="en-PH"/>
              </w:rPr>
              <w:t>NSSDC</w:t>
            </w:r>
          </w:p>
        </w:tc>
        <w:tc>
          <w:tcPr>
            <w:tcW w:w="851" w:type="dxa"/>
            <w:tcBorders>
              <w:top w:val="single" w:sz="4" w:space="0" w:color="auto"/>
              <w:bottom w:val="single" w:sz="4" w:space="0" w:color="auto"/>
            </w:tcBorders>
            <w:vAlign w:val="center"/>
          </w:tcPr>
          <w:p w14:paraId="4DF9285E" w14:textId="77777777" w:rsidR="008E0A9E" w:rsidRPr="0050041F" w:rsidRDefault="00B668CC" w:rsidP="0050041F">
            <w:pPr>
              <w:pStyle w:val="NoSpacing"/>
              <w:tabs>
                <w:tab w:val="left" w:pos="0"/>
              </w:tabs>
              <w:contextualSpacing/>
              <w:jc w:val="center"/>
              <w:rPr>
                <w:sz w:val="20"/>
                <w:szCs w:val="20"/>
                <w:u w:val="none"/>
                <w:shd w:val="clear" w:color="auto" w:fill="FFFFFF"/>
              </w:rPr>
            </w:pPr>
            <w:r w:rsidRPr="0050041F">
              <w:rPr>
                <w:b/>
                <w:sz w:val="20"/>
                <w:szCs w:val="20"/>
                <w:u w:val="none"/>
                <w:shd w:val="clear" w:color="auto" w:fill="FFFFFF"/>
                <w:lang w:val="en-PH" w:eastAsia="en-PH"/>
              </w:rPr>
              <w:t>Adjustment</w:t>
            </w:r>
          </w:p>
        </w:tc>
        <w:tc>
          <w:tcPr>
            <w:tcW w:w="1842" w:type="dxa"/>
            <w:vMerge/>
            <w:tcBorders>
              <w:bottom w:val="single" w:sz="4" w:space="0" w:color="auto"/>
            </w:tcBorders>
          </w:tcPr>
          <w:p w14:paraId="6A8E70CB" w14:textId="77777777" w:rsidR="008E0A9E" w:rsidRPr="0050041F" w:rsidRDefault="008E0A9E" w:rsidP="0050041F">
            <w:pPr>
              <w:pStyle w:val="NoSpacing"/>
              <w:tabs>
                <w:tab w:val="left" w:pos="0"/>
              </w:tabs>
              <w:contextualSpacing/>
              <w:jc w:val="both"/>
              <w:rPr>
                <w:sz w:val="20"/>
                <w:szCs w:val="20"/>
                <w:u w:val="none"/>
                <w:shd w:val="clear" w:color="auto" w:fill="FFFFFF"/>
              </w:rPr>
            </w:pPr>
          </w:p>
        </w:tc>
      </w:tr>
      <w:tr w:rsidR="00A43DD8" w:rsidRPr="00A43DD8" w14:paraId="2666C8DB" w14:textId="77777777" w:rsidTr="00A43DD8">
        <w:trPr>
          <w:trHeight w:val="20"/>
        </w:trPr>
        <w:tc>
          <w:tcPr>
            <w:tcW w:w="2334" w:type="dxa"/>
            <w:tcBorders>
              <w:top w:val="single" w:sz="4" w:space="0" w:color="auto"/>
            </w:tcBorders>
            <w:vAlign w:val="center"/>
          </w:tcPr>
          <w:p w14:paraId="4AA1D604" w14:textId="77777777" w:rsidR="008E0A9E" w:rsidRPr="0050041F" w:rsidRDefault="00B668CC" w:rsidP="0050041F">
            <w:pPr>
              <w:pStyle w:val="NoSpacing"/>
              <w:tabs>
                <w:tab w:val="left" w:pos="0"/>
              </w:tabs>
              <w:ind w:right="72"/>
              <w:contextualSpacing/>
              <w:rPr>
                <w:sz w:val="20"/>
                <w:szCs w:val="20"/>
                <w:u w:val="none"/>
                <w:shd w:val="clear" w:color="auto" w:fill="FFFFFF"/>
              </w:rPr>
            </w:pPr>
            <w:r w:rsidRPr="0050041F">
              <w:rPr>
                <w:sz w:val="20"/>
                <w:szCs w:val="20"/>
                <w:u w:val="none"/>
                <w:shd w:val="clear" w:color="auto" w:fill="FFFFFF"/>
                <w:lang w:val="en-PH" w:eastAsia="en-PH"/>
              </w:rPr>
              <w:t xml:space="preserve">Notice of Suspension </w:t>
            </w:r>
          </w:p>
        </w:tc>
        <w:tc>
          <w:tcPr>
            <w:tcW w:w="1842" w:type="dxa"/>
            <w:tcBorders>
              <w:top w:val="single" w:sz="4" w:space="0" w:color="auto"/>
            </w:tcBorders>
            <w:vAlign w:val="center"/>
          </w:tcPr>
          <w:p w14:paraId="3D9C2827" w14:textId="20C6E3F2" w:rsidR="008E0A9E" w:rsidRPr="0050041F" w:rsidRDefault="00B668CC" w:rsidP="0050041F">
            <w:pPr>
              <w:pStyle w:val="NoSpacing"/>
              <w:tabs>
                <w:tab w:val="left" w:pos="0"/>
              </w:tabs>
              <w:contextualSpacing/>
              <w:jc w:val="right"/>
              <w:rPr>
                <w:sz w:val="20"/>
                <w:szCs w:val="20"/>
                <w:u w:val="none"/>
                <w:shd w:val="clear" w:color="auto" w:fill="FFFFFF"/>
              </w:rPr>
            </w:pPr>
            <w:proofErr w:type="gramStart"/>
            <w:r w:rsidRPr="0050041F">
              <w:rPr>
                <w:sz w:val="20"/>
                <w:szCs w:val="20"/>
                <w:u w:val="none"/>
                <w:shd w:val="clear" w:color="auto" w:fill="FFFFFF"/>
                <w:lang w:val="en-PH" w:eastAsia="en-PH"/>
              </w:rPr>
              <w:t>P  42,538,364.47</w:t>
            </w:r>
            <w:proofErr w:type="gramEnd"/>
          </w:p>
        </w:tc>
        <w:tc>
          <w:tcPr>
            <w:tcW w:w="993" w:type="dxa"/>
            <w:tcBorders>
              <w:top w:val="single" w:sz="4" w:space="0" w:color="auto"/>
            </w:tcBorders>
            <w:vAlign w:val="center"/>
          </w:tcPr>
          <w:p w14:paraId="2ABD2BB3" w14:textId="77777777" w:rsidR="008E0A9E" w:rsidRPr="0050041F" w:rsidRDefault="00B668CC" w:rsidP="0050041F">
            <w:pPr>
              <w:pStyle w:val="NoSpacing"/>
              <w:tabs>
                <w:tab w:val="left" w:pos="0"/>
              </w:tabs>
              <w:contextualSpacing/>
              <w:jc w:val="right"/>
              <w:rPr>
                <w:sz w:val="20"/>
                <w:szCs w:val="20"/>
                <w:u w:val="none"/>
                <w:shd w:val="clear" w:color="auto" w:fill="FFFFFF"/>
              </w:rPr>
            </w:pPr>
            <w:r w:rsidRPr="0050041F">
              <w:rPr>
                <w:sz w:val="20"/>
                <w:szCs w:val="20"/>
                <w:u w:val="none"/>
                <w:shd w:val="clear" w:color="auto" w:fill="FFFFFF"/>
                <w:lang w:val="en-PH" w:eastAsia="en-PH"/>
              </w:rPr>
              <w:t>-</w:t>
            </w:r>
          </w:p>
        </w:tc>
        <w:tc>
          <w:tcPr>
            <w:tcW w:w="850" w:type="dxa"/>
            <w:tcBorders>
              <w:top w:val="single" w:sz="4" w:space="0" w:color="auto"/>
            </w:tcBorders>
            <w:vAlign w:val="center"/>
          </w:tcPr>
          <w:p w14:paraId="3642291A" w14:textId="77777777" w:rsidR="008E0A9E" w:rsidRPr="0050041F" w:rsidRDefault="00B668CC" w:rsidP="0050041F">
            <w:pPr>
              <w:pStyle w:val="NoSpacing"/>
              <w:tabs>
                <w:tab w:val="left" w:pos="0"/>
              </w:tabs>
              <w:contextualSpacing/>
              <w:jc w:val="right"/>
              <w:rPr>
                <w:sz w:val="20"/>
                <w:szCs w:val="20"/>
                <w:u w:val="none"/>
                <w:shd w:val="clear" w:color="auto" w:fill="FFFFFF"/>
              </w:rPr>
            </w:pPr>
            <w:r w:rsidRPr="0050041F">
              <w:rPr>
                <w:sz w:val="20"/>
                <w:szCs w:val="20"/>
                <w:u w:val="none"/>
                <w:shd w:val="clear" w:color="auto" w:fill="FFFFFF"/>
                <w:lang w:val="en-PH" w:eastAsia="en-PH"/>
              </w:rPr>
              <w:t>-</w:t>
            </w:r>
          </w:p>
        </w:tc>
        <w:tc>
          <w:tcPr>
            <w:tcW w:w="851" w:type="dxa"/>
            <w:tcBorders>
              <w:top w:val="single" w:sz="4" w:space="0" w:color="auto"/>
            </w:tcBorders>
            <w:vAlign w:val="center"/>
          </w:tcPr>
          <w:p w14:paraId="232F9154" w14:textId="77777777" w:rsidR="008E0A9E" w:rsidRPr="0050041F" w:rsidRDefault="00B668CC" w:rsidP="0050041F">
            <w:pPr>
              <w:pStyle w:val="NoSpacing"/>
              <w:tabs>
                <w:tab w:val="left" w:pos="0"/>
              </w:tabs>
              <w:contextualSpacing/>
              <w:jc w:val="right"/>
              <w:rPr>
                <w:sz w:val="20"/>
                <w:szCs w:val="20"/>
                <w:u w:val="none"/>
                <w:shd w:val="clear" w:color="auto" w:fill="FFFFFF"/>
              </w:rPr>
            </w:pPr>
            <w:r w:rsidRPr="0050041F">
              <w:rPr>
                <w:sz w:val="20"/>
                <w:szCs w:val="20"/>
                <w:u w:val="none"/>
                <w:shd w:val="clear" w:color="auto" w:fill="FFFFFF"/>
                <w:lang w:val="en-PH" w:eastAsia="en-PH"/>
              </w:rPr>
              <w:t>-</w:t>
            </w:r>
          </w:p>
        </w:tc>
        <w:tc>
          <w:tcPr>
            <w:tcW w:w="1842" w:type="dxa"/>
            <w:tcBorders>
              <w:top w:val="single" w:sz="4" w:space="0" w:color="auto"/>
            </w:tcBorders>
            <w:vAlign w:val="center"/>
          </w:tcPr>
          <w:p w14:paraId="72E716E8" w14:textId="77777777" w:rsidR="008E0A9E" w:rsidRPr="0050041F" w:rsidRDefault="00B668CC" w:rsidP="0050041F">
            <w:pPr>
              <w:pStyle w:val="NoSpacing"/>
              <w:tabs>
                <w:tab w:val="left" w:pos="0"/>
              </w:tabs>
              <w:contextualSpacing/>
              <w:jc w:val="right"/>
              <w:rPr>
                <w:sz w:val="20"/>
                <w:szCs w:val="20"/>
                <w:u w:val="none"/>
                <w:shd w:val="clear" w:color="auto" w:fill="FFFFFF"/>
              </w:rPr>
            </w:pPr>
            <w:proofErr w:type="gramStart"/>
            <w:r w:rsidRPr="0050041F">
              <w:rPr>
                <w:sz w:val="20"/>
                <w:szCs w:val="20"/>
                <w:u w:val="none"/>
                <w:shd w:val="clear" w:color="auto" w:fill="FFFFFF"/>
                <w:lang w:val="en-PH" w:eastAsia="en-PH"/>
              </w:rPr>
              <w:t>P  42,538,364.47</w:t>
            </w:r>
            <w:proofErr w:type="gramEnd"/>
          </w:p>
        </w:tc>
      </w:tr>
      <w:tr w:rsidR="00A43DD8" w:rsidRPr="00A43DD8" w14:paraId="3FE3203F" w14:textId="77777777" w:rsidTr="00A43DD8">
        <w:trPr>
          <w:trHeight w:val="20"/>
        </w:trPr>
        <w:tc>
          <w:tcPr>
            <w:tcW w:w="2334" w:type="dxa"/>
          </w:tcPr>
          <w:p w14:paraId="503435BA" w14:textId="77777777" w:rsidR="008E0A9E" w:rsidRPr="0050041F" w:rsidRDefault="00B668CC" w:rsidP="0050041F">
            <w:pPr>
              <w:pStyle w:val="NoSpacing"/>
              <w:tabs>
                <w:tab w:val="left" w:pos="0"/>
              </w:tabs>
              <w:contextualSpacing/>
              <w:rPr>
                <w:sz w:val="20"/>
                <w:szCs w:val="20"/>
                <w:u w:val="none"/>
                <w:shd w:val="clear" w:color="auto" w:fill="FFFFFF"/>
              </w:rPr>
            </w:pPr>
            <w:r w:rsidRPr="0050041F">
              <w:rPr>
                <w:sz w:val="20"/>
                <w:szCs w:val="20"/>
                <w:u w:val="none"/>
                <w:shd w:val="clear" w:color="auto" w:fill="FFFFFF"/>
                <w:lang w:val="en-PH" w:eastAsia="en-PH"/>
              </w:rPr>
              <w:t xml:space="preserve">Notice of Disallowance </w:t>
            </w:r>
          </w:p>
        </w:tc>
        <w:tc>
          <w:tcPr>
            <w:tcW w:w="1842" w:type="dxa"/>
            <w:vAlign w:val="center"/>
          </w:tcPr>
          <w:p w14:paraId="7DFDF4F0" w14:textId="77777777" w:rsidR="008E0A9E" w:rsidRPr="0050041F" w:rsidRDefault="00B668CC" w:rsidP="0050041F">
            <w:pPr>
              <w:pStyle w:val="NoSpacing"/>
              <w:tabs>
                <w:tab w:val="left" w:pos="0"/>
              </w:tabs>
              <w:contextualSpacing/>
              <w:jc w:val="right"/>
              <w:rPr>
                <w:sz w:val="20"/>
                <w:szCs w:val="20"/>
                <w:u w:val="none"/>
                <w:shd w:val="clear" w:color="auto" w:fill="FFFFFF"/>
              </w:rPr>
            </w:pPr>
            <w:r w:rsidRPr="0050041F">
              <w:rPr>
                <w:sz w:val="20"/>
                <w:szCs w:val="20"/>
                <w:u w:val="none"/>
                <w:shd w:val="clear" w:color="auto" w:fill="FFFFFF"/>
                <w:lang w:val="en-PH" w:eastAsia="en-PH"/>
              </w:rPr>
              <w:t xml:space="preserve">  67,199,797.90</w:t>
            </w:r>
          </w:p>
        </w:tc>
        <w:tc>
          <w:tcPr>
            <w:tcW w:w="993" w:type="dxa"/>
            <w:vAlign w:val="center"/>
          </w:tcPr>
          <w:p w14:paraId="12AA8943" w14:textId="77777777" w:rsidR="008E0A9E" w:rsidRPr="0050041F" w:rsidRDefault="00B668CC" w:rsidP="0050041F">
            <w:pPr>
              <w:pStyle w:val="NoSpacing"/>
              <w:tabs>
                <w:tab w:val="left" w:pos="0"/>
              </w:tabs>
              <w:contextualSpacing/>
              <w:jc w:val="right"/>
              <w:rPr>
                <w:sz w:val="20"/>
                <w:szCs w:val="20"/>
                <w:u w:val="none"/>
                <w:shd w:val="clear" w:color="auto" w:fill="FFFFFF"/>
              </w:rPr>
            </w:pPr>
            <w:r w:rsidRPr="0050041F">
              <w:rPr>
                <w:sz w:val="20"/>
                <w:szCs w:val="20"/>
                <w:u w:val="none"/>
                <w:shd w:val="clear" w:color="auto" w:fill="FFFFFF"/>
                <w:lang w:val="en-PH" w:eastAsia="en-PH"/>
              </w:rPr>
              <w:t>-</w:t>
            </w:r>
          </w:p>
        </w:tc>
        <w:tc>
          <w:tcPr>
            <w:tcW w:w="850" w:type="dxa"/>
            <w:vAlign w:val="center"/>
          </w:tcPr>
          <w:p w14:paraId="33607C5F" w14:textId="77777777" w:rsidR="008E0A9E" w:rsidRPr="0050041F" w:rsidRDefault="00B668CC" w:rsidP="0050041F">
            <w:pPr>
              <w:pStyle w:val="NoSpacing"/>
              <w:tabs>
                <w:tab w:val="left" w:pos="0"/>
              </w:tabs>
              <w:contextualSpacing/>
              <w:jc w:val="right"/>
              <w:rPr>
                <w:sz w:val="20"/>
                <w:szCs w:val="20"/>
                <w:u w:val="none"/>
                <w:shd w:val="clear" w:color="auto" w:fill="FFFFFF"/>
              </w:rPr>
            </w:pPr>
            <w:r w:rsidRPr="0050041F">
              <w:rPr>
                <w:sz w:val="20"/>
                <w:szCs w:val="20"/>
                <w:u w:val="none"/>
                <w:shd w:val="clear" w:color="auto" w:fill="FFFFFF"/>
                <w:lang w:val="en-PH" w:eastAsia="en-PH"/>
              </w:rPr>
              <w:t>-</w:t>
            </w:r>
          </w:p>
        </w:tc>
        <w:tc>
          <w:tcPr>
            <w:tcW w:w="851" w:type="dxa"/>
            <w:vAlign w:val="center"/>
          </w:tcPr>
          <w:p w14:paraId="179028B9" w14:textId="77777777" w:rsidR="008E0A9E" w:rsidRPr="00A43DD8" w:rsidRDefault="00B668CC" w:rsidP="0050041F">
            <w:pPr>
              <w:pStyle w:val="NoSpacing"/>
              <w:tabs>
                <w:tab w:val="left" w:pos="0"/>
              </w:tabs>
              <w:contextualSpacing/>
              <w:jc w:val="right"/>
              <w:rPr>
                <w:sz w:val="20"/>
                <w:szCs w:val="20"/>
                <w:u w:val="none"/>
                <w:shd w:val="clear" w:color="auto" w:fill="FFFFFF"/>
              </w:rPr>
            </w:pPr>
            <w:r w:rsidRPr="0050041F">
              <w:rPr>
                <w:sz w:val="20"/>
                <w:szCs w:val="20"/>
                <w:u w:val="none"/>
                <w:shd w:val="clear" w:color="auto" w:fill="FFFFFF"/>
                <w:lang w:val="en-PH" w:eastAsia="en-PH"/>
              </w:rPr>
              <w:t>-</w:t>
            </w:r>
          </w:p>
        </w:tc>
        <w:tc>
          <w:tcPr>
            <w:tcW w:w="1842" w:type="dxa"/>
            <w:vAlign w:val="center"/>
          </w:tcPr>
          <w:p w14:paraId="1076FD61" w14:textId="77777777" w:rsidR="008E0A9E" w:rsidRPr="0050041F" w:rsidRDefault="00B668CC" w:rsidP="0050041F">
            <w:pPr>
              <w:pStyle w:val="NoSpacing"/>
              <w:tabs>
                <w:tab w:val="left" w:pos="0"/>
              </w:tabs>
              <w:contextualSpacing/>
              <w:jc w:val="right"/>
              <w:rPr>
                <w:sz w:val="20"/>
                <w:szCs w:val="20"/>
                <w:u w:val="none"/>
                <w:shd w:val="clear" w:color="auto" w:fill="FFFFFF"/>
              </w:rPr>
            </w:pPr>
            <w:r w:rsidRPr="0050041F">
              <w:rPr>
                <w:sz w:val="20"/>
                <w:szCs w:val="20"/>
                <w:u w:val="none"/>
                <w:shd w:val="clear" w:color="auto" w:fill="FFFFFF"/>
                <w:lang w:val="en-PH" w:eastAsia="en-PH"/>
              </w:rPr>
              <w:t xml:space="preserve">  67,199,797.90</w:t>
            </w:r>
          </w:p>
        </w:tc>
      </w:tr>
      <w:tr w:rsidR="00A43DD8" w:rsidRPr="00A43DD8" w14:paraId="7689BF3B" w14:textId="77777777" w:rsidTr="00A43DD8">
        <w:trPr>
          <w:trHeight w:val="20"/>
        </w:trPr>
        <w:tc>
          <w:tcPr>
            <w:tcW w:w="2334" w:type="dxa"/>
            <w:tcBorders>
              <w:bottom w:val="single" w:sz="4" w:space="0" w:color="auto"/>
            </w:tcBorders>
          </w:tcPr>
          <w:p w14:paraId="0758D899" w14:textId="77777777" w:rsidR="008E0A9E" w:rsidRPr="0050041F" w:rsidRDefault="00B668CC" w:rsidP="0050041F">
            <w:pPr>
              <w:pStyle w:val="NoSpacing"/>
              <w:tabs>
                <w:tab w:val="left" w:pos="0"/>
              </w:tabs>
              <w:contextualSpacing/>
              <w:rPr>
                <w:sz w:val="20"/>
                <w:szCs w:val="20"/>
                <w:u w:val="none"/>
                <w:shd w:val="clear" w:color="auto" w:fill="FFFFFF"/>
              </w:rPr>
            </w:pPr>
            <w:r w:rsidRPr="0050041F">
              <w:rPr>
                <w:sz w:val="20"/>
                <w:szCs w:val="20"/>
                <w:u w:val="none"/>
                <w:shd w:val="clear" w:color="auto" w:fill="FFFFFF"/>
                <w:lang w:val="en-PH" w:eastAsia="en-PH"/>
              </w:rPr>
              <w:t xml:space="preserve">Notice of Charge </w:t>
            </w:r>
          </w:p>
        </w:tc>
        <w:tc>
          <w:tcPr>
            <w:tcW w:w="1842" w:type="dxa"/>
            <w:tcBorders>
              <w:bottom w:val="single" w:sz="4" w:space="0" w:color="auto"/>
            </w:tcBorders>
            <w:vAlign w:val="center"/>
          </w:tcPr>
          <w:p w14:paraId="767A1289" w14:textId="77777777" w:rsidR="008E0A9E" w:rsidRPr="0050041F" w:rsidRDefault="00B668CC" w:rsidP="0050041F">
            <w:pPr>
              <w:pStyle w:val="NoSpacing"/>
              <w:tabs>
                <w:tab w:val="left" w:pos="0"/>
              </w:tabs>
              <w:contextualSpacing/>
              <w:jc w:val="right"/>
              <w:rPr>
                <w:sz w:val="20"/>
                <w:szCs w:val="20"/>
                <w:u w:val="none"/>
                <w:shd w:val="clear" w:color="auto" w:fill="FFFFFF"/>
              </w:rPr>
            </w:pPr>
            <w:r w:rsidRPr="0050041F">
              <w:rPr>
                <w:sz w:val="20"/>
                <w:szCs w:val="20"/>
                <w:u w:val="none"/>
                <w:shd w:val="clear" w:color="auto" w:fill="FFFFFF"/>
                <w:lang w:val="en-PH" w:eastAsia="en-PH"/>
              </w:rPr>
              <w:t xml:space="preserve">  33,046,763.65</w:t>
            </w:r>
          </w:p>
        </w:tc>
        <w:tc>
          <w:tcPr>
            <w:tcW w:w="993" w:type="dxa"/>
            <w:tcBorders>
              <w:bottom w:val="single" w:sz="4" w:space="0" w:color="auto"/>
            </w:tcBorders>
            <w:vAlign w:val="center"/>
          </w:tcPr>
          <w:p w14:paraId="4426115F" w14:textId="77777777" w:rsidR="008E0A9E" w:rsidRPr="0050041F" w:rsidRDefault="00B668CC" w:rsidP="0050041F">
            <w:pPr>
              <w:pStyle w:val="NoSpacing"/>
              <w:tabs>
                <w:tab w:val="left" w:pos="0"/>
              </w:tabs>
              <w:contextualSpacing/>
              <w:jc w:val="right"/>
              <w:rPr>
                <w:sz w:val="20"/>
                <w:szCs w:val="20"/>
                <w:u w:val="none"/>
                <w:shd w:val="clear" w:color="auto" w:fill="FFFFFF"/>
              </w:rPr>
            </w:pPr>
            <w:r w:rsidRPr="0050041F">
              <w:rPr>
                <w:sz w:val="20"/>
                <w:szCs w:val="20"/>
                <w:u w:val="none"/>
                <w:shd w:val="clear" w:color="auto" w:fill="FFFFFF"/>
                <w:lang w:val="en-PH" w:eastAsia="en-PH"/>
              </w:rPr>
              <w:t>-</w:t>
            </w:r>
          </w:p>
        </w:tc>
        <w:tc>
          <w:tcPr>
            <w:tcW w:w="850" w:type="dxa"/>
            <w:tcBorders>
              <w:bottom w:val="single" w:sz="4" w:space="0" w:color="auto"/>
            </w:tcBorders>
            <w:vAlign w:val="center"/>
          </w:tcPr>
          <w:p w14:paraId="0375503E" w14:textId="77777777" w:rsidR="008E0A9E" w:rsidRPr="0050041F" w:rsidRDefault="00B668CC" w:rsidP="0050041F">
            <w:pPr>
              <w:pStyle w:val="NoSpacing"/>
              <w:tabs>
                <w:tab w:val="left" w:pos="0"/>
              </w:tabs>
              <w:contextualSpacing/>
              <w:jc w:val="right"/>
              <w:rPr>
                <w:sz w:val="20"/>
                <w:szCs w:val="20"/>
                <w:u w:val="none"/>
                <w:shd w:val="clear" w:color="auto" w:fill="FFFFFF"/>
              </w:rPr>
            </w:pPr>
            <w:r w:rsidRPr="0050041F">
              <w:rPr>
                <w:sz w:val="20"/>
                <w:szCs w:val="20"/>
                <w:u w:val="none"/>
                <w:shd w:val="clear" w:color="auto" w:fill="FFFFFF"/>
                <w:lang w:val="en-PH" w:eastAsia="en-PH"/>
              </w:rPr>
              <w:t>-</w:t>
            </w:r>
          </w:p>
        </w:tc>
        <w:tc>
          <w:tcPr>
            <w:tcW w:w="851" w:type="dxa"/>
            <w:tcBorders>
              <w:bottom w:val="single" w:sz="4" w:space="0" w:color="auto"/>
            </w:tcBorders>
            <w:vAlign w:val="center"/>
          </w:tcPr>
          <w:p w14:paraId="46940F1F" w14:textId="77777777" w:rsidR="008E0A9E" w:rsidRPr="0050041F" w:rsidRDefault="00B668CC" w:rsidP="0050041F">
            <w:pPr>
              <w:pStyle w:val="NoSpacing"/>
              <w:tabs>
                <w:tab w:val="left" w:pos="0"/>
              </w:tabs>
              <w:contextualSpacing/>
              <w:jc w:val="right"/>
              <w:rPr>
                <w:sz w:val="20"/>
                <w:szCs w:val="20"/>
                <w:u w:val="none"/>
                <w:shd w:val="clear" w:color="auto" w:fill="FFFFFF"/>
              </w:rPr>
            </w:pPr>
            <w:r w:rsidRPr="0050041F">
              <w:rPr>
                <w:sz w:val="20"/>
                <w:szCs w:val="20"/>
                <w:u w:val="none"/>
                <w:shd w:val="clear" w:color="auto" w:fill="FFFFFF"/>
                <w:lang w:val="en-PH" w:eastAsia="en-PH"/>
              </w:rPr>
              <w:t>-</w:t>
            </w:r>
          </w:p>
        </w:tc>
        <w:tc>
          <w:tcPr>
            <w:tcW w:w="1842" w:type="dxa"/>
            <w:tcBorders>
              <w:bottom w:val="single" w:sz="4" w:space="0" w:color="auto"/>
            </w:tcBorders>
            <w:vAlign w:val="center"/>
          </w:tcPr>
          <w:p w14:paraId="391505BC" w14:textId="77777777" w:rsidR="008E0A9E" w:rsidRPr="0050041F" w:rsidRDefault="00B668CC" w:rsidP="0050041F">
            <w:pPr>
              <w:pStyle w:val="NoSpacing"/>
              <w:tabs>
                <w:tab w:val="left" w:pos="0"/>
              </w:tabs>
              <w:contextualSpacing/>
              <w:jc w:val="right"/>
              <w:rPr>
                <w:sz w:val="20"/>
                <w:szCs w:val="20"/>
                <w:u w:val="none"/>
                <w:shd w:val="clear" w:color="auto" w:fill="FFFFFF"/>
              </w:rPr>
            </w:pPr>
            <w:r w:rsidRPr="0050041F">
              <w:rPr>
                <w:sz w:val="20"/>
                <w:szCs w:val="20"/>
                <w:u w:val="none"/>
                <w:shd w:val="clear" w:color="auto" w:fill="FFFFFF"/>
                <w:lang w:val="en-PH" w:eastAsia="en-PH"/>
              </w:rPr>
              <w:t xml:space="preserve">  33,046,763.65</w:t>
            </w:r>
          </w:p>
        </w:tc>
      </w:tr>
      <w:tr w:rsidR="00A43DD8" w:rsidRPr="00A43DD8" w14:paraId="0F99091F" w14:textId="77777777" w:rsidTr="00A43DD8">
        <w:trPr>
          <w:trHeight w:val="20"/>
        </w:trPr>
        <w:tc>
          <w:tcPr>
            <w:tcW w:w="2334" w:type="dxa"/>
            <w:tcBorders>
              <w:top w:val="single" w:sz="4" w:space="0" w:color="auto"/>
              <w:bottom w:val="single" w:sz="4" w:space="0" w:color="auto"/>
            </w:tcBorders>
          </w:tcPr>
          <w:p w14:paraId="1D7A34A5" w14:textId="77777777" w:rsidR="008E0A9E" w:rsidRPr="0050041F" w:rsidRDefault="00B668CC" w:rsidP="0050041F">
            <w:pPr>
              <w:pStyle w:val="NoSpacing"/>
              <w:tabs>
                <w:tab w:val="left" w:pos="0"/>
              </w:tabs>
              <w:contextualSpacing/>
              <w:jc w:val="both"/>
              <w:rPr>
                <w:sz w:val="20"/>
                <w:szCs w:val="20"/>
                <w:u w:val="none"/>
                <w:shd w:val="clear" w:color="auto" w:fill="FFFFFF"/>
              </w:rPr>
            </w:pPr>
            <w:r w:rsidRPr="0050041F">
              <w:rPr>
                <w:b/>
                <w:sz w:val="20"/>
                <w:szCs w:val="20"/>
                <w:u w:val="none"/>
                <w:shd w:val="clear" w:color="auto" w:fill="FFFFFF"/>
                <w:lang w:val="en-PH" w:eastAsia="en-PH"/>
              </w:rPr>
              <w:t>Total</w:t>
            </w:r>
          </w:p>
        </w:tc>
        <w:tc>
          <w:tcPr>
            <w:tcW w:w="1842" w:type="dxa"/>
            <w:tcBorders>
              <w:top w:val="single" w:sz="4" w:space="0" w:color="auto"/>
              <w:bottom w:val="single" w:sz="4" w:space="0" w:color="auto"/>
            </w:tcBorders>
            <w:vAlign w:val="center"/>
          </w:tcPr>
          <w:p w14:paraId="74425B4E" w14:textId="77777777" w:rsidR="008E0A9E" w:rsidRPr="0050041F" w:rsidRDefault="00B668CC" w:rsidP="0050041F">
            <w:pPr>
              <w:pStyle w:val="NoSpacing"/>
              <w:tabs>
                <w:tab w:val="left" w:pos="0"/>
              </w:tabs>
              <w:contextualSpacing/>
              <w:jc w:val="right"/>
              <w:rPr>
                <w:sz w:val="20"/>
                <w:szCs w:val="20"/>
                <w:u w:val="none"/>
                <w:shd w:val="clear" w:color="auto" w:fill="FFFFFF"/>
              </w:rPr>
            </w:pPr>
            <w:r w:rsidRPr="0050041F">
              <w:rPr>
                <w:b/>
                <w:sz w:val="20"/>
                <w:szCs w:val="20"/>
                <w:u w:val="none"/>
                <w:shd w:val="clear" w:color="auto" w:fill="FFFFFF"/>
                <w:lang w:val="en-PH" w:eastAsia="en-PH"/>
              </w:rPr>
              <w:t>P142,784,926.02</w:t>
            </w:r>
          </w:p>
        </w:tc>
        <w:tc>
          <w:tcPr>
            <w:tcW w:w="993" w:type="dxa"/>
            <w:tcBorders>
              <w:top w:val="single" w:sz="4" w:space="0" w:color="auto"/>
              <w:bottom w:val="single" w:sz="4" w:space="0" w:color="auto"/>
            </w:tcBorders>
            <w:vAlign w:val="center"/>
          </w:tcPr>
          <w:p w14:paraId="30B5B679" w14:textId="77777777" w:rsidR="008E0A9E" w:rsidRPr="0050041F" w:rsidRDefault="00B668CC" w:rsidP="0050041F">
            <w:pPr>
              <w:pStyle w:val="NoSpacing"/>
              <w:tabs>
                <w:tab w:val="left" w:pos="0"/>
              </w:tabs>
              <w:contextualSpacing/>
              <w:jc w:val="right"/>
              <w:rPr>
                <w:sz w:val="20"/>
                <w:szCs w:val="20"/>
                <w:u w:val="none"/>
                <w:shd w:val="clear" w:color="auto" w:fill="FFFFFF"/>
              </w:rPr>
            </w:pPr>
            <w:r w:rsidRPr="0050041F">
              <w:rPr>
                <w:b/>
                <w:sz w:val="20"/>
                <w:szCs w:val="20"/>
                <w:u w:val="none"/>
                <w:shd w:val="clear" w:color="auto" w:fill="FFFFFF"/>
                <w:lang w:val="en-PH" w:eastAsia="en-PH"/>
              </w:rPr>
              <w:t>-</w:t>
            </w:r>
          </w:p>
        </w:tc>
        <w:tc>
          <w:tcPr>
            <w:tcW w:w="850" w:type="dxa"/>
            <w:tcBorders>
              <w:top w:val="single" w:sz="4" w:space="0" w:color="auto"/>
              <w:bottom w:val="single" w:sz="4" w:space="0" w:color="auto"/>
            </w:tcBorders>
            <w:vAlign w:val="center"/>
          </w:tcPr>
          <w:p w14:paraId="4626129A" w14:textId="77777777" w:rsidR="008E0A9E" w:rsidRPr="0050041F" w:rsidRDefault="00B668CC" w:rsidP="0050041F">
            <w:pPr>
              <w:pStyle w:val="NoSpacing"/>
              <w:tabs>
                <w:tab w:val="left" w:pos="0"/>
              </w:tabs>
              <w:contextualSpacing/>
              <w:jc w:val="right"/>
              <w:rPr>
                <w:sz w:val="20"/>
                <w:szCs w:val="20"/>
                <w:u w:val="none"/>
                <w:shd w:val="clear" w:color="auto" w:fill="FFFFFF"/>
              </w:rPr>
            </w:pPr>
            <w:r w:rsidRPr="0050041F">
              <w:rPr>
                <w:b/>
                <w:sz w:val="20"/>
                <w:szCs w:val="20"/>
                <w:u w:val="none"/>
                <w:shd w:val="clear" w:color="auto" w:fill="FFFFFF"/>
                <w:lang w:val="en-PH" w:eastAsia="en-PH"/>
              </w:rPr>
              <w:t>-</w:t>
            </w:r>
          </w:p>
        </w:tc>
        <w:tc>
          <w:tcPr>
            <w:tcW w:w="851" w:type="dxa"/>
            <w:tcBorders>
              <w:top w:val="single" w:sz="4" w:space="0" w:color="auto"/>
              <w:bottom w:val="single" w:sz="4" w:space="0" w:color="auto"/>
            </w:tcBorders>
            <w:vAlign w:val="center"/>
          </w:tcPr>
          <w:p w14:paraId="3DA48532" w14:textId="77777777" w:rsidR="008E0A9E" w:rsidRPr="0050041F" w:rsidRDefault="00B668CC" w:rsidP="0050041F">
            <w:pPr>
              <w:pStyle w:val="NoSpacing"/>
              <w:tabs>
                <w:tab w:val="left" w:pos="0"/>
              </w:tabs>
              <w:contextualSpacing/>
              <w:jc w:val="right"/>
              <w:rPr>
                <w:b/>
                <w:bCs/>
                <w:sz w:val="20"/>
                <w:szCs w:val="20"/>
                <w:u w:val="none"/>
                <w:shd w:val="clear" w:color="auto" w:fill="FFFFFF"/>
              </w:rPr>
            </w:pPr>
            <w:r w:rsidRPr="0050041F">
              <w:rPr>
                <w:b/>
                <w:sz w:val="20"/>
                <w:szCs w:val="20"/>
                <w:u w:val="none"/>
                <w:shd w:val="clear" w:color="auto" w:fill="FFFFFF"/>
                <w:lang w:val="en-PH" w:eastAsia="en-PH"/>
              </w:rPr>
              <w:t>-</w:t>
            </w:r>
          </w:p>
        </w:tc>
        <w:tc>
          <w:tcPr>
            <w:tcW w:w="1842" w:type="dxa"/>
            <w:tcBorders>
              <w:top w:val="single" w:sz="4" w:space="0" w:color="auto"/>
              <w:bottom w:val="single" w:sz="4" w:space="0" w:color="auto"/>
            </w:tcBorders>
            <w:vAlign w:val="center"/>
          </w:tcPr>
          <w:p w14:paraId="6B96B48A" w14:textId="77777777" w:rsidR="008E0A9E" w:rsidRPr="0050041F" w:rsidRDefault="00B668CC" w:rsidP="0050041F">
            <w:pPr>
              <w:pStyle w:val="NoSpacing"/>
              <w:tabs>
                <w:tab w:val="left" w:pos="0"/>
              </w:tabs>
              <w:contextualSpacing/>
              <w:jc w:val="right"/>
              <w:rPr>
                <w:sz w:val="20"/>
                <w:szCs w:val="20"/>
                <w:u w:val="none"/>
                <w:shd w:val="clear" w:color="auto" w:fill="FFFFFF"/>
              </w:rPr>
            </w:pPr>
            <w:r w:rsidRPr="0050041F">
              <w:rPr>
                <w:b/>
                <w:sz w:val="20"/>
                <w:szCs w:val="20"/>
                <w:u w:val="none"/>
                <w:shd w:val="clear" w:color="auto" w:fill="FFFFFF"/>
                <w:lang w:val="en-PH" w:eastAsia="en-PH"/>
              </w:rPr>
              <w:t>P142,784,926.02</w:t>
            </w:r>
          </w:p>
        </w:tc>
      </w:tr>
    </w:tbl>
    <w:p w14:paraId="7CFFAED1" w14:textId="77777777" w:rsidR="008E0A9E" w:rsidRPr="00A43DD8" w:rsidRDefault="008E0A9E" w:rsidP="0050041F">
      <w:pPr>
        <w:tabs>
          <w:tab w:val="left" w:pos="425"/>
          <w:tab w:val="left" w:pos="1200"/>
          <w:tab w:val="left" w:pos="1377"/>
        </w:tabs>
        <w:contextualSpacing/>
        <w:jc w:val="both"/>
        <w:rPr>
          <w:rFonts w:ascii="Arial" w:hAnsi="Arial" w:cs="Arial"/>
          <w:b/>
          <w:sz w:val="22"/>
          <w:szCs w:val="22"/>
        </w:rPr>
      </w:pPr>
    </w:p>
    <w:p w14:paraId="176AA4C9" w14:textId="1C51490C" w:rsidR="008E0A9E" w:rsidRPr="00A43DD8" w:rsidRDefault="00B668CC" w:rsidP="004C516D">
      <w:pPr>
        <w:pStyle w:val="ListParagraph"/>
        <w:numPr>
          <w:ilvl w:val="1"/>
          <w:numId w:val="1"/>
        </w:numPr>
        <w:tabs>
          <w:tab w:val="left" w:pos="900"/>
          <w:tab w:val="left" w:pos="1200"/>
        </w:tabs>
        <w:ind w:left="900" w:hanging="540"/>
        <w:jc w:val="both"/>
        <w:rPr>
          <w:rFonts w:ascii="Arial" w:hAnsi="Arial" w:cs="Arial"/>
          <w:sz w:val="22"/>
          <w:szCs w:val="22"/>
        </w:rPr>
      </w:pPr>
      <w:r w:rsidRPr="001372CC">
        <w:rPr>
          <w:rFonts w:ascii="Arial" w:hAnsi="Arial" w:cs="Arial"/>
          <w:b/>
          <w:sz w:val="22"/>
          <w:szCs w:val="22"/>
        </w:rPr>
        <w:t xml:space="preserve">We </w:t>
      </w:r>
      <w:r w:rsidRPr="00D11FEA">
        <w:rPr>
          <w:rFonts w:ascii="Arial" w:hAnsi="Arial" w:cs="Arial"/>
          <w:b/>
          <w:sz w:val="22"/>
          <w:szCs w:val="22"/>
        </w:rPr>
        <w:t xml:space="preserve">reiterated our </w:t>
      </w:r>
      <w:r w:rsidRPr="00D11FEA">
        <w:rPr>
          <w:rFonts w:ascii="Arial" w:hAnsi="Arial" w:cs="Arial"/>
          <w:b/>
          <w:sz w:val="22"/>
          <w:szCs w:val="22"/>
        </w:rPr>
        <w:t>recommendation that</w:t>
      </w:r>
      <w:r w:rsidRPr="00D11FEA">
        <w:rPr>
          <w:rFonts w:ascii="Arial" w:hAnsi="Arial" w:cs="Arial"/>
          <w:b/>
          <w:sz w:val="22"/>
          <w:szCs w:val="22"/>
          <w:lang w:val="en-PH"/>
        </w:rPr>
        <w:t xml:space="preserve"> t</w:t>
      </w:r>
      <w:r w:rsidRPr="00D11FEA">
        <w:rPr>
          <w:rFonts w:ascii="Arial" w:hAnsi="Arial" w:cs="Arial"/>
          <w:b/>
          <w:sz w:val="22"/>
          <w:szCs w:val="22"/>
        </w:rPr>
        <w:t xml:space="preserve">he City Accountant immediately enforce the settlement of all audit suspensions, disallowances and charges in compliance with Sections 5.4 and 7.1.1, Chapter II of COA Circular </w:t>
      </w:r>
      <w:r w:rsidR="00385566">
        <w:rPr>
          <w:rFonts w:ascii="Arial" w:hAnsi="Arial" w:cs="Arial"/>
          <w:b/>
          <w:sz w:val="22"/>
          <w:szCs w:val="22"/>
        </w:rPr>
        <w:t xml:space="preserve">                     </w:t>
      </w:r>
      <w:r w:rsidRPr="00D11FEA">
        <w:rPr>
          <w:rFonts w:ascii="Arial" w:hAnsi="Arial" w:cs="Arial"/>
          <w:b/>
          <w:sz w:val="22"/>
          <w:szCs w:val="22"/>
        </w:rPr>
        <w:t>No. 2009-006 dated September 15, 2009</w:t>
      </w:r>
      <w:r w:rsidRPr="001372CC">
        <w:rPr>
          <w:rFonts w:ascii="Arial" w:hAnsi="Arial" w:cs="Arial"/>
          <w:b/>
          <w:sz w:val="22"/>
          <w:szCs w:val="22"/>
          <w:lang w:val="en-PH"/>
        </w:rPr>
        <w:t>.</w:t>
      </w:r>
    </w:p>
    <w:sectPr w:rsidR="008E0A9E" w:rsidRPr="00A43DD8" w:rsidSect="00EB2CA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800" w:header="720" w:footer="720" w:gutter="0"/>
      <w:pgNumType w:start="7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5B4EC5" w14:textId="77777777" w:rsidR="00DC6ADB" w:rsidRDefault="00DC6ADB">
      <w:r>
        <w:separator/>
      </w:r>
    </w:p>
  </w:endnote>
  <w:endnote w:type="continuationSeparator" w:id="0">
    <w:p w14:paraId="1CFE9534" w14:textId="77777777" w:rsidR="00DC6ADB" w:rsidRDefault="00DC6A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BBB6A" w14:textId="77777777" w:rsidR="009E49A9" w:rsidRDefault="009E49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0"/>
        <w:szCs w:val="20"/>
      </w:rPr>
      <w:id w:val="1934706011"/>
      <w:docPartObj>
        <w:docPartGallery w:val="Page Numbers (Bottom of Page)"/>
        <w:docPartUnique/>
      </w:docPartObj>
    </w:sdtPr>
    <w:sdtEndPr>
      <w:rPr>
        <w:noProof/>
      </w:rPr>
    </w:sdtEndPr>
    <w:sdtContent>
      <w:p w14:paraId="5B67EC6E" w14:textId="00AF1799" w:rsidR="008E0A9E" w:rsidRPr="0050041F" w:rsidRDefault="000E21C6" w:rsidP="0050041F">
        <w:pPr>
          <w:pStyle w:val="Footer"/>
          <w:jc w:val="center"/>
          <w:rPr>
            <w:rFonts w:ascii="Arial" w:hAnsi="Arial" w:cs="Arial"/>
            <w:sz w:val="20"/>
            <w:szCs w:val="20"/>
          </w:rPr>
        </w:pPr>
        <w:r w:rsidRPr="0050041F">
          <w:rPr>
            <w:rFonts w:ascii="Arial" w:hAnsi="Arial" w:cs="Arial"/>
            <w:sz w:val="20"/>
            <w:szCs w:val="20"/>
          </w:rPr>
          <w:fldChar w:fldCharType="begin"/>
        </w:r>
        <w:r w:rsidRPr="0050041F">
          <w:rPr>
            <w:rFonts w:ascii="Arial" w:hAnsi="Arial" w:cs="Arial"/>
            <w:sz w:val="20"/>
            <w:szCs w:val="20"/>
          </w:rPr>
          <w:instrText xml:space="preserve"> PAGE   \* MERGEFORMAT </w:instrText>
        </w:r>
        <w:r w:rsidRPr="0050041F">
          <w:rPr>
            <w:rFonts w:ascii="Arial" w:hAnsi="Arial" w:cs="Arial"/>
            <w:sz w:val="20"/>
            <w:szCs w:val="20"/>
          </w:rPr>
          <w:fldChar w:fldCharType="separate"/>
        </w:r>
        <w:r w:rsidRPr="0050041F">
          <w:rPr>
            <w:rFonts w:ascii="Arial" w:hAnsi="Arial" w:cs="Arial"/>
            <w:noProof/>
            <w:sz w:val="20"/>
            <w:szCs w:val="20"/>
          </w:rPr>
          <w:t>2</w:t>
        </w:r>
        <w:r w:rsidRPr="0050041F">
          <w:rPr>
            <w:rFonts w:ascii="Arial" w:hAnsi="Arial" w:cs="Arial"/>
            <w:noProof/>
            <w:sz w:val="20"/>
            <w:szCs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587EF" w14:textId="77777777" w:rsidR="009E49A9" w:rsidRDefault="009E4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C12A6A" w14:textId="77777777" w:rsidR="00DC6ADB" w:rsidRDefault="00DC6ADB">
      <w:r>
        <w:separator/>
      </w:r>
    </w:p>
  </w:footnote>
  <w:footnote w:type="continuationSeparator" w:id="0">
    <w:p w14:paraId="616C3605" w14:textId="77777777" w:rsidR="00DC6ADB" w:rsidRDefault="00DC6ADB">
      <w:r>
        <w:continuationSeparator/>
      </w:r>
    </w:p>
  </w:footnote>
  <w:footnote w:id="1">
    <w:p w14:paraId="37DC15DF" w14:textId="3708F1A9" w:rsidR="002052DC" w:rsidRDefault="002052DC" w:rsidP="0050041F">
      <w:pPr>
        <w:pStyle w:val="FootnoteText"/>
        <w:ind w:left="450" w:hanging="90"/>
        <w:jc w:val="both"/>
      </w:pPr>
      <w:r>
        <w:rPr>
          <w:rStyle w:val="FootnoteReference"/>
        </w:rPr>
        <w:footnoteRef/>
      </w:r>
      <w:r>
        <w:t xml:space="preserve"> </w:t>
      </w:r>
      <w:r w:rsidRPr="002052DC">
        <w:rPr>
          <w:rFonts w:ascii="Arial" w:hAnsi="Arial" w:cs="Arial"/>
        </w:rPr>
        <w:t>Paragraph 27 of the I</w:t>
      </w:r>
      <w:r>
        <w:rPr>
          <w:rFonts w:ascii="Arial" w:hAnsi="Arial" w:cs="Arial"/>
        </w:rPr>
        <w:t>PSAS</w:t>
      </w:r>
      <w:r w:rsidRPr="002052DC">
        <w:rPr>
          <w:rFonts w:ascii="Arial" w:hAnsi="Arial" w:cs="Arial"/>
        </w:rPr>
        <w:t xml:space="preserve"> 1 </w:t>
      </w:r>
      <w:r>
        <w:rPr>
          <w:rFonts w:ascii="Arial" w:hAnsi="Arial" w:cs="Arial"/>
        </w:rPr>
        <w:t>provides</w:t>
      </w:r>
      <w:r w:rsidRPr="002052DC">
        <w:rPr>
          <w:rFonts w:ascii="Arial" w:hAnsi="Arial" w:cs="Arial"/>
        </w:rPr>
        <w:t xml:space="preserve"> that the FS shall present fairly the financial position, financial</w:t>
      </w:r>
      <w:r>
        <w:rPr>
          <w:rFonts w:ascii="Arial" w:hAnsi="Arial" w:cs="Arial"/>
        </w:rPr>
        <w:t xml:space="preserve"> </w:t>
      </w:r>
      <w:r w:rsidRPr="002052DC">
        <w:rPr>
          <w:rFonts w:ascii="Arial" w:hAnsi="Arial" w:cs="Arial"/>
        </w:rPr>
        <w:t>performance, and cash flows of an entity</w:t>
      </w:r>
      <w:r w:rsidR="00DE7E07">
        <w:rPr>
          <w:rFonts w:ascii="Arial" w:hAnsi="Arial" w:cs="Arial"/>
        </w:rPr>
        <w:t>.</w:t>
      </w:r>
    </w:p>
  </w:footnote>
  <w:footnote w:id="2">
    <w:p w14:paraId="19F2A208" w14:textId="2242EB5C" w:rsidR="00710136" w:rsidRPr="0050041F" w:rsidRDefault="00710136" w:rsidP="0050041F">
      <w:pPr>
        <w:pStyle w:val="FootnoteText"/>
        <w:ind w:left="450" w:hanging="90"/>
        <w:jc w:val="both"/>
        <w:rPr>
          <w:rFonts w:ascii="Arial" w:hAnsi="Arial" w:cs="Arial"/>
        </w:rPr>
      </w:pPr>
      <w:r w:rsidRPr="0050041F">
        <w:rPr>
          <w:rStyle w:val="FootnoteReference"/>
          <w:rFonts w:ascii="Arial" w:hAnsi="Arial" w:cs="Arial"/>
        </w:rPr>
        <w:footnoteRef/>
      </w:r>
      <w:r w:rsidRPr="0050041F">
        <w:rPr>
          <w:rFonts w:ascii="Arial" w:hAnsi="Arial" w:cs="Arial"/>
        </w:rPr>
        <w:t xml:space="preserve"> Authority of COA Auditors to Access Info</w:t>
      </w:r>
      <w:r>
        <w:rPr>
          <w:rFonts w:ascii="Arial" w:hAnsi="Arial" w:cs="Arial"/>
        </w:rPr>
        <w:t>rmation</w:t>
      </w:r>
      <w:r w:rsidRPr="0050041F">
        <w:rPr>
          <w:rFonts w:ascii="Arial" w:hAnsi="Arial" w:cs="Arial"/>
        </w:rPr>
        <w:t xml:space="preserve"> and Communication Systems, Electronic Data Messages and Source Doc</w:t>
      </w:r>
      <w:r>
        <w:rPr>
          <w:rFonts w:ascii="Arial" w:hAnsi="Arial" w:cs="Arial"/>
        </w:rPr>
        <w:t>uments</w:t>
      </w:r>
      <w:r w:rsidRPr="0050041F">
        <w:rPr>
          <w:rFonts w:ascii="Arial" w:hAnsi="Arial" w:cs="Arial"/>
        </w:rPr>
        <w:t xml:space="preserve"> of the Audited Entities Relevant to the Conduct of Audit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70738" w14:textId="77777777" w:rsidR="009E49A9" w:rsidRDefault="009E49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D118F" w14:textId="404B4245" w:rsidR="00E55EFF" w:rsidRDefault="00E55E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23B74" w14:textId="77777777" w:rsidR="009E49A9" w:rsidRDefault="009E49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E7646"/>
    <w:multiLevelType w:val="multilevel"/>
    <w:tmpl w:val="0D0E764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10CC14A6"/>
    <w:multiLevelType w:val="multilevel"/>
    <w:tmpl w:val="10CC14A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5DC75E1B"/>
    <w:multiLevelType w:val="multilevel"/>
    <w:tmpl w:val="5DC75E1B"/>
    <w:lvl w:ilvl="0">
      <w:start w:val="1"/>
      <w:numFmt w:val="decimal"/>
      <w:lvlText w:val="%1."/>
      <w:lvlJc w:val="left"/>
      <w:pPr>
        <w:tabs>
          <w:tab w:val="left" w:pos="425"/>
        </w:tabs>
        <w:ind w:left="425" w:hanging="425"/>
      </w:pPr>
      <w:rPr>
        <w:rFonts w:hint="default"/>
      </w:rPr>
    </w:lvl>
    <w:lvl w:ilvl="1">
      <w:start w:val="1"/>
      <w:numFmt w:val="decimal"/>
      <w:lvlText w:val="%1.%2"/>
      <w:lvlJc w:val="left"/>
      <w:pPr>
        <w:tabs>
          <w:tab w:val="left" w:pos="1377"/>
        </w:tabs>
        <w:ind w:left="1377" w:hanging="567"/>
      </w:pPr>
      <w:rPr>
        <w:rFonts w:hint="default"/>
        <w:b w:val="0"/>
      </w:rPr>
    </w:lvl>
    <w:lvl w:ilvl="2">
      <w:start w:val="1"/>
      <w:numFmt w:val="lowerLetter"/>
      <w:lvlText w:val="%3."/>
      <w:lvlJc w:val="left"/>
      <w:pPr>
        <w:tabs>
          <w:tab w:val="left" w:pos="709"/>
        </w:tabs>
        <w:ind w:left="709" w:hanging="709"/>
      </w:pPr>
      <w:rPr>
        <w:rFonts w:hint="default"/>
      </w:rPr>
    </w:lvl>
    <w:lvl w:ilvl="3">
      <w:start w:val="1"/>
      <w:numFmt w:val="lowerLetter"/>
      <w:lvlText w:val="%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3" w15:restartNumberingAfterBreak="0">
    <w:nsid w:val="624292A1"/>
    <w:multiLevelType w:val="multilevel"/>
    <w:tmpl w:val="635E9954"/>
    <w:lvl w:ilvl="0">
      <w:start w:val="1"/>
      <w:numFmt w:val="decimal"/>
      <w:lvlText w:val="%1."/>
      <w:lvlJc w:val="left"/>
      <w:pPr>
        <w:tabs>
          <w:tab w:val="left" w:pos="425"/>
        </w:tabs>
        <w:ind w:left="425" w:hanging="425"/>
      </w:pPr>
      <w:rPr>
        <w:rFonts w:hint="default"/>
        <w:b/>
        <w:bCs/>
      </w:rPr>
    </w:lvl>
    <w:lvl w:ilvl="1">
      <w:start w:val="1"/>
      <w:numFmt w:val="decimal"/>
      <w:lvlText w:val="%1.%2"/>
      <w:lvlJc w:val="left"/>
      <w:pPr>
        <w:tabs>
          <w:tab w:val="left" w:pos="1377"/>
        </w:tabs>
        <w:ind w:left="1377" w:hanging="567"/>
      </w:pPr>
      <w:rPr>
        <w:rFonts w:hint="default"/>
        <w:b w:val="0"/>
        <w:bCs w:val="0"/>
      </w:rPr>
    </w:lvl>
    <w:lvl w:ilvl="2">
      <w:start w:val="1"/>
      <w:numFmt w:val="lowerLetter"/>
      <w:lvlText w:val="%3."/>
      <w:lvlJc w:val="left"/>
      <w:pPr>
        <w:tabs>
          <w:tab w:val="left" w:pos="709"/>
        </w:tabs>
        <w:ind w:left="709" w:hanging="709"/>
      </w:pPr>
      <w:rPr>
        <w:rFonts w:hint="default"/>
      </w:rPr>
    </w:lvl>
    <w:lvl w:ilvl="3">
      <w:start w:val="1"/>
      <w:numFmt w:val="lowerLetter"/>
      <w:lvlText w:val="%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4" w15:restartNumberingAfterBreak="0">
    <w:nsid w:val="74B35AAD"/>
    <w:multiLevelType w:val="multilevel"/>
    <w:tmpl w:val="74B35AAD"/>
    <w:lvl w:ilvl="0">
      <w:start w:val="1"/>
      <w:numFmt w:val="decimal"/>
      <w:lvlText w:val="1.6.%1"/>
      <w:lvlJc w:val="left"/>
      <w:pPr>
        <w:ind w:left="1620" w:hanging="360"/>
      </w:pPr>
      <w:rPr>
        <w:rFonts w:hint="default"/>
      </w:rPr>
    </w:lvl>
    <w:lvl w:ilvl="1">
      <w:start w:val="1"/>
      <w:numFmt w:val="lowerLetter"/>
      <w:lvlText w:val="%2."/>
      <w:lvlJc w:val="left"/>
      <w:pPr>
        <w:ind w:left="2340" w:hanging="360"/>
      </w:pPr>
      <w:rPr>
        <w:rFonts w:hint="default"/>
      </w:rPr>
    </w:lvl>
    <w:lvl w:ilvl="2">
      <w:start w:val="1"/>
      <w:numFmt w:val="lowerRoman"/>
      <w:lvlText w:val="%3."/>
      <w:lvlJc w:val="right"/>
      <w:pPr>
        <w:ind w:left="3060" w:hanging="180"/>
      </w:pPr>
      <w:rPr>
        <w:rFonts w:hint="default"/>
      </w:rPr>
    </w:lvl>
    <w:lvl w:ilvl="3">
      <w:start w:val="1"/>
      <w:numFmt w:val="decimal"/>
      <w:lvlText w:val="%4."/>
      <w:lvlJc w:val="left"/>
      <w:pPr>
        <w:ind w:left="3780" w:hanging="360"/>
      </w:pPr>
      <w:rPr>
        <w:rFonts w:hint="default"/>
      </w:rPr>
    </w:lvl>
    <w:lvl w:ilvl="4">
      <w:start w:val="1"/>
      <w:numFmt w:val="lowerLetter"/>
      <w:lvlText w:val="%5."/>
      <w:lvlJc w:val="left"/>
      <w:pPr>
        <w:ind w:left="4500" w:hanging="360"/>
      </w:pPr>
      <w:rPr>
        <w:rFonts w:hint="default"/>
      </w:rPr>
    </w:lvl>
    <w:lvl w:ilvl="5">
      <w:start w:val="1"/>
      <w:numFmt w:val="lowerRoman"/>
      <w:lvlText w:val="%6."/>
      <w:lvlJc w:val="right"/>
      <w:pPr>
        <w:ind w:left="5220" w:hanging="180"/>
      </w:pPr>
      <w:rPr>
        <w:rFonts w:hint="default"/>
      </w:rPr>
    </w:lvl>
    <w:lvl w:ilvl="6">
      <w:start w:val="1"/>
      <w:numFmt w:val="decimal"/>
      <w:lvlText w:val="%7."/>
      <w:lvlJc w:val="left"/>
      <w:pPr>
        <w:ind w:left="5940" w:hanging="360"/>
      </w:pPr>
      <w:rPr>
        <w:rFonts w:hint="default"/>
      </w:rPr>
    </w:lvl>
    <w:lvl w:ilvl="7">
      <w:start w:val="1"/>
      <w:numFmt w:val="lowerLetter"/>
      <w:lvlText w:val="%8."/>
      <w:lvlJc w:val="left"/>
      <w:pPr>
        <w:ind w:left="6660" w:hanging="360"/>
      </w:pPr>
      <w:rPr>
        <w:rFonts w:hint="default"/>
      </w:rPr>
    </w:lvl>
    <w:lvl w:ilvl="8">
      <w:start w:val="1"/>
      <w:numFmt w:val="lowerRoman"/>
      <w:lvlText w:val="%9."/>
      <w:lvlJc w:val="right"/>
      <w:pPr>
        <w:ind w:left="7380" w:hanging="180"/>
      </w:pPr>
      <w:rPr>
        <w:rFonts w:hint="default"/>
      </w:rPr>
    </w:lvl>
  </w:abstractNum>
  <w:num w:numId="1" w16cid:durableId="702560259">
    <w:abstractNumId w:val="3"/>
  </w:num>
  <w:num w:numId="2" w16cid:durableId="740954225">
    <w:abstractNumId w:val="4"/>
  </w:num>
  <w:num w:numId="3" w16cid:durableId="1480999940">
    <w:abstractNumId w:val="2"/>
  </w:num>
  <w:num w:numId="4" w16cid:durableId="2084981745">
    <w:abstractNumId w:val="0"/>
  </w:num>
  <w:num w:numId="5" w16cid:durableId="1807819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1" w:cryptProviderType="rsaAES" w:cryptAlgorithmClass="hash" w:cryptAlgorithmType="typeAny" w:cryptAlgorithmSid="14" w:cryptSpinCount="100000" w:hash="QZD1hF5mSNiKoQzPVzu10ZLme+lH4ffvkVsjpej4lbacHr28O0ZSPWjpaJmWQrHaQ07o315kZ8zPC9bPnY1hxg==" w:salt="YX/FAdJcw4KRzgItfG2VXA=="/>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03C"/>
    <w:rsid w:val="00012D3A"/>
    <w:rsid w:val="00012F55"/>
    <w:rsid w:val="000147D7"/>
    <w:rsid w:val="000148C4"/>
    <w:rsid w:val="00020F20"/>
    <w:rsid w:val="00022BC0"/>
    <w:rsid w:val="00053436"/>
    <w:rsid w:val="00066418"/>
    <w:rsid w:val="000A5B04"/>
    <w:rsid w:val="000D3F93"/>
    <w:rsid w:val="000D5348"/>
    <w:rsid w:val="000E21C6"/>
    <w:rsid w:val="000E5E9A"/>
    <w:rsid w:val="001372CC"/>
    <w:rsid w:val="00146D93"/>
    <w:rsid w:val="00156EAE"/>
    <w:rsid w:val="00174457"/>
    <w:rsid w:val="00182AC8"/>
    <w:rsid w:val="00186511"/>
    <w:rsid w:val="00190B9A"/>
    <w:rsid w:val="00191F0A"/>
    <w:rsid w:val="00195FFD"/>
    <w:rsid w:val="001B47B4"/>
    <w:rsid w:val="001C3023"/>
    <w:rsid w:val="001E092C"/>
    <w:rsid w:val="001E18CD"/>
    <w:rsid w:val="001E7F0E"/>
    <w:rsid w:val="001F6002"/>
    <w:rsid w:val="001F71CD"/>
    <w:rsid w:val="002052DC"/>
    <w:rsid w:val="00207D59"/>
    <w:rsid w:val="00220CAA"/>
    <w:rsid w:val="00266EBB"/>
    <w:rsid w:val="00273FFC"/>
    <w:rsid w:val="002A38C8"/>
    <w:rsid w:val="002A784C"/>
    <w:rsid w:val="002B30E5"/>
    <w:rsid w:val="002C17B6"/>
    <w:rsid w:val="002D6F1F"/>
    <w:rsid w:val="00312C69"/>
    <w:rsid w:val="00321881"/>
    <w:rsid w:val="003262E7"/>
    <w:rsid w:val="00340B3F"/>
    <w:rsid w:val="00345492"/>
    <w:rsid w:val="00345703"/>
    <w:rsid w:val="00385566"/>
    <w:rsid w:val="003A3FA7"/>
    <w:rsid w:val="003B298A"/>
    <w:rsid w:val="003C68F2"/>
    <w:rsid w:val="003D3479"/>
    <w:rsid w:val="003D7312"/>
    <w:rsid w:val="003E38EA"/>
    <w:rsid w:val="003E53C5"/>
    <w:rsid w:val="003F0792"/>
    <w:rsid w:val="003F5C53"/>
    <w:rsid w:val="00403577"/>
    <w:rsid w:val="00406383"/>
    <w:rsid w:val="0043598C"/>
    <w:rsid w:val="00441021"/>
    <w:rsid w:val="0045516C"/>
    <w:rsid w:val="004911ED"/>
    <w:rsid w:val="00493AE3"/>
    <w:rsid w:val="0049768B"/>
    <w:rsid w:val="004C516D"/>
    <w:rsid w:val="004E5F02"/>
    <w:rsid w:val="004F270C"/>
    <w:rsid w:val="0050041F"/>
    <w:rsid w:val="00501321"/>
    <w:rsid w:val="0052478C"/>
    <w:rsid w:val="00581FCD"/>
    <w:rsid w:val="00585713"/>
    <w:rsid w:val="005860BB"/>
    <w:rsid w:val="0059406E"/>
    <w:rsid w:val="0059628E"/>
    <w:rsid w:val="005C4CAA"/>
    <w:rsid w:val="005F35A7"/>
    <w:rsid w:val="0060675C"/>
    <w:rsid w:val="0063071B"/>
    <w:rsid w:val="006642D8"/>
    <w:rsid w:val="006654F6"/>
    <w:rsid w:val="006921DF"/>
    <w:rsid w:val="00694827"/>
    <w:rsid w:val="006C25C9"/>
    <w:rsid w:val="00710136"/>
    <w:rsid w:val="007106DE"/>
    <w:rsid w:val="00712DE6"/>
    <w:rsid w:val="0071592C"/>
    <w:rsid w:val="00722B18"/>
    <w:rsid w:val="00725DA2"/>
    <w:rsid w:val="0073547A"/>
    <w:rsid w:val="00740F95"/>
    <w:rsid w:val="00747865"/>
    <w:rsid w:val="00767673"/>
    <w:rsid w:val="00771AF1"/>
    <w:rsid w:val="0079335B"/>
    <w:rsid w:val="007A00DE"/>
    <w:rsid w:val="007A6603"/>
    <w:rsid w:val="007B0B26"/>
    <w:rsid w:val="007C182A"/>
    <w:rsid w:val="007C20FC"/>
    <w:rsid w:val="007C4309"/>
    <w:rsid w:val="008001DE"/>
    <w:rsid w:val="008031F6"/>
    <w:rsid w:val="008112BA"/>
    <w:rsid w:val="00821AC7"/>
    <w:rsid w:val="008224A9"/>
    <w:rsid w:val="00832B13"/>
    <w:rsid w:val="00843040"/>
    <w:rsid w:val="00844C52"/>
    <w:rsid w:val="00866336"/>
    <w:rsid w:val="00873513"/>
    <w:rsid w:val="008A2041"/>
    <w:rsid w:val="008C2179"/>
    <w:rsid w:val="008E0A9E"/>
    <w:rsid w:val="008F07BB"/>
    <w:rsid w:val="008F6707"/>
    <w:rsid w:val="00905E5F"/>
    <w:rsid w:val="009225FC"/>
    <w:rsid w:val="009253D2"/>
    <w:rsid w:val="00927FFB"/>
    <w:rsid w:val="00940CF1"/>
    <w:rsid w:val="009629A9"/>
    <w:rsid w:val="00964752"/>
    <w:rsid w:val="00975E7B"/>
    <w:rsid w:val="00996372"/>
    <w:rsid w:val="009A101D"/>
    <w:rsid w:val="009D23E9"/>
    <w:rsid w:val="009D525E"/>
    <w:rsid w:val="009E2200"/>
    <w:rsid w:val="009E49A9"/>
    <w:rsid w:val="009F603C"/>
    <w:rsid w:val="00A01054"/>
    <w:rsid w:val="00A10B03"/>
    <w:rsid w:val="00A31F80"/>
    <w:rsid w:val="00A32997"/>
    <w:rsid w:val="00A34AE1"/>
    <w:rsid w:val="00A43DD8"/>
    <w:rsid w:val="00A50407"/>
    <w:rsid w:val="00A938D2"/>
    <w:rsid w:val="00A95D24"/>
    <w:rsid w:val="00AA61BA"/>
    <w:rsid w:val="00AA735E"/>
    <w:rsid w:val="00AC1357"/>
    <w:rsid w:val="00AD0B23"/>
    <w:rsid w:val="00AE2330"/>
    <w:rsid w:val="00AF65CA"/>
    <w:rsid w:val="00B25867"/>
    <w:rsid w:val="00B31AF1"/>
    <w:rsid w:val="00B545B4"/>
    <w:rsid w:val="00B571FB"/>
    <w:rsid w:val="00B61817"/>
    <w:rsid w:val="00B668CC"/>
    <w:rsid w:val="00B91EC1"/>
    <w:rsid w:val="00B95A4C"/>
    <w:rsid w:val="00BA5B3C"/>
    <w:rsid w:val="00BA67D2"/>
    <w:rsid w:val="00BB1A63"/>
    <w:rsid w:val="00BC303C"/>
    <w:rsid w:val="00BD4DA9"/>
    <w:rsid w:val="00BD4FE4"/>
    <w:rsid w:val="00BF1C6F"/>
    <w:rsid w:val="00C27134"/>
    <w:rsid w:val="00C44EA3"/>
    <w:rsid w:val="00C50D31"/>
    <w:rsid w:val="00C61ECD"/>
    <w:rsid w:val="00C85ACA"/>
    <w:rsid w:val="00CB69A6"/>
    <w:rsid w:val="00CD1207"/>
    <w:rsid w:val="00CE57DE"/>
    <w:rsid w:val="00D11FEA"/>
    <w:rsid w:val="00D25886"/>
    <w:rsid w:val="00D34AA1"/>
    <w:rsid w:val="00D4147C"/>
    <w:rsid w:val="00D87597"/>
    <w:rsid w:val="00DA0BFD"/>
    <w:rsid w:val="00DA5F87"/>
    <w:rsid w:val="00DB1A32"/>
    <w:rsid w:val="00DB2FB7"/>
    <w:rsid w:val="00DC09AF"/>
    <w:rsid w:val="00DC6ADB"/>
    <w:rsid w:val="00DE7E07"/>
    <w:rsid w:val="00DF1E59"/>
    <w:rsid w:val="00DF2A72"/>
    <w:rsid w:val="00DF2BF7"/>
    <w:rsid w:val="00DF5249"/>
    <w:rsid w:val="00E0268F"/>
    <w:rsid w:val="00E134FE"/>
    <w:rsid w:val="00E142D3"/>
    <w:rsid w:val="00E17D0B"/>
    <w:rsid w:val="00E34CA2"/>
    <w:rsid w:val="00E368E8"/>
    <w:rsid w:val="00E55EFF"/>
    <w:rsid w:val="00E56E44"/>
    <w:rsid w:val="00E61098"/>
    <w:rsid w:val="00E67EAD"/>
    <w:rsid w:val="00E82ED7"/>
    <w:rsid w:val="00E87EB2"/>
    <w:rsid w:val="00E911B6"/>
    <w:rsid w:val="00EA6181"/>
    <w:rsid w:val="00EB2CAB"/>
    <w:rsid w:val="00EB5033"/>
    <w:rsid w:val="00EE2AB1"/>
    <w:rsid w:val="00EF748F"/>
    <w:rsid w:val="00F070C5"/>
    <w:rsid w:val="00F15021"/>
    <w:rsid w:val="00F24A60"/>
    <w:rsid w:val="00F259D1"/>
    <w:rsid w:val="00F32932"/>
    <w:rsid w:val="00F403BC"/>
    <w:rsid w:val="00F47789"/>
    <w:rsid w:val="00F53718"/>
    <w:rsid w:val="00F55939"/>
    <w:rsid w:val="00F66993"/>
    <w:rsid w:val="00F7137A"/>
    <w:rsid w:val="00FB6BB3"/>
    <w:rsid w:val="00FC4916"/>
    <w:rsid w:val="03A6229C"/>
    <w:rsid w:val="051F2522"/>
    <w:rsid w:val="08426142"/>
    <w:rsid w:val="0D7D19B1"/>
    <w:rsid w:val="0EDB39C9"/>
    <w:rsid w:val="0EEC6497"/>
    <w:rsid w:val="11D706B9"/>
    <w:rsid w:val="151D6D96"/>
    <w:rsid w:val="16464E20"/>
    <w:rsid w:val="1697741D"/>
    <w:rsid w:val="16A3500D"/>
    <w:rsid w:val="18F32AFF"/>
    <w:rsid w:val="19C44B2D"/>
    <w:rsid w:val="1B3646A7"/>
    <w:rsid w:val="1BAD6874"/>
    <w:rsid w:val="1C3928DC"/>
    <w:rsid w:val="1D39247F"/>
    <w:rsid w:val="1E924E24"/>
    <w:rsid w:val="1F8F4912"/>
    <w:rsid w:val="22DD772B"/>
    <w:rsid w:val="247734E6"/>
    <w:rsid w:val="24D61597"/>
    <w:rsid w:val="27A12394"/>
    <w:rsid w:val="2AE229FB"/>
    <w:rsid w:val="2D036C68"/>
    <w:rsid w:val="30FC500D"/>
    <w:rsid w:val="33326F76"/>
    <w:rsid w:val="33896EE1"/>
    <w:rsid w:val="34885423"/>
    <w:rsid w:val="37094145"/>
    <w:rsid w:val="3763266A"/>
    <w:rsid w:val="381476C1"/>
    <w:rsid w:val="396046AE"/>
    <w:rsid w:val="3C1119BE"/>
    <w:rsid w:val="3EB9006F"/>
    <w:rsid w:val="41184BB4"/>
    <w:rsid w:val="415B6A48"/>
    <w:rsid w:val="4493196E"/>
    <w:rsid w:val="4C067046"/>
    <w:rsid w:val="4DC75550"/>
    <w:rsid w:val="4E673E3C"/>
    <w:rsid w:val="4EDC2072"/>
    <w:rsid w:val="4FCE49F4"/>
    <w:rsid w:val="51DD1B81"/>
    <w:rsid w:val="58D24D82"/>
    <w:rsid w:val="5B414B3D"/>
    <w:rsid w:val="5BA16563"/>
    <w:rsid w:val="5DA15EAE"/>
    <w:rsid w:val="5FAD0307"/>
    <w:rsid w:val="657E2C91"/>
    <w:rsid w:val="65D44D51"/>
    <w:rsid w:val="670D4F33"/>
    <w:rsid w:val="68480AC9"/>
    <w:rsid w:val="6AD63854"/>
    <w:rsid w:val="6D251D1D"/>
    <w:rsid w:val="78C25DA2"/>
    <w:rsid w:val="79C70060"/>
    <w:rsid w:val="7AC426F9"/>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FCC12"/>
  <w15:docId w15:val="{6B0E6068-2DC9-4339-82E6-CC0FD9044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unhideWhenUsed="1" w:qFormat="1"/>
    <w:lsdException w:name="annotation text"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pPr>
      <w:keepNext/>
      <w:jc w:val="center"/>
      <w:outlineLvl w:val="2"/>
    </w:pPr>
    <w:rPr>
      <w:rFonts w:ascii="Century Schoolbook" w:hAnsi="Century Schoolbook"/>
      <w:b/>
      <w:i/>
      <w:color w:val="000000"/>
      <w:spacing w:val="14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99"/>
    <w:semiHidden/>
    <w:unhideWhenUsed/>
    <w:qFormat/>
    <w:pPr>
      <w:spacing w:after="120"/>
    </w:pPr>
  </w:style>
  <w:style w:type="paragraph" w:styleId="BodyTextIndent">
    <w:name w:val="Body Text Indent"/>
    <w:basedOn w:val="Normal"/>
    <w:link w:val="BodyTextIndentChar"/>
    <w:unhideWhenUsed/>
    <w:qFormat/>
    <w:pPr>
      <w:ind w:left="1440" w:hanging="720"/>
    </w:p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unhideWhenUsed/>
    <w:qFormat/>
    <w:rPr>
      <w:sz w:val="20"/>
      <w:szCs w:val="20"/>
      <w:lang w:val="en-GB" w:eastAsia="en-GB"/>
    </w:rPr>
  </w:style>
  <w:style w:type="paragraph" w:styleId="CommentSubject">
    <w:name w:val="annotation subject"/>
    <w:basedOn w:val="CommentText"/>
    <w:next w:val="CommentText"/>
    <w:link w:val="CommentSubjectChar"/>
    <w:uiPriority w:val="99"/>
    <w:semiHidden/>
    <w:unhideWhenUsed/>
    <w:qFormat/>
    <w:rPr>
      <w:b/>
      <w:bCs/>
      <w:lang w:val="en-US" w:eastAsia="en-US"/>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nhideWhenUsed/>
    <w:qFormat/>
    <w:rPr>
      <w:vertAlign w:val="superscript"/>
    </w:rPr>
  </w:style>
  <w:style w:type="paragraph" w:styleId="FootnoteText">
    <w:name w:val="footnote text"/>
    <w:basedOn w:val="Normal"/>
    <w:link w:val="FootnoteTextChar"/>
    <w:unhideWhenUsed/>
    <w:qFormat/>
    <w:pPr>
      <w:snapToGrid w:val="0"/>
    </w:pPr>
    <w:rPr>
      <w:sz w:val="18"/>
      <w:szCs w:val="18"/>
    </w:r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basedOn w:val="Normal"/>
    <w:uiPriority w:val="99"/>
    <w:unhideWhenUsed/>
    <w:qFormat/>
    <w:pPr>
      <w:spacing w:before="100" w:beforeAutospacing="1" w:after="100" w:afterAutospacing="1"/>
    </w:pPr>
    <w:rPr>
      <w:lang w:val="en-PH" w:eastAsia="en-PH"/>
    </w:rPr>
  </w:style>
  <w:style w:type="table" w:styleId="TableGrid">
    <w:name w:val="Table Grid"/>
    <w:basedOn w:val="TableNormal"/>
    <w:uiPriority w:val="59"/>
    <w:qFormat/>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qFormat/>
    <w:rPr>
      <w:rFonts w:ascii="Century Schoolbook" w:eastAsia="Times New Roman" w:hAnsi="Century Schoolbook" w:cs="Times New Roman"/>
      <w:b/>
      <w:i/>
      <w:color w:val="000000"/>
      <w:spacing w:val="140"/>
      <w:szCs w:val="20"/>
      <w:lang w:val="en-US"/>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US"/>
    </w:rPr>
  </w:style>
  <w:style w:type="character" w:customStyle="1" w:styleId="BodyTextChar">
    <w:name w:val="Body Text Char"/>
    <w:basedOn w:val="DefaultParagraphFont"/>
    <w:link w:val="BodyText"/>
    <w:uiPriority w:val="99"/>
    <w:semiHidden/>
    <w:qFormat/>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4"/>
      <w:szCs w:val="24"/>
      <w:lang w:val="en-US"/>
    </w:rPr>
  </w:style>
  <w:style w:type="character" w:customStyle="1" w:styleId="CommentTextChar">
    <w:name w:val="Comment Text Char"/>
    <w:basedOn w:val="DefaultParagraphFont"/>
    <w:link w:val="CommentText"/>
    <w:qFormat/>
    <w:rPr>
      <w:rFonts w:ascii="Times New Roman" w:eastAsia="Times New Roman" w:hAnsi="Times New Roman" w:cs="Times New Roman"/>
      <w:sz w:val="20"/>
      <w:szCs w:val="20"/>
      <w:lang w:val="en-GB" w:eastAsia="en-GB"/>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sz w:val="20"/>
      <w:szCs w:val="20"/>
      <w:lang w:val="en-US" w:eastAsia="en-GB"/>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lang w:val="en-US"/>
    </w:rPr>
  </w:style>
  <w:style w:type="character" w:customStyle="1" w:styleId="FootnoteTextChar">
    <w:name w:val="Footnote Text Char"/>
    <w:basedOn w:val="DefaultParagraphFont"/>
    <w:link w:val="FootnoteText"/>
    <w:qFormat/>
    <w:rPr>
      <w:rFonts w:ascii="Times New Roman" w:eastAsia="Times New Roman" w:hAnsi="Times New Roman" w:cs="Times New Roman"/>
      <w:sz w:val="18"/>
      <w:szCs w:val="18"/>
      <w:lang w:val="en-US"/>
    </w:r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lang w:val="en-US"/>
    </w:rPr>
  </w:style>
  <w:style w:type="paragraph" w:styleId="NoSpacing">
    <w:name w:val="No Spacing"/>
    <w:link w:val="NoSpacingChar"/>
    <w:uiPriority w:val="1"/>
    <w:qFormat/>
    <w:rPr>
      <w:rFonts w:ascii="Arial" w:hAnsi="Arial" w:cs="Arial"/>
      <w:sz w:val="14"/>
      <w:szCs w:val="22"/>
      <w:u w:val="words"/>
    </w:rPr>
  </w:style>
  <w:style w:type="character" w:customStyle="1" w:styleId="NoSpacingChar">
    <w:name w:val="No Spacing Char"/>
    <w:link w:val="NoSpacing"/>
    <w:uiPriority w:val="1"/>
    <w:qFormat/>
    <w:rPr>
      <w:rFonts w:ascii="Arial" w:hAnsi="Arial" w:cs="Arial"/>
      <w:sz w:val="14"/>
      <w:u w:val="words"/>
      <w:lang w:val="en-US"/>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99"/>
    <w:qFormat/>
    <w:locked/>
    <w:rPr>
      <w:rFonts w:ascii="Times New Roman" w:eastAsia="Times New Roman" w:hAnsi="Times New Roman" w:cs="Times New Roman"/>
      <w:sz w:val="24"/>
      <w:szCs w:val="24"/>
      <w:lang w:val="en-US"/>
    </w:rPr>
  </w:style>
  <w:style w:type="paragraph" w:customStyle="1" w:styleId="Normal1">
    <w:name w:val="Normal1"/>
    <w:qFormat/>
    <w:rPr>
      <w:rFonts w:ascii="Times New Roman" w:eastAsia="Times New Roman" w:hAnsi="Times New Roman" w:cs="Times New Roman"/>
      <w:color w:val="000000"/>
      <w:sz w:val="24"/>
      <w:szCs w:val="22"/>
    </w:rPr>
  </w:style>
  <w:style w:type="character" w:customStyle="1" w:styleId="im">
    <w:name w:val="im"/>
    <w:basedOn w:val="DefaultParagraphFont"/>
    <w:qFormat/>
  </w:style>
  <w:style w:type="character" w:customStyle="1" w:styleId="font21">
    <w:name w:val="font21"/>
    <w:qFormat/>
    <w:rPr>
      <w:rFonts w:ascii="Times New Roman" w:hAnsi="Times New Roman" w:cs="Times New Roman" w:hint="default"/>
      <w:color w:val="000000"/>
      <w:sz w:val="20"/>
      <w:szCs w:val="20"/>
      <w:u w:val="none"/>
    </w:rPr>
  </w:style>
  <w:style w:type="character" w:customStyle="1" w:styleId="font11">
    <w:name w:val="font11"/>
    <w:qFormat/>
    <w:rPr>
      <w:rFonts w:ascii="Times New Roman" w:hAnsi="Times New Roman" w:cs="Times New Roman" w:hint="default"/>
      <w:b/>
      <w:color w:val="000000"/>
      <w:sz w:val="20"/>
      <w:szCs w:val="20"/>
      <w:u w:val="none"/>
    </w:rPr>
  </w:style>
  <w:style w:type="paragraph" w:customStyle="1" w:styleId="Default">
    <w:name w:val="Default"/>
    <w:qFormat/>
    <w:pPr>
      <w:autoSpaceDE w:val="0"/>
      <w:autoSpaceDN w:val="0"/>
      <w:adjustRightInd w:val="0"/>
    </w:pPr>
    <w:rPr>
      <w:rFonts w:ascii="Times New Roman" w:hAnsi="Times New Roman" w:cs="Times New Roman"/>
      <w:color w:val="000000"/>
      <w:sz w:val="24"/>
      <w:szCs w:val="24"/>
    </w:rPr>
  </w:style>
  <w:style w:type="character" w:customStyle="1" w:styleId="font01">
    <w:name w:val="font01"/>
    <w:qFormat/>
    <w:rPr>
      <w:rFonts w:ascii="Calibri" w:hAnsi="Calibri" w:cs="Calibri" w:hint="default"/>
      <w:b/>
      <w:color w:val="C00000"/>
      <w:sz w:val="22"/>
      <w:szCs w:val="22"/>
      <w:u w:val="none"/>
    </w:rPr>
  </w:style>
  <w:style w:type="character" w:customStyle="1" w:styleId="font31">
    <w:name w:val="font31"/>
    <w:qFormat/>
    <w:rPr>
      <w:rFonts w:ascii="Calibri Light" w:eastAsia="Calibri Light" w:hAnsi="Calibri Light" w:cs="Calibri Light" w:hint="default"/>
      <w:color w:val="C00000"/>
      <w:sz w:val="20"/>
      <w:szCs w:val="20"/>
      <w:u w:val="none"/>
    </w:rPr>
  </w:style>
  <w:style w:type="character" w:customStyle="1" w:styleId="font51">
    <w:name w:val="font51"/>
    <w:qFormat/>
    <w:rPr>
      <w:rFonts w:ascii="Calibri Light" w:eastAsia="Calibri Light" w:hAnsi="Calibri Light" w:cs="Calibri Light" w:hint="default"/>
      <w:color w:val="000000"/>
      <w:sz w:val="20"/>
      <w:szCs w:val="20"/>
      <w:u w:val="none"/>
    </w:rPr>
  </w:style>
  <w:style w:type="character" w:customStyle="1" w:styleId="font61">
    <w:name w:val="font61"/>
    <w:qFormat/>
    <w:rPr>
      <w:rFonts w:ascii="Calibri" w:hAnsi="Calibri" w:cs="Calibri" w:hint="default"/>
      <w:color w:val="C00000"/>
      <w:sz w:val="20"/>
      <w:szCs w:val="20"/>
      <w:u w:val="none"/>
    </w:rPr>
  </w:style>
  <w:style w:type="character" w:customStyle="1" w:styleId="font41">
    <w:name w:val="font41"/>
    <w:qFormat/>
    <w:rPr>
      <w:rFonts w:ascii="Times New Roman" w:hAnsi="Times New Roman" w:cs="Times New Roman" w:hint="default"/>
      <w:color w:val="000000"/>
      <w:sz w:val="20"/>
      <w:szCs w:val="20"/>
      <w:u w:val="none"/>
    </w:rPr>
  </w:style>
  <w:style w:type="paragraph" w:styleId="Revision">
    <w:name w:val="Revision"/>
    <w:hidden/>
    <w:uiPriority w:val="99"/>
    <w:semiHidden/>
    <w:rsid w:val="000148C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8957293">
      <w:bodyDiv w:val="1"/>
      <w:marLeft w:val="0"/>
      <w:marRight w:val="0"/>
      <w:marTop w:val="0"/>
      <w:marBottom w:val="0"/>
      <w:divBdr>
        <w:top w:val="none" w:sz="0" w:space="0" w:color="auto"/>
        <w:left w:val="none" w:sz="0" w:space="0" w:color="auto"/>
        <w:bottom w:val="none" w:sz="0" w:space="0" w:color="auto"/>
        <w:right w:val="none" w:sz="0" w:space="0" w:color="auto"/>
      </w:divBdr>
    </w:div>
    <w:div w:id="1154177732">
      <w:bodyDiv w:val="1"/>
      <w:marLeft w:val="0"/>
      <w:marRight w:val="0"/>
      <w:marTop w:val="0"/>
      <w:marBottom w:val="0"/>
      <w:divBdr>
        <w:top w:val="none" w:sz="0" w:space="0" w:color="auto"/>
        <w:left w:val="none" w:sz="0" w:space="0" w:color="auto"/>
        <w:bottom w:val="none" w:sz="0" w:space="0" w:color="auto"/>
        <w:right w:val="none" w:sz="0" w:space="0" w:color="auto"/>
      </w:divBdr>
    </w:div>
    <w:div w:id="1985693220">
      <w:bodyDiv w:val="1"/>
      <w:marLeft w:val="0"/>
      <w:marRight w:val="0"/>
      <w:marTop w:val="0"/>
      <w:marBottom w:val="0"/>
      <w:divBdr>
        <w:top w:val="none" w:sz="0" w:space="0" w:color="auto"/>
        <w:left w:val="none" w:sz="0" w:space="0" w:color="auto"/>
        <w:bottom w:val="none" w:sz="0" w:space="0" w:color="auto"/>
        <w:right w:val="none" w:sz="0" w:space="0" w:color="auto"/>
      </w:divBdr>
    </w:div>
    <w:div w:id="20647931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C302B9-8D11-4D6A-8A1B-D2DC8A733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3959</Words>
  <Characters>22569</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Observations and Recommendations</vt:lpstr>
    </vt:vector>
  </TitlesOfParts>
  <Company/>
  <LinksUpToDate>false</LinksUpToDate>
  <CharactersWithSpaces>26476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Observations and Recommendations</dc:title>
  <dc:creator>COA - Manila City, NCR</dc:creator>
  <cp:lastModifiedBy>Riziel C. Garcia</cp:lastModifiedBy>
  <cp:revision>12</cp:revision>
  <cp:lastPrinted>2023-05-23T13:55:00Z</cp:lastPrinted>
  <dcterms:created xsi:type="dcterms:W3CDTF">2023-05-23T07:52:00Z</dcterms:created>
  <dcterms:modified xsi:type="dcterms:W3CDTF">2023-06-19T23:47:00Z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782886E6CC7940E89C7EB7CCF01FC43E</vt:lpwstr>
  </property>
</Properties>
</file>