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F0281A">
      <w:pPr>
        <w:pStyle w:val="16"/>
        <w:widowControl/>
        <w:spacing w:line="240" w:lineRule="auto"/>
        <w:ind w:left="0" w:firstLine="0" w:firstLineChars="0"/>
        <w:jc w:val="left"/>
        <w:rPr>
          <w:rFonts w:hint="eastAsia" w:ascii="华文中宋" w:hAnsi="华文中宋" w:eastAsia="华文中宋" w:cs="华文中宋"/>
          <w:kern w:val="2"/>
          <w:sz w:val="44"/>
          <w:szCs w:val="44"/>
          <w:lang w:eastAsia="zh"/>
        </w:rPr>
      </w:pPr>
      <w:r>
        <w:rPr>
          <w:rFonts w:hint="eastAsia" w:ascii="华文中宋" w:hAnsi="华文中宋" w:eastAsia="华文中宋" w:cs="华文中宋"/>
          <w:kern w:val="2"/>
          <w:sz w:val="44"/>
          <w:szCs w:val="44"/>
          <w:lang w:eastAsia="zh-CN"/>
        </w:rPr>
        <w:drawing>
          <wp:anchor distT="0" distB="0" distL="114300" distR="114300" simplePos="0" relativeHeight="251659264" behindDoc="0" locked="0" layoutInCell="1" allowOverlap="1">
            <wp:simplePos x="0" y="0"/>
            <wp:positionH relativeFrom="column">
              <wp:posOffset>113665</wp:posOffset>
            </wp:positionH>
            <wp:positionV relativeFrom="paragraph">
              <wp:posOffset>198755</wp:posOffset>
            </wp:positionV>
            <wp:extent cx="1014095" cy="1004570"/>
            <wp:effectExtent l="0" t="0" r="5080" b="508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6"/>
                    <a:stretch>
                      <a:fillRect/>
                    </a:stretch>
                  </pic:blipFill>
                  <pic:spPr>
                    <a:xfrm>
                      <a:off x="0" y="0"/>
                      <a:ext cx="1014095" cy="1004570"/>
                    </a:xfrm>
                    <a:prstGeom prst="rect">
                      <a:avLst/>
                    </a:prstGeom>
                  </pic:spPr>
                </pic:pic>
              </a:graphicData>
            </a:graphic>
          </wp:anchor>
        </w:drawing>
      </w:r>
    </w:p>
    <w:p w14:paraId="4EB21D0E">
      <w:pPr>
        <w:pStyle w:val="16"/>
        <w:widowControl/>
        <w:spacing w:line="720" w:lineRule="exact"/>
        <w:ind w:left="0" w:firstLine="0" w:firstLineChars="0"/>
        <w:jc w:val="center"/>
        <w:rPr>
          <w:rFonts w:hint="eastAsia" w:ascii="华文中宋" w:hAnsi="华文中宋" w:eastAsia="华文中宋" w:cs="华文中宋"/>
          <w:kern w:val="2"/>
          <w:sz w:val="44"/>
          <w:szCs w:val="44"/>
        </w:rPr>
      </w:pPr>
    </w:p>
    <w:p w14:paraId="00E3A41B">
      <w:pPr>
        <w:pStyle w:val="16"/>
        <w:widowControl/>
        <w:spacing w:line="720" w:lineRule="exact"/>
        <w:ind w:left="0" w:firstLine="0" w:firstLineChars="0"/>
        <w:jc w:val="center"/>
        <w:rPr>
          <w:rFonts w:hint="eastAsia" w:ascii="华文中宋" w:hAnsi="华文中宋" w:eastAsia="华文中宋" w:cs="华文中宋"/>
          <w:kern w:val="2"/>
          <w:sz w:val="44"/>
          <w:szCs w:val="44"/>
          <w:lang w:eastAsia="zh-CN"/>
        </w:rPr>
      </w:pPr>
    </w:p>
    <w:p w14:paraId="234AFE1B">
      <w:pPr>
        <w:pStyle w:val="16"/>
        <w:widowControl/>
        <w:spacing w:line="720" w:lineRule="exact"/>
        <w:ind w:left="0" w:firstLine="0" w:firstLineChars="0"/>
        <w:jc w:val="center"/>
        <w:rPr>
          <w:rFonts w:hint="eastAsia" w:ascii="华文中宋" w:hAnsi="华文中宋" w:eastAsia="华文中宋" w:cs="华文中宋"/>
          <w:kern w:val="2"/>
          <w:sz w:val="44"/>
          <w:szCs w:val="44"/>
        </w:rPr>
      </w:pPr>
    </w:p>
    <w:p w14:paraId="2E49ECEF">
      <w:pPr>
        <w:pStyle w:val="16"/>
        <w:keepNext w:val="0"/>
        <w:keepLines w:val="0"/>
        <w:pageBreakBefore w:val="0"/>
        <w:widowControl/>
        <w:kinsoku/>
        <w:wordWrap/>
        <w:overflowPunct/>
        <w:topLinePunct w:val="0"/>
        <w:autoSpaceDE/>
        <w:autoSpaceDN/>
        <w:bidi w:val="0"/>
        <w:adjustRightInd/>
        <w:snapToGrid/>
        <w:spacing w:line="240" w:lineRule="auto"/>
        <w:ind w:left="0" w:firstLine="0" w:firstLineChars="0"/>
        <w:jc w:val="center"/>
        <w:textAlignment w:val="auto"/>
        <w:rPr>
          <w:rFonts w:hint="eastAsia" w:ascii="方正小标宋简体" w:hAnsi="黑体" w:eastAsia="方正小标宋简体" w:cs="Times New Roman"/>
          <w:kern w:val="0"/>
          <w:sz w:val="56"/>
          <w:szCs w:val="56"/>
          <w:lang w:val="en-US" w:eastAsia="zh-CN" w:bidi="ar-SA"/>
          <w14:ligatures w14:val="none"/>
        </w:rPr>
      </w:pPr>
      <w:r>
        <w:rPr>
          <w:rFonts w:hint="eastAsia" w:ascii="方正小标宋简体" w:hAnsi="黑体" w:eastAsia="方正小标宋简体" w:cs="Times New Roman"/>
          <w:kern w:val="0"/>
          <w:sz w:val="56"/>
          <w:szCs w:val="56"/>
          <w:lang w:val="en-US" w:eastAsia="zh-CN" w:bidi="ar-SA"/>
          <w14:ligatures w14:val="none"/>
        </w:rPr>
        <w:t xml:space="preserve">京津冀职教改革示范园区 </w:t>
      </w:r>
    </w:p>
    <w:p w14:paraId="404CDD67">
      <w:pPr>
        <w:pStyle w:val="16"/>
        <w:keepNext w:val="0"/>
        <w:keepLines w:val="0"/>
        <w:pageBreakBefore w:val="0"/>
        <w:widowControl/>
        <w:kinsoku/>
        <w:wordWrap/>
        <w:overflowPunct/>
        <w:topLinePunct w:val="0"/>
        <w:autoSpaceDE/>
        <w:autoSpaceDN/>
        <w:bidi w:val="0"/>
        <w:adjustRightInd/>
        <w:snapToGrid/>
        <w:spacing w:line="240" w:lineRule="auto"/>
        <w:ind w:left="0" w:firstLine="0" w:firstLineChars="0"/>
        <w:jc w:val="center"/>
        <w:textAlignment w:val="auto"/>
        <w:rPr>
          <w:rFonts w:hint="eastAsia" w:ascii="方正小标宋简体" w:hAnsi="黑体" w:eastAsia="方正小标宋简体" w:cs="Times New Roman"/>
          <w:kern w:val="0"/>
          <w:sz w:val="56"/>
          <w:szCs w:val="56"/>
          <w:lang w:val="en-US" w:eastAsia="zh" w:bidi="ar-SA"/>
          <w14:ligatures w14:val="none"/>
        </w:rPr>
      </w:pPr>
      <w:r>
        <w:rPr>
          <w:rFonts w:hint="eastAsia" w:ascii="方正小标宋简体" w:hAnsi="黑体" w:eastAsia="方正小标宋简体" w:cs="Times New Roman"/>
          <w:kern w:val="0"/>
          <w:sz w:val="56"/>
          <w:szCs w:val="56"/>
          <w:lang w:val="en-US" w:eastAsia="zh-CN" w:bidi="ar-SA"/>
          <w14:ligatures w14:val="none"/>
        </w:rPr>
        <w:t>近期工作进展情况</w:t>
      </w:r>
      <w:r>
        <w:rPr>
          <w:rFonts w:hint="eastAsia" w:ascii="方正小标宋简体" w:hAnsi="黑体" w:eastAsia="方正小标宋简体" w:cs="Times New Roman"/>
          <w:kern w:val="0"/>
          <w:sz w:val="56"/>
          <w:szCs w:val="56"/>
          <w:lang w:val="en-US" w:eastAsia="zh" w:bidi="ar-SA"/>
          <w14:ligatures w14:val="none"/>
        </w:rPr>
        <w:t>汇报</w:t>
      </w:r>
    </w:p>
    <w:p w14:paraId="3691BEA8"/>
    <w:p w14:paraId="5824D503"/>
    <w:p w14:paraId="53EFE3F0"/>
    <w:p w14:paraId="77B4808F"/>
    <w:p w14:paraId="384E176D"/>
    <w:p w14:paraId="372242CE"/>
    <w:p w14:paraId="675C03C0"/>
    <w:p w14:paraId="01453EFB"/>
    <w:p w14:paraId="2E3F29C6"/>
    <w:p w14:paraId="4788FF96"/>
    <w:p w14:paraId="356BB8E7"/>
    <w:p w14:paraId="2B5A07F7"/>
    <w:p w14:paraId="295BA6CB"/>
    <w:p w14:paraId="411EEC5E"/>
    <w:p w14:paraId="4F568EFE"/>
    <w:p w14:paraId="766F253A"/>
    <w:p w14:paraId="0B006566"/>
    <w:p w14:paraId="1DC7D730"/>
    <w:p w14:paraId="414F3995"/>
    <w:p w14:paraId="75D71DB4">
      <w:pPr>
        <w:jc w:val="center"/>
        <w:rPr>
          <w:rFonts w:hint="default" w:ascii="仿宋_GB2312" w:hAnsi="仿宋_GB2312" w:eastAsia="仿宋_GB2312" w:cs="仿宋_GB2312"/>
          <w:b/>
          <w:bCs/>
          <w:sz w:val="36"/>
          <w:szCs w:val="36"/>
          <w:lang w:eastAsia="zh"/>
        </w:rPr>
      </w:pPr>
      <w:r>
        <w:rPr>
          <w:rFonts w:hint="default" w:ascii="仿宋_GB2312" w:hAnsi="仿宋_GB2312" w:eastAsia="仿宋_GB2312" w:cs="仿宋_GB2312"/>
          <w:b/>
          <w:bCs/>
          <w:sz w:val="36"/>
          <w:szCs w:val="36"/>
          <w:lang w:eastAsia="zh"/>
        </w:rPr>
        <w:t>北京经济管理职业学院</w:t>
      </w:r>
    </w:p>
    <w:p w14:paraId="1783DF4D">
      <w:pPr>
        <w:jc w:val="center"/>
        <w:rPr>
          <w:rFonts w:hint="default" w:ascii="仿宋_GB2312" w:hAnsi="仿宋_GB2312" w:eastAsia="仿宋_GB2312" w:cs="仿宋_GB2312"/>
          <w:b/>
          <w:bCs/>
          <w:sz w:val="36"/>
          <w:szCs w:val="36"/>
          <w:lang w:eastAsia="zh"/>
        </w:rPr>
      </w:pPr>
      <w:r>
        <w:rPr>
          <w:rFonts w:hint="eastAsia" w:ascii="仿宋_GB2312" w:hAnsi="仿宋_GB2312" w:eastAsia="仿宋_GB2312" w:cs="仿宋_GB2312"/>
          <w:b/>
          <w:bCs/>
          <w:sz w:val="36"/>
          <w:szCs w:val="36"/>
          <w:lang w:eastAsia="zh"/>
        </w:rPr>
        <w:t>2024年8月16日</w:t>
      </w:r>
    </w:p>
    <w:p w14:paraId="5909C771"/>
    <w:p w14:paraId="78C9540D"/>
    <w:p w14:paraId="383ECD67">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sectPr>
          <w:pgSz w:w="11906" w:h="16838"/>
          <w:pgMar w:top="1701" w:right="1474" w:bottom="1701" w:left="1587" w:header="851" w:footer="992" w:gutter="0"/>
          <w:pgNumType w:fmt="decimal"/>
          <w:cols w:space="425" w:num="1"/>
          <w:docGrid w:type="lines" w:linePitch="312" w:charSpace="0"/>
        </w:sectPr>
      </w:pPr>
    </w:p>
    <w:sdt>
      <w:sdtPr>
        <w:rPr>
          <w:rFonts w:ascii="宋体" w:hAnsi="宋体" w:eastAsia="宋体" w:cstheme="minorBidi"/>
          <w:kern w:val="2"/>
          <w:sz w:val="21"/>
          <w:szCs w:val="22"/>
          <w:lang w:val="en-US" w:eastAsia="zh-CN" w:bidi="ar-SA"/>
        </w:rPr>
        <w:id w:val="147465626"/>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14:paraId="2FD93475">
          <w:pPr>
            <w:spacing w:before="0" w:beforeLines="0" w:after="0" w:afterLines="0" w:line="240" w:lineRule="auto"/>
            <w:ind w:left="0" w:leftChars="0" w:right="0" w:rightChars="0" w:firstLine="0" w:firstLineChars="0"/>
            <w:jc w:val="center"/>
            <w:rPr>
              <w:rFonts w:hint="eastAsia" w:ascii="黑体" w:hAnsi="黑体" w:eastAsia="黑体" w:cs="黑体"/>
              <w:sz w:val="32"/>
              <w:szCs w:val="36"/>
            </w:rPr>
          </w:pPr>
          <w:r>
            <w:rPr>
              <w:rFonts w:hint="eastAsia" w:ascii="黑体" w:hAnsi="黑体" w:eastAsia="黑体" w:cs="黑体"/>
              <w:sz w:val="32"/>
              <w:szCs w:val="36"/>
            </w:rPr>
            <w:t>目</w:t>
          </w:r>
          <w:r>
            <w:rPr>
              <w:rFonts w:hint="eastAsia" w:ascii="黑体" w:hAnsi="黑体" w:eastAsia="黑体" w:cs="黑体"/>
              <w:sz w:val="32"/>
              <w:szCs w:val="36"/>
              <w:lang w:val="en-US" w:eastAsia="zh-CN"/>
            </w:rPr>
            <w:t xml:space="preserve"> </w:t>
          </w:r>
          <w:r>
            <w:rPr>
              <w:rFonts w:hint="eastAsia" w:ascii="黑体" w:hAnsi="黑体" w:eastAsia="黑体" w:cs="黑体"/>
              <w:sz w:val="32"/>
              <w:szCs w:val="36"/>
            </w:rPr>
            <w:t>录</w:t>
          </w:r>
        </w:p>
        <w:p w14:paraId="68E3E34C">
          <w:pPr>
            <w:pStyle w:val="8"/>
            <w:tabs>
              <w:tab w:val="right" w:leader="dot" w:pos="8845"/>
            </w:tabs>
            <w:rPr>
              <w:sz w:val="22"/>
              <w:szCs w:val="24"/>
            </w:rPr>
          </w:pPr>
        </w:p>
        <w:p w14:paraId="2E78D351">
          <w:pPr>
            <w:pStyle w:val="8"/>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28"/>
            </w:rPr>
            <w:fldChar w:fldCharType="begin"/>
          </w:r>
          <w:r>
            <w:rPr>
              <w:sz w:val="24"/>
              <w:szCs w:val="28"/>
            </w:rPr>
            <w:instrText xml:space="preserve">TOC \o "1-3" \h \u </w:instrText>
          </w:r>
          <w:r>
            <w:rPr>
              <w:sz w:val="24"/>
              <w:szCs w:val="28"/>
            </w:rPr>
            <w:fldChar w:fldCharType="separate"/>
          </w:r>
          <w:r>
            <w:rPr>
              <w:sz w:val="24"/>
              <w:szCs w:val="36"/>
            </w:rPr>
            <w:fldChar w:fldCharType="begin"/>
          </w:r>
          <w:r>
            <w:rPr>
              <w:sz w:val="24"/>
              <w:szCs w:val="36"/>
            </w:rPr>
            <w:instrText xml:space="preserve"> HYPERLINK \l _Toc26713 </w:instrText>
          </w:r>
          <w:r>
            <w:rPr>
              <w:sz w:val="24"/>
              <w:szCs w:val="36"/>
            </w:rPr>
            <w:fldChar w:fldCharType="separate"/>
          </w:r>
          <w:r>
            <w:rPr>
              <w:rFonts w:hint="eastAsia" w:ascii="黑体" w:hAnsi="黑体" w:eastAsia="黑体" w:cs="黑体"/>
              <w:bCs w:val="0"/>
              <w:sz w:val="24"/>
              <w:szCs w:val="40"/>
              <w:lang w:eastAsia="zh"/>
            </w:rPr>
            <w:t>一、近期开展工作</w:t>
          </w:r>
          <w:r>
            <w:rPr>
              <w:sz w:val="24"/>
              <w:szCs w:val="28"/>
            </w:rPr>
            <w:tab/>
          </w:r>
          <w:r>
            <w:rPr>
              <w:sz w:val="24"/>
              <w:szCs w:val="28"/>
            </w:rPr>
            <w:fldChar w:fldCharType="begin"/>
          </w:r>
          <w:r>
            <w:rPr>
              <w:sz w:val="24"/>
              <w:szCs w:val="28"/>
            </w:rPr>
            <w:instrText xml:space="preserve"> PAGEREF _Toc26713 \h </w:instrText>
          </w:r>
          <w:r>
            <w:rPr>
              <w:sz w:val="24"/>
              <w:szCs w:val="28"/>
            </w:rPr>
            <w:fldChar w:fldCharType="separate"/>
          </w:r>
          <w:r>
            <w:rPr>
              <w:sz w:val="24"/>
              <w:szCs w:val="28"/>
            </w:rPr>
            <w:t>1</w:t>
          </w:r>
          <w:r>
            <w:rPr>
              <w:sz w:val="24"/>
              <w:szCs w:val="28"/>
            </w:rPr>
            <w:fldChar w:fldCharType="end"/>
          </w:r>
          <w:r>
            <w:rPr>
              <w:sz w:val="24"/>
              <w:szCs w:val="36"/>
            </w:rPr>
            <w:fldChar w:fldCharType="end"/>
          </w:r>
        </w:p>
        <w:p w14:paraId="3B62A7BD">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_Toc5662 </w:instrText>
          </w:r>
          <w:r>
            <w:rPr>
              <w:sz w:val="24"/>
              <w:szCs w:val="36"/>
            </w:rPr>
            <w:fldChar w:fldCharType="separate"/>
          </w:r>
          <w:r>
            <w:rPr>
              <w:rFonts w:hint="eastAsia" w:ascii="楷体" w:hAnsi="楷体" w:eastAsia="楷体" w:cs="楷体"/>
              <w:bCs/>
              <w:sz w:val="24"/>
              <w:szCs w:val="28"/>
              <w:lang w:eastAsia="zh"/>
            </w:rPr>
            <w:t>（一）召开园区教学指导委员会第一次会议</w:t>
          </w:r>
          <w:r>
            <w:rPr>
              <w:sz w:val="24"/>
              <w:szCs w:val="28"/>
            </w:rPr>
            <w:tab/>
          </w:r>
          <w:r>
            <w:rPr>
              <w:sz w:val="24"/>
              <w:szCs w:val="28"/>
            </w:rPr>
            <w:fldChar w:fldCharType="begin"/>
          </w:r>
          <w:r>
            <w:rPr>
              <w:sz w:val="24"/>
              <w:szCs w:val="28"/>
            </w:rPr>
            <w:instrText xml:space="preserve"> PAGEREF _Toc5662 \h </w:instrText>
          </w:r>
          <w:r>
            <w:rPr>
              <w:sz w:val="24"/>
              <w:szCs w:val="28"/>
            </w:rPr>
            <w:fldChar w:fldCharType="separate"/>
          </w:r>
          <w:r>
            <w:rPr>
              <w:sz w:val="24"/>
              <w:szCs w:val="28"/>
            </w:rPr>
            <w:t>1</w:t>
          </w:r>
          <w:r>
            <w:rPr>
              <w:sz w:val="24"/>
              <w:szCs w:val="28"/>
            </w:rPr>
            <w:fldChar w:fldCharType="end"/>
          </w:r>
          <w:r>
            <w:rPr>
              <w:sz w:val="24"/>
              <w:szCs w:val="36"/>
            </w:rPr>
            <w:fldChar w:fldCharType="end"/>
          </w:r>
        </w:p>
        <w:p w14:paraId="55D4E8B3">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_Toc14541 </w:instrText>
          </w:r>
          <w:r>
            <w:rPr>
              <w:sz w:val="24"/>
              <w:szCs w:val="36"/>
            </w:rPr>
            <w:fldChar w:fldCharType="separate"/>
          </w:r>
          <w:r>
            <w:rPr>
              <w:rFonts w:hint="eastAsia" w:ascii="楷体" w:hAnsi="楷体" w:eastAsia="楷体" w:cs="楷体"/>
              <w:bCs/>
              <w:sz w:val="24"/>
              <w:szCs w:val="28"/>
              <w:lang w:eastAsia="zh"/>
            </w:rPr>
            <w:t>（二）开展园区人才培养特色研讨会</w:t>
          </w:r>
          <w:r>
            <w:rPr>
              <w:sz w:val="24"/>
              <w:szCs w:val="28"/>
            </w:rPr>
            <w:tab/>
          </w:r>
          <w:r>
            <w:rPr>
              <w:sz w:val="24"/>
              <w:szCs w:val="28"/>
            </w:rPr>
            <w:fldChar w:fldCharType="begin"/>
          </w:r>
          <w:r>
            <w:rPr>
              <w:sz w:val="24"/>
              <w:szCs w:val="28"/>
            </w:rPr>
            <w:instrText xml:space="preserve"> PAGEREF _Toc14541 \h </w:instrText>
          </w:r>
          <w:r>
            <w:rPr>
              <w:sz w:val="24"/>
              <w:szCs w:val="28"/>
            </w:rPr>
            <w:fldChar w:fldCharType="separate"/>
          </w:r>
          <w:r>
            <w:rPr>
              <w:sz w:val="24"/>
              <w:szCs w:val="28"/>
            </w:rPr>
            <w:t>2</w:t>
          </w:r>
          <w:r>
            <w:rPr>
              <w:sz w:val="24"/>
              <w:szCs w:val="28"/>
            </w:rPr>
            <w:fldChar w:fldCharType="end"/>
          </w:r>
          <w:r>
            <w:rPr>
              <w:sz w:val="24"/>
              <w:szCs w:val="36"/>
            </w:rPr>
            <w:fldChar w:fldCharType="end"/>
          </w:r>
        </w:p>
        <w:p w14:paraId="4EEB801C">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_Toc4216 </w:instrText>
          </w:r>
          <w:r>
            <w:rPr>
              <w:sz w:val="24"/>
              <w:szCs w:val="36"/>
            </w:rPr>
            <w:fldChar w:fldCharType="separate"/>
          </w:r>
          <w:r>
            <w:rPr>
              <w:rFonts w:hint="eastAsia" w:ascii="楷体" w:hAnsi="楷体" w:eastAsia="楷体" w:cs="楷体"/>
              <w:bCs/>
              <w:sz w:val="24"/>
              <w:szCs w:val="28"/>
              <w:highlight w:val="none"/>
              <w:lang w:val="en-US" w:eastAsia="zh"/>
            </w:rPr>
            <w:t>（三）召开园区管委会第二次会议</w:t>
          </w:r>
          <w:r>
            <w:rPr>
              <w:sz w:val="24"/>
              <w:szCs w:val="28"/>
            </w:rPr>
            <w:tab/>
          </w:r>
          <w:r>
            <w:rPr>
              <w:sz w:val="24"/>
              <w:szCs w:val="28"/>
            </w:rPr>
            <w:fldChar w:fldCharType="begin"/>
          </w:r>
          <w:r>
            <w:rPr>
              <w:sz w:val="24"/>
              <w:szCs w:val="28"/>
            </w:rPr>
            <w:instrText xml:space="preserve"> PAGEREF _Toc4216 \h </w:instrText>
          </w:r>
          <w:r>
            <w:rPr>
              <w:sz w:val="24"/>
              <w:szCs w:val="28"/>
            </w:rPr>
            <w:fldChar w:fldCharType="separate"/>
          </w:r>
          <w:r>
            <w:rPr>
              <w:sz w:val="24"/>
              <w:szCs w:val="28"/>
            </w:rPr>
            <w:t>2</w:t>
          </w:r>
          <w:r>
            <w:rPr>
              <w:sz w:val="24"/>
              <w:szCs w:val="28"/>
            </w:rPr>
            <w:fldChar w:fldCharType="end"/>
          </w:r>
          <w:r>
            <w:rPr>
              <w:sz w:val="24"/>
              <w:szCs w:val="36"/>
            </w:rPr>
            <w:fldChar w:fldCharType="end"/>
          </w:r>
        </w:p>
        <w:p w14:paraId="10DED428">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_Toc16190 </w:instrText>
          </w:r>
          <w:r>
            <w:rPr>
              <w:sz w:val="24"/>
              <w:szCs w:val="36"/>
            </w:rPr>
            <w:fldChar w:fldCharType="separate"/>
          </w:r>
          <w:r>
            <w:rPr>
              <w:rFonts w:hint="eastAsia" w:ascii="楷体" w:hAnsi="楷体" w:eastAsia="楷体" w:cs="楷体"/>
              <w:bCs/>
              <w:sz w:val="24"/>
              <w:szCs w:val="28"/>
              <w:highlight w:val="none"/>
              <w:lang w:val="en-US" w:eastAsia="zh"/>
            </w:rPr>
            <w:t>（四）市教委张耀天副主任调研园区建设</w:t>
          </w:r>
          <w:r>
            <w:rPr>
              <w:sz w:val="24"/>
              <w:szCs w:val="28"/>
            </w:rPr>
            <w:tab/>
          </w:r>
          <w:r>
            <w:rPr>
              <w:sz w:val="24"/>
              <w:szCs w:val="28"/>
            </w:rPr>
            <w:fldChar w:fldCharType="begin"/>
          </w:r>
          <w:r>
            <w:rPr>
              <w:sz w:val="24"/>
              <w:szCs w:val="28"/>
            </w:rPr>
            <w:instrText xml:space="preserve"> PAGEREF _Toc16190 \h </w:instrText>
          </w:r>
          <w:r>
            <w:rPr>
              <w:sz w:val="24"/>
              <w:szCs w:val="28"/>
            </w:rPr>
            <w:fldChar w:fldCharType="separate"/>
          </w:r>
          <w:r>
            <w:rPr>
              <w:sz w:val="24"/>
              <w:szCs w:val="28"/>
            </w:rPr>
            <w:t>3</w:t>
          </w:r>
          <w:r>
            <w:rPr>
              <w:sz w:val="24"/>
              <w:szCs w:val="28"/>
            </w:rPr>
            <w:fldChar w:fldCharType="end"/>
          </w:r>
          <w:r>
            <w:rPr>
              <w:sz w:val="24"/>
              <w:szCs w:val="36"/>
            </w:rPr>
            <w:fldChar w:fldCharType="end"/>
          </w:r>
        </w:p>
        <w:p w14:paraId="61F8F6EE">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_Toc29384 </w:instrText>
          </w:r>
          <w:r>
            <w:rPr>
              <w:sz w:val="24"/>
              <w:szCs w:val="36"/>
            </w:rPr>
            <w:fldChar w:fldCharType="separate"/>
          </w:r>
          <w:r>
            <w:rPr>
              <w:rFonts w:hint="eastAsia" w:ascii="楷体" w:hAnsi="楷体" w:eastAsia="楷体" w:cs="楷体"/>
              <w:bCs/>
              <w:sz w:val="24"/>
              <w:szCs w:val="28"/>
              <w:highlight w:val="none"/>
              <w:lang w:val="en-US" w:eastAsia="zh"/>
            </w:rPr>
            <w:t>（五）学校坚持常态化园区周调度会</w:t>
          </w:r>
          <w:r>
            <w:rPr>
              <w:sz w:val="24"/>
              <w:szCs w:val="28"/>
            </w:rPr>
            <w:tab/>
          </w:r>
          <w:r>
            <w:rPr>
              <w:sz w:val="24"/>
              <w:szCs w:val="28"/>
            </w:rPr>
            <w:fldChar w:fldCharType="begin"/>
          </w:r>
          <w:r>
            <w:rPr>
              <w:sz w:val="24"/>
              <w:szCs w:val="28"/>
            </w:rPr>
            <w:instrText xml:space="preserve"> PAGEREF _Toc29384 \h </w:instrText>
          </w:r>
          <w:r>
            <w:rPr>
              <w:sz w:val="24"/>
              <w:szCs w:val="28"/>
            </w:rPr>
            <w:fldChar w:fldCharType="separate"/>
          </w:r>
          <w:r>
            <w:rPr>
              <w:sz w:val="24"/>
              <w:szCs w:val="28"/>
            </w:rPr>
            <w:t>3</w:t>
          </w:r>
          <w:r>
            <w:rPr>
              <w:sz w:val="24"/>
              <w:szCs w:val="28"/>
            </w:rPr>
            <w:fldChar w:fldCharType="end"/>
          </w:r>
          <w:r>
            <w:rPr>
              <w:sz w:val="24"/>
              <w:szCs w:val="36"/>
            </w:rPr>
            <w:fldChar w:fldCharType="end"/>
          </w:r>
        </w:p>
        <w:p w14:paraId="29A6EA33">
          <w:pPr>
            <w:pStyle w:val="8"/>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_Toc13574 </w:instrText>
          </w:r>
          <w:r>
            <w:rPr>
              <w:sz w:val="24"/>
              <w:szCs w:val="36"/>
            </w:rPr>
            <w:fldChar w:fldCharType="separate"/>
          </w:r>
          <w:r>
            <w:rPr>
              <w:rFonts w:hint="eastAsia" w:ascii="黑体" w:hAnsi="黑体" w:eastAsia="黑体" w:cs="黑体"/>
              <w:bCs w:val="0"/>
              <w:sz w:val="24"/>
              <w:szCs w:val="40"/>
              <w:lang w:eastAsia="zh"/>
            </w:rPr>
            <w:t>二、人才培养准备工作</w:t>
          </w:r>
          <w:r>
            <w:rPr>
              <w:sz w:val="24"/>
              <w:szCs w:val="28"/>
            </w:rPr>
            <w:tab/>
          </w:r>
          <w:r>
            <w:rPr>
              <w:sz w:val="24"/>
              <w:szCs w:val="28"/>
            </w:rPr>
            <w:fldChar w:fldCharType="begin"/>
          </w:r>
          <w:r>
            <w:rPr>
              <w:sz w:val="24"/>
              <w:szCs w:val="28"/>
            </w:rPr>
            <w:instrText xml:space="preserve"> PAGEREF _Toc13574 \h </w:instrText>
          </w:r>
          <w:r>
            <w:rPr>
              <w:sz w:val="24"/>
              <w:szCs w:val="28"/>
            </w:rPr>
            <w:fldChar w:fldCharType="separate"/>
          </w:r>
          <w:r>
            <w:rPr>
              <w:sz w:val="24"/>
              <w:szCs w:val="28"/>
            </w:rPr>
            <w:t>4</w:t>
          </w:r>
          <w:r>
            <w:rPr>
              <w:sz w:val="24"/>
              <w:szCs w:val="28"/>
            </w:rPr>
            <w:fldChar w:fldCharType="end"/>
          </w:r>
          <w:r>
            <w:rPr>
              <w:sz w:val="24"/>
              <w:szCs w:val="36"/>
            </w:rPr>
            <w:fldChar w:fldCharType="end"/>
          </w:r>
        </w:p>
        <w:p w14:paraId="560E23BF">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_Toc17004 </w:instrText>
          </w:r>
          <w:r>
            <w:rPr>
              <w:sz w:val="24"/>
              <w:szCs w:val="36"/>
            </w:rPr>
            <w:fldChar w:fldCharType="separate"/>
          </w:r>
          <w:r>
            <w:rPr>
              <w:rFonts w:hint="eastAsia" w:ascii="楷体" w:hAnsi="楷体" w:eastAsia="楷体" w:cs="楷体"/>
              <w:bCs/>
              <w:sz w:val="24"/>
              <w:szCs w:val="28"/>
              <w:lang w:eastAsia="zh"/>
            </w:rPr>
            <w:t>（一）总结凝练“三制五全”育人特色</w:t>
          </w:r>
          <w:r>
            <w:rPr>
              <w:sz w:val="24"/>
              <w:szCs w:val="28"/>
            </w:rPr>
            <w:tab/>
          </w:r>
          <w:r>
            <w:rPr>
              <w:sz w:val="24"/>
              <w:szCs w:val="28"/>
            </w:rPr>
            <w:fldChar w:fldCharType="begin"/>
          </w:r>
          <w:r>
            <w:rPr>
              <w:sz w:val="24"/>
              <w:szCs w:val="28"/>
            </w:rPr>
            <w:instrText xml:space="preserve"> PAGEREF _Toc17004 \h </w:instrText>
          </w:r>
          <w:r>
            <w:rPr>
              <w:sz w:val="24"/>
              <w:szCs w:val="28"/>
            </w:rPr>
            <w:fldChar w:fldCharType="separate"/>
          </w:r>
          <w:r>
            <w:rPr>
              <w:sz w:val="24"/>
              <w:szCs w:val="28"/>
            </w:rPr>
            <w:t>4</w:t>
          </w:r>
          <w:r>
            <w:rPr>
              <w:sz w:val="24"/>
              <w:szCs w:val="28"/>
            </w:rPr>
            <w:fldChar w:fldCharType="end"/>
          </w:r>
          <w:r>
            <w:rPr>
              <w:sz w:val="24"/>
              <w:szCs w:val="36"/>
            </w:rPr>
            <w:fldChar w:fldCharType="end"/>
          </w:r>
        </w:p>
        <w:p w14:paraId="31694887">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_Toc13851 </w:instrText>
          </w:r>
          <w:r>
            <w:rPr>
              <w:sz w:val="24"/>
              <w:szCs w:val="36"/>
            </w:rPr>
            <w:fldChar w:fldCharType="separate"/>
          </w:r>
          <w:r>
            <w:rPr>
              <w:rFonts w:hint="eastAsia" w:ascii="楷体" w:hAnsi="楷体" w:eastAsia="楷体" w:cs="楷体"/>
              <w:bCs/>
              <w:sz w:val="24"/>
              <w:szCs w:val="28"/>
              <w:lang w:eastAsia="zh"/>
            </w:rPr>
            <w:t>（二）有序落实第一学期课程安排</w:t>
          </w:r>
          <w:r>
            <w:rPr>
              <w:sz w:val="24"/>
              <w:szCs w:val="28"/>
            </w:rPr>
            <w:tab/>
          </w:r>
          <w:r>
            <w:rPr>
              <w:sz w:val="24"/>
              <w:szCs w:val="28"/>
            </w:rPr>
            <w:fldChar w:fldCharType="begin"/>
          </w:r>
          <w:r>
            <w:rPr>
              <w:sz w:val="24"/>
              <w:szCs w:val="28"/>
            </w:rPr>
            <w:instrText xml:space="preserve"> PAGEREF _Toc13851 \h </w:instrText>
          </w:r>
          <w:r>
            <w:rPr>
              <w:sz w:val="24"/>
              <w:szCs w:val="28"/>
            </w:rPr>
            <w:fldChar w:fldCharType="separate"/>
          </w:r>
          <w:r>
            <w:rPr>
              <w:sz w:val="24"/>
              <w:szCs w:val="28"/>
            </w:rPr>
            <w:t>7</w:t>
          </w:r>
          <w:r>
            <w:rPr>
              <w:sz w:val="24"/>
              <w:szCs w:val="28"/>
            </w:rPr>
            <w:fldChar w:fldCharType="end"/>
          </w:r>
          <w:r>
            <w:rPr>
              <w:sz w:val="24"/>
              <w:szCs w:val="36"/>
            </w:rPr>
            <w:fldChar w:fldCharType="end"/>
          </w:r>
        </w:p>
        <w:p w14:paraId="5007830D">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_Toc10264 </w:instrText>
          </w:r>
          <w:r>
            <w:rPr>
              <w:sz w:val="24"/>
              <w:szCs w:val="36"/>
            </w:rPr>
            <w:fldChar w:fldCharType="separate"/>
          </w:r>
          <w:r>
            <w:rPr>
              <w:rFonts w:hint="eastAsia" w:ascii="楷体" w:hAnsi="楷体" w:eastAsia="楷体" w:cs="楷体"/>
              <w:bCs/>
              <w:sz w:val="24"/>
              <w:szCs w:val="28"/>
              <w:lang w:eastAsia="zh"/>
            </w:rPr>
            <w:t>（三）打造高端多元师资队伍建设</w:t>
          </w:r>
          <w:r>
            <w:rPr>
              <w:sz w:val="24"/>
              <w:szCs w:val="28"/>
            </w:rPr>
            <w:tab/>
          </w:r>
          <w:r>
            <w:rPr>
              <w:sz w:val="24"/>
              <w:szCs w:val="28"/>
            </w:rPr>
            <w:fldChar w:fldCharType="begin"/>
          </w:r>
          <w:r>
            <w:rPr>
              <w:sz w:val="24"/>
              <w:szCs w:val="28"/>
            </w:rPr>
            <w:instrText xml:space="preserve"> PAGEREF _Toc10264 \h </w:instrText>
          </w:r>
          <w:r>
            <w:rPr>
              <w:sz w:val="24"/>
              <w:szCs w:val="28"/>
            </w:rPr>
            <w:fldChar w:fldCharType="separate"/>
          </w:r>
          <w:r>
            <w:rPr>
              <w:sz w:val="24"/>
              <w:szCs w:val="28"/>
            </w:rPr>
            <w:t>8</w:t>
          </w:r>
          <w:r>
            <w:rPr>
              <w:sz w:val="24"/>
              <w:szCs w:val="28"/>
            </w:rPr>
            <w:fldChar w:fldCharType="end"/>
          </w:r>
          <w:r>
            <w:rPr>
              <w:sz w:val="24"/>
              <w:szCs w:val="36"/>
            </w:rPr>
            <w:fldChar w:fldCharType="end"/>
          </w:r>
        </w:p>
        <w:p w14:paraId="26BB1EBA">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_Toc28477 </w:instrText>
          </w:r>
          <w:r>
            <w:rPr>
              <w:sz w:val="24"/>
              <w:szCs w:val="36"/>
            </w:rPr>
            <w:fldChar w:fldCharType="separate"/>
          </w:r>
          <w:r>
            <w:rPr>
              <w:rFonts w:hint="eastAsia" w:ascii="楷体" w:hAnsi="楷体" w:eastAsia="楷体" w:cs="楷体"/>
              <w:bCs/>
              <w:sz w:val="24"/>
              <w:szCs w:val="28"/>
              <w:lang w:eastAsia="zh"/>
            </w:rPr>
            <w:t>（四）多方磋商研制标准制度体系</w:t>
          </w:r>
          <w:r>
            <w:rPr>
              <w:sz w:val="24"/>
              <w:szCs w:val="28"/>
            </w:rPr>
            <w:tab/>
          </w:r>
          <w:r>
            <w:rPr>
              <w:sz w:val="24"/>
              <w:szCs w:val="28"/>
            </w:rPr>
            <w:fldChar w:fldCharType="begin"/>
          </w:r>
          <w:r>
            <w:rPr>
              <w:sz w:val="24"/>
              <w:szCs w:val="28"/>
            </w:rPr>
            <w:instrText xml:space="preserve"> PAGEREF _Toc28477 \h </w:instrText>
          </w:r>
          <w:r>
            <w:rPr>
              <w:sz w:val="24"/>
              <w:szCs w:val="28"/>
            </w:rPr>
            <w:fldChar w:fldCharType="separate"/>
          </w:r>
          <w:r>
            <w:rPr>
              <w:sz w:val="24"/>
              <w:szCs w:val="28"/>
            </w:rPr>
            <w:t>9</w:t>
          </w:r>
          <w:r>
            <w:rPr>
              <w:sz w:val="24"/>
              <w:szCs w:val="28"/>
            </w:rPr>
            <w:fldChar w:fldCharType="end"/>
          </w:r>
          <w:r>
            <w:rPr>
              <w:sz w:val="24"/>
              <w:szCs w:val="36"/>
            </w:rPr>
            <w:fldChar w:fldCharType="end"/>
          </w:r>
        </w:p>
        <w:p w14:paraId="70217195">
          <w:pPr>
            <w:pStyle w:val="8"/>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_Toc20925 </w:instrText>
          </w:r>
          <w:r>
            <w:rPr>
              <w:sz w:val="24"/>
              <w:szCs w:val="36"/>
            </w:rPr>
            <w:fldChar w:fldCharType="separate"/>
          </w:r>
          <w:r>
            <w:rPr>
              <w:rFonts w:hint="eastAsia" w:ascii="黑体" w:hAnsi="黑体" w:eastAsia="黑体" w:cs="黑体"/>
              <w:bCs w:val="0"/>
              <w:sz w:val="24"/>
              <w:szCs w:val="40"/>
              <w:lang w:eastAsia="zh"/>
            </w:rPr>
            <w:t>三、学校信息化建设工作</w:t>
          </w:r>
          <w:r>
            <w:rPr>
              <w:sz w:val="24"/>
              <w:szCs w:val="28"/>
            </w:rPr>
            <w:tab/>
          </w:r>
          <w:r>
            <w:rPr>
              <w:sz w:val="24"/>
              <w:szCs w:val="28"/>
            </w:rPr>
            <w:fldChar w:fldCharType="begin"/>
          </w:r>
          <w:r>
            <w:rPr>
              <w:sz w:val="24"/>
              <w:szCs w:val="28"/>
            </w:rPr>
            <w:instrText xml:space="preserve"> PAGEREF _Toc20925 \h </w:instrText>
          </w:r>
          <w:r>
            <w:rPr>
              <w:sz w:val="24"/>
              <w:szCs w:val="28"/>
            </w:rPr>
            <w:fldChar w:fldCharType="separate"/>
          </w:r>
          <w:r>
            <w:rPr>
              <w:sz w:val="24"/>
              <w:szCs w:val="28"/>
            </w:rPr>
            <w:t>11</w:t>
          </w:r>
          <w:r>
            <w:rPr>
              <w:sz w:val="24"/>
              <w:szCs w:val="28"/>
            </w:rPr>
            <w:fldChar w:fldCharType="end"/>
          </w:r>
          <w:r>
            <w:rPr>
              <w:sz w:val="24"/>
              <w:szCs w:val="36"/>
            </w:rPr>
            <w:fldChar w:fldCharType="end"/>
          </w:r>
        </w:p>
        <w:p w14:paraId="197DE8E9">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_Toc4260 </w:instrText>
          </w:r>
          <w:r>
            <w:rPr>
              <w:sz w:val="24"/>
              <w:szCs w:val="36"/>
            </w:rPr>
            <w:fldChar w:fldCharType="separate"/>
          </w:r>
          <w:r>
            <w:rPr>
              <w:rFonts w:hint="eastAsia" w:ascii="楷体" w:hAnsi="楷体" w:eastAsia="楷体" w:cs="楷体"/>
              <w:bCs/>
              <w:sz w:val="24"/>
              <w:szCs w:val="28"/>
              <w:lang w:eastAsia="zh"/>
            </w:rPr>
            <w:t>（一）AI+迎新：</w:t>
          </w:r>
          <w:r>
            <w:rPr>
              <w:rFonts w:hint="eastAsia" w:ascii="楷体" w:hAnsi="楷体" w:eastAsia="楷体" w:cs="楷体"/>
              <w:bCs/>
              <w:sz w:val="24"/>
              <w:szCs w:val="28"/>
              <w:lang w:val="en-US" w:eastAsia="zh"/>
            </w:rPr>
            <w:t>刷脸报</w:t>
          </w:r>
          <w:r>
            <w:rPr>
              <w:rFonts w:hint="eastAsia" w:ascii="楷体" w:hAnsi="楷体" w:eastAsia="楷体" w:cs="楷体"/>
              <w:bCs/>
              <w:sz w:val="24"/>
              <w:szCs w:val="28"/>
              <w:lang w:val="en-US" w:eastAsia="zh-CN"/>
            </w:rPr>
            <w:t>到，</w:t>
          </w:r>
          <w:r>
            <w:rPr>
              <w:rFonts w:hint="eastAsia" w:ascii="楷体" w:hAnsi="楷体" w:eastAsia="楷体" w:cs="楷体"/>
              <w:bCs/>
              <w:sz w:val="24"/>
              <w:szCs w:val="28"/>
              <w:lang w:val="en-US" w:eastAsia="zh"/>
            </w:rPr>
            <w:t>简单高效</w:t>
          </w:r>
          <w:r>
            <w:rPr>
              <w:sz w:val="24"/>
              <w:szCs w:val="28"/>
            </w:rPr>
            <w:tab/>
          </w:r>
          <w:r>
            <w:rPr>
              <w:sz w:val="24"/>
              <w:szCs w:val="28"/>
            </w:rPr>
            <w:fldChar w:fldCharType="begin"/>
          </w:r>
          <w:r>
            <w:rPr>
              <w:sz w:val="24"/>
              <w:szCs w:val="28"/>
            </w:rPr>
            <w:instrText xml:space="preserve"> PAGEREF _Toc4260 \h </w:instrText>
          </w:r>
          <w:r>
            <w:rPr>
              <w:sz w:val="24"/>
              <w:szCs w:val="28"/>
            </w:rPr>
            <w:fldChar w:fldCharType="separate"/>
          </w:r>
          <w:r>
            <w:rPr>
              <w:sz w:val="24"/>
              <w:szCs w:val="28"/>
            </w:rPr>
            <w:t>11</w:t>
          </w:r>
          <w:r>
            <w:rPr>
              <w:sz w:val="24"/>
              <w:szCs w:val="28"/>
            </w:rPr>
            <w:fldChar w:fldCharType="end"/>
          </w:r>
          <w:r>
            <w:rPr>
              <w:sz w:val="24"/>
              <w:szCs w:val="36"/>
            </w:rPr>
            <w:fldChar w:fldCharType="end"/>
          </w:r>
        </w:p>
        <w:p w14:paraId="452BB6B5">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_Toc13867 </w:instrText>
          </w:r>
          <w:r>
            <w:rPr>
              <w:sz w:val="24"/>
              <w:szCs w:val="36"/>
            </w:rPr>
            <w:fldChar w:fldCharType="separate"/>
          </w:r>
          <w:r>
            <w:rPr>
              <w:rFonts w:hint="eastAsia" w:ascii="楷体" w:hAnsi="楷体" w:eastAsia="楷体" w:cs="楷体"/>
              <w:bCs/>
              <w:sz w:val="24"/>
              <w:szCs w:val="28"/>
              <w:lang w:eastAsia="zh"/>
            </w:rPr>
            <w:t>（二）AI+课程：场景丰富，课程全覆盖</w:t>
          </w:r>
          <w:r>
            <w:rPr>
              <w:sz w:val="24"/>
              <w:szCs w:val="28"/>
            </w:rPr>
            <w:tab/>
          </w:r>
          <w:r>
            <w:rPr>
              <w:sz w:val="24"/>
              <w:szCs w:val="28"/>
            </w:rPr>
            <w:fldChar w:fldCharType="begin"/>
          </w:r>
          <w:r>
            <w:rPr>
              <w:sz w:val="24"/>
              <w:szCs w:val="28"/>
            </w:rPr>
            <w:instrText xml:space="preserve"> PAGEREF _Toc13867 \h </w:instrText>
          </w:r>
          <w:r>
            <w:rPr>
              <w:sz w:val="24"/>
              <w:szCs w:val="28"/>
            </w:rPr>
            <w:fldChar w:fldCharType="separate"/>
          </w:r>
          <w:r>
            <w:rPr>
              <w:sz w:val="24"/>
              <w:szCs w:val="28"/>
            </w:rPr>
            <w:t>11</w:t>
          </w:r>
          <w:r>
            <w:rPr>
              <w:sz w:val="24"/>
              <w:szCs w:val="28"/>
            </w:rPr>
            <w:fldChar w:fldCharType="end"/>
          </w:r>
          <w:r>
            <w:rPr>
              <w:sz w:val="24"/>
              <w:szCs w:val="36"/>
            </w:rPr>
            <w:fldChar w:fldCharType="end"/>
          </w:r>
        </w:p>
        <w:p w14:paraId="272AAB48">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_Toc7826 </w:instrText>
          </w:r>
          <w:r>
            <w:rPr>
              <w:sz w:val="24"/>
              <w:szCs w:val="36"/>
            </w:rPr>
            <w:fldChar w:fldCharType="separate"/>
          </w:r>
          <w:r>
            <w:rPr>
              <w:rFonts w:hint="eastAsia" w:ascii="楷体" w:hAnsi="楷体" w:eastAsia="楷体" w:cs="楷体"/>
              <w:bCs/>
              <w:sz w:val="24"/>
              <w:szCs w:val="28"/>
              <w:highlight w:val="none"/>
              <w:lang w:eastAsia="zh"/>
            </w:rPr>
            <w:t>（三）AI+宿舍：指纹+电控，持续推进</w:t>
          </w:r>
          <w:r>
            <w:rPr>
              <w:sz w:val="24"/>
              <w:szCs w:val="28"/>
            </w:rPr>
            <w:tab/>
          </w:r>
          <w:r>
            <w:rPr>
              <w:sz w:val="24"/>
              <w:szCs w:val="28"/>
            </w:rPr>
            <w:fldChar w:fldCharType="begin"/>
          </w:r>
          <w:r>
            <w:rPr>
              <w:sz w:val="24"/>
              <w:szCs w:val="28"/>
            </w:rPr>
            <w:instrText xml:space="preserve"> PAGEREF _Toc7826 \h </w:instrText>
          </w:r>
          <w:r>
            <w:rPr>
              <w:sz w:val="24"/>
              <w:szCs w:val="28"/>
            </w:rPr>
            <w:fldChar w:fldCharType="separate"/>
          </w:r>
          <w:r>
            <w:rPr>
              <w:sz w:val="24"/>
              <w:szCs w:val="28"/>
            </w:rPr>
            <w:t>13</w:t>
          </w:r>
          <w:r>
            <w:rPr>
              <w:sz w:val="24"/>
              <w:szCs w:val="28"/>
            </w:rPr>
            <w:fldChar w:fldCharType="end"/>
          </w:r>
          <w:r>
            <w:rPr>
              <w:sz w:val="24"/>
              <w:szCs w:val="36"/>
            </w:rPr>
            <w:fldChar w:fldCharType="end"/>
          </w:r>
        </w:p>
        <w:p w14:paraId="5CC5452C">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_Toc7001 </w:instrText>
          </w:r>
          <w:r>
            <w:rPr>
              <w:sz w:val="24"/>
              <w:szCs w:val="36"/>
            </w:rPr>
            <w:fldChar w:fldCharType="separate"/>
          </w:r>
          <w:r>
            <w:rPr>
              <w:rFonts w:hint="eastAsia" w:ascii="楷体" w:hAnsi="楷体" w:eastAsia="楷体" w:cs="楷体"/>
              <w:bCs/>
              <w:sz w:val="24"/>
              <w:szCs w:val="28"/>
              <w:highlight w:val="none"/>
              <w:lang w:eastAsia="zh"/>
            </w:rPr>
            <w:t>（四）AI+餐饮：智能保温</w:t>
          </w:r>
          <w:r>
            <w:rPr>
              <w:rFonts w:hint="eastAsia" w:ascii="楷体" w:hAnsi="楷体" w:eastAsia="楷体" w:cs="楷体"/>
              <w:bCs/>
              <w:sz w:val="24"/>
              <w:szCs w:val="28"/>
              <w:highlight w:val="none"/>
              <w:lang w:eastAsia="zh-CN"/>
            </w:rPr>
            <w:t>，</w:t>
          </w:r>
          <w:r>
            <w:rPr>
              <w:rFonts w:hint="eastAsia" w:ascii="楷体" w:hAnsi="楷体" w:eastAsia="楷体" w:cs="楷体"/>
              <w:bCs/>
              <w:sz w:val="24"/>
              <w:szCs w:val="28"/>
              <w:highlight w:val="none"/>
              <w:lang w:eastAsia="zh"/>
            </w:rPr>
            <w:t>自动计价</w:t>
          </w:r>
          <w:r>
            <w:rPr>
              <w:sz w:val="24"/>
              <w:szCs w:val="28"/>
            </w:rPr>
            <w:tab/>
          </w:r>
          <w:r>
            <w:rPr>
              <w:sz w:val="24"/>
              <w:szCs w:val="28"/>
            </w:rPr>
            <w:fldChar w:fldCharType="begin"/>
          </w:r>
          <w:r>
            <w:rPr>
              <w:sz w:val="24"/>
              <w:szCs w:val="28"/>
            </w:rPr>
            <w:instrText xml:space="preserve"> PAGEREF _Toc7001 \h </w:instrText>
          </w:r>
          <w:r>
            <w:rPr>
              <w:sz w:val="24"/>
              <w:szCs w:val="28"/>
            </w:rPr>
            <w:fldChar w:fldCharType="separate"/>
          </w:r>
          <w:r>
            <w:rPr>
              <w:sz w:val="24"/>
              <w:szCs w:val="28"/>
            </w:rPr>
            <w:t>13</w:t>
          </w:r>
          <w:r>
            <w:rPr>
              <w:sz w:val="24"/>
              <w:szCs w:val="28"/>
            </w:rPr>
            <w:fldChar w:fldCharType="end"/>
          </w:r>
          <w:r>
            <w:rPr>
              <w:sz w:val="24"/>
              <w:szCs w:val="36"/>
            </w:rPr>
            <w:fldChar w:fldCharType="end"/>
          </w:r>
        </w:p>
        <w:p w14:paraId="6A6A5DE2">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_Toc59 </w:instrText>
          </w:r>
          <w:r>
            <w:rPr>
              <w:sz w:val="24"/>
              <w:szCs w:val="36"/>
            </w:rPr>
            <w:fldChar w:fldCharType="separate"/>
          </w:r>
          <w:r>
            <w:rPr>
              <w:rFonts w:hint="eastAsia" w:ascii="楷体" w:hAnsi="楷体" w:eastAsia="楷体" w:cs="楷体"/>
              <w:bCs/>
              <w:sz w:val="24"/>
              <w:szCs w:val="28"/>
              <w:lang w:eastAsia="zh"/>
            </w:rPr>
            <w:t>（五）AI+生活助手：智能对话</w:t>
          </w:r>
          <w:r>
            <w:rPr>
              <w:rFonts w:hint="eastAsia" w:ascii="楷体" w:hAnsi="楷体" w:eastAsia="楷体" w:cs="楷体"/>
              <w:bCs/>
              <w:sz w:val="24"/>
              <w:szCs w:val="28"/>
              <w:lang w:eastAsia="zh-CN"/>
            </w:rPr>
            <w:t>，</w:t>
          </w:r>
          <w:r>
            <w:rPr>
              <w:rFonts w:hint="eastAsia" w:ascii="楷体" w:hAnsi="楷体" w:eastAsia="楷体" w:cs="楷体"/>
              <w:bCs/>
              <w:sz w:val="24"/>
              <w:szCs w:val="28"/>
              <w:lang w:eastAsia="zh"/>
            </w:rPr>
            <w:t>定制开发</w:t>
          </w:r>
          <w:r>
            <w:rPr>
              <w:sz w:val="24"/>
              <w:szCs w:val="28"/>
            </w:rPr>
            <w:tab/>
          </w:r>
          <w:r>
            <w:rPr>
              <w:sz w:val="24"/>
              <w:szCs w:val="28"/>
            </w:rPr>
            <w:fldChar w:fldCharType="begin"/>
          </w:r>
          <w:r>
            <w:rPr>
              <w:sz w:val="24"/>
              <w:szCs w:val="28"/>
            </w:rPr>
            <w:instrText xml:space="preserve"> PAGEREF _Toc59 \h </w:instrText>
          </w:r>
          <w:r>
            <w:rPr>
              <w:sz w:val="24"/>
              <w:szCs w:val="28"/>
            </w:rPr>
            <w:fldChar w:fldCharType="separate"/>
          </w:r>
          <w:r>
            <w:rPr>
              <w:sz w:val="24"/>
              <w:szCs w:val="28"/>
            </w:rPr>
            <w:t>14</w:t>
          </w:r>
          <w:r>
            <w:rPr>
              <w:sz w:val="24"/>
              <w:szCs w:val="28"/>
            </w:rPr>
            <w:fldChar w:fldCharType="end"/>
          </w:r>
          <w:r>
            <w:rPr>
              <w:sz w:val="24"/>
              <w:szCs w:val="36"/>
            </w:rPr>
            <w:fldChar w:fldCharType="end"/>
          </w:r>
        </w:p>
        <w:p w14:paraId="3F0BF081">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_Toc2145 </w:instrText>
          </w:r>
          <w:r>
            <w:rPr>
              <w:sz w:val="24"/>
              <w:szCs w:val="36"/>
            </w:rPr>
            <w:fldChar w:fldCharType="separate"/>
          </w:r>
          <w:r>
            <w:rPr>
              <w:rFonts w:hint="eastAsia" w:ascii="楷体" w:hAnsi="楷体" w:eastAsia="楷体" w:cs="楷体"/>
              <w:bCs/>
              <w:sz w:val="24"/>
              <w:szCs w:val="28"/>
              <w:lang w:eastAsia="zh"/>
            </w:rPr>
            <w:t>（六）AI+心理：个性疏导</w:t>
          </w:r>
          <w:r>
            <w:rPr>
              <w:rFonts w:hint="eastAsia" w:ascii="楷体" w:hAnsi="楷体" w:eastAsia="楷体" w:cs="楷体"/>
              <w:bCs/>
              <w:sz w:val="24"/>
              <w:szCs w:val="28"/>
              <w:lang w:eastAsia="zh-CN"/>
            </w:rPr>
            <w:t>，</w:t>
          </w:r>
          <w:r>
            <w:rPr>
              <w:rFonts w:hint="eastAsia" w:ascii="楷体" w:hAnsi="楷体" w:eastAsia="楷体" w:cs="楷体"/>
              <w:bCs/>
              <w:sz w:val="24"/>
              <w:szCs w:val="28"/>
              <w:lang w:eastAsia="zh"/>
            </w:rPr>
            <w:t>暖心护航</w:t>
          </w:r>
          <w:r>
            <w:rPr>
              <w:sz w:val="24"/>
              <w:szCs w:val="28"/>
            </w:rPr>
            <w:tab/>
          </w:r>
          <w:r>
            <w:rPr>
              <w:sz w:val="24"/>
              <w:szCs w:val="28"/>
            </w:rPr>
            <w:fldChar w:fldCharType="begin"/>
          </w:r>
          <w:r>
            <w:rPr>
              <w:sz w:val="24"/>
              <w:szCs w:val="28"/>
            </w:rPr>
            <w:instrText xml:space="preserve"> PAGEREF _Toc2145 \h </w:instrText>
          </w:r>
          <w:r>
            <w:rPr>
              <w:sz w:val="24"/>
              <w:szCs w:val="28"/>
            </w:rPr>
            <w:fldChar w:fldCharType="separate"/>
          </w:r>
          <w:r>
            <w:rPr>
              <w:sz w:val="24"/>
              <w:szCs w:val="28"/>
            </w:rPr>
            <w:t>14</w:t>
          </w:r>
          <w:r>
            <w:rPr>
              <w:sz w:val="24"/>
              <w:szCs w:val="28"/>
            </w:rPr>
            <w:fldChar w:fldCharType="end"/>
          </w:r>
          <w:r>
            <w:rPr>
              <w:sz w:val="24"/>
              <w:szCs w:val="36"/>
            </w:rPr>
            <w:fldChar w:fldCharType="end"/>
          </w:r>
        </w:p>
        <w:p w14:paraId="54FBC63B">
          <w:pPr>
            <w:pStyle w:val="8"/>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_Toc12866 </w:instrText>
          </w:r>
          <w:r>
            <w:rPr>
              <w:sz w:val="24"/>
              <w:szCs w:val="36"/>
            </w:rPr>
            <w:fldChar w:fldCharType="separate"/>
          </w:r>
          <w:r>
            <w:rPr>
              <w:rFonts w:hint="eastAsia" w:ascii="黑体" w:hAnsi="黑体" w:eastAsia="黑体" w:cs="黑体"/>
              <w:bCs w:val="0"/>
              <w:sz w:val="24"/>
              <w:szCs w:val="40"/>
              <w:lang w:eastAsia="zh"/>
            </w:rPr>
            <w:t>四、学校环境改造与文化建设</w:t>
          </w:r>
          <w:r>
            <w:rPr>
              <w:sz w:val="24"/>
              <w:szCs w:val="28"/>
            </w:rPr>
            <w:tab/>
          </w:r>
          <w:r>
            <w:rPr>
              <w:sz w:val="24"/>
              <w:szCs w:val="28"/>
            </w:rPr>
            <w:fldChar w:fldCharType="begin"/>
          </w:r>
          <w:r>
            <w:rPr>
              <w:sz w:val="24"/>
              <w:szCs w:val="28"/>
            </w:rPr>
            <w:instrText xml:space="preserve"> PAGEREF _Toc12866 \h </w:instrText>
          </w:r>
          <w:r>
            <w:rPr>
              <w:sz w:val="24"/>
              <w:szCs w:val="28"/>
            </w:rPr>
            <w:fldChar w:fldCharType="separate"/>
          </w:r>
          <w:r>
            <w:rPr>
              <w:sz w:val="24"/>
              <w:szCs w:val="28"/>
            </w:rPr>
            <w:t>15</w:t>
          </w:r>
          <w:r>
            <w:rPr>
              <w:sz w:val="24"/>
              <w:szCs w:val="28"/>
            </w:rPr>
            <w:fldChar w:fldCharType="end"/>
          </w:r>
          <w:r>
            <w:rPr>
              <w:sz w:val="24"/>
              <w:szCs w:val="36"/>
            </w:rPr>
            <w:fldChar w:fldCharType="end"/>
          </w:r>
        </w:p>
        <w:p w14:paraId="169DAD2C">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_Toc31127 </w:instrText>
          </w:r>
          <w:r>
            <w:rPr>
              <w:sz w:val="24"/>
              <w:szCs w:val="36"/>
            </w:rPr>
            <w:fldChar w:fldCharType="separate"/>
          </w:r>
          <w:r>
            <w:rPr>
              <w:rFonts w:hint="eastAsia" w:ascii="楷体" w:hAnsi="楷体" w:eastAsia="楷体" w:cs="楷体"/>
              <w:bCs/>
              <w:sz w:val="24"/>
              <w:szCs w:val="28"/>
              <w:lang w:eastAsia="zh"/>
            </w:rPr>
            <w:t>（一）基本改造项目建设情况</w:t>
          </w:r>
          <w:r>
            <w:rPr>
              <w:sz w:val="24"/>
              <w:szCs w:val="28"/>
            </w:rPr>
            <w:tab/>
          </w:r>
          <w:r>
            <w:rPr>
              <w:sz w:val="24"/>
              <w:szCs w:val="28"/>
            </w:rPr>
            <w:fldChar w:fldCharType="begin"/>
          </w:r>
          <w:r>
            <w:rPr>
              <w:sz w:val="24"/>
              <w:szCs w:val="28"/>
            </w:rPr>
            <w:instrText xml:space="preserve"> PAGEREF _Toc31127 \h </w:instrText>
          </w:r>
          <w:r>
            <w:rPr>
              <w:sz w:val="24"/>
              <w:szCs w:val="28"/>
            </w:rPr>
            <w:fldChar w:fldCharType="separate"/>
          </w:r>
          <w:r>
            <w:rPr>
              <w:sz w:val="24"/>
              <w:szCs w:val="28"/>
            </w:rPr>
            <w:t>15</w:t>
          </w:r>
          <w:r>
            <w:rPr>
              <w:sz w:val="24"/>
              <w:szCs w:val="28"/>
            </w:rPr>
            <w:fldChar w:fldCharType="end"/>
          </w:r>
          <w:r>
            <w:rPr>
              <w:sz w:val="24"/>
              <w:szCs w:val="36"/>
            </w:rPr>
            <w:fldChar w:fldCharType="end"/>
          </w:r>
        </w:p>
        <w:p w14:paraId="1DF668A5">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_Toc10234 </w:instrText>
          </w:r>
          <w:r>
            <w:rPr>
              <w:sz w:val="24"/>
              <w:szCs w:val="36"/>
            </w:rPr>
            <w:fldChar w:fldCharType="separate"/>
          </w:r>
          <w:r>
            <w:rPr>
              <w:rFonts w:hint="eastAsia" w:ascii="楷体" w:hAnsi="楷体" w:eastAsia="楷体" w:cs="楷体"/>
              <w:bCs/>
              <w:sz w:val="24"/>
              <w:szCs w:val="28"/>
              <w:lang w:eastAsia="zh"/>
            </w:rPr>
            <w:t>（二）环境文化提升建设情况</w:t>
          </w:r>
          <w:r>
            <w:rPr>
              <w:sz w:val="24"/>
              <w:szCs w:val="28"/>
            </w:rPr>
            <w:tab/>
          </w:r>
          <w:r>
            <w:rPr>
              <w:sz w:val="24"/>
              <w:szCs w:val="28"/>
            </w:rPr>
            <w:fldChar w:fldCharType="begin"/>
          </w:r>
          <w:r>
            <w:rPr>
              <w:sz w:val="24"/>
              <w:szCs w:val="28"/>
            </w:rPr>
            <w:instrText xml:space="preserve"> PAGEREF _Toc10234 \h </w:instrText>
          </w:r>
          <w:r>
            <w:rPr>
              <w:sz w:val="24"/>
              <w:szCs w:val="28"/>
            </w:rPr>
            <w:fldChar w:fldCharType="separate"/>
          </w:r>
          <w:r>
            <w:rPr>
              <w:sz w:val="24"/>
              <w:szCs w:val="28"/>
            </w:rPr>
            <w:t>16</w:t>
          </w:r>
          <w:r>
            <w:rPr>
              <w:sz w:val="24"/>
              <w:szCs w:val="28"/>
            </w:rPr>
            <w:fldChar w:fldCharType="end"/>
          </w:r>
          <w:r>
            <w:rPr>
              <w:sz w:val="24"/>
              <w:szCs w:val="36"/>
            </w:rPr>
            <w:fldChar w:fldCharType="end"/>
          </w:r>
        </w:p>
        <w:p w14:paraId="27711F7F">
          <w:pPr>
            <w:pStyle w:val="8"/>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_Toc25751 </w:instrText>
          </w:r>
          <w:r>
            <w:rPr>
              <w:sz w:val="24"/>
              <w:szCs w:val="36"/>
            </w:rPr>
            <w:fldChar w:fldCharType="separate"/>
          </w:r>
          <w:r>
            <w:rPr>
              <w:rFonts w:hint="eastAsia" w:ascii="黑体" w:hAnsi="黑体" w:eastAsia="黑体" w:cs="黑体"/>
              <w:bCs w:val="0"/>
              <w:sz w:val="24"/>
              <w:szCs w:val="40"/>
              <w:lang w:eastAsia="zh"/>
            </w:rPr>
            <w:t>五、学生服务保障</w:t>
          </w:r>
          <w:r>
            <w:rPr>
              <w:sz w:val="24"/>
              <w:szCs w:val="28"/>
            </w:rPr>
            <w:tab/>
          </w:r>
          <w:r>
            <w:rPr>
              <w:sz w:val="24"/>
              <w:szCs w:val="28"/>
            </w:rPr>
            <w:fldChar w:fldCharType="begin"/>
          </w:r>
          <w:r>
            <w:rPr>
              <w:sz w:val="24"/>
              <w:szCs w:val="28"/>
            </w:rPr>
            <w:instrText xml:space="preserve"> PAGEREF _Toc25751 \h </w:instrText>
          </w:r>
          <w:r>
            <w:rPr>
              <w:sz w:val="24"/>
              <w:szCs w:val="28"/>
            </w:rPr>
            <w:fldChar w:fldCharType="separate"/>
          </w:r>
          <w:r>
            <w:rPr>
              <w:sz w:val="24"/>
              <w:szCs w:val="28"/>
            </w:rPr>
            <w:t>18</w:t>
          </w:r>
          <w:r>
            <w:rPr>
              <w:sz w:val="24"/>
              <w:szCs w:val="28"/>
            </w:rPr>
            <w:fldChar w:fldCharType="end"/>
          </w:r>
          <w:r>
            <w:rPr>
              <w:sz w:val="24"/>
              <w:szCs w:val="36"/>
            </w:rPr>
            <w:fldChar w:fldCharType="end"/>
          </w:r>
        </w:p>
        <w:p w14:paraId="0B0A8C65">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_Toc4247 </w:instrText>
          </w:r>
          <w:r>
            <w:rPr>
              <w:sz w:val="24"/>
              <w:szCs w:val="36"/>
            </w:rPr>
            <w:fldChar w:fldCharType="separate"/>
          </w:r>
          <w:r>
            <w:rPr>
              <w:rFonts w:hint="eastAsia" w:ascii="楷体" w:hAnsi="楷体" w:eastAsia="楷体" w:cs="楷体"/>
              <w:bCs/>
              <w:sz w:val="24"/>
              <w:szCs w:val="28"/>
              <w:lang w:eastAsia="zh"/>
            </w:rPr>
            <w:t>（一）周到热情的用餐服务</w:t>
          </w:r>
          <w:r>
            <w:rPr>
              <w:sz w:val="24"/>
              <w:szCs w:val="28"/>
            </w:rPr>
            <w:tab/>
          </w:r>
          <w:r>
            <w:rPr>
              <w:sz w:val="24"/>
              <w:szCs w:val="28"/>
            </w:rPr>
            <w:fldChar w:fldCharType="begin"/>
          </w:r>
          <w:r>
            <w:rPr>
              <w:sz w:val="24"/>
              <w:szCs w:val="28"/>
            </w:rPr>
            <w:instrText xml:space="preserve"> PAGEREF _Toc4247 \h </w:instrText>
          </w:r>
          <w:r>
            <w:rPr>
              <w:sz w:val="24"/>
              <w:szCs w:val="28"/>
            </w:rPr>
            <w:fldChar w:fldCharType="separate"/>
          </w:r>
          <w:r>
            <w:rPr>
              <w:sz w:val="24"/>
              <w:szCs w:val="28"/>
            </w:rPr>
            <w:t>18</w:t>
          </w:r>
          <w:r>
            <w:rPr>
              <w:sz w:val="24"/>
              <w:szCs w:val="28"/>
            </w:rPr>
            <w:fldChar w:fldCharType="end"/>
          </w:r>
          <w:r>
            <w:rPr>
              <w:sz w:val="24"/>
              <w:szCs w:val="36"/>
            </w:rPr>
            <w:fldChar w:fldCharType="end"/>
          </w:r>
        </w:p>
        <w:p w14:paraId="4FCA3FEC">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_Toc24016 </w:instrText>
          </w:r>
          <w:r>
            <w:rPr>
              <w:sz w:val="24"/>
              <w:szCs w:val="36"/>
            </w:rPr>
            <w:fldChar w:fldCharType="separate"/>
          </w:r>
          <w:r>
            <w:rPr>
              <w:rFonts w:hint="eastAsia" w:ascii="楷体" w:hAnsi="楷体" w:eastAsia="楷体" w:cs="楷体"/>
              <w:bCs/>
              <w:sz w:val="24"/>
              <w:szCs w:val="28"/>
              <w:lang w:eastAsia="zh"/>
            </w:rPr>
            <w:t>（二）营造雅致的书香氛围</w:t>
          </w:r>
          <w:r>
            <w:rPr>
              <w:sz w:val="24"/>
              <w:szCs w:val="28"/>
            </w:rPr>
            <w:tab/>
          </w:r>
          <w:r>
            <w:rPr>
              <w:sz w:val="24"/>
              <w:szCs w:val="28"/>
            </w:rPr>
            <w:fldChar w:fldCharType="begin"/>
          </w:r>
          <w:r>
            <w:rPr>
              <w:sz w:val="24"/>
              <w:szCs w:val="28"/>
            </w:rPr>
            <w:instrText xml:space="preserve"> PAGEREF _Toc24016 \h </w:instrText>
          </w:r>
          <w:r>
            <w:rPr>
              <w:sz w:val="24"/>
              <w:szCs w:val="28"/>
            </w:rPr>
            <w:fldChar w:fldCharType="separate"/>
          </w:r>
          <w:r>
            <w:rPr>
              <w:sz w:val="24"/>
              <w:szCs w:val="28"/>
            </w:rPr>
            <w:t>19</w:t>
          </w:r>
          <w:r>
            <w:rPr>
              <w:sz w:val="24"/>
              <w:szCs w:val="28"/>
            </w:rPr>
            <w:fldChar w:fldCharType="end"/>
          </w:r>
          <w:r>
            <w:rPr>
              <w:sz w:val="24"/>
              <w:szCs w:val="36"/>
            </w:rPr>
            <w:fldChar w:fldCharType="end"/>
          </w:r>
        </w:p>
        <w:p w14:paraId="31C0621D">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_Toc15909 </w:instrText>
          </w:r>
          <w:r>
            <w:rPr>
              <w:sz w:val="24"/>
              <w:szCs w:val="36"/>
            </w:rPr>
            <w:fldChar w:fldCharType="separate"/>
          </w:r>
          <w:r>
            <w:rPr>
              <w:rFonts w:hint="eastAsia" w:ascii="楷体" w:hAnsi="楷体" w:eastAsia="楷体" w:cs="楷体"/>
              <w:bCs/>
              <w:sz w:val="24"/>
              <w:szCs w:val="28"/>
              <w:lang w:eastAsia="zh"/>
            </w:rPr>
            <w:t>（三）配置良好的宿舍条件</w:t>
          </w:r>
          <w:r>
            <w:rPr>
              <w:sz w:val="24"/>
              <w:szCs w:val="28"/>
            </w:rPr>
            <w:tab/>
          </w:r>
          <w:r>
            <w:rPr>
              <w:sz w:val="24"/>
              <w:szCs w:val="28"/>
            </w:rPr>
            <w:fldChar w:fldCharType="begin"/>
          </w:r>
          <w:r>
            <w:rPr>
              <w:sz w:val="24"/>
              <w:szCs w:val="28"/>
            </w:rPr>
            <w:instrText xml:space="preserve"> PAGEREF _Toc15909 \h </w:instrText>
          </w:r>
          <w:r>
            <w:rPr>
              <w:sz w:val="24"/>
              <w:szCs w:val="28"/>
            </w:rPr>
            <w:fldChar w:fldCharType="separate"/>
          </w:r>
          <w:r>
            <w:rPr>
              <w:sz w:val="24"/>
              <w:szCs w:val="28"/>
            </w:rPr>
            <w:t>21</w:t>
          </w:r>
          <w:r>
            <w:rPr>
              <w:sz w:val="24"/>
              <w:szCs w:val="28"/>
            </w:rPr>
            <w:fldChar w:fldCharType="end"/>
          </w:r>
          <w:r>
            <w:rPr>
              <w:sz w:val="24"/>
              <w:szCs w:val="36"/>
            </w:rPr>
            <w:fldChar w:fldCharType="end"/>
          </w:r>
        </w:p>
        <w:p w14:paraId="11037A1A">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_Toc21019 </w:instrText>
          </w:r>
          <w:r>
            <w:rPr>
              <w:sz w:val="24"/>
              <w:szCs w:val="36"/>
            </w:rPr>
            <w:fldChar w:fldCharType="separate"/>
          </w:r>
          <w:r>
            <w:rPr>
              <w:rFonts w:hint="eastAsia" w:ascii="楷体" w:hAnsi="楷体" w:eastAsia="楷体" w:cs="楷体"/>
              <w:bCs/>
              <w:sz w:val="24"/>
              <w:szCs w:val="28"/>
              <w:highlight w:val="none"/>
              <w:lang w:eastAsia="zh"/>
            </w:rPr>
            <w:t>（四）组织丰富的社团活动</w:t>
          </w:r>
          <w:r>
            <w:rPr>
              <w:sz w:val="24"/>
              <w:szCs w:val="28"/>
            </w:rPr>
            <w:tab/>
          </w:r>
          <w:r>
            <w:rPr>
              <w:sz w:val="24"/>
              <w:szCs w:val="28"/>
            </w:rPr>
            <w:fldChar w:fldCharType="begin"/>
          </w:r>
          <w:r>
            <w:rPr>
              <w:sz w:val="24"/>
              <w:szCs w:val="28"/>
            </w:rPr>
            <w:instrText xml:space="preserve"> PAGEREF _Toc21019 \h </w:instrText>
          </w:r>
          <w:r>
            <w:rPr>
              <w:sz w:val="24"/>
              <w:szCs w:val="28"/>
            </w:rPr>
            <w:fldChar w:fldCharType="separate"/>
          </w:r>
          <w:r>
            <w:rPr>
              <w:sz w:val="24"/>
              <w:szCs w:val="28"/>
            </w:rPr>
            <w:t>23</w:t>
          </w:r>
          <w:r>
            <w:rPr>
              <w:sz w:val="24"/>
              <w:szCs w:val="28"/>
            </w:rPr>
            <w:fldChar w:fldCharType="end"/>
          </w:r>
          <w:r>
            <w:rPr>
              <w:sz w:val="24"/>
              <w:szCs w:val="36"/>
            </w:rPr>
            <w:fldChar w:fldCharType="end"/>
          </w:r>
        </w:p>
        <w:p w14:paraId="43F6FC50">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_Toc4234 </w:instrText>
          </w:r>
          <w:r>
            <w:rPr>
              <w:sz w:val="24"/>
              <w:szCs w:val="36"/>
            </w:rPr>
            <w:fldChar w:fldCharType="separate"/>
          </w:r>
          <w:r>
            <w:rPr>
              <w:rFonts w:hint="eastAsia" w:ascii="楷体" w:hAnsi="楷体" w:eastAsia="楷体" w:cs="楷体"/>
              <w:bCs/>
              <w:sz w:val="24"/>
              <w:szCs w:val="28"/>
              <w:highlight w:val="none"/>
              <w:lang w:eastAsia="zh"/>
            </w:rPr>
            <w:t>（五）放心踏实的安全保障</w:t>
          </w:r>
          <w:r>
            <w:rPr>
              <w:sz w:val="24"/>
              <w:szCs w:val="28"/>
            </w:rPr>
            <w:tab/>
          </w:r>
          <w:r>
            <w:rPr>
              <w:sz w:val="24"/>
              <w:szCs w:val="28"/>
            </w:rPr>
            <w:fldChar w:fldCharType="begin"/>
          </w:r>
          <w:r>
            <w:rPr>
              <w:sz w:val="24"/>
              <w:szCs w:val="28"/>
            </w:rPr>
            <w:instrText xml:space="preserve"> PAGEREF _Toc4234 \h </w:instrText>
          </w:r>
          <w:r>
            <w:rPr>
              <w:sz w:val="24"/>
              <w:szCs w:val="28"/>
            </w:rPr>
            <w:fldChar w:fldCharType="separate"/>
          </w:r>
          <w:r>
            <w:rPr>
              <w:sz w:val="24"/>
              <w:szCs w:val="28"/>
            </w:rPr>
            <w:t>23</w:t>
          </w:r>
          <w:r>
            <w:rPr>
              <w:sz w:val="24"/>
              <w:szCs w:val="28"/>
            </w:rPr>
            <w:fldChar w:fldCharType="end"/>
          </w:r>
          <w:r>
            <w:rPr>
              <w:sz w:val="24"/>
              <w:szCs w:val="36"/>
            </w:rPr>
            <w:fldChar w:fldCharType="end"/>
          </w:r>
        </w:p>
        <w:p w14:paraId="2A490B1F">
          <w:pPr>
            <w:pStyle w:val="8"/>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_Toc23221 </w:instrText>
          </w:r>
          <w:r>
            <w:rPr>
              <w:sz w:val="24"/>
              <w:szCs w:val="36"/>
            </w:rPr>
            <w:fldChar w:fldCharType="separate"/>
          </w:r>
          <w:r>
            <w:rPr>
              <w:rFonts w:hint="eastAsia" w:ascii="黑体" w:hAnsi="黑体" w:eastAsia="黑体" w:cs="黑体"/>
              <w:bCs w:val="0"/>
              <w:sz w:val="24"/>
              <w:szCs w:val="40"/>
              <w:lang w:eastAsia="zh"/>
            </w:rPr>
            <w:t>六、存在的困难与建议</w:t>
          </w:r>
          <w:r>
            <w:rPr>
              <w:sz w:val="24"/>
              <w:szCs w:val="28"/>
            </w:rPr>
            <w:tab/>
          </w:r>
          <w:r>
            <w:rPr>
              <w:sz w:val="24"/>
              <w:szCs w:val="28"/>
            </w:rPr>
            <w:fldChar w:fldCharType="begin"/>
          </w:r>
          <w:r>
            <w:rPr>
              <w:sz w:val="24"/>
              <w:szCs w:val="28"/>
            </w:rPr>
            <w:instrText xml:space="preserve"> PAGEREF _Toc23221 \h </w:instrText>
          </w:r>
          <w:r>
            <w:rPr>
              <w:sz w:val="24"/>
              <w:szCs w:val="28"/>
            </w:rPr>
            <w:fldChar w:fldCharType="separate"/>
          </w:r>
          <w:r>
            <w:rPr>
              <w:sz w:val="24"/>
              <w:szCs w:val="28"/>
            </w:rPr>
            <w:t>24</w:t>
          </w:r>
          <w:r>
            <w:rPr>
              <w:sz w:val="24"/>
              <w:szCs w:val="28"/>
            </w:rPr>
            <w:fldChar w:fldCharType="end"/>
          </w:r>
          <w:r>
            <w:rPr>
              <w:sz w:val="24"/>
              <w:szCs w:val="36"/>
            </w:rPr>
            <w:fldChar w:fldCharType="end"/>
          </w:r>
        </w:p>
        <w:p w14:paraId="79ED573A">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_Toc20090 </w:instrText>
          </w:r>
          <w:r>
            <w:rPr>
              <w:sz w:val="24"/>
              <w:szCs w:val="36"/>
            </w:rPr>
            <w:fldChar w:fldCharType="separate"/>
          </w:r>
          <w:r>
            <w:rPr>
              <w:rFonts w:hint="default" w:ascii="楷体" w:hAnsi="楷体" w:eastAsia="楷体" w:cs="楷体"/>
              <w:bCs/>
              <w:sz w:val="24"/>
              <w:szCs w:val="28"/>
              <w:highlight w:val="none"/>
              <w:lang w:eastAsia="zh"/>
            </w:rPr>
            <w:t>（一）</w:t>
          </w:r>
          <w:r>
            <w:rPr>
              <w:rFonts w:hint="eastAsia" w:ascii="楷体" w:hAnsi="楷体" w:eastAsia="楷体" w:cs="楷体"/>
              <w:bCs/>
              <w:sz w:val="24"/>
              <w:szCs w:val="28"/>
              <w:highlight w:val="none"/>
              <w:lang w:val="en-US" w:eastAsia="zh-CN"/>
            </w:rPr>
            <w:t>可持续发展</w:t>
          </w:r>
          <w:r>
            <w:rPr>
              <w:rFonts w:hint="eastAsia" w:ascii="楷体" w:hAnsi="楷体" w:eastAsia="楷体" w:cs="楷体"/>
              <w:bCs/>
              <w:sz w:val="24"/>
              <w:szCs w:val="28"/>
              <w:highlight w:val="none"/>
              <w:lang w:eastAsia="zh"/>
            </w:rPr>
            <w:t>方面</w:t>
          </w:r>
          <w:r>
            <w:rPr>
              <w:sz w:val="24"/>
              <w:szCs w:val="28"/>
            </w:rPr>
            <w:tab/>
          </w:r>
          <w:r>
            <w:rPr>
              <w:sz w:val="24"/>
              <w:szCs w:val="28"/>
            </w:rPr>
            <w:fldChar w:fldCharType="begin"/>
          </w:r>
          <w:r>
            <w:rPr>
              <w:sz w:val="24"/>
              <w:szCs w:val="28"/>
            </w:rPr>
            <w:instrText xml:space="preserve"> PAGEREF _Toc20090 \h </w:instrText>
          </w:r>
          <w:r>
            <w:rPr>
              <w:sz w:val="24"/>
              <w:szCs w:val="28"/>
            </w:rPr>
            <w:fldChar w:fldCharType="separate"/>
          </w:r>
          <w:r>
            <w:rPr>
              <w:sz w:val="24"/>
              <w:szCs w:val="28"/>
            </w:rPr>
            <w:t>24</w:t>
          </w:r>
          <w:r>
            <w:rPr>
              <w:sz w:val="24"/>
              <w:szCs w:val="28"/>
            </w:rPr>
            <w:fldChar w:fldCharType="end"/>
          </w:r>
          <w:r>
            <w:rPr>
              <w:sz w:val="24"/>
              <w:szCs w:val="36"/>
            </w:rPr>
            <w:fldChar w:fldCharType="end"/>
          </w:r>
        </w:p>
        <w:p w14:paraId="164CB0D9">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rPr>
              <w:sz w:val="24"/>
              <w:szCs w:val="28"/>
            </w:rPr>
          </w:pPr>
          <w:r>
            <w:rPr>
              <w:sz w:val="24"/>
              <w:szCs w:val="36"/>
            </w:rPr>
            <w:fldChar w:fldCharType="begin"/>
          </w:r>
          <w:r>
            <w:rPr>
              <w:sz w:val="24"/>
              <w:szCs w:val="36"/>
            </w:rPr>
            <w:instrText xml:space="preserve"> HYPERLINK \l _Toc5197 </w:instrText>
          </w:r>
          <w:r>
            <w:rPr>
              <w:sz w:val="24"/>
              <w:szCs w:val="36"/>
            </w:rPr>
            <w:fldChar w:fldCharType="separate"/>
          </w:r>
          <w:r>
            <w:rPr>
              <w:rFonts w:hint="default" w:ascii="楷体" w:hAnsi="楷体" w:eastAsia="楷体" w:cs="楷体"/>
              <w:bCs/>
              <w:sz w:val="24"/>
              <w:szCs w:val="28"/>
              <w:lang w:eastAsia="zh"/>
            </w:rPr>
            <w:t>（二）</w:t>
          </w:r>
          <w:r>
            <w:rPr>
              <w:rFonts w:hint="eastAsia" w:ascii="楷体" w:hAnsi="楷体" w:eastAsia="楷体" w:cs="楷体"/>
              <w:bCs/>
              <w:sz w:val="24"/>
              <w:szCs w:val="28"/>
              <w:lang w:val="en-US" w:eastAsia="zh-CN"/>
            </w:rPr>
            <w:t>政策保障</w:t>
          </w:r>
          <w:r>
            <w:rPr>
              <w:rFonts w:hint="eastAsia" w:ascii="楷体" w:hAnsi="楷体" w:eastAsia="楷体" w:cs="楷体"/>
              <w:bCs/>
              <w:sz w:val="24"/>
              <w:szCs w:val="28"/>
              <w:lang w:eastAsia="zh"/>
            </w:rPr>
            <w:t>方面</w:t>
          </w:r>
          <w:r>
            <w:rPr>
              <w:sz w:val="24"/>
              <w:szCs w:val="28"/>
            </w:rPr>
            <w:tab/>
          </w:r>
          <w:r>
            <w:rPr>
              <w:sz w:val="24"/>
              <w:szCs w:val="28"/>
            </w:rPr>
            <w:fldChar w:fldCharType="begin"/>
          </w:r>
          <w:r>
            <w:rPr>
              <w:sz w:val="24"/>
              <w:szCs w:val="28"/>
            </w:rPr>
            <w:instrText xml:space="preserve"> PAGEREF _Toc5197 \h </w:instrText>
          </w:r>
          <w:r>
            <w:rPr>
              <w:sz w:val="24"/>
              <w:szCs w:val="28"/>
            </w:rPr>
            <w:fldChar w:fldCharType="separate"/>
          </w:r>
          <w:r>
            <w:rPr>
              <w:sz w:val="24"/>
              <w:szCs w:val="28"/>
            </w:rPr>
            <w:t>24</w:t>
          </w:r>
          <w:r>
            <w:rPr>
              <w:sz w:val="24"/>
              <w:szCs w:val="28"/>
            </w:rPr>
            <w:fldChar w:fldCharType="end"/>
          </w:r>
          <w:r>
            <w:rPr>
              <w:sz w:val="24"/>
              <w:szCs w:val="36"/>
            </w:rPr>
            <w:fldChar w:fldCharType="end"/>
          </w:r>
        </w:p>
        <w:p w14:paraId="0648A058">
          <w:pPr>
            <w:pStyle w:val="9"/>
            <w:keepNext w:val="0"/>
            <w:keepLines w:val="0"/>
            <w:pageBreakBefore w:val="0"/>
            <w:widowControl w:val="0"/>
            <w:tabs>
              <w:tab w:val="right" w:leader="dot" w:pos="8845"/>
            </w:tabs>
            <w:kinsoku/>
            <w:wordWrap/>
            <w:overflowPunct/>
            <w:topLinePunct w:val="0"/>
            <w:autoSpaceDE/>
            <w:autoSpaceDN/>
            <w:bidi w:val="0"/>
            <w:adjustRightInd/>
            <w:snapToGrid/>
            <w:spacing w:line="380" w:lineRule="exact"/>
            <w:textAlignment w:val="auto"/>
          </w:pPr>
          <w:r>
            <w:rPr>
              <w:sz w:val="24"/>
              <w:szCs w:val="36"/>
            </w:rPr>
            <w:fldChar w:fldCharType="begin"/>
          </w:r>
          <w:r>
            <w:rPr>
              <w:sz w:val="24"/>
              <w:szCs w:val="36"/>
            </w:rPr>
            <w:instrText xml:space="preserve"> HYPERLINK \l _Toc22434 </w:instrText>
          </w:r>
          <w:r>
            <w:rPr>
              <w:sz w:val="24"/>
              <w:szCs w:val="36"/>
            </w:rPr>
            <w:fldChar w:fldCharType="separate"/>
          </w:r>
          <w:r>
            <w:rPr>
              <w:rFonts w:hint="default" w:ascii="楷体" w:hAnsi="楷体" w:eastAsia="楷体" w:cs="楷体"/>
              <w:bCs/>
              <w:sz w:val="24"/>
              <w:szCs w:val="28"/>
              <w:highlight w:val="none"/>
              <w:lang w:val="en-US" w:eastAsia="zh"/>
            </w:rPr>
            <w:t>（三）</w:t>
          </w:r>
          <w:r>
            <w:rPr>
              <w:rFonts w:hint="eastAsia" w:ascii="楷体" w:hAnsi="楷体" w:eastAsia="楷体" w:cs="楷体"/>
              <w:bCs/>
              <w:sz w:val="24"/>
              <w:szCs w:val="28"/>
              <w:highlight w:val="none"/>
              <w:lang w:val="en-US" w:eastAsia="zh-CN"/>
            </w:rPr>
            <w:t>经费</w:t>
          </w:r>
          <w:r>
            <w:rPr>
              <w:rFonts w:hint="default" w:ascii="楷体" w:hAnsi="楷体" w:eastAsia="楷体" w:cs="楷体"/>
              <w:bCs/>
              <w:sz w:val="24"/>
              <w:szCs w:val="28"/>
              <w:highlight w:val="none"/>
              <w:lang w:val="en-US" w:eastAsia="zh"/>
            </w:rPr>
            <w:t>保障</w:t>
          </w:r>
          <w:r>
            <w:rPr>
              <w:rFonts w:hint="eastAsia" w:ascii="楷体" w:hAnsi="楷体" w:eastAsia="楷体" w:cs="楷体"/>
              <w:bCs/>
              <w:sz w:val="24"/>
              <w:szCs w:val="28"/>
              <w:highlight w:val="none"/>
              <w:lang w:val="en-US" w:eastAsia="zh"/>
            </w:rPr>
            <w:t>方面</w:t>
          </w:r>
          <w:r>
            <w:rPr>
              <w:sz w:val="24"/>
              <w:szCs w:val="28"/>
            </w:rPr>
            <w:tab/>
          </w:r>
          <w:r>
            <w:rPr>
              <w:sz w:val="24"/>
              <w:szCs w:val="28"/>
            </w:rPr>
            <w:fldChar w:fldCharType="begin"/>
          </w:r>
          <w:r>
            <w:rPr>
              <w:sz w:val="24"/>
              <w:szCs w:val="28"/>
            </w:rPr>
            <w:instrText xml:space="preserve"> PAGEREF _Toc22434 \h </w:instrText>
          </w:r>
          <w:r>
            <w:rPr>
              <w:sz w:val="24"/>
              <w:szCs w:val="28"/>
            </w:rPr>
            <w:fldChar w:fldCharType="separate"/>
          </w:r>
          <w:r>
            <w:rPr>
              <w:sz w:val="24"/>
              <w:szCs w:val="28"/>
            </w:rPr>
            <w:t>24</w:t>
          </w:r>
          <w:r>
            <w:rPr>
              <w:sz w:val="24"/>
              <w:szCs w:val="28"/>
            </w:rPr>
            <w:fldChar w:fldCharType="end"/>
          </w:r>
          <w:r>
            <w:rPr>
              <w:sz w:val="24"/>
              <w:szCs w:val="36"/>
            </w:rPr>
            <w:fldChar w:fldCharType="end"/>
          </w:r>
        </w:p>
        <w:p w14:paraId="3203A257">
          <w:r>
            <w:rPr>
              <w:szCs w:val="28"/>
            </w:rPr>
            <w:fldChar w:fldCharType="end"/>
          </w:r>
        </w:p>
      </w:sdtContent>
    </w:sdt>
    <w:p w14:paraId="10098373">
      <w:pPr>
        <w:pStyle w:val="16"/>
        <w:widowControl/>
        <w:spacing w:line="720" w:lineRule="exact"/>
        <w:ind w:left="0" w:firstLine="0" w:firstLineChars="0"/>
        <w:jc w:val="center"/>
        <w:rPr>
          <w:rFonts w:hint="eastAsia" w:ascii="华文中宋" w:hAnsi="华文中宋" w:eastAsia="华文中宋" w:cs="华文中宋"/>
          <w:kern w:val="2"/>
          <w:sz w:val="44"/>
          <w:szCs w:val="44"/>
        </w:rPr>
        <w:sectPr>
          <w:footerReference r:id="rId3" w:type="default"/>
          <w:pgSz w:w="11906" w:h="16838"/>
          <w:pgMar w:top="1701" w:right="1474" w:bottom="1701" w:left="1587" w:header="851" w:footer="992" w:gutter="0"/>
          <w:pgNumType w:fmt="decimal" w:start="1"/>
          <w:cols w:space="425" w:num="1"/>
          <w:docGrid w:type="lines" w:linePitch="312" w:charSpace="0"/>
        </w:sectPr>
      </w:pPr>
    </w:p>
    <w:p w14:paraId="26F9E5B0">
      <w:pPr>
        <w:pStyle w:val="16"/>
        <w:widowControl/>
        <w:spacing w:line="720" w:lineRule="exact"/>
        <w:ind w:left="0" w:firstLine="0" w:firstLineChars="0"/>
        <w:jc w:val="center"/>
        <w:rPr>
          <w:rFonts w:hint="eastAsia" w:ascii="方正小标宋简体" w:hAnsi="黑体" w:eastAsia="方正小标宋简体" w:cs="Times New Roman"/>
          <w:kern w:val="0"/>
          <w:sz w:val="44"/>
          <w:szCs w:val="44"/>
          <w:lang w:val="en-US" w:eastAsia="zh-CN" w:bidi="ar-SA"/>
          <w14:ligatures w14:val="none"/>
        </w:rPr>
      </w:pPr>
      <w:r>
        <w:rPr>
          <w:rFonts w:hint="eastAsia" w:ascii="方正小标宋简体" w:hAnsi="黑体" w:eastAsia="方正小标宋简体" w:cs="Times New Roman"/>
          <w:kern w:val="0"/>
          <w:sz w:val="44"/>
          <w:szCs w:val="44"/>
          <w:lang w:val="en-US" w:eastAsia="zh-CN" w:bidi="ar-SA"/>
          <w14:ligatures w14:val="none"/>
        </w:rPr>
        <w:t xml:space="preserve">京津冀职教改革示范园区 </w:t>
      </w:r>
    </w:p>
    <w:p w14:paraId="63719FB6">
      <w:pPr>
        <w:pStyle w:val="16"/>
        <w:widowControl/>
        <w:spacing w:line="720" w:lineRule="exact"/>
        <w:ind w:left="0" w:firstLine="0" w:firstLineChars="0"/>
        <w:jc w:val="center"/>
        <w:rPr>
          <w:rFonts w:hint="eastAsia" w:ascii="方正小标宋简体" w:hAnsi="黑体" w:eastAsia="方正小标宋简体" w:cs="Times New Roman"/>
          <w:kern w:val="0"/>
          <w:sz w:val="44"/>
          <w:szCs w:val="44"/>
          <w:lang w:val="en-US" w:eastAsia="zh" w:bidi="ar-SA"/>
          <w14:ligatures w14:val="none"/>
        </w:rPr>
      </w:pPr>
      <w:r>
        <w:rPr>
          <w:rFonts w:hint="eastAsia" w:ascii="方正小标宋简体" w:hAnsi="黑体" w:eastAsia="方正小标宋简体" w:cs="Times New Roman"/>
          <w:kern w:val="0"/>
          <w:sz w:val="44"/>
          <w:szCs w:val="44"/>
          <w:lang w:val="en-US" w:eastAsia="zh-CN" w:bidi="ar-SA"/>
          <w14:ligatures w14:val="none"/>
        </w:rPr>
        <w:t>近期工作进展情况</w:t>
      </w:r>
      <w:r>
        <w:rPr>
          <w:rFonts w:hint="eastAsia" w:ascii="方正小标宋简体" w:hAnsi="黑体" w:eastAsia="方正小标宋简体" w:cs="Times New Roman"/>
          <w:kern w:val="0"/>
          <w:sz w:val="44"/>
          <w:szCs w:val="44"/>
          <w:lang w:val="en-US" w:eastAsia="zh" w:bidi="ar-SA"/>
          <w14:ligatures w14:val="none"/>
        </w:rPr>
        <w:t>汇报</w:t>
      </w:r>
    </w:p>
    <w:p w14:paraId="7A4086FD">
      <w:pPr>
        <w:keepNext w:val="0"/>
        <w:keepLines w:val="0"/>
        <w:pageBreakBefore w:val="0"/>
        <w:widowControl w:val="0"/>
        <w:suppressLineNumbers w:val="0"/>
        <w:wordWrap/>
        <w:overflowPunct/>
        <w:topLinePunct w:val="0"/>
        <w:bidi w:val="0"/>
        <w:spacing w:beforeAutospacing="0" w:afterAutospacing="0" w:line="240" w:lineRule="auto"/>
        <w:ind w:left="0" w:leftChars="0" w:right="0" w:firstLine="480" w:firstLineChars="200"/>
        <w:jc w:val="both"/>
        <w:rPr>
          <w:rFonts w:hint="eastAsia" w:ascii="仿宋_GB2312" w:hAnsi="仿宋" w:eastAsia="仿宋_GB2312" w:cs="仿宋_GB2312"/>
          <w:b w:val="0"/>
          <w:bCs w:val="0"/>
          <w:kern w:val="2"/>
          <w:sz w:val="24"/>
          <w:szCs w:val="24"/>
          <w:lang w:val="en-US" w:eastAsia="zh" w:bidi="ar"/>
        </w:rPr>
      </w:pPr>
    </w:p>
    <w:p w14:paraId="4D30EFC5">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0" w:firstLineChars="200"/>
        <w:jc w:val="both"/>
        <w:rPr>
          <w:rFonts w:hint="eastAsia" w:ascii="仿宋" w:hAnsi="仿宋" w:eastAsia="仿宋_GB2312" w:cs="仿宋"/>
          <w:b w:val="0"/>
          <w:bCs w:val="0"/>
          <w:sz w:val="28"/>
          <w:szCs w:val="28"/>
          <w:lang w:eastAsia="zh"/>
        </w:rPr>
      </w:pPr>
      <w:r>
        <w:rPr>
          <w:rFonts w:hint="eastAsia" w:ascii="仿宋_GB2312" w:hAnsi="仿宋" w:eastAsia="仿宋_GB2312" w:cs="仿宋_GB2312"/>
          <w:b w:val="0"/>
          <w:bCs w:val="0"/>
          <w:kern w:val="2"/>
          <w:sz w:val="32"/>
          <w:szCs w:val="32"/>
          <w:lang w:val="en-US" w:eastAsia="zh" w:bidi="ar"/>
        </w:rPr>
        <w:t>自5月27日李奕主任召开园区专题会以来，</w:t>
      </w:r>
      <w:r>
        <w:rPr>
          <w:rFonts w:hint="default" w:ascii="仿宋_GB2312" w:hAnsi="仿宋" w:eastAsia="仿宋_GB2312" w:cs="仿宋_GB2312"/>
          <w:b w:val="0"/>
          <w:bCs w:val="0"/>
          <w:kern w:val="2"/>
          <w:sz w:val="32"/>
          <w:szCs w:val="32"/>
          <w:lang w:val="en-US" w:eastAsia="zh-CN" w:bidi="ar"/>
        </w:rPr>
        <w:t>学校</w:t>
      </w:r>
      <w:r>
        <w:rPr>
          <w:rFonts w:hint="eastAsia" w:ascii="仿宋_GB2312" w:hAnsi="仿宋" w:eastAsia="仿宋_GB2312" w:cs="仿宋_GB2312"/>
          <w:b w:val="0"/>
          <w:bCs w:val="0"/>
          <w:kern w:val="2"/>
          <w:sz w:val="32"/>
          <w:szCs w:val="32"/>
          <w:lang w:val="en-US" w:eastAsia="zh" w:bidi="ar"/>
        </w:rPr>
        <w:t>按照</w:t>
      </w:r>
      <w:r>
        <w:rPr>
          <w:rFonts w:hint="default" w:ascii="仿宋_GB2312" w:hAnsi="Times New Roman" w:eastAsia="仿宋_GB2312" w:cs="仿宋_GB2312"/>
          <w:b w:val="0"/>
          <w:bCs w:val="0"/>
          <w:kern w:val="2"/>
          <w:sz w:val="32"/>
          <w:szCs w:val="32"/>
          <w:lang w:val="en-US" w:eastAsia="zh-CN" w:bidi="ar"/>
        </w:rPr>
        <w:t>“统一思想、坚定信心，咬定目标、主动作为，强化意识、攻坚克难，突出重点、精准施策”工作总要求，针对主任专题会提出的</w:t>
      </w:r>
      <w:r>
        <w:rPr>
          <w:rFonts w:hint="eastAsia" w:ascii="仿宋_GB2312" w:hAnsi="Times New Roman" w:eastAsia="仿宋_GB2312" w:cs="仿宋_GB2312"/>
          <w:b w:val="0"/>
          <w:bCs w:val="0"/>
          <w:kern w:val="2"/>
          <w:sz w:val="32"/>
          <w:szCs w:val="32"/>
          <w:lang w:val="en-US" w:eastAsia="zh" w:bidi="ar"/>
        </w:rPr>
        <w:t>事项进行部署落实。期间，6月13日，市教育两委发文成立</w:t>
      </w:r>
      <w:r>
        <w:rPr>
          <w:rFonts w:hint="eastAsia" w:ascii="仿宋_GB2312" w:eastAsia="仿宋_GB2312" w:cs="仿宋_GB2312"/>
          <w:b w:val="0"/>
          <w:bCs w:val="0"/>
          <w:kern w:val="2"/>
          <w:sz w:val="32"/>
          <w:szCs w:val="32"/>
          <w:lang w:val="en-US" w:eastAsia="zh" w:bidi="ar"/>
        </w:rPr>
        <w:t>了</w:t>
      </w:r>
      <w:r>
        <w:rPr>
          <w:rFonts w:hint="eastAsia" w:ascii="仿宋_GB2312" w:hAnsi="Times New Roman" w:eastAsia="仿宋_GB2312" w:cs="仿宋_GB2312"/>
          <w:b w:val="0"/>
          <w:bCs w:val="0"/>
          <w:kern w:val="2"/>
          <w:sz w:val="32"/>
          <w:szCs w:val="32"/>
          <w:lang w:val="en-US" w:eastAsia="zh" w:bidi="ar"/>
        </w:rPr>
        <w:t>园区管委会；7月13日，市教委官网发布《关于2024年开展京津冀职教改革示范园职普融通本科人才联合培养试点的通知</w:t>
      </w:r>
      <w:r>
        <w:rPr>
          <w:rFonts w:hint="eastAsia" w:ascii="仿宋_GB2312" w:eastAsia="仿宋_GB2312" w:cs="仿宋_GB2312"/>
          <w:b w:val="0"/>
          <w:bCs w:val="0"/>
          <w:kern w:val="2"/>
          <w:sz w:val="32"/>
          <w:szCs w:val="32"/>
          <w:lang w:val="en-US" w:eastAsia="zh" w:bidi="ar"/>
        </w:rPr>
        <w:t>》；</w:t>
      </w:r>
      <w:r>
        <w:rPr>
          <w:rFonts w:hint="eastAsia" w:ascii="仿宋_GB2312" w:hAnsi="Times New Roman" w:eastAsia="仿宋_GB2312" w:cs="仿宋_GB2312"/>
          <w:b w:val="0"/>
          <w:bCs w:val="0"/>
          <w:kern w:val="2"/>
          <w:sz w:val="32"/>
          <w:szCs w:val="32"/>
          <w:lang w:val="en-US" w:eastAsia="zh" w:bidi="ar"/>
        </w:rPr>
        <w:t>张耀天主任分别于7月2日、8月2日召开了两次管委会会议，并于8月9日来到园区检查调研</w:t>
      </w:r>
      <w:r>
        <w:rPr>
          <w:rFonts w:hint="eastAsia" w:ascii="仿宋_GB2312" w:eastAsia="仿宋_GB2312" w:cs="仿宋_GB2312"/>
          <w:b w:val="0"/>
          <w:bCs w:val="0"/>
          <w:kern w:val="2"/>
          <w:sz w:val="32"/>
          <w:szCs w:val="32"/>
          <w:lang w:val="en-US" w:eastAsia="zh" w:bidi="ar"/>
        </w:rPr>
        <w:t>；</w:t>
      </w:r>
      <w:r>
        <w:rPr>
          <w:rFonts w:hint="eastAsia" w:ascii="仿宋_GB2312" w:hAnsi="Times New Roman" w:eastAsia="仿宋_GB2312" w:cs="仿宋_GB2312"/>
          <w:b w:val="0"/>
          <w:bCs w:val="0"/>
          <w:kern w:val="2"/>
          <w:sz w:val="32"/>
          <w:szCs w:val="32"/>
          <w:lang w:val="en-US" w:eastAsia="zh" w:bidi="ar"/>
        </w:rPr>
        <w:t>7月11日职成处领导来校参加了京津冀职教改革示范园区教学指导委员会第一次会议</w:t>
      </w:r>
      <w:r>
        <w:rPr>
          <w:rFonts w:hint="eastAsia" w:ascii="仿宋_GB2312" w:eastAsia="仿宋_GB2312" w:cs="仿宋_GB2312"/>
          <w:b w:val="0"/>
          <w:bCs w:val="0"/>
          <w:kern w:val="2"/>
          <w:sz w:val="32"/>
          <w:szCs w:val="32"/>
          <w:lang w:val="en-US" w:eastAsia="zh" w:bidi="ar"/>
        </w:rPr>
        <w:t>；</w:t>
      </w:r>
      <w:r>
        <w:rPr>
          <w:rFonts w:hint="eastAsia" w:ascii="仿宋_GB2312" w:hAnsi="Times New Roman" w:eastAsia="仿宋_GB2312" w:cs="仿宋_GB2312"/>
          <w:b w:val="0"/>
          <w:bCs w:val="0"/>
          <w:kern w:val="2"/>
          <w:sz w:val="32"/>
          <w:szCs w:val="32"/>
          <w:lang w:val="en-US" w:eastAsia="zh" w:bidi="ar"/>
        </w:rPr>
        <w:t>本周三</w:t>
      </w:r>
      <w:r>
        <w:rPr>
          <w:rFonts w:hint="eastAsia" w:ascii="仿宋_GB2312" w:eastAsia="仿宋_GB2312" w:cs="仿宋_GB2312"/>
          <w:b w:val="0"/>
          <w:bCs w:val="0"/>
          <w:kern w:val="2"/>
          <w:sz w:val="32"/>
          <w:szCs w:val="32"/>
          <w:lang w:val="en-US" w:eastAsia="zh" w:bidi="ar"/>
        </w:rPr>
        <w:t>上午</w:t>
      </w:r>
      <w:r>
        <w:rPr>
          <w:rFonts w:ascii="仿宋_GB2312" w:hAnsi="宋体" w:eastAsia="仿宋_GB2312" w:cs="仿宋_GB2312"/>
          <w:b w:val="0"/>
          <w:bCs w:val="0"/>
          <w:color w:val="000000"/>
          <w:sz w:val="31"/>
          <w:szCs w:val="31"/>
        </w:rPr>
        <w:t>教育信息化处</w:t>
      </w:r>
      <w:r>
        <w:rPr>
          <w:rFonts w:hint="eastAsia" w:ascii="仿宋_GB2312" w:hAnsi="宋体" w:eastAsia="仿宋_GB2312" w:cs="仿宋_GB2312"/>
          <w:b w:val="0"/>
          <w:bCs w:val="0"/>
          <w:color w:val="000000"/>
          <w:sz w:val="31"/>
          <w:szCs w:val="31"/>
          <w:lang w:eastAsia="zh"/>
        </w:rPr>
        <w:t>领导来校参加了园区信息化建设工作专题会。市教育两委和合作高校、合作企业都给了园区大力支持。同时，学校开展深入研讨，总结凝练园区“三制五全”育人特色，分别向教育部、市财政等领导进行汇报，并以项目为抓手进行快速落地实施，对园区9月开学做好充分的准备。</w:t>
      </w:r>
      <w:r>
        <w:rPr>
          <w:rFonts w:hint="default" w:ascii="仿宋_GB2312" w:hAnsi="Times New Roman" w:eastAsia="仿宋_GB2312" w:cs="仿宋_GB2312"/>
          <w:kern w:val="2"/>
          <w:sz w:val="32"/>
          <w:szCs w:val="32"/>
          <w:lang w:val="en-US" w:eastAsia="zh-CN" w:bidi="ar"/>
        </w:rPr>
        <w:t>截至目前，园区建设取得了阶段性成效，现将具体进展汇报如下。</w:t>
      </w:r>
    </w:p>
    <w:p w14:paraId="2C97DEF0">
      <w:pPr>
        <w:pStyle w:val="2"/>
        <w:pageBreakBefore w:val="0"/>
        <w:numPr>
          <w:ilvl w:val="0"/>
          <w:numId w:val="0"/>
        </w:numPr>
        <w:wordWrap/>
        <w:overflowPunct/>
        <w:topLinePunct w:val="0"/>
        <w:bidi w:val="0"/>
        <w:spacing w:before="0" w:beforeLines="0" w:after="0" w:afterLines="0" w:line="580" w:lineRule="exact"/>
        <w:ind w:left="0" w:leftChars="0" w:firstLine="640" w:firstLineChars="200"/>
        <w:rPr>
          <w:rFonts w:hint="eastAsia" w:ascii="黑体" w:hAnsi="黑体" w:eastAsia="黑体" w:cs="黑体"/>
          <w:b w:val="0"/>
          <w:bCs w:val="0"/>
          <w:sz w:val="32"/>
          <w:szCs w:val="32"/>
          <w:lang w:eastAsia="zh"/>
        </w:rPr>
      </w:pPr>
      <w:bookmarkStart w:id="0" w:name="_Toc26713"/>
      <w:r>
        <w:rPr>
          <w:rFonts w:hint="eastAsia" w:ascii="黑体" w:hAnsi="黑体" w:eastAsia="黑体" w:cs="黑体"/>
          <w:b w:val="0"/>
          <w:bCs w:val="0"/>
          <w:sz w:val="32"/>
          <w:szCs w:val="32"/>
          <w:lang w:eastAsia="zh"/>
        </w:rPr>
        <w:t>一、近期开展工作</w:t>
      </w:r>
      <w:bookmarkEnd w:id="0"/>
    </w:p>
    <w:p w14:paraId="737D1E33">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1" w:name="_Toc5662"/>
      <w:r>
        <w:rPr>
          <w:rFonts w:hint="eastAsia" w:ascii="楷体" w:hAnsi="楷体" w:eastAsia="楷体" w:cs="楷体"/>
          <w:b/>
          <w:bCs/>
          <w:lang w:eastAsia="zh"/>
        </w:rPr>
        <w:t>（一）召开园区教学指导委员会第一次会议</w:t>
      </w:r>
      <w:bookmarkEnd w:id="1"/>
    </w:p>
    <w:p w14:paraId="6B5081C8">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20" w:firstLineChars="200"/>
        <w:jc w:val="both"/>
        <w:rPr>
          <w:rFonts w:hint="eastAsia" w:ascii="仿宋_GB2312" w:hAnsi="宋体" w:eastAsia="仿宋_GB2312" w:cs="仿宋_GB2312"/>
          <w:b w:val="0"/>
          <w:bCs w:val="0"/>
          <w:color w:val="000000"/>
          <w:sz w:val="31"/>
          <w:szCs w:val="31"/>
          <w:lang w:eastAsia="zh"/>
        </w:rPr>
      </w:pPr>
      <w:r>
        <w:rPr>
          <w:rFonts w:hint="default" w:ascii="仿宋_GB2312" w:hAnsi="宋体" w:eastAsia="仿宋_GB2312" w:cs="仿宋_GB2312"/>
          <w:b w:val="0"/>
          <w:bCs w:val="0"/>
          <w:color w:val="000000"/>
          <w:sz w:val="31"/>
          <w:szCs w:val="31"/>
          <w:lang w:val="en-US" w:eastAsia="zh-CN"/>
        </w:rPr>
        <w:t>7月11日</w:t>
      </w:r>
      <w:r>
        <w:rPr>
          <w:rFonts w:hint="eastAsia" w:ascii="仿宋_GB2312" w:hAnsi="宋体" w:eastAsia="仿宋_GB2312" w:cs="仿宋_GB2312"/>
          <w:b w:val="0"/>
          <w:bCs w:val="0"/>
          <w:color w:val="000000"/>
          <w:sz w:val="31"/>
          <w:szCs w:val="31"/>
          <w:lang w:val="en-US" w:eastAsia="zh"/>
        </w:rPr>
        <w:t>，园区</w:t>
      </w:r>
      <w:r>
        <w:rPr>
          <w:rFonts w:hint="default" w:ascii="仿宋_GB2312" w:hAnsi="宋体" w:eastAsia="仿宋_GB2312" w:cs="仿宋_GB2312"/>
          <w:b w:val="0"/>
          <w:bCs w:val="0"/>
          <w:color w:val="000000"/>
          <w:sz w:val="31"/>
          <w:szCs w:val="31"/>
          <w:lang w:val="en-US" w:eastAsia="zh-CN"/>
        </w:rPr>
        <w:t>教指委第一次会议</w:t>
      </w:r>
      <w:r>
        <w:rPr>
          <w:rFonts w:hint="eastAsia" w:ascii="仿宋_GB2312" w:hAnsi="宋体" w:eastAsia="仿宋_GB2312" w:cs="仿宋_GB2312"/>
          <w:b w:val="0"/>
          <w:bCs w:val="0"/>
          <w:color w:val="000000"/>
          <w:sz w:val="31"/>
          <w:szCs w:val="31"/>
          <w:lang w:val="en-US" w:eastAsia="zh"/>
        </w:rPr>
        <w:t>召开，会议由园区教学指导委员会主任委员、北京信息科技大学原校长王永生主持。北京市教育委员会职成处副处长高飞参加，并为委员颁发聘书。</w:t>
      </w:r>
      <w:r>
        <w:rPr>
          <w:rFonts w:hint="default" w:ascii="仿宋_GB2312" w:hAnsi="宋体" w:eastAsia="仿宋_GB2312" w:cs="仿宋_GB2312"/>
          <w:b w:val="0"/>
          <w:bCs w:val="0"/>
          <w:color w:val="000000"/>
          <w:sz w:val="31"/>
          <w:szCs w:val="31"/>
          <w:lang w:val="en-US" w:eastAsia="zh-CN"/>
        </w:rPr>
        <w:t>依据培养“崇德尚技、知行合一”的卓越现场工程师和高层次技术技能人才的试点定位</w:t>
      </w:r>
      <w:r>
        <w:rPr>
          <w:rFonts w:hint="eastAsia" w:ascii="仿宋_GB2312" w:hAnsi="宋体" w:eastAsia="仿宋_GB2312" w:cs="仿宋_GB2312"/>
          <w:b w:val="0"/>
          <w:bCs w:val="0"/>
          <w:color w:val="000000"/>
          <w:sz w:val="31"/>
          <w:szCs w:val="31"/>
          <w:lang w:val="en-US" w:eastAsia="zh"/>
        </w:rPr>
        <w:t>，</w:t>
      </w:r>
      <w:r>
        <w:rPr>
          <w:rFonts w:hint="default" w:ascii="仿宋_GB2312" w:hAnsi="宋体" w:eastAsia="仿宋_GB2312" w:cs="仿宋_GB2312"/>
          <w:b w:val="0"/>
          <w:bCs w:val="0"/>
          <w:color w:val="000000"/>
          <w:sz w:val="31"/>
          <w:szCs w:val="31"/>
          <w:lang w:val="en-US" w:eastAsia="zh-CN"/>
        </w:rPr>
        <w:t>会议审议通过</w:t>
      </w:r>
      <w:r>
        <w:rPr>
          <w:rFonts w:hint="eastAsia" w:ascii="仿宋_GB2312" w:hAnsi="宋体" w:eastAsia="仿宋_GB2312" w:cs="仿宋_GB2312"/>
          <w:b w:val="0"/>
          <w:bCs w:val="0"/>
          <w:color w:val="000000"/>
          <w:sz w:val="31"/>
          <w:szCs w:val="31"/>
          <w:lang w:val="en-US" w:eastAsia="zh"/>
        </w:rPr>
        <w:t>5类教学文件，分别是：</w:t>
      </w:r>
      <w:r>
        <w:rPr>
          <w:rFonts w:hint="default" w:ascii="仿宋_GB2312" w:hAnsi="宋体" w:eastAsia="仿宋_GB2312" w:cs="仿宋_GB2312"/>
          <w:b w:val="0"/>
          <w:bCs w:val="0"/>
          <w:color w:val="000000"/>
          <w:sz w:val="31"/>
          <w:szCs w:val="31"/>
          <w:lang w:val="en-US" w:eastAsia="zh-CN"/>
        </w:rPr>
        <w:t>《京津冀职教改革示范园区教学指导委员会章程》《京津冀职教改革示范园区教育教学管理制度汇编》《京津冀职教改革示范园区 2024 级本科人才培养方案指导性</w:t>
      </w:r>
      <w:r>
        <w:rPr>
          <w:rFonts w:hint="eastAsia" w:ascii="仿宋_GB2312" w:hAnsi="宋体" w:eastAsia="仿宋_GB2312" w:cs="仿宋_GB2312"/>
          <w:b w:val="0"/>
          <w:bCs w:val="0"/>
          <w:color w:val="000000"/>
          <w:sz w:val="31"/>
          <w:szCs w:val="31"/>
          <w:lang w:val="en-US" w:eastAsia="zh"/>
        </w:rPr>
        <w:t>意见</w:t>
      </w:r>
      <w:r>
        <w:rPr>
          <w:rFonts w:hint="default" w:ascii="仿宋_GB2312" w:hAnsi="宋体" w:eastAsia="仿宋_GB2312" w:cs="仿宋_GB2312"/>
          <w:b w:val="0"/>
          <w:bCs w:val="0"/>
          <w:color w:val="000000"/>
          <w:sz w:val="31"/>
          <w:szCs w:val="31"/>
          <w:lang w:val="en-US" w:eastAsia="zh-CN"/>
        </w:rPr>
        <w:t>》及 13 个专业人才培养方案</w:t>
      </w:r>
      <w:r>
        <w:rPr>
          <w:rFonts w:hint="eastAsia" w:ascii="仿宋_GB2312" w:hAnsi="宋体" w:eastAsia="仿宋_GB2312" w:cs="仿宋_GB2312"/>
          <w:b w:val="0"/>
          <w:bCs w:val="0"/>
          <w:color w:val="000000"/>
          <w:sz w:val="31"/>
          <w:szCs w:val="31"/>
          <w:lang w:val="en-US" w:eastAsia="zh"/>
        </w:rPr>
        <w:t>，</w:t>
      </w:r>
      <w:r>
        <w:rPr>
          <w:rFonts w:hint="default" w:ascii="仿宋_GB2312" w:hAnsi="宋体" w:eastAsia="仿宋_GB2312" w:cs="仿宋_GB2312"/>
          <w:b w:val="0"/>
          <w:bCs w:val="0"/>
          <w:color w:val="000000"/>
          <w:sz w:val="31"/>
          <w:szCs w:val="31"/>
          <w:lang w:val="en-US" w:eastAsia="zh-CN"/>
        </w:rPr>
        <w:t>《京津冀职教改革示范园区</w:t>
      </w:r>
      <w:r>
        <w:rPr>
          <w:rFonts w:hint="eastAsia" w:ascii="仿宋_GB2312" w:hAnsi="宋体" w:eastAsia="仿宋_GB2312" w:cs="仿宋_GB2312"/>
          <w:b w:val="0"/>
          <w:bCs w:val="0"/>
          <w:color w:val="000000"/>
          <w:sz w:val="31"/>
          <w:szCs w:val="31"/>
          <w:lang w:val="en-US" w:eastAsia="zh"/>
        </w:rPr>
        <w:t>本科</w:t>
      </w:r>
      <w:r>
        <w:rPr>
          <w:rFonts w:hint="default" w:ascii="仿宋_GB2312" w:hAnsi="宋体" w:eastAsia="仿宋_GB2312" w:cs="仿宋_GB2312"/>
          <w:b w:val="0"/>
          <w:bCs w:val="0"/>
          <w:color w:val="000000"/>
          <w:sz w:val="31"/>
          <w:szCs w:val="31"/>
          <w:lang w:val="en-US" w:eastAsia="zh-CN"/>
        </w:rPr>
        <w:t>教师</w:t>
      </w:r>
      <w:r>
        <w:rPr>
          <w:rFonts w:hint="eastAsia" w:ascii="仿宋_GB2312" w:hAnsi="宋体" w:eastAsia="仿宋_GB2312" w:cs="仿宋_GB2312"/>
          <w:b w:val="0"/>
          <w:bCs w:val="0"/>
          <w:color w:val="000000"/>
          <w:sz w:val="31"/>
          <w:szCs w:val="31"/>
          <w:lang w:val="en-US" w:eastAsia="zh"/>
        </w:rPr>
        <w:t>授课</w:t>
      </w:r>
      <w:r>
        <w:rPr>
          <w:rFonts w:hint="default" w:ascii="仿宋_GB2312" w:hAnsi="宋体" w:eastAsia="仿宋_GB2312" w:cs="仿宋_GB2312"/>
          <w:b w:val="0"/>
          <w:bCs w:val="0"/>
          <w:color w:val="000000"/>
          <w:sz w:val="31"/>
          <w:szCs w:val="31"/>
          <w:lang w:val="en-US" w:eastAsia="zh-CN"/>
        </w:rPr>
        <w:t>能力</w:t>
      </w:r>
      <w:r>
        <w:rPr>
          <w:rFonts w:hint="eastAsia" w:ascii="仿宋_GB2312" w:hAnsi="宋体" w:eastAsia="仿宋_GB2312" w:cs="仿宋_GB2312"/>
          <w:b w:val="0"/>
          <w:bCs w:val="0"/>
          <w:color w:val="000000"/>
          <w:sz w:val="31"/>
          <w:szCs w:val="31"/>
          <w:lang w:val="en-US" w:eastAsia="zh"/>
        </w:rPr>
        <w:t>标准</w:t>
      </w:r>
      <w:r>
        <w:rPr>
          <w:rFonts w:hint="default" w:ascii="仿宋_GB2312" w:hAnsi="宋体" w:eastAsia="仿宋_GB2312" w:cs="仿宋_GB2312"/>
          <w:b w:val="0"/>
          <w:bCs w:val="0"/>
          <w:color w:val="000000"/>
          <w:sz w:val="31"/>
          <w:szCs w:val="31"/>
          <w:lang w:val="en-US" w:eastAsia="zh-CN"/>
        </w:rPr>
        <w:t>》</w:t>
      </w:r>
      <w:r>
        <w:rPr>
          <w:rFonts w:hint="eastAsia" w:ascii="仿宋_GB2312" w:hAnsi="宋体" w:eastAsia="仿宋_GB2312" w:cs="仿宋_GB2312"/>
          <w:b w:val="0"/>
          <w:bCs w:val="0"/>
          <w:color w:val="000000"/>
          <w:sz w:val="31"/>
          <w:szCs w:val="31"/>
          <w:lang w:val="en-US" w:eastAsia="zh"/>
        </w:rPr>
        <w:t>。</w:t>
      </w:r>
    </w:p>
    <w:p w14:paraId="111BD9D1">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default" w:ascii="楷体" w:hAnsi="楷体" w:eastAsia="楷体" w:cs="楷体"/>
          <w:b/>
          <w:bCs/>
          <w:lang w:eastAsia="zh"/>
        </w:rPr>
      </w:pPr>
      <w:bookmarkStart w:id="2" w:name="_Toc14541"/>
      <w:r>
        <w:rPr>
          <w:rFonts w:hint="eastAsia" w:ascii="楷体" w:hAnsi="楷体" w:eastAsia="楷体" w:cs="楷体"/>
          <w:b/>
          <w:bCs/>
          <w:lang w:eastAsia="zh"/>
        </w:rPr>
        <w:t>（二）开展园区人才培养特色研讨会</w:t>
      </w:r>
      <w:bookmarkEnd w:id="2"/>
    </w:p>
    <w:p w14:paraId="76D511EF">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20" w:firstLineChars="200"/>
        <w:jc w:val="both"/>
        <w:rPr>
          <w:rFonts w:hint="default" w:ascii="仿宋_GB2312" w:hAnsi="宋体" w:eastAsia="仿宋_GB2312" w:cs="仿宋_GB2312"/>
          <w:b w:val="0"/>
          <w:bCs w:val="0"/>
          <w:color w:val="000000"/>
          <w:sz w:val="31"/>
          <w:szCs w:val="31"/>
          <w:lang w:val="en-US" w:eastAsia="zh"/>
        </w:rPr>
      </w:pPr>
      <w:r>
        <w:rPr>
          <w:rFonts w:hint="default" w:ascii="仿宋_GB2312" w:hAnsi="宋体" w:eastAsia="仿宋_GB2312" w:cs="仿宋_GB2312"/>
          <w:b w:val="0"/>
          <w:bCs w:val="0"/>
          <w:color w:val="000000"/>
          <w:sz w:val="31"/>
          <w:szCs w:val="31"/>
          <w:lang w:val="en-US" w:eastAsia="zh-CN"/>
        </w:rPr>
        <w:t>7月31日，园区召开人才培养落实“三制五全”育人特色研讨会。园区管委会主任、学校党委书记陈刚，园区教学指导委员会主任委员、北京信息科技大学原校长王永生，学校党委副书记范宝祥，党委常委、副院长周丽，党委常委、副院长王俊空和园区教学指导委员出席</w:t>
      </w:r>
      <w:r>
        <w:rPr>
          <w:rFonts w:hint="eastAsia" w:ascii="仿宋_GB2312" w:hAnsi="宋体" w:eastAsia="仿宋_GB2312" w:cs="仿宋_GB2312"/>
          <w:b w:val="0"/>
          <w:bCs w:val="0"/>
          <w:color w:val="000000"/>
          <w:sz w:val="31"/>
          <w:szCs w:val="31"/>
          <w:lang w:val="en-US" w:eastAsia="zh"/>
        </w:rPr>
        <w:t>。</w:t>
      </w:r>
      <w:r>
        <w:rPr>
          <w:rFonts w:hint="default" w:ascii="仿宋_GB2312" w:hAnsi="宋体" w:eastAsia="仿宋_GB2312" w:cs="仿宋_GB2312"/>
          <w:b w:val="0"/>
          <w:bCs w:val="0"/>
          <w:color w:val="000000"/>
          <w:sz w:val="31"/>
          <w:szCs w:val="31"/>
          <w:lang w:val="en-US" w:eastAsia="zh-CN"/>
        </w:rPr>
        <w:t>会议由陈刚主持。</w:t>
      </w:r>
      <w:r>
        <w:rPr>
          <w:rFonts w:hint="eastAsia" w:ascii="仿宋_GB2312" w:hAnsi="宋体" w:eastAsia="仿宋_GB2312" w:cs="仿宋_GB2312"/>
          <w:b w:val="0"/>
          <w:bCs w:val="0"/>
          <w:color w:val="000000"/>
          <w:sz w:val="31"/>
          <w:szCs w:val="31"/>
          <w:lang w:val="en-US" w:eastAsia="zh"/>
        </w:rPr>
        <w:t>会议邀请本科学校知名教授秦艳梅、夏齐霄，企业专家戴绪龙等指导。</w:t>
      </w:r>
      <w:r>
        <w:rPr>
          <w:rFonts w:hint="default" w:ascii="仿宋_GB2312" w:hAnsi="宋体" w:eastAsia="仿宋_GB2312" w:cs="仿宋_GB2312"/>
          <w:b w:val="0"/>
          <w:bCs w:val="0"/>
          <w:color w:val="000000"/>
          <w:sz w:val="31"/>
          <w:szCs w:val="31"/>
          <w:lang w:val="en-US" w:eastAsia="zh-CN"/>
        </w:rPr>
        <w:t>与会专家及企业代表围绕“三制五全”育人特色落实、教学与人才培养、产教融合校企合作、师资队伍建设、实习实训基地建设、课程体系与教学改革等多方面展开讨论，并提出建设性指导建议。党政办、宣传部、学工部、教务处、科技处、人事处、财务处、资产处、本科生院负责人，各产业学院院长、书记参加会议。</w:t>
      </w:r>
    </w:p>
    <w:p w14:paraId="1CD3AD11">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highlight w:val="none"/>
          <w:lang w:val="en-US" w:eastAsia="zh"/>
        </w:rPr>
      </w:pPr>
      <w:bookmarkStart w:id="3" w:name="_Toc4216"/>
      <w:r>
        <w:rPr>
          <w:rFonts w:hint="eastAsia" w:ascii="楷体" w:hAnsi="楷体" w:eastAsia="楷体" w:cs="楷体"/>
          <w:b/>
          <w:bCs/>
          <w:highlight w:val="none"/>
          <w:lang w:val="en-US" w:eastAsia="zh"/>
        </w:rPr>
        <w:t>（三）召开园区管委会第二次会议</w:t>
      </w:r>
      <w:bookmarkEnd w:id="3"/>
    </w:p>
    <w:p w14:paraId="1F699BB5">
      <w:pPr>
        <w:keepNext w:val="0"/>
        <w:keepLines w:val="0"/>
        <w:pageBreakBefore w:val="0"/>
        <w:widowControl/>
        <w:suppressLineNumbers w:val="0"/>
        <w:wordWrap/>
        <w:overflowPunct/>
        <w:topLinePunct w:val="0"/>
        <w:bidi w:val="0"/>
        <w:spacing w:beforeAutospacing="0" w:afterAutospacing="0" w:line="580" w:lineRule="exact"/>
        <w:ind w:left="0" w:leftChars="0" w:right="0" w:firstLine="620" w:firstLineChars="200"/>
        <w:jc w:val="both"/>
        <w:rPr>
          <w:rFonts w:hint="default" w:ascii="仿宋_GB2312" w:hAnsi="宋体" w:eastAsia="仿宋_GB2312" w:cs="仿宋_GB2312"/>
          <w:b w:val="0"/>
          <w:bCs w:val="0"/>
          <w:color w:val="000000"/>
          <w:sz w:val="31"/>
          <w:szCs w:val="31"/>
          <w:lang w:val="en-US" w:eastAsia="zh"/>
        </w:rPr>
      </w:pPr>
      <w:r>
        <w:rPr>
          <w:rFonts w:hint="default" w:ascii="仿宋_GB2312" w:hAnsi="宋体" w:eastAsia="仿宋_GB2312" w:cs="仿宋_GB2312"/>
          <w:b w:val="0"/>
          <w:bCs w:val="0"/>
          <w:color w:val="000000"/>
          <w:sz w:val="31"/>
          <w:szCs w:val="31"/>
          <w:lang w:val="en-US" w:eastAsia="zh-CN"/>
        </w:rPr>
        <w:t>8月2日上午，京津冀职教改革示范园区管委会第二次会议在市教委召开。市教委副主任、管委会主任张耀天，</w:t>
      </w:r>
      <w:r>
        <w:rPr>
          <w:rFonts w:hint="eastAsia" w:ascii="仿宋_GB2312" w:hAnsi="宋体" w:eastAsia="仿宋_GB2312" w:cs="仿宋_GB2312"/>
          <w:b w:val="0"/>
          <w:bCs w:val="0"/>
          <w:color w:val="000000"/>
          <w:sz w:val="31"/>
          <w:szCs w:val="31"/>
          <w:lang w:val="en-US" w:eastAsia="zh"/>
        </w:rPr>
        <w:t>北京经济管理职业学院</w:t>
      </w:r>
      <w:r>
        <w:rPr>
          <w:rFonts w:hint="default" w:ascii="仿宋_GB2312" w:hAnsi="宋体" w:eastAsia="仿宋_GB2312" w:cs="仿宋_GB2312"/>
          <w:b w:val="0"/>
          <w:bCs w:val="0"/>
          <w:color w:val="000000"/>
          <w:sz w:val="31"/>
          <w:szCs w:val="31"/>
          <w:lang w:val="en-US" w:eastAsia="zh-CN"/>
        </w:rPr>
        <w:t>党委书记、管委会主任陈刚，北京服装学院院长贾荣林，北京联合大学副校长鲍新中，北京信息科技大学党委常委、副校长王兴芬，北京工商大学党委常委、副校长寇红江，</w:t>
      </w:r>
      <w:r>
        <w:rPr>
          <w:rFonts w:hint="eastAsia" w:ascii="仿宋_GB2312" w:hAnsi="宋体" w:eastAsia="仿宋_GB2312" w:cs="仿宋_GB2312"/>
          <w:b w:val="0"/>
          <w:bCs w:val="0"/>
          <w:color w:val="000000"/>
          <w:sz w:val="31"/>
          <w:szCs w:val="31"/>
          <w:lang w:val="en-US" w:eastAsia="zh"/>
        </w:rPr>
        <w:t>北京经济管理职业学院</w:t>
      </w:r>
      <w:r>
        <w:rPr>
          <w:rFonts w:hint="default" w:ascii="仿宋_GB2312" w:hAnsi="宋体" w:eastAsia="仿宋_GB2312" w:cs="仿宋_GB2312"/>
          <w:b w:val="0"/>
          <w:bCs w:val="0"/>
          <w:color w:val="000000"/>
          <w:sz w:val="31"/>
          <w:szCs w:val="31"/>
          <w:lang w:val="en-US" w:eastAsia="zh-CN"/>
        </w:rPr>
        <w:t>党委常委、副院长周丽，市教委有关处室负责同志等30余人参会。会议围绕园区人才培养育人特色</w:t>
      </w:r>
      <w:r>
        <w:rPr>
          <w:rFonts w:hint="eastAsia" w:ascii="仿宋_GB2312" w:hAnsi="宋体" w:eastAsia="仿宋_GB2312" w:cs="仿宋_GB2312"/>
          <w:b w:val="0"/>
          <w:bCs w:val="0"/>
          <w:color w:val="000000"/>
          <w:sz w:val="31"/>
          <w:szCs w:val="31"/>
          <w:lang w:val="en-US" w:eastAsia="zh"/>
        </w:rPr>
        <w:t>和</w:t>
      </w:r>
      <w:r>
        <w:rPr>
          <w:rFonts w:hint="default" w:ascii="仿宋_GB2312" w:hAnsi="宋体" w:eastAsia="仿宋_GB2312" w:cs="仿宋_GB2312"/>
          <w:b w:val="0"/>
          <w:bCs w:val="0"/>
          <w:color w:val="000000"/>
          <w:sz w:val="31"/>
          <w:szCs w:val="31"/>
          <w:lang w:val="en-US" w:eastAsia="zh-CN"/>
        </w:rPr>
        <w:t>人工智能赋能园区教育教学</w:t>
      </w:r>
      <w:r>
        <w:rPr>
          <w:rFonts w:hint="eastAsia" w:ascii="仿宋_GB2312" w:hAnsi="宋体" w:eastAsia="仿宋_GB2312" w:cs="仿宋_GB2312"/>
          <w:b w:val="0"/>
          <w:bCs w:val="0"/>
          <w:color w:val="000000"/>
          <w:sz w:val="31"/>
          <w:szCs w:val="31"/>
          <w:lang w:val="en-US" w:eastAsia="zh"/>
        </w:rPr>
        <w:t>等</w:t>
      </w:r>
      <w:r>
        <w:rPr>
          <w:rFonts w:hint="default" w:ascii="仿宋_GB2312" w:hAnsi="宋体" w:eastAsia="仿宋_GB2312" w:cs="仿宋_GB2312"/>
          <w:b w:val="0"/>
          <w:bCs w:val="0"/>
          <w:color w:val="000000"/>
          <w:sz w:val="31"/>
          <w:szCs w:val="31"/>
          <w:lang w:val="en-US" w:eastAsia="zh-CN"/>
        </w:rPr>
        <w:t>进行深入研究，将按照“改革先行、聚合创新、协同发展”的办学理念，搭建跨区域协同育人平台，创新构建“三制五全”办学特色。</w:t>
      </w:r>
    </w:p>
    <w:p w14:paraId="3F93D90E">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default" w:ascii="楷体" w:hAnsi="楷体" w:eastAsia="楷体" w:cs="楷体"/>
          <w:b/>
          <w:bCs/>
          <w:highlight w:val="none"/>
          <w:lang w:val="en-US" w:eastAsia="zh"/>
        </w:rPr>
      </w:pPr>
      <w:bookmarkStart w:id="4" w:name="_Toc16190"/>
      <w:r>
        <w:rPr>
          <w:rFonts w:hint="eastAsia" w:ascii="楷体" w:hAnsi="楷体" w:eastAsia="楷体" w:cs="楷体"/>
          <w:b/>
          <w:bCs/>
          <w:highlight w:val="none"/>
          <w:lang w:val="en-US" w:eastAsia="zh"/>
        </w:rPr>
        <w:t>（四）市教委张耀天副主任调研园区建设</w:t>
      </w:r>
      <w:bookmarkEnd w:id="4"/>
    </w:p>
    <w:p w14:paraId="5E83D66B">
      <w:pPr>
        <w:keepNext w:val="0"/>
        <w:keepLines w:val="0"/>
        <w:pageBreakBefore w:val="0"/>
        <w:widowControl/>
        <w:suppressLineNumbers w:val="0"/>
        <w:wordWrap/>
        <w:overflowPunct/>
        <w:topLinePunct w:val="0"/>
        <w:bidi w:val="0"/>
        <w:spacing w:beforeAutospacing="0" w:afterAutospacing="0" w:line="580" w:lineRule="exact"/>
        <w:ind w:left="0" w:leftChars="0" w:right="0" w:firstLine="620" w:firstLineChars="200"/>
        <w:jc w:val="both"/>
        <w:rPr>
          <w:rFonts w:hint="default" w:ascii="仿宋_GB2312" w:hAnsi="仿宋_GB2312" w:eastAsia="仿宋_GB2312" w:cs="仿宋_GB2312"/>
          <w:b w:val="0"/>
          <w:bCs w:val="0"/>
          <w:sz w:val="28"/>
          <w:szCs w:val="28"/>
          <w:highlight w:val="yellow"/>
          <w:lang w:val="en-US" w:eastAsia="zh"/>
        </w:rPr>
      </w:pPr>
      <w:r>
        <w:rPr>
          <w:rFonts w:hint="default" w:ascii="仿宋_GB2312" w:hAnsi="宋体" w:eastAsia="仿宋_GB2312" w:cs="仿宋_GB2312"/>
          <w:b w:val="0"/>
          <w:bCs w:val="0"/>
          <w:color w:val="000000"/>
          <w:sz w:val="31"/>
          <w:szCs w:val="31"/>
          <w:lang w:val="en-US" w:eastAsia="zh-CN"/>
        </w:rPr>
        <w:t>8月9日上午，市教委副主任、园区管委会主任张耀天到园区检查调研，并主持召开专题会，研究园区学生管理和服务工作。张耀天一行先后检查了学生宿舍、食堂、社区、产业学院、体育场、教学楼、图书馆等学生学习生活区域，详细了解有关基础设施改造提升情况，就人工智能助力校园生活、进一步提升学生幸福感和获得感等方面进行了深入指导。专题会主要围绕强化园区学生管理和服务工作进行深入研究，着重研讨了如何进一步强化对学生的服务，以及突出人工智能赋能园区建设的思路和举措。</w:t>
      </w:r>
    </w:p>
    <w:p w14:paraId="791BBAD8">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default" w:ascii="楷体" w:hAnsi="楷体" w:eastAsia="楷体" w:cs="楷体"/>
          <w:b/>
          <w:bCs/>
          <w:highlight w:val="none"/>
          <w:lang w:eastAsia="zh"/>
        </w:rPr>
      </w:pPr>
      <w:bookmarkStart w:id="5" w:name="_Toc29384"/>
      <w:r>
        <w:rPr>
          <w:rFonts w:hint="eastAsia" w:ascii="楷体" w:hAnsi="楷体" w:eastAsia="楷体" w:cs="楷体"/>
          <w:b/>
          <w:bCs/>
          <w:highlight w:val="none"/>
          <w:lang w:val="en-US" w:eastAsia="zh"/>
        </w:rPr>
        <w:t>（五）学校坚持常态化园区周调度会</w:t>
      </w:r>
      <w:bookmarkEnd w:id="5"/>
    </w:p>
    <w:p w14:paraId="04DD14AA">
      <w:pPr>
        <w:keepNext w:val="0"/>
        <w:keepLines w:val="0"/>
        <w:pageBreakBefore w:val="0"/>
        <w:widowControl/>
        <w:suppressLineNumbers w:val="0"/>
        <w:wordWrap/>
        <w:overflowPunct/>
        <w:topLinePunct w:val="0"/>
        <w:bidi w:val="0"/>
        <w:spacing w:beforeAutospacing="0" w:afterAutospacing="0" w:line="580" w:lineRule="exact"/>
        <w:ind w:left="0" w:leftChars="0" w:right="0" w:firstLine="620" w:firstLineChars="200"/>
        <w:jc w:val="both"/>
        <w:rPr>
          <w:rFonts w:hint="eastAsia" w:ascii="仿宋_GB2312" w:hAnsi="宋体" w:eastAsia="仿宋_GB2312" w:cs="仿宋_GB2312"/>
          <w:b w:val="0"/>
          <w:bCs w:val="0"/>
          <w:color w:val="000000"/>
          <w:sz w:val="31"/>
          <w:szCs w:val="31"/>
          <w:lang w:val="en-US" w:eastAsia="zh"/>
        </w:rPr>
      </w:pPr>
      <w:r>
        <w:rPr>
          <w:rFonts w:hint="eastAsia" w:ascii="仿宋_GB2312" w:hAnsi="宋体" w:eastAsia="仿宋_GB2312" w:cs="仿宋_GB2312"/>
          <w:b w:val="0"/>
          <w:bCs w:val="0"/>
          <w:color w:val="000000"/>
          <w:sz w:val="31"/>
          <w:szCs w:val="31"/>
          <w:lang w:val="en-US" w:eastAsia="zh"/>
        </w:rPr>
        <w:t>学校常态化调度园区建设工作，自5月27日以来，每周定期召开园区周调度会，围绕园区基础设施建设、师资队伍建设、后勤服务保障、人才培养特色、学生管理服务、环境文化、产业书院制度、教育信息化等方面进行专题研究</w:t>
      </w:r>
      <w:r>
        <w:rPr>
          <w:rFonts w:hint="default" w:ascii="仿宋_GB2312" w:hAnsi="宋体" w:eastAsia="仿宋_GB2312" w:cs="仿宋_GB2312"/>
          <w:b w:val="0"/>
          <w:bCs w:val="0"/>
          <w:color w:val="000000"/>
          <w:sz w:val="31"/>
          <w:szCs w:val="31"/>
          <w:lang w:val="en-US" w:eastAsia="zh-CN"/>
        </w:rPr>
        <w:t>，</w:t>
      </w:r>
      <w:r>
        <w:rPr>
          <w:rFonts w:hint="eastAsia" w:ascii="仿宋_GB2312" w:hAnsi="宋体" w:eastAsia="仿宋_GB2312" w:cs="仿宋_GB2312"/>
          <w:b w:val="0"/>
          <w:bCs w:val="0"/>
          <w:color w:val="000000"/>
          <w:sz w:val="31"/>
          <w:szCs w:val="31"/>
          <w:lang w:val="en-US" w:eastAsia="zh"/>
        </w:rPr>
        <w:t>邀请行业企业赋能园区AI建设、邀请教委职成出、数字教育信息处室领导针对性解决建设发展中的现实问题，进一步推动园区建设。</w:t>
      </w:r>
    </w:p>
    <w:p w14:paraId="273BF57D">
      <w:pPr>
        <w:pStyle w:val="2"/>
        <w:pageBreakBefore w:val="0"/>
        <w:numPr>
          <w:ilvl w:val="0"/>
          <w:numId w:val="0"/>
        </w:numPr>
        <w:wordWrap/>
        <w:overflowPunct/>
        <w:topLinePunct w:val="0"/>
        <w:bidi w:val="0"/>
        <w:spacing w:before="0" w:beforeLines="0" w:after="0" w:afterLines="0" w:line="580" w:lineRule="exact"/>
        <w:ind w:left="0" w:leftChars="0" w:firstLine="640" w:firstLineChars="200"/>
        <w:rPr>
          <w:rFonts w:hint="eastAsia" w:ascii="黑体" w:hAnsi="黑体" w:eastAsia="黑体" w:cs="黑体"/>
          <w:b w:val="0"/>
          <w:bCs w:val="0"/>
          <w:sz w:val="32"/>
          <w:szCs w:val="32"/>
          <w:lang w:eastAsia="zh"/>
        </w:rPr>
      </w:pPr>
      <w:bookmarkStart w:id="6" w:name="_Toc13574"/>
      <w:r>
        <w:rPr>
          <w:rFonts w:hint="eastAsia" w:ascii="黑体" w:hAnsi="黑体" w:eastAsia="黑体" w:cs="黑体"/>
          <w:b w:val="0"/>
          <w:bCs w:val="0"/>
          <w:sz w:val="32"/>
          <w:szCs w:val="32"/>
          <w:lang w:eastAsia="zh"/>
        </w:rPr>
        <w:t>二、人才培养准备工作</w:t>
      </w:r>
      <w:bookmarkEnd w:id="6"/>
    </w:p>
    <w:p w14:paraId="0F83E49D">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7" w:name="_Toc17004"/>
      <w:r>
        <w:rPr>
          <w:rFonts w:hint="eastAsia" w:ascii="楷体" w:hAnsi="楷体" w:eastAsia="楷体" w:cs="楷体"/>
          <w:b/>
          <w:bCs/>
          <w:lang w:eastAsia="zh"/>
        </w:rPr>
        <w:t>（一）总结凝练“三制五全”育人特色</w:t>
      </w:r>
      <w:bookmarkEnd w:id="7"/>
    </w:p>
    <w:p w14:paraId="24D42848">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0"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园区搭建跨区域协同育人平台，创新构建“三制五全”育人特色，即“产业书院制、双技双导制、高层次中国特色学徒制”个性化三制育人机制；五个全覆盖是园区实现“微专业全覆盖、大师讲堂全覆盖、AI助学全覆盖、头部企业全覆盖、奖助金全覆盖”，旨在通过个性化的育人机制和全面覆盖的措施，提升园区教育质量和学生的实际能力，着力培养崇德尚技、知行合一的卓越现场工程师和高层次技术技能人才。</w:t>
      </w:r>
    </w:p>
    <w:p w14:paraId="60D3BE94">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8" w:name="_Toc7627"/>
      <w:bookmarkStart w:id="9" w:name="_Toc6029"/>
      <w:bookmarkStart w:id="10" w:name="_Toc2864"/>
      <w:r>
        <w:rPr>
          <w:rFonts w:hint="eastAsia" w:ascii="仿宋_GB2312" w:hAnsi="仿宋" w:eastAsia="仿宋_GB2312" w:cs="仿宋_GB2312"/>
          <w:b/>
          <w:bCs/>
          <w:kern w:val="2"/>
          <w:sz w:val="32"/>
          <w:szCs w:val="32"/>
          <w:lang w:val="en-US" w:eastAsia="zh" w:bidi="ar"/>
        </w:rPr>
        <w:t>1.搭建“三制共生”育人机制</w:t>
      </w:r>
      <w:bookmarkEnd w:id="8"/>
      <w:bookmarkEnd w:id="9"/>
      <w:bookmarkEnd w:id="10"/>
    </w:p>
    <w:p w14:paraId="38104F92">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产业书院制。</w:t>
      </w:r>
      <w:r>
        <w:rPr>
          <w:rFonts w:hint="eastAsia" w:ascii="仿宋_GB2312" w:hAnsi="仿宋" w:eastAsia="仿宋_GB2312" w:cs="仿宋_GB2312"/>
          <w:b w:val="0"/>
          <w:bCs w:val="0"/>
          <w:kern w:val="2"/>
          <w:sz w:val="32"/>
          <w:szCs w:val="32"/>
          <w:lang w:val="en-US" w:eastAsia="zh" w:bidi="ar"/>
        </w:rPr>
        <w:t>园区以</w:t>
      </w:r>
      <w:r>
        <w:rPr>
          <w:rFonts w:hint="eastAsia" w:ascii="仿宋_GB2312" w:hAnsi="仿宋" w:eastAsia="仿宋_GB2312" w:cs="仿宋_GB2312"/>
          <w:b w:val="0"/>
          <w:bCs w:val="0"/>
          <w:kern w:val="2"/>
          <w:sz w:val="32"/>
          <w:szCs w:val="32"/>
          <w:lang w:val="en-US" w:eastAsia="zh-CN" w:bidi="ar"/>
        </w:rPr>
        <w:t>新时代高校落实立德树人根本任务</w:t>
      </w:r>
      <w:r>
        <w:rPr>
          <w:rFonts w:hint="eastAsia" w:ascii="仿宋_GB2312" w:hAnsi="仿宋" w:eastAsia="仿宋_GB2312" w:cs="仿宋_GB2312"/>
          <w:b w:val="0"/>
          <w:bCs w:val="0"/>
          <w:kern w:val="2"/>
          <w:sz w:val="32"/>
          <w:szCs w:val="32"/>
          <w:lang w:val="en-US" w:eastAsia="zh" w:bidi="ar"/>
        </w:rPr>
        <w:t>为</w:t>
      </w:r>
      <w:r>
        <w:rPr>
          <w:rFonts w:hint="eastAsia" w:ascii="仿宋_GB2312" w:hAnsi="仿宋" w:eastAsia="仿宋_GB2312" w:cs="仿宋_GB2312"/>
          <w:b w:val="0"/>
          <w:bCs w:val="0"/>
          <w:kern w:val="2"/>
          <w:sz w:val="32"/>
          <w:szCs w:val="32"/>
          <w:lang w:val="en-US" w:eastAsia="zh-CN" w:bidi="ar"/>
        </w:rPr>
        <w:t>重要抓手和关键举措</w:t>
      </w:r>
      <w:r>
        <w:rPr>
          <w:rFonts w:hint="eastAsia" w:ascii="仿宋_GB2312" w:hAnsi="仿宋" w:eastAsia="仿宋_GB2312" w:cs="仿宋_GB2312"/>
          <w:b w:val="0"/>
          <w:bCs w:val="0"/>
          <w:kern w:val="2"/>
          <w:sz w:val="32"/>
          <w:szCs w:val="32"/>
          <w:lang w:val="en-US" w:eastAsia="zh" w:bidi="ar"/>
        </w:rPr>
        <w:t>，构</w:t>
      </w:r>
      <w:r>
        <w:rPr>
          <w:rFonts w:hint="eastAsia" w:ascii="仿宋_GB2312" w:hAnsi="仿宋" w:eastAsia="仿宋_GB2312" w:cs="仿宋_GB2312"/>
          <w:b w:val="0"/>
          <w:bCs w:val="0"/>
          <w:kern w:val="2"/>
          <w:sz w:val="32"/>
          <w:szCs w:val="32"/>
          <w:lang w:val="en-US" w:eastAsia="zh-CN" w:bidi="ar"/>
        </w:rPr>
        <w:t>建以学生发展为中心，“产业学院+书院”协同育人体系。</w:t>
      </w:r>
      <w:r>
        <w:rPr>
          <w:rFonts w:hint="eastAsia" w:ascii="仿宋_GB2312" w:hAnsi="仿宋" w:eastAsia="仿宋_GB2312" w:cs="仿宋_GB2312"/>
          <w:b w:val="0"/>
          <w:bCs w:val="0"/>
          <w:kern w:val="2"/>
          <w:sz w:val="32"/>
          <w:szCs w:val="32"/>
          <w:lang w:val="en-US" w:eastAsia="zh" w:bidi="ar"/>
        </w:rPr>
        <w:t>产业学院的13个本科专业均实施“专业+书院”产教融合协同培养模式</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以</w:t>
      </w:r>
      <w:r>
        <w:rPr>
          <w:rFonts w:hint="eastAsia" w:ascii="仿宋_GB2312" w:hAnsi="仿宋" w:eastAsia="仿宋_GB2312" w:cs="仿宋_GB2312"/>
          <w:b w:val="0"/>
          <w:bCs w:val="0"/>
          <w:kern w:val="2"/>
          <w:sz w:val="32"/>
          <w:szCs w:val="32"/>
          <w:lang w:val="en-US" w:eastAsia="zh-CN" w:bidi="ar"/>
        </w:rPr>
        <w:t>产业学院</w:t>
      </w:r>
      <w:r>
        <w:rPr>
          <w:rFonts w:hint="eastAsia" w:ascii="仿宋_GB2312" w:hAnsi="仿宋" w:eastAsia="仿宋_GB2312" w:cs="仿宋_GB2312"/>
          <w:b w:val="0"/>
          <w:bCs w:val="0"/>
          <w:kern w:val="2"/>
          <w:sz w:val="32"/>
          <w:szCs w:val="32"/>
          <w:lang w:val="en-US" w:eastAsia="zh" w:bidi="ar"/>
        </w:rPr>
        <w:t>统领本科生职业素养、科技创新能力教育，打破学科专业壁垒，形成融通式育人模式和个性化成长模式，打造参与度高、交叉度高、协同度高的学生学习成长共同体</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各本科专业</w:t>
      </w:r>
      <w:r>
        <w:rPr>
          <w:rFonts w:hint="eastAsia" w:ascii="仿宋_GB2312" w:hAnsi="仿宋" w:eastAsia="仿宋_GB2312" w:cs="仿宋_GB2312"/>
          <w:b w:val="0"/>
          <w:bCs w:val="0"/>
          <w:kern w:val="2"/>
          <w:sz w:val="32"/>
          <w:szCs w:val="32"/>
          <w:lang w:val="en-US" w:eastAsia="zh-CN" w:bidi="ar"/>
        </w:rPr>
        <w:t>联合华为、京东等多家龙头企业共建五大产业学院</w:t>
      </w:r>
      <w:r>
        <w:rPr>
          <w:rFonts w:hint="eastAsia" w:ascii="仿宋_GB2312" w:hAnsi="仿宋" w:eastAsia="仿宋_GB2312" w:cs="仿宋_GB2312"/>
          <w:b w:val="0"/>
          <w:bCs w:val="0"/>
          <w:kern w:val="2"/>
          <w:sz w:val="32"/>
          <w:szCs w:val="32"/>
          <w:lang w:val="en-US" w:eastAsia="zh" w:bidi="ar"/>
        </w:rPr>
        <w:t>，开展名企实践实习项目，</w:t>
      </w:r>
      <w:r>
        <w:rPr>
          <w:rFonts w:hint="eastAsia" w:ascii="仿宋_GB2312" w:hAnsi="仿宋" w:eastAsia="仿宋_GB2312" w:cs="仿宋_GB2312"/>
          <w:b w:val="0"/>
          <w:bCs w:val="0"/>
          <w:kern w:val="2"/>
          <w:sz w:val="32"/>
          <w:szCs w:val="32"/>
          <w:lang w:val="en-US" w:eastAsia="zh-CN" w:bidi="ar"/>
        </w:rPr>
        <w:t>全面推进</w:t>
      </w:r>
      <w:r>
        <w:rPr>
          <w:rFonts w:hint="eastAsia" w:ascii="仿宋_GB2312" w:hAnsi="仿宋" w:eastAsia="仿宋_GB2312" w:cs="仿宋_GB2312"/>
          <w:b w:val="0"/>
          <w:bCs w:val="0"/>
          <w:kern w:val="2"/>
          <w:sz w:val="32"/>
          <w:szCs w:val="32"/>
          <w:lang w:val="en-US" w:eastAsia="zh" w:bidi="ar"/>
        </w:rPr>
        <w:t>学生</w:t>
      </w:r>
      <w:r>
        <w:rPr>
          <w:rFonts w:hint="eastAsia" w:ascii="仿宋_GB2312" w:hAnsi="仿宋" w:eastAsia="仿宋_GB2312" w:cs="仿宋_GB2312"/>
          <w:b w:val="0"/>
          <w:bCs w:val="0"/>
          <w:kern w:val="2"/>
          <w:sz w:val="32"/>
          <w:szCs w:val="32"/>
          <w:lang w:val="en-US" w:eastAsia="zh-CN" w:bidi="ar"/>
        </w:rPr>
        <w:t>学习、实践</w:t>
      </w:r>
      <w:r>
        <w:rPr>
          <w:rFonts w:hint="eastAsia" w:ascii="仿宋_GB2312" w:hAnsi="仿宋" w:eastAsia="仿宋_GB2312" w:cs="仿宋_GB2312"/>
          <w:b w:val="0"/>
          <w:bCs w:val="0"/>
          <w:kern w:val="2"/>
          <w:sz w:val="32"/>
          <w:szCs w:val="32"/>
          <w:lang w:val="en-US" w:eastAsia="zh" w:bidi="ar"/>
        </w:rPr>
        <w:t>、实习</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科技创新及</w:t>
      </w:r>
      <w:r>
        <w:rPr>
          <w:rFonts w:hint="eastAsia" w:ascii="仿宋_GB2312" w:hAnsi="仿宋" w:eastAsia="仿宋_GB2312" w:cs="仿宋_GB2312"/>
          <w:b w:val="0"/>
          <w:bCs w:val="0"/>
          <w:kern w:val="2"/>
          <w:sz w:val="32"/>
          <w:szCs w:val="32"/>
          <w:lang w:val="en-US" w:eastAsia="zh-CN" w:bidi="ar"/>
        </w:rPr>
        <w:t>文化培养，形成“五维一体”的</w:t>
      </w:r>
      <w:r>
        <w:rPr>
          <w:rFonts w:hint="eastAsia" w:ascii="仿宋_GB2312" w:hAnsi="仿宋" w:eastAsia="仿宋_GB2312" w:cs="仿宋_GB2312"/>
          <w:b w:val="0"/>
          <w:bCs w:val="0"/>
          <w:kern w:val="2"/>
          <w:sz w:val="32"/>
          <w:szCs w:val="32"/>
          <w:lang w:val="en-US" w:eastAsia="zh" w:bidi="ar"/>
        </w:rPr>
        <w:t>校内外双</w:t>
      </w:r>
      <w:r>
        <w:rPr>
          <w:rFonts w:hint="eastAsia" w:ascii="仿宋_GB2312" w:hAnsi="仿宋" w:eastAsia="仿宋_GB2312" w:cs="仿宋_GB2312"/>
          <w:b w:val="0"/>
          <w:bCs w:val="0"/>
          <w:kern w:val="2"/>
          <w:sz w:val="32"/>
          <w:szCs w:val="32"/>
          <w:lang w:val="en-US" w:eastAsia="zh-CN" w:bidi="ar"/>
        </w:rPr>
        <w:t>导师育</w:t>
      </w:r>
      <w:r>
        <w:rPr>
          <w:rFonts w:hint="eastAsia" w:ascii="仿宋_GB2312" w:hAnsi="仿宋" w:eastAsia="仿宋_GB2312" w:cs="仿宋_GB2312"/>
          <w:b w:val="0"/>
          <w:bCs w:val="0"/>
          <w:kern w:val="2"/>
          <w:sz w:val="32"/>
          <w:szCs w:val="32"/>
          <w:lang w:val="en-US" w:eastAsia="zh" w:bidi="ar"/>
        </w:rPr>
        <w:t>人体系。所有教学机构和职能部门分别归入书院，五大产业学院与四所本科院校、合作企业多主体协同合作，促进产学研用转深度融合。</w:t>
      </w:r>
    </w:p>
    <w:p w14:paraId="7F619EB5">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双技双导制</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所谓“双技”是园区育人遵循 “职业人—社会人—创新人”培养逻辑，使学生具备系统的专业技术原理知识</w:t>
      </w:r>
      <w:r>
        <w:rPr>
          <w:rFonts w:hint="eastAsia" w:ascii="仿宋_GB2312" w:hAnsi="仿宋" w:eastAsia="仿宋_GB2312" w:cs="仿宋_GB2312"/>
          <w:b w:val="0"/>
          <w:bCs w:val="0"/>
          <w:kern w:val="2"/>
          <w:sz w:val="32"/>
          <w:szCs w:val="32"/>
          <w:lang w:val="en-US" w:eastAsia="zh" w:bidi="ar"/>
        </w:rPr>
        <w:t>和</w:t>
      </w:r>
      <w:r>
        <w:rPr>
          <w:rFonts w:hint="eastAsia" w:ascii="仿宋_GB2312" w:hAnsi="仿宋" w:eastAsia="仿宋_GB2312" w:cs="仿宋_GB2312"/>
          <w:b w:val="0"/>
          <w:bCs w:val="0"/>
          <w:kern w:val="2"/>
          <w:sz w:val="32"/>
          <w:szCs w:val="32"/>
          <w:lang w:val="en-US" w:eastAsia="zh-CN" w:bidi="ar"/>
        </w:rPr>
        <w:t>过硬的实践能力，熟悉新型设备操作，</w:t>
      </w:r>
      <w:r>
        <w:rPr>
          <w:rFonts w:hint="eastAsia" w:ascii="仿宋_GB2312" w:hAnsi="仿宋" w:eastAsia="仿宋_GB2312" w:cs="仿宋_GB2312"/>
          <w:b w:val="0"/>
          <w:bCs w:val="0"/>
          <w:kern w:val="2"/>
          <w:sz w:val="32"/>
          <w:szCs w:val="32"/>
          <w:lang w:val="en-US" w:eastAsia="zh" w:bidi="ar"/>
        </w:rPr>
        <w:t>具备</w:t>
      </w:r>
      <w:r>
        <w:rPr>
          <w:rFonts w:hint="eastAsia" w:ascii="仿宋_GB2312" w:hAnsi="仿宋" w:eastAsia="仿宋_GB2312" w:cs="仿宋_GB2312"/>
          <w:b w:val="0"/>
          <w:bCs w:val="0"/>
          <w:kern w:val="2"/>
          <w:sz w:val="32"/>
          <w:szCs w:val="32"/>
          <w:lang w:val="en-US" w:eastAsia="zh-CN" w:bidi="ar"/>
        </w:rPr>
        <w:t>精湛的加工技能</w:t>
      </w:r>
      <w:r>
        <w:rPr>
          <w:rFonts w:hint="eastAsia" w:ascii="仿宋_GB2312" w:hAnsi="仿宋" w:eastAsia="仿宋_GB2312" w:cs="仿宋_GB2312"/>
          <w:b w:val="0"/>
          <w:bCs w:val="0"/>
          <w:kern w:val="2"/>
          <w:sz w:val="32"/>
          <w:szCs w:val="32"/>
          <w:lang w:val="en-US" w:eastAsia="zh" w:bidi="ar"/>
        </w:rPr>
        <w:t>，以及</w:t>
      </w:r>
      <w:r>
        <w:rPr>
          <w:rFonts w:hint="eastAsia" w:ascii="仿宋_GB2312" w:hAnsi="仿宋" w:eastAsia="仿宋_GB2312" w:cs="仿宋_GB2312"/>
          <w:b w:val="0"/>
          <w:bCs w:val="0"/>
          <w:kern w:val="2"/>
          <w:sz w:val="32"/>
          <w:szCs w:val="32"/>
          <w:lang w:val="en-US" w:eastAsia="zh-CN" w:bidi="ar"/>
        </w:rPr>
        <w:t>特定产品与工艺的深入研究与创新能力。学生毕业时具备三证，“毕业证、学位证、职业技能证”。所谓“双导”则是学生在学习过程中，“学科导师+企业导师”的指导，形成双重指导机制。高校教师担任学生的学科导师，负责教授学生学科知识和学业指导；合作企业的工程师等为学生的校外导师，负责指导学生在企业实习期间的技能培训。</w:t>
      </w:r>
    </w:p>
    <w:p w14:paraId="241F5406">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高层次中国特色学徒制</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推进产业学院下的“1+1+N”校企双主体育人模式，即每个专业与1家龙头企业+N家用人企业深度合作，落实“岗课赛证”综合育人模式，实施“双主体、双身份、双导师、双场所、双评价”，共同开展高层次中国特色学徒制人才培养。推动“招生-培养-就业”一体化。学生在企业通过认岗、跟岗、轮岗和定岗实践，有效实现在岗培养、在岗成才。</w:t>
      </w:r>
    </w:p>
    <w:p w14:paraId="33659E8D">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11" w:name="_Toc16678"/>
      <w:bookmarkStart w:id="12" w:name="_Toc4115"/>
      <w:bookmarkStart w:id="13" w:name="_Toc17911"/>
      <w:r>
        <w:rPr>
          <w:rFonts w:hint="eastAsia" w:ascii="仿宋_GB2312" w:hAnsi="仿宋" w:eastAsia="仿宋_GB2312" w:cs="仿宋_GB2312"/>
          <w:b/>
          <w:bCs/>
          <w:kern w:val="2"/>
          <w:sz w:val="32"/>
          <w:szCs w:val="32"/>
          <w:lang w:val="en-US" w:eastAsia="zh" w:bidi="ar"/>
        </w:rPr>
        <w:t>2.实践“五全共进”育人措施</w:t>
      </w:r>
      <w:bookmarkEnd w:id="11"/>
      <w:bookmarkEnd w:id="12"/>
      <w:bookmarkEnd w:id="13"/>
    </w:p>
    <w:p w14:paraId="2661DCC4">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微专业全覆盖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围绕新兴产业领域，结合园区人工智能专业特色，开设一批“小而精”辅修微专业，</w:t>
      </w:r>
      <w:r>
        <w:rPr>
          <w:rFonts w:hint="eastAsia" w:ascii="仿宋_GB2312" w:hAnsi="仿宋" w:eastAsia="仿宋_GB2312" w:cs="仿宋_GB2312"/>
          <w:b w:val="0"/>
          <w:bCs w:val="0"/>
          <w:kern w:val="2"/>
          <w:sz w:val="32"/>
          <w:szCs w:val="32"/>
          <w:lang w:val="en-US" w:eastAsia="zh" w:bidi="ar"/>
        </w:rPr>
        <w:t>创新“课证融通”模式，结合人社部职业技能等级证书认定点相关工作，选取并企业认可度高的人社部职业技能等级证书融入微专业教学内容，鼓励与企业合作实施“以证代考”等多元考核方式改革。目前，园区已对接华为等龙头企业的认证系统，企业导师参与一线教学，</w:t>
      </w:r>
      <w:r>
        <w:rPr>
          <w:rFonts w:hint="eastAsia" w:ascii="仿宋_GB2312" w:hAnsi="仿宋" w:eastAsia="仿宋_GB2312" w:cs="仿宋_GB2312"/>
          <w:b w:val="0"/>
          <w:bCs w:val="0"/>
          <w:kern w:val="2"/>
          <w:sz w:val="32"/>
          <w:szCs w:val="32"/>
          <w:lang w:val="en-US" w:eastAsia="zh-CN" w:bidi="ar"/>
        </w:rPr>
        <w:t>学生</w:t>
      </w:r>
      <w:r>
        <w:rPr>
          <w:rFonts w:hint="eastAsia" w:ascii="仿宋_GB2312" w:hAnsi="仿宋" w:eastAsia="仿宋_GB2312" w:cs="仿宋_GB2312"/>
          <w:b w:val="0"/>
          <w:bCs w:val="0"/>
          <w:kern w:val="2"/>
          <w:sz w:val="32"/>
          <w:szCs w:val="32"/>
          <w:lang w:val="en-US" w:eastAsia="zh" w:bidi="ar"/>
        </w:rPr>
        <w:t>学完课程可获取“双证书”，一是园区发放的微专业结业证书，二是人社部发放的职业技能等级证书</w:t>
      </w:r>
      <w:r>
        <w:rPr>
          <w:rFonts w:hint="eastAsia" w:ascii="仿宋_GB2312" w:hAnsi="仿宋" w:eastAsia="仿宋_GB2312" w:cs="仿宋_GB2312"/>
          <w:b w:val="0"/>
          <w:bCs w:val="0"/>
          <w:kern w:val="2"/>
          <w:sz w:val="32"/>
          <w:szCs w:val="32"/>
          <w:lang w:val="en-US" w:eastAsia="zh-CN" w:bidi="ar"/>
        </w:rPr>
        <w:t>。</w:t>
      </w:r>
    </w:p>
    <w:p w14:paraId="2874D064">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CN" w:bidi="ar"/>
        </w:rPr>
        <w:t>大师讲堂全覆盖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开设大师讲堂，每周2次，邀请各领域的院士、国家级、北京市名师、科学家、教育家、劳模、大国工匠、非遗传承人、优秀校友等大师级人物进入校园，为学生做专业导论，围绕学科、产业、时政发展讲座、报告，拓宽学生的视野，激发学生的学习兴趣和创新思维。</w:t>
      </w:r>
    </w:p>
    <w:p w14:paraId="7798BD8F">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AI助学全覆盖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按照人工智能助力园区人才培养先行先试改革示范的要求，给大一新生带来智慧入园、智慧读书、智慧学习、智慧生活、智慧健身、智慧文化等全新体验。为学生提供丰富的图书资源</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为学生提供AI+英语学习助手，全面提升学生的英语听、说、读、写技能。为学生提供智能问答小助手，为师生提供便捷的咨询服务。为学生提供智慧</w:t>
      </w:r>
      <w:r>
        <w:rPr>
          <w:rFonts w:hint="eastAsia" w:ascii="仿宋_GB2312" w:hAnsi="仿宋" w:eastAsia="仿宋_GB2312" w:cs="仿宋_GB2312"/>
          <w:b w:val="0"/>
          <w:bCs w:val="0"/>
          <w:kern w:val="2"/>
          <w:sz w:val="32"/>
          <w:szCs w:val="32"/>
          <w:lang w:val="en-US" w:eastAsia="zh" w:bidi="ar"/>
        </w:rPr>
        <w:t>运动</w:t>
      </w:r>
      <w:r>
        <w:rPr>
          <w:rFonts w:hint="eastAsia" w:ascii="仿宋_GB2312" w:hAnsi="仿宋" w:eastAsia="仿宋_GB2312" w:cs="仿宋_GB2312"/>
          <w:b w:val="0"/>
          <w:bCs w:val="0"/>
          <w:kern w:val="2"/>
          <w:sz w:val="32"/>
          <w:szCs w:val="32"/>
          <w:lang w:val="en-US" w:eastAsia="zh-CN" w:bidi="ar"/>
        </w:rPr>
        <w:t>健身器材</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借助学生体质体育数字化平台，实现智能化测试，提高学生身体素质。</w:t>
      </w:r>
    </w:p>
    <w:p w14:paraId="2D79DBFC">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CN" w:bidi="ar"/>
        </w:rPr>
        <w:t>头部企业全覆盖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与各行业的头部企业合作，为学生提供实习和就业机会。园区</w:t>
      </w:r>
      <w:r>
        <w:rPr>
          <w:rFonts w:hint="eastAsia" w:ascii="仿宋_GB2312" w:hAnsi="仿宋" w:eastAsia="仿宋_GB2312" w:cs="仿宋_GB2312"/>
          <w:b w:val="0"/>
          <w:bCs w:val="0"/>
          <w:kern w:val="2"/>
          <w:sz w:val="32"/>
          <w:szCs w:val="32"/>
          <w:lang w:val="en-US" w:eastAsia="zh" w:bidi="ar"/>
        </w:rPr>
        <w:t>制定专业实践课程实施计划，</w:t>
      </w:r>
      <w:r>
        <w:rPr>
          <w:rFonts w:hint="eastAsia" w:ascii="仿宋_GB2312" w:hAnsi="仿宋" w:eastAsia="仿宋_GB2312" w:cs="仿宋_GB2312"/>
          <w:b w:val="0"/>
          <w:bCs w:val="0"/>
          <w:kern w:val="2"/>
          <w:sz w:val="32"/>
          <w:szCs w:val="32"/>
          <w:lang w:val="en-US" w:eastAsia="zh-CN" w:bidi="ar"/>
        </w:rPr>
        <w:t>安排学生到企业认岗、跟岗、轮岗、定岗学习，参与企业真实项目，</w:t>
      </w:r>
      <w:r>
        <w:rPr>
          <w:rFonts w:hint="eastAsia" w:ascii="仿宋_GB2312" w:hAnsi="仿宋" w:eastAsia="仿宋_GB2312" w:cs="仿宋_GB2312"/>
          <w:b w:val="0"/>
          <w:bCs w:val="0"/>
          <w:kern w:val="2"/>
          <w:sz w:val="32"/>
          <w:szCs w:val="32"/>
          <w:lang w:val="en-US" w:eastAsia="zh" w:bidi="ar"/>
        </w:rPr>
        <w:t>做到</w:t>
      </w:r>
      <w:r>
        <w:rPr>
          <w:rFonts w:hint="eastAsia" w:ascii="仿宋_GB2312" w:hAnsi="仿宋" w:eastAsia="仿宋_GB2312" w:cs="仿宋_GB2312"/>
          <w:b w:val="0"/>
          <w:bCs w:val="0"/>
          <w:kern w:val="2"/>
          <w:sz w:val="32"/>
          <w:szCs w:val="32"/>
          <w:lang w:val="en-US" w:eastAsia="zh-CN" w:bidi="ar"/>
        </w:rPr>
        <w:t>工学交替，真岗实做。</w:t>
      </w:r>
      <w:r>
        <w:rPr>
          <w:rFonts w:hint="eastAsia" w:ascii="仿宋_GB2312" w:hAnsi="仿宋" w:eastAsia="仿宋_GB2312" w:cs="仿宋_GB2312"/>
          <w:b w:val="0"/>
          <w:bCs w:val="0"/>
          <w:kern w:val="2"/>
          <w:sz w:val="32"/>
          <w:szCs w:val="32"/>
          <w:lang w:val="en-US" w:eastAsia="zh" w:bidi="ar"/>
        </w:rPr>
        <w:t>头部企业与上下游生态企业共同为学生提供实习岗位和实践平台，学生在产线实践中</w:t>
      </w:r>
      <w:r>
        <w:rPr>
          <w:rFonts w:hint="default" w:ascii="仿宋_GB2312" w:hAnsi="仿宋" w:eastAsia="仿宋_GB2312" w:cs="仿宋_GB2312"/>
          <w:b w:val="0"/>
          <w:bCs w:val="0"/>
          <w:kern w:val="2"/>
          <w:sz w:val="32"/>
          <w:szCs w:val="32"/>
          <w:lang w:val="en-US" w:eastAsia="zh-CN" w:bidi="ar"/>
        </w:rPr>
        <w:t>实现“专业发展、职业成长、社会适应”。充分利用校企双方优势资源，共同开展有组织的科研、有用的人才培养、有效的成果转化</w:t>
      </w:r>
      <w:r>
        <w:rPr>
          <w:rFonts w:hint="eastAsia" w:ascii="仿宋_GB2312" w:hAnsi="仿宋" w:eastAsia="仿宋_GB2312" w:cs="仿宋_GB2312"/>
          <w:b w:val="0"/>
          <w:bCs w:val="0"/>
          <w:kern w:val="2"/>
          <w:sz w:val="32"/>
          <w:szCs w:val="32"/>
          <w:lang w:val="en-US" w:eastAsia="zh" w:bidi="ar"/>
        </w:rPr>
        <w:t>。</w:t>
      </w:r>
    </w:p>
    <w:p w14:paraId="7CFD5905">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微软雅黑" w:hAnsi="微软雅黑" w:eastAsia="微软雅黑" w:cs="微软雅黑"/>
          <w:sz w:val="28"/>
          <w:szCs w:val="28"/>
        </w:rPr>
      </w:pPr>
      <w:r>
        <w:rPr>
          <w:rFonts w:hint="eastAsia" w:ascii="仿宋_GB2312" w:hAnsi="仿宋" w:eastAsia="仿宋_GB2312" w:cs="仿宋_GB2312"/>
          <w:b/>
          <w:bCs/>
          <w:kern w:val="2"/>
          <w:sz w:val="32"/>
          <w:szCs w:val="32"/>
          <w:lang w:val="en-US" w:eastAsia="zh-CN" w:bidi="ar"/>
        </w:rPr>
        <w:t>奖助金全覆盖</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 w:bidi="ar"/>
        </w:rPr>
        <w:t>园区设立国家奖学金、国家励志奖学金、北京市助学金等支持项目，额外设立园区内五项特色专项奖学金，用于鼓励支持学生奋勇拼搏、潜心思考、创新创造、动手发明等突出表现。以《创新学分认定办法》《创新创业项目支持计划》《技能考核管理办法》《人工智能+专业应用项目支持计划》《学生企业实践管理办法》等制度保障。一是</w:t>
      </w:r>
      <w:r>
        <w:rPr>
          <w:rFonts w:hint="eastAsia" w:ascii="仿宋_GB2312" w:hAnsi="仿宋" w:eastAsia="仿宋_GB2312" w:cs="仿宋_GB2312"/>
          <w:b w:val="0"/>
          <w:bCs w:val="0"/>
          <w:kern w:val="2"/>
          <w:sz w:val="32"/>
          <w:szCs w:val="32"/>
          <w:lang w:val="en-US" w:eastAsia="zh-CN" w:bidi="ar"/>
        </w:rPr>
        <w:t>以企业实践为本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围绕企业实践典型工作任务设立企业实践奖学金</w:t>
      </w:r>
      <w:r>
        <w:rPr>
          <w:rFonts w:hint="eastAsia" w:ascii="仿宋_GB2312" w:hAnsi="仿宋" w:eastAsia="仿宋_GB2312" w:cs="仿宋_GB2312"/>
          <w:b w:val="0"/>
          <w:bCs w:val="0"/>
          <w:kern w:val="2"/>
          <w:sz w:val="32"/>
          <w:szCs w:val="32"/>
          <w:lang w:val="en-US" w:eastAsia="zh" w:bidi="ar"/>
        </w:rPr>
        <w:t>；二是</w:t>
      </w:r>
      <w:r>
        <w:rPr>
          <w:rFonts w:hint="eastAsia" w:ascii="仿宋_GB2312" w:hAnsi="仿宋" w:eastAsia="仿宋_GB2312" w:cs="仿宋_GB2312"/>
          <w:b w:val="0"/>
          <w:bCs w:val="0"/>
          <w:kern w:val="2"/>
          <w:sz w:val="32"/>
          <w:szCs w:val="32"/>
          <w:lang w:val="en-US" w:eastAsia="zh-CN" w:bidi="ar"/>
        </w:rPr>
        <w:t>以应用技术为本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鼓励学生大胆涉猎人工智能等新技术领域，设立人工智能奖学金</w:t>
      </w:r>
      <w:r>
        <w:rPr>
          <w:rFonts w:hint="eastAsia" w:ascii="仿宋_GB2312" w:hAnsi="仿宋" w:eastAsia="仿宋_GB2312" w:cs="仿宋_GB2312"/>
          <w:b w:val="0"/>
          <w:bCs w:val="0"/>
          <w:kern w:val="2"/>
          <w:sz w:val="32"/>
          <w:szCs w:val="32"/>
          <w:lang w:val="en-US" w:eastAsia="zh" w:bidi="ar"/>
        </w:rPr>
        <w:t>；三是</w:t>
      </w:r>
      <w:r>
        <w:rPr>
          <w:rFonts w:hint="eastAsia" w:ascii="仿宋_GB2312" w:hAnsi="仿宋" w:eastAsia="仿宋_GB2312" w:cs="仿宋_GB2312"/>
          <w:b w:val="0"/>
          <w:bCs w:val="0"/>
          <w:kern w:val="2"/>
          <w:sz w:val="32"/>
          <w:szCs w:val="32"/>
          <w:lang w:val="en-US" w:eastAsia="zh-CN" w:bidi="ar"/>
        </w:rPr>
        <w:t>以技能特长为本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制定技能等级证书换学分制度</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设立技能奖学金</w:t>
      </w:r>
      <w:r>
        <w:rPr>
          <w:rFonts w:hint="eastAsia" w:ascii="仿宋_GB2312" w:hAnsi="仿宋" w:eastAsia="仿宋_GB2312" w:cs="仿宋_GB2312"/>
          <w:b w:val="0"/>
          <w:bCs w:val="0"/>
          <w:kern w:val="2"/>
          <w:sz w:val="32"/>
          <w:szCs w:val="32"/>
          <w:lang w:val="en-US" w:eastAsia="zh" w:bidi="ar"/>
        </w:rPr>
        <w:t>；四是以</w:t>
      </w:r>
      <w:r>
        <w:rPr>
          <w:rFonts w:hint="eastAsia" w:ascii="仿宋_GB2312" w:hAnsi="仿宋" w:eastAsia="仿宋_GB2312" w:cs="仿宋_GB2312"/>
          <w:b w:val="0"/>
          <w:bCs w:val="0"/>
          <w:kern w:val="2"/>
          <w:sz w:val="32"/>
          <w:szCs w:val="32"/>
          <w:lang w:val="en-US" w:eastAsia="zh-CN" w:bidi="ar"/>
        </w:rPr>
        <w:t>创新能力为本</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鼓励学生敢闯会创，设立创新奖学金</w:t>
      </w:r>
      <w:r>
        <w:rPr>
          <w:rFonts w:hint="eastAsia" w:ascii="仿宋_GB2312" w:hAnsi="仿宋" w:eastAsia="仿宋_GB2312" w:cs="仿宋_GB2312"/>
          <w:b w:val="0"/>
          <w:bCs w:val="0"/>
          <w:kern w:val="2"/>
          <w:sz w:val="32"/>
          <w:szCs w:val="32"/>
          <w:lang w:val="en-US" w:eastAsia="zh" w:bidi="ar"/>
        </w:rPr>
        <w:t>；五是</w:t>
      </w:r>
      <w:r>
        <w:rPr>
          <w:rFonts w:hint="eastAsia" w:ascii="仿宋_GB2312" w:hAnsi="仿宋" w:eastAsia="仿宋_GB2312" w:cs="仿宋_GB2312"/>
          <w:b w:val="0"/>
          <w:bCs w:val="0"/>
          <w:kern w:val="2"/>
          <w:sz w:val="32"/>
          <w:szCs w:val="32"/>
          <w:lang w:val="en-US" w:eastAsia="zh-CN" w:bidi="ar"/>
        </w:rPr>
        <w:t>以工匠精神为本。鼓励唯精唯一，刻苦钻研，追求卓越</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设立匠心奖学金。</w:t>
      </w:r>
    </w:p>
    <w:p w14:paraId="01E015E5">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14" w:name="_Toc13851"/>
      <w:r>
        <w:rPr>
          <w:rFonts w:hint="eastAsia" w:ascii="楷体" w:hAnsi="楷体" w:eastAsia="楷体" w:cs="楷体"/>
          <w:b/>
          <w:bCs/>
          <w:lang w:eastAsia="zh"/>
        </w:rPr>
        <w:t>（二）有序落实第一学期课程安排</w:t>
      </w:r>
      <w:bookmarkEnd w:id="14"/>
    </w:p>
    <w:p w14:paraId="1783E10B">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CN" w:bidi="ar"/>
        </w:rPr>
      </w:pPr>
      <w:bookmarkStart w:id="15" w:name="_Toc25808"/>
      <w:bookmarkStart w:id="16" w:name="_Toc23437"/>
      <w:bookmarkStart w:id="17" w:name="_Toc31711"/>
      <w:r>
        <w:rPr>
          <w:rFonts w:hint="eastAsia" w:ascii="仿宋_GB2312" w:hAnsi="仿宋" w:eastAsia="仿宋_GB2312" w:cs="仿宋_GB2312"/>
          <w:b/>
          <w:bCs/>
          <w:kern w:val="2"/>
          <w:sz w:val="32"/>
          <w:szCs w:val="32"/>
          <w:lang w:val="en-US" w:eastAsia="zh" w:bidi="ar"/>
        </w:rPr>
        <w:t>1.第一学期开课情况</w:t>
      </w:r>
      <w:bookmarkEnd w:id="15"/>
      <w:bookmarkEnd w:id="16"/>
      <w:bookmarkEnd w:id="17"/>
    </w:p>
    <w:p w14:paraId="4B7B8FC3">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开课总门次。</w:t>
      </w:r>
      <w:r>
        <w:rPr>
          <w:rFonts w:hint="eastAsia" w:ascii="仿宋_GB2312" w:hAnsi="仿宋" w:eastAsia="仿宋_GB2312" w:cs="仿宋_GB2312"/>
          <w:b w:val="0"/>
          <w:bCs w:val="0"/>
          <w:kern w:val="2"/>
          <w:sz w:val="32"/>
          <w:szCs w:val="32"/>
          <w:lang w:val="en-US" w:eastAsia="zh-CN" w:bidi="ar"/>
        </w:rPr>
        <w:t>本科13个专业；30个班</w:t>
      </w:r>
      <w:r>
        <w:rPr>
          <w:rFonts w:hint="eastAsia" w:ascii="仿宋_GB2312" w:hAnsi="仿宋" w:eastAsia="仿宋_GB2312" w:cs="仿宋_GB2312"/>
          <w:b w:val="0"/>
          <w:bCs w:val="0"/>
          <w:kern w:val="2"/>
          <w:sz w:val="32"/>
          <w:szCs w:val="32"/>
          <w:lang w:val="en-US" w:eastAsia="zh" w:bidi="ar"/>
        </w:rPr>
        <w:t>，2024年秋季学期总开课</w:t>
      </w:r>
      <w:r>
        <w:rPr>
          <w:rFonts w:hint="eastAsia" w:ascii="仿宋_GB2312" w:hAnsi="仿宋" w:eastAsia="仿宋_GB2312" w:cs="仿宋_GB2312"/>
          <w:b w:val="0"/>
          <w:bCs w:val="0"/>
          <w:kern w:val="2"/>
          <w:sz w:val="32"/>
          <w:szCs w:val="32"/>
          <w:lang w:val="en-US" w:eastAsia="zh-CN" w:bidi="ar"/>
        </w:rPr>
        <w:t>23</w:t>
      </w:r>
      <w:r>
        <w:rPr>
          <w:rFonts w:hint="eastAsia" w:ascii="仿宋_GB2312" w:hAnsi="仿宋" w:eastAsia="仿宋_GB2312" w:cs="仿宋_GB2312"/>
          <w:b w:val="0"/>
          <w:bCs w:val="0"/>
          <w:kern w:val="2"/>
          <w:sz w:val="32"/>
          <w:szCs w:val="32"/>
          <w:lang w:val="en-US" w:eastAsia="zh" w:bidi="ar"/>
        </w:rPr>
        <w:t>总</w:t>
      </w:r>
      <w:r>
        <w:rPr>
          <w:rFonts w:hint="eastAsia" w:ascii="仿宋_GB2312" w:hAnsi="仿宋" w:eastAsia="仿宋_GB2312" w:cs="仿宋_GB2312"/>
          <w:b w:val="0"/>
          <w:bCs w:val="0"/>
          <w:kern w:val="2"/>
          <w:sz w:val="32"/>
          <w:szCs w:val="32"/>
          <w:lang w:val="en-US" w:eastAsia="zh-CN" w:bidi="ar"/>
        </w:rPr>
        <w:t>门</w:t>
      </w:r>
      <w:r>
        <w:rPr>
          <w:rFonts w:hint="eastAsia" w:ascii="仿宋_GB2312" w:hAnsi="仿宋" w:eastAsia="仿宋_GB2312" w:cs="仿宋_GB2312"/>
          <w:b w:val="0"/>
          <w:bCs w:val="0"/>
          <w:kern w:val="2"/>
          <w:sz w:val="32"/>
          <w:szCs w:val="32"/>
          <w:lang w:val="en-US" w:eastAsia="zh" w:bidi="ar"/>
        </w:rPr>
        <w:t>次，241总课次。最多是物联网和计算机专业，开课16门次，最少产品设计专业，开课13门次。</w:t>
      </w:r>
    </w:p>
    <w:p w14:paraId="57DE0DBA">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任课教师数量。</w:t>
      </w:r>
      <w:r>
        <w:rPr>
          <w:rFonts w:hint="eastAsia" w:ascii="仿宋_GB2312" w:hAnsi="仿宋" w:eastAsia="仿宋_GB2312" w:cs="仿宋_GB2312"/>
          <w:b w:val="0"/>
          <w:bCs w:val="0"/>
          <w:kern w:val="2"/>
          <w:sz w:val="32"/>
          <w:szCs w:val="32"/>
          <w:lang w:val="en-US" w:eastAsia="zh" w:bidi="ar"/>
        </w:rPr>
        <w:t>总任课教师安排</w:t>
      </w:r>
      <w:r>
        <w:rPr>
          <w:rFonts w:hint="eastAsia" w:ascii="仿宋_GB2312" w:hAnsi="仿宋" w:eastAsia="仿宋_GB2312" w:cs="仿宋_GB2312"/>
          <w:b w:val="0"/>
          <w:bCs w:val="0"/>
          <w:kern w:val="2"/>
          <w:sz w:val="32"/>
          <w:szCs w:val="32"/>
          <w:lang w:val="en-US" w:eastAsia="zh-CN" w:bidi="ar"/>
        </w:rPr>
        <w:t>115位</w:t>
      </w:r>
      <w:r>
        <w:rPr>
          <w:rFonts w:hint="eastAsia" w:ascii="仿宋_GB2312" w:hAnsi="仿宋" w:eastAsia="仿宋_GB2312" w:cs="仿宋_GB2312"/>
          <w:b w:val="0"/>
          <w:bCs w:val="0"/>
          <w:kern w:val="2"/>
          <w:sz w:val="32"/>
          <w:szCs w:val="32"/>
          <w:lang w:val="en-US" w:eastAsia="zh" w:bidi="ar"/>
        </w:rPr>
        <w:t>，其中外聘本科和企业教师49</w:t>
      </w:r>
      <w:r>
        <w:rPr>
          <w:rFonts w:hint="eastAsia" w:ascii="仿宋_GB2312" w:hAnsi="仿宋" w:eastAsia="仿宋_GB2312" w:cs="仿宋_GB2312"/>
          <w:b w:val="0"/>
          <w:bCs w:val="0"/>
          <w:kern w:val="2"/>
          <w:sz w:val="32"/>
          <w:szCs w:val="32"/>
          <w:lang w:val="en-US" w:eastAsia="zh-CN" w:bidi="ar"/>
        </w:rPr>
        <w:t>位教师，</w:t>
      </w:r>
      <w:r>
        <w:rPr>
          <w:rFonts w:hint="eastAsia" w:ascii="仿宋_GB2312" w:hAnsi="仿宋" w:eastAsia="仿宋_GB2312" w:cs="仿宋_GB2312"/>
          <w:b w:val="0"/>
          <w:bCs w:val="0"/>
          <w:kern w:val="2"/>
          <w:sz w:val="32"/>
          <w:szCs w:val="32"/>
          <w:lang w:val="en-US" w:eastAsia="zh" w:bidi="ar"/>
        </w:rPr>
        <w:t>合作本科院校22位教师</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北</w:t>
      </w:r>
      <w:r>
        <w:rPr>
          <w:rFonts w:hint="eastAsia" w:ascii="仿宋_GB2312" w:hAnsi="仿宋" w:eastAsia="仿宋_GB2312" w:cs="仿宋_GB2312"/>
          <w:b w:val="0"/>
          <w:bCs w:val="0"/>
          <w:kern w:val="2"/>
          <w:sz w:val="32"/>
          <w:szCs w:val="32"/>
          <w:lang w:val="en-US" w:eastAsia="zh-CN" w:bidi="ar"/>
        </w:rPr>
        <w:t>联大6</w:t>
      </w:r>
      <w:r>
        <w:rPr>
          <w:rFonts w:hint="eastAsia" w:ascii="仿宋_GB2312" w:hAnsi="仿宋" w:eastAsia="仿宋_GB2312" w:cs="仿宋_GB2312"/>
          <w:b w:val="0"/>
          <w:bCs w:val="0"/>
          <w:kern w:val="2"/>
          <w:sz w:val="32"/>
          <w:szCs w:val="32"/>
          <w:lang w:val="en-US" w:eastAsia="zh" w:bidi="ar"/>
        </w:rPr>
        <w:t>位；北</w:t>
      </w:r>
      <w:r>
        <w:rPr>
          <w:rFonts w:hint="eastAsia" w:ascii="仿宋_GB2312" w:hAnsi="仿宋" w:eastAsia="仿宋_GB2312" w:cs="仿宋_GB2312"/>
          <w:b w:val="0"/>
          <w:bCs w:val="0"/>
          <w:kern w:val="2"/>
          <w:sz w:val="32"/>
          <w:szCs w:val="32"/>
          <w:lang w:val="en-US" w:eastAsia="zh-CN" w:bidi="ar"/>
        </w:rPr>
        <w:t>信科4</w:t>
      </w:r>
      <w:r>
        <w:rPr>
          <w:rFonts w:hint="eastAsia" w:ascii="仿宋_GB2312" w:hAnsi="仿宋" w:eastAsia="仿宋_GB2312" w:cs="仿宋_GB2312"/>
          <w:b w:val="0"/>
          <w:bCs w:val="0"/>
          <w:kern w:val="2"/>
          <w:sz w:val="32"/>
          <w:szCs w:val="32"/>
          <w:lang w:val="en-US" w:eastAsia="zh" w:bidi="ar"/>
        </w:rPr>
        <w:t>位</w:t>
      </w:r>
      <w:r>
        <w:rPr>
          <w:rFonts w:hint="eastAsia" w:ascii="仿宋_GB2312" w:hAnsi="仿宋" w:eastAsia="仿宋_GB2312" w:cs="仿宋_GB2312"/>
          <w:b w:val="0"/>
          <w:bCs w:val="0"/>
          <w:kern w:val="2"/>
          <w:sz w:val="32"/>
          <w:szCs w:val="32"/>
          <w:lang w:val="en-US" w:eastAsia="zh-CN" w:bidi="ar"/>
        </w:rPr>
        <w:t>；北工商11</w:t>
      </w:r>
      <w:r>
        <w:rPr>
          <w:rFonts w:hint="eastAsia" w:ascii="仿宋_GB2312" w:hAnsi="仿宋" w:eastAsia="仿宋_GB2312" w:cs="仿宋_GB2312"/>
          <w:b w:val="0"/>
          <w:bCs w:val="0"/>
          <w:kern w:val="2"/>
          <w:sz w:val="32"/>
          <w:szCs w:val="32"/>
          <w:lang w:val="en-US" w:eastAsia="zh" w:bidi="ar"/>
        </w:rPr>
        <w:t>位</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北服</w:t>
      </w:r>
      <w:r>
        <w:rPr>
          <w:rFonts w:hint="eastAsia" w:ascii="仿宋_GB2312" w:hAnsi="仿宋" w:eastAsia="仿宋_GB2312" w:cs="仿宋_GB2312"/>
          <w:b w:val="0"/>
          <w:bCs w:val="0"/>
          <w:kern w:val="2"/>
          <w:sz w:val="32"/>
          <w:szCs w:val="32"/>
          <w:lang w:val="en-US" w:eastAsia="zh-CN" w:bidi="ar"/>
        </w:rPr>
        <w:t>1</w:t>
      </w:r>
      <w:r>
        <w:rPr>
          <w:rFonts w:hint="eastAsia" w:ascii="仿宋_GB2312" w:hAnsi="仿宋" w:eastAsia="仿宋_GB2312" w:cs="仿宋_GB2312"/>
          <w:b w:val="0"/>
          <w:bCs w:val="0"/>
          <w:kern w:val="2"/>
          <w:sz w:val="32"/>
          <w:szCs w:val="32"/>
          <w:lang w:val="en-US" w:eastAsia="zh" w:bidi="ar"/>
        </w:rPr>
        <w:t>位</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，其他本科</w:t>
      </w:r>
      <w:r>
        <w:rPr>
          <w:rFonts w:hint="eastAsia" w:ascii="仿宋_GB2312" w:hAnsi="仿宋" w:eastAsia="仿宋_GB2312" w:cs="仿宋_GB2312"/>
          <w:b w:val="0"/>
          <w:bCs w:val="0"/>
          <w:kern w:val="2"/>
          <w:sz w:val="32"/>
          <w:szCs w:val="32"/>
          <w:lang w:val="en-US" w:eastAsia="zh-CN" w:bidi="ar"/>
        </w:rPr>
        <w:t>院校</w:t>
      </w:r>
      <w:r>
        <w:rPr>
          <w:rFonts w:hint="eastAsia" w:ascii="仿宋_GB2312" w:hAnsi="仿宋" w:eastAsia="仿宋_GB2312" w:cs="仿宋_GB2312"/>
          <w:b w:val="0"/>
          <w:bCs w:val="0"/>
          <w:kern w:val="2"/>
          <w:sz w:val="32"/>
          <w:szCs w:val="32"/>
          <w:lang w:val="en-US" w:eastAsia="zh" w:bidi="ar"/>
        </w:rPr>
        <w:t>或企业</w:t>
      </w:r>
      <w:r>
        <w:rPr>
          <w:rFonts w:hint="eastAsia" w:ascii="仿宋_GB2312" w:hAnsi="仿宋" w:eastAsia="仿宋_GB2312" w:cs="仿宋_GB2312"/>
          <w:b w:val="0"/>
          <w:bCs w:val="0"/>
          <w:kern w:val="2"/>
          <w:sz w:val="32"/>
          <w:szCs w:val="32"/>
          <w:lang w:val="en-US" w:eastAsia="zh-CN" w:bidi="ar"/>
        </w:rPr>
        <w:t>外聘</w:t>
      </w:r>
      <w:r>
        <w:rPr>
          <w:rFonts w:hint="eastAsia" w:ascii="仿宋_GB2312" w:hAnsi="仿宋" w:eastAsia="仿宋_GB2312" w:cs="仿宋_GB2312"/>
          <w:b w:val="0"/>
          <w:bCs w:val="0"/>
          <w:kern w:val="2"/>
          <w:sz w:val="32"/>
          <w:szCs w:val="32"/>
          <w:lang w:val="en-US" w:eastAsia="zh" w:bidi="ar"/>
        </w:rPr>
        <w:t>15</w:t>
      </w:r>
      <w:r>
        <w:rPr>
          <w:rFonts w:hint="eastAsia" w:ascii="仿宋_GB2312" w:hAnsi="仿宋" w:eastAsia="仿宋_GB2312" w:cs="仿宋_GB2312"/>
          <w:b w:val="0"/>
          <w:bCs w:val="0"/>
          <w:kern w:val="2"/>
          <w:sz w:val="32"/>
          <w:szCs w:val="32"/>
          <w:lang w:val="en-US" w:eastAsia="zh-CN" w:bidi="ar"/>
        </w:rPr>
        <w:t>位教师</w:t>
      </w:r>
      <w:r>
        <w:rPr>
          <w:rFonts w:hint="eastAsia" w:ascii="仿宋_GB2312" w:hAnsi="仿宋" w:eastAsia="仿宋_GB2312" w:cs="仿宋_GB2312"/>
          <w:b w:val="0"/>
          <w:bCs w:val="0"/>
          <w:kern w:val="2"/>
          <w:sz w:val="32"/>
          <w:szCs w:val="32"/>
          <w:lang w:val="en-US" w:eastAsia="zh" w:bidi="ar"/>
        </w:rPr>
        <w:t>（来自北大、北航、北外、首师大、北建大、北物资等多所高校），其余来自经管院按照程序遴选以及聘用的本科教师</w:t>
      </w:r>
      <w:r>
        <w:rPr>
          <w:rFonts w:hint="eastAsia" w:ascii="仿宋_GB2312" w:hAnsi="仿宋" w:eastAsia="仿宋_GB2312" w:cs="仿宋_GB2312"/>
          <w:b w:val="0"/>
          <w:bCs w:val="0"/>
          <w:kern w:val="2"/>
          <w:sz w:val="32"/>
          <w:szCs w:val="32"/>
          <w:lang w:val="en-US" w:eastAsia="zh-CN" w:bidi="ar"/>
        </w:rPr>
        <w:t>。</w:t>
      </w:r>
    </w:p>
    <w:p w14:paraId="6FD07AD6">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color w:val="FF0000"/>
          <w:kern w:val="2"/>
          <w:sz w:val="32"/>
          <w:szCs w:val="32"/>
          <w:lang w:val="en-US" w:eastAsia="zh" w:bidi="ar"/>
        </w:rPr>
      </w:pPr>
      <w:bookmarkStart w:id="18" w:name="_Toc15426"/>
      <w:bookmarkStart w:id="19" w:name="_Toc14235"/>
      <w:bookmarkStart w:id="20" w:name="_Toc19453"/>
      <w:r>
        <w:rPr>
          <w:rFonts w:hint="eastAsia" w:ascii="仿宋_GB2312" w:hAnsi="仿宋" w:eastAsia="仿宋_GB2312" w:cs="仿宋_GB2312"/>
          <w:b/>
          <w:bCs/>
          <w:kern w:val="2"/>
          <w:sz w:val="32"/>
          <w:szCs w:val="32"/>
          <w:lang w:val="en-US" w:eastAsia="zh" w:bidi="ar"/>
        </w:rPr>
        <w:t>2.教室配置升级情况</w:t>
      </w:r>
      <w:bookmarkEnd w:id="18"/>
      <w:bookmarkEnd w:id="19"/>
      <w:bookmarkEnd w:id="20"/>
    </w:p>
    <w:p w14:paraId="02CEB13D">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集中区域排课。</w:t>
      </w:r>
      <w:r>
        <w:rPr>
          <w:rFonts w:hint="eastAsia" w:ascii="仿宋_GB2312" w:hAnsi="仿宋" w:eastAsia="仿宋_GB2312" w:cs="仿宋_GB2312"/>
          <w:b w:val="0"/>
          <w:bCs w:val="0"/>
          <w:kern w:val="2"/>
          <w:sz w:val="32"/>
          <w:szCs w:val="32"/>
          <w:lang w:val="en-US" w:eastAsia="zh-CN" w:bidi="ar"/>
        </w:rPr>
        <w:t>本科</w:t>
      </w:r>
      <w:r>
        <w:rPr>
          <w:rFonts w:hint="eastAsia" w:ascii="仿宋_GB2312" w:hAnsi="仿宋" w:eastAsia="仿宋_GB2312" w:cs="仿宋_GB2312"/>
          <w:b w:val="0"/>
          <w:bCs w:val="0"/>
          <w:kern w:val="2"/>
          <w:sz w:val="32"/>
          <w:szCs w:val="32"/>
          <w:lang w:val="en-US" w:eastAsia="zh" w:bidi="ar"/>
        </w:rPr>
        <w:t>生的校内课堂和实训教学安排在集中区域</w:t>
      </w:r>
      <w:r>
        <w:rPr>
          <w:rFonts w:hint="eastAsia" w:ascii="仿宋_GB2312" w:hAnsi="仿宋" w:eastAsia="仿宋_GB2312" w:cs="仿宋_GB2312"/>
          <w:b w:val="0"/>
          <w:bCs w:val="0"/>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分布于园区主教学楼4-6层、实训2号楼。</w:t>
      </w:r>
    </w:p>
    <w:p w14:paraId="1DB4538F">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教室布局改造。</w:t>
      </w:r>
      <w:r>
        <w:rPr>
          <w:rFonts w:hint="eastAsia" w:ascii="仿宋_GB2312" w:hAnsi="仿宋" w:eastAsia="仿宋_GB2312" w:cs="仿宋_GB2312"/>
          <w:b w:val="0"/>
          <w:bCs w:val="0"/>
          <w:kern w:val="2"/>
          <w:sz w:val="32"/>
          <w:szCs w:val="32"/>
          <w:lang w:val="en-US" w:eastAsia="zh" w:bidi="ar"/>
        </w:rPr>
        <w:t>针对教学主楼和实验实训楼重新规划布局，对办公室和实训室进行了腾挪、打通和翻新，腾挪了26间实训室，打通10间大教室，目前固安校区共计75间教室，其中合班教室25间，普通教室50间，固安校区教室同一时间能够容纳4620人同时上课。</w:t>
      </w:r>
    </w:p>
    <w:p w14:paraId="0FF78E95">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环境配置更新。</w:t>
      </w:r>
      <w:r>
        <w:rPr>
          <w:rFonts w:hint="eastAsia" w:ascii="仿宋_GB2312" w:hAnsi="仿宋" w:eastAsia="仿宋_GB2312" w:cs="仿宋_GB2312"/>
          <w:b w:val="0"/>
          <w:bCs w:val="0"/>
          <w:kern w:val="2"/>
          <w:sz w:val="32"/>
          <w:szCs w:val="32"/>
          <w:lang w:val="en-US" w:eastAsia="zh" w:bidi="ar"/>
        </w:rPr>
        <w:t>对教学主楼49间多媒体教室和实训2号楼10间多媒体教室进行粉刷整理，更新升级39间教室智能多媒体设备，桌椅全部更新，配备上课的无尘粉笔和智能板擦等耗材。</w:t>
      </w:r>
    </w:p>
    <w:p w14:paraId="30994858">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21" w:name="_Toc8177"/>
      <w:bookmarkStart w:id="22" w:name="_Toc11386"/>
      <w:bookmarkStart w:id="23" w:name="_Toc10874"/>
      <w:r>
        <w:rPr>
          <w:rFonts w:hint="eastAsia" w:ascii="仿宋_GB2312" w:hAnsi="仿宋" w:eastAsia="仿宋_GB2312" w:cs="仿宋_GB2312"/>
          <w:b/>
          <w:bCs/>
          <w:kern w:val="2"/>
          <w:sz w:val="32"/>
          <w:szCs w:val="32"/>
          <w:lang w:val="en-US" w:eastAsia="zh" w:bidi="ar"/>
        </w:rPr>
        <w:t>3.统筹开展综合排课</w:t>
      </w:r>
      <w:bookmarkEnd w:id="21"/>
      <w:bookmarkEnd w:id="22"/>
      <w:bookmarkEnd w:id="23"/>
    </w:p>
    <w:p w14:paraId="0E9C0F3A">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模拟排课两次。</w:t>
      </w:r>
      <w:r>
        <w:rPr>
          <w:rFonts w:hint="eastAsia" w:ascii="仿宋_GB2312" w:hAnsi="仿宋" w:eastAsia="仿宋_GB2312" w:cs="仿宋_GB2312"/>
          <w:b w:val="0"/>
          <w:bCs w:val="0"/>
          <w:kern w:val="2"/>
          <w:sz w:val="32"/>
          <w:szCs w:val="32"/>
          <w:lang w:val="en-US" w:eastAsia="zh" w:bidi="ar"/>
        </w:rPr>
        <w:t>由于师资来源多元，大多数外聘本科教师有排课的时间时段需求，为满足外聘教师的时间需求，园区克服重重困难，模拟排课两次，最终形成合理课表。</w:t>
      </w:r>
    </w:p>
    <w:p w14:paraId="1E28EF28">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优化排课规则。</w:t>
      </w:r>
      <w:r>
        <w:rPr>
          <w:rFonts w:hint="eastAsia" w:ascii="仿宋_GB2312" w:hAnsi="仿宋" w:eastAsia="仿宋_GB2312" w:cs="仿宋_GB2312"/>
          <w:b w:val="0"/>
          <w:bCs w:val="0"/>
          <w:kern w:val="2"/>
          <w:sz w:val="32"/>
          <w:szCs w:val="32"/>
          <w:lang w:val="en-US" w:eastAsia="zh" w:bidi="ar"/>
        </w:rPr>
        <w:t>合作院校教师和外聘教师排课需求具体明确，排课中掌握以下原则：先排合作院校和外聘教师课程，再排本校教师课程；先排合班课程，再排单班课程。针对特殊要求的课程，手动排课；无特殊要求，先设置排课参数系统排课，再进行手动优化，尽量不让班级有大间断空课。</w:t>
      </w:r>
    </w:p>
    <w:p w14:paraId="4379D130">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24" w:name="_Toc10264"/>
      <w:r>
        <w:rPr>
          <w:rFonts w:hint="eastAsia" w:ascii="楷体" w:hAnsi="楷体" w:eastAsia="楷体" w:cs="楷体"/>
          <w:b/>
          <w:bCs/>
          <w:lang w:eastAsia="zh"/>
        </w:rPr>
        <w:t>（三）打造高端多元师资队伍建设</w:t>
      </w:r>
      <w:bookmarkEnd w:id="24"/>
    </w:p>
    <w:p w14:paraId="1FB23DE2">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0" w:firstLineChars="200"/>
        <w:jc w:val="both"/>
        <w:rPr>
          <w:rFonts w:hint="eastAsia" w:ascii="仿宋_GB2312" w:hAnsi="仿宋" w:eastAsia="仿宋_GB2312" w:cs="仿宋_GB2312"/>
          <w:b w:val="0"/>
          <w:bCs w:val="0"/>
          <w:kern w:val="2"/>
          <w:sz w:val="32"/>
          <w:szCs w:val="32"/>
          <w:lang w:val="en-US" w:eastAsia="zh" w:bidi="ar"/>
        </w:rPr>
      </w:pPr>
      <w:r>
        <w:rPr>
          <w:rFonts w:hint="default" w:ascii="仿宋_GB2312" w:hAnsi="仿宋" w:eastAsia="仿宋_GB2312" w:cs="仿宋_GB2312"/>
          <w:b w:val="0"/>
          <w:bCs w:val="0"/>
          <w:kern w:val="2"/>
          <w:sz w:val="32"/>
          <w:szCs w:val="32"/>
          <w:lang w:val="en-US" w:eastAsia="zh-CN" w:bidi="ar"/>
        </w:rPr>
        <w:t>积极打造高端化、多元化“四位一体”师资队伍，师资队伍来源包括四个合作本科院校选派的高水平教师、</w:t>
      </w:r>
      <w:r>
        <w:rPr>
          <w:rFonts w:hint="eastAsia" w:ascii="仿宋_GB2312" w:hAnsi="仿宋" w:eastAsia="仿宋_GB2312" w:cs="仿宋_GB2312"/>
          <w:b w:val="0"/>
          <w:bCs w:val="0"/>
          <w:kern w:val="2"/>
          <w:sz w:val="32"/>
          <w:szCs w:val="32"/>
          <w:lang w:val="en-US" w:eastAsia="zh" w:bidi="ar"/>
        </w:rPr>
        <w:t>其他</w:t>
      </w:r>
      <w:r>
        <w:rPr>
          <w:rFonts w:hint="default" w:ascii="仿宋_GB2312" w:hAnsi="仿宋" w:eastAsia="仿宋_GB2312" w:cs="仿宋_GB2312"/>
          <w:b w:val="0"/>
          <w:bCs w:val="0"/>
          <w:kern w:val="2"/>
          <w:sz w:val="32"/>
          <w:szCs w:val="32"/>
          <w:lang w:val="en-US" w:eastAsia="zh-CN" w:bidi="ar"/>
        </w:rPr>
        <w:t>本科院校外聘教师、经职院遴选培育</w:t>
      </w:r>
      <w:r>
        <w:rPr>
          <w:rFonts w:hint="eastAsia" w:ascii="仿宋_GB2312" w:hAnsi="仿宋" w:eastAsia="仿宋_GB2312" w:cs="仿宋_GB2312"/>
          <w:b w:val="0"/>
          <w:bCs w:val="0"/>
          <w:kern w:val="2"/>
          <w:sz w:val="32"/>
          <w:szCs w:val="32"/>
          <w:lang w:val="en-US" w:eastAsia="zh" w:bidi="ar"/>
        </w:rPr>
        <w:t>达标</w:t>
      </w:r>
      <w:r>
        <w:rPr>
          <w:rFonts w:hint="default" w:ascii="仿宋_GB2312" w:hAnsi="仿宋" w:eastAsia="仿宋_GB2312" w:cs="仿宋_GB2312"/>
          <w:b w:val="0"/>
          <w:bCs w:val="0"/>
          <w:kern w:val="2"/>
          <w:sz w:val="32"/>
          <w:szCs w:val="32"/>
          <w:lang w:val="en-US" w:eastAsia="zh-CN" w:bidi="ar"/>
        </w:rPr>
        <w:t>教师、合作企业导师等。</w:t>
      </w:r>
    </w:p>
    <w:p w14:paraId="12976BC1">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default"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1.教师招聘引进情况。</w:t>
      </w:r>
      <w:r>
        <w:rPr>
          <w:rFonts w:hint="default" w:ascii="仿宋_GB2312" w:hAnsi="仿宋" w:eastAsia="仿宋_GB2312" w:cs="仿宋_GB2312"/>
          <w:b w:val="0"/>
          <w:bCs w:val="0"/>
          <w:kern w:val="2"/>
          <w:sz w:val="32"/>
          <w:szCs w:val="32"/>
          <w:lang w:val="en-US" w:eastAsia="zh-CN" w:bidi="ar"/>
        </w:rPr>
        <w:t>先后分三批次</w:t>
      </w:r>
      <w:r>
        <w:rPr>
          <w:rFonts w:hint="eastAsia" w:ascii="仿宋_GB2312" w:hAnsi="仿宋" w:eastAsia="仿宋_GB2312" w:cs="仿宋_GB2312"/>
          <w:b w:val="0"/>
          <w:bCs w:val="0"/>
          <w:kern w:val="2"/>
          <w:sz w:val="32"/>
          <w:szCs w:val="32"/>
          <w:lang w:val="en-US" w:eastAsia="zh" w:bidi="ar"/>
        </w:rPr>
        <w:t>发布公告</w:t>
      </w:r>
      <w:r>
        <w:rPr>
          <w:rFonts w:hint="default" w:ascii="仿宋_GB2312" w:hAnsi="仿宋" w:eastAsia="仿宋_GB2312" w:cs="仿宋_GB2312"/>
          <w:b w:val="0"/>
          <w:bCs w:val="0"/>
          <w:kern w:val="2"/>
          <w:sz w:val="32"/>
          <w:szCs w:val="32"/>
          <w:lang w:val="en-US" w:eastAsia="zh-CN" w:bidi="ar"/>
        </w:rPr>
        <w:t>招聘专任教师</w:t>
      </w:r>
      <w:r>
        <w:rPr>
          <w:rFonts w:hint="eastAsia" w:ascii="仿宋_GB2312" w:hAnsi="仿宋" w:eastAsia="仿宋_GB2312" w:cs="仿宋_GB2312"/>
          <w:b w:val="0"/>
          <w:bCs w:val="0"/>
          <w:kern w:val="2"/>
          <w:sz w:val="32"/>
          <w:szCs w:val="32"/>
          <w:lang w:val="en-US" w:eastAsia="zh" w:bidi="ar"/>
        </w:rPr>
        <w:t>，共计58岗位，目前到位40人。引进</w:t>
      </w:r>
      <w:r>
        <w:rPr>
          <w:rFonts w:hint="default" w:ascii="仿宋_GB2312" w:hAnsi="仿宋" w:eastAsia="仿宋_GB2312" w:cs="仿宋_GB2312"/>
          <w:b w:val="0"/>
          <w:bCs w:val="0"/>
          <w:kern w:val="2"/>
          <w:sz w:val="32"/>
          <w:szCs w:val="32"/>
          <w:lang w:val="en-US" w:eastAsia="zh-CN" w:bidi="ar"/>
        </w:rPr>
        <w:t>新一代信息技术、先进智能制造、数字经贸、航空保障、数字文创等领域的专业领军人才、教学名师、能工巧匠、核心技术主管</w:t>
      </w:r>
      <w:r>
        <w:rPr>
          <w:rFonts w:hint="eastAsia" w:ascii="仿宋_GB2312" w:hAnsi="仿宋" w:eastAsia="仿宋_GB2312" w:cs="仿宋_GB2312"/>
          <w:b w:val="0"/>
          <w:bCs w:val="0"/>
          <w:kern w:val="2"/>
          <w:sz w:val="32"/>
          <w:szCs w:val="32"/>
          <w:lang w:val="en-US" w:eastAsia="zh" w:bidi="ar"/>
        </w:rPr>
        <w:t>等</w:t>
      </w:r>
      <w:r>
        <w:rPr>
          <w:rFonts w:hint="default" w:ascii="仿宋_GB2312" w:hAnsi="仿宋" w:eastAsia="仿宋_GB2312" w:cs="仿宋_GB2312"/>
          <w:b w:val="0"/>
          <w:bCs w:val="0"/>
          <w:kern w:val="2"/>
          <w:sz w:val="32"/>
          <w:szCs w:val="32"/>
          <w:lang w:val="en-US" w:eastAsia="zh-CN" w:bidi="ar"/>
        </w:rPr>
        <w:t>高层次人才共计12人。</w:t>
      </w:r>
    </w:p>
    <w:p w14:paraId="30FE0CA3">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default"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2.师资库整体情况。</w:t>
      </w:r>
      <w:r>
        <w:rPr>
          <w:rFonts w:hint="eastAsia" w:ascii="仿宋_GB2312" w:hAnsi="仿宋" w:eastAsia="仿宋_GB2312" w:cs="仿宋_GB2312"/>
          <w:b w:val="0"/>
          <w:bCs w:val="0"/>
          <w:kern w:val="2"/>
          <w:sz w:val="32"/>
          <w:szCs w:val="32"/>
          <w:lang w:val="en-US" w:eastAsia="zh" w:bidi="ar"/>
        </w:rPr>
        <w:t>学校</w:t>
      </w:r>
      <w:r>
        <w:rPr>
          <w:rFonts w:hint="default" w:ascii="仿宋_GB2312" w:hAnsi="仿宋" w:eastAsia="仿宋_GB2312" w:cs="仿宋_GB2312"/>
          <w:b w:val="0"/>
          <w:bCs w:val="0"/>
          <w:kern w:val="2"/>
          <w:sz w:val="32"/>
          <w:szCs w:val="32"/>
          <w:lang w:val="en-US" w:eastAsia="zh-CN" w:bidi="ar"/>
        </w:rPr>
        <w:t>外</w:t>
      </w:r>
      <w:r>
        <w:rPr>
          <w:rFonts w:hint="eastAsia" w:ascii="仿宋_GB2312" w:hAnsi="仿宋" w:eastAsia="仿宋_GB2312" w:cs="仿宋_GB2312"/>
          <w:b w:val="0"/>
          <w:bCs w:val="0"/>
          <w:kern w:val="2"/>
          <w:sz w:val="32"/>
          <w:szCs w:val="32"/>
          <w:lang w:val="en-US" w:eastAsia="zh" w:bidi="ar"/>
        </w:rPr>
        <w:t>聘</w:t>
      </w:r>
      <w:r>
        <w:rPr>
          <w:rFonts w:hint="default" w:ascii="仿宋_GB2312" w:hAnsi="仿宋" w:eastAsia="仿宋_GB2312" w:cs="仿宋_GB2312"/>
          <w:b w:val="0"/>
          <w:bCs w:val="0"/>
          <w:kern w:val="2"/>
          <w:sz w:val="32"/>
          <w:szCs w:val="32"/>
          <w:lang w:val="en-US" w:eastAsia="zh-CN" w:bidi="ar"/>
        </w:rPr>
        <w:t>13个专业及高等数学、大学英语、人工智能、大学语文等公共基础课本科院校教师共49名，其中包含园区合作4所本科院校教师共34名，其他本科院校教师15名。</w:t>
      </w:r>
      <w:r>
        <w:rPr>
          <w:rFonts w:hint="eastAsia" w:ascii="仿宋_GB2312" w:hAnsi="仿宋" w:eastAsia="仿宋_GB2312" w:cs="仿宋_GB2312"/>
          <w:b w:val="0"/>
          <w:bCs w:val="0"/>
          <w:kern w:val="2"/>
          <w:sz w:val="32"/>
          <w:szCs w:val="32"/>
          <w:lang w:val="en-US" w:eastAsia="zh" w:bidi="ar"/>
        </w:rPr>
        <w:t>经职院开展了</w:t>
      </w:r>
      <w:r>
        <w:rPr>
          <w:rFonts w:hint="default" w:ascii="仿宋_GB2312" w:hAnsi="仿宋" w:eastAsia="仿宋_GB2312" w:cs="仿宋_GB2312"/>
          <w:b w:val="0"/>
          <w:bCs w:val="0"/>
          <w:kern w:val="2"/>
          <w:sz w:val="32"/>
          <w:szCs w:val="32"/>
          <w:lang w:val="en-US" w:eastAsia="zh-CN" w:bidi="ar"/>
        </w:rPr>
        <w:t>两批本科教师遴选试讲</w:t>
      </w:r>
      <w:r>
        <w:rPr>
          <w:rFonts w:hint="eastAsia" w:ascii="仿宋_GB2312" w:hAnsi="仿宋" w:eastAsia="仿宋_GB2312" w:cs="仿宋_GB2312"/>
          <w:b w:val="0"/>
          <w:bCs w:val="0"/>
          <w:kern w:val="2"/>
          <w:sz w:val="32"/>
          <w:szCs w:val="32"/>
          <w:lang w:val="en-US" w:eastAsia="zh" w:bidi="ar"/>
        </w:rPr>
        <w:t>，</w:t>
      </w:r>
      <w:r>
        <w:rPr>
          <w:rFonts w:hint="default" w:ascii="仿宋_GB2312" w:hAnsi="仿宋" w:eastAsia="仿宋_GB2312" w:cs="仿宋_GB2312"/>
          <w:b w:val="0"/>
          <w:bCs w:val="0"/>
          <w:kern w:val="2"/>
          <w:sz w:val="32"/>
          <w:szCs w:val="32"/>
          <w:lang w:val="en-US" w:eastAsia="zh-CN" w:bidi="ar"/>
        </w:rPr>
        <w:t>最终拟定</w:t>
      </w:r>
      <w:r>
        <w:rPr>
          <w:rFonts w:hint="eastAsia" w:ascii="仿宋_GB2312" w:hAnsi="仿宋" w:eastAsia="仿宋_GB2312" w:cs="仿宋_GB2312"/>
          <w:b w:val="0"/>
          <w:bCs w:val="0"/>
          <w:kern w:val="2"/>
          <w:sz w:val="32"/>
          <w:szCs w:val="32"/>
          <w:lang w:val="en-US" w:eastAsia="zh" w:bidi="ar"/>
        </w:rPr>
        <w:t>本校入围</w:t>
      </w:r>
      <w:r>
        <w:rPr>
          <w:rFonts w:hint="default" w:ascii="仿宋_GB2312" w:hAnsi="仿宋" w:eastAsia="仿宋_GB2312" w:cs="仿宋_GB2312"/>
          <w:b w:val="0"/>
          <w:bCs w:val="0"/>
          <w:kern w:val="2"/>
          <w:sz w:val="32"/>
          <w:szCs w:val="32"/>
          <w:lang w:val="en-US" w:eastAsia="zh-CN" w:bidi="ar"/>
        </w:rPr>
        <w:t>本科教师共118名，其中专业课教师83名，公共课教师84名。各专业拟聘</w:t>
      </w:r>
      <w:r>
        <w:rPr>
          <w:rFonts w:hint="eastAsia" w:ascii="仿宋_GB2312" w:hAnsi="仿宋" w:eastAsia="仿宋_GB2312" w:cs="仿宋_GB2312"/>
          <w:b w:val="0"/>
          <w:bCs w:val="0"/>
          <w:kern w:val="2"/>
          <w:sz w:val="32"/>
          <w:szCs w:val="32"/>
          <w:lang w:val="en-US" w:eastAsia="zh" w:bidi="ar"/>
        </w:rPr>
        <w:t>企业</w:t>
      </w:r>
      <w:r>
        <w:rPr>
          <w:rFonts w:hint="default" w:ascii="仿宋_GB2312" w:hAnsi="仿宋" w:eastAsia="仿宋_GB2312" w:cs="仿宋_GB2312"/>
          <w:b w:val="0"/>
          <w:bCs w:val="0"/>
          <w:kern w:val="2"/>
          <w:sz w:val="32"/>
          <w:szCs w:val="32"/>
          <w:lang w:val="en-US" w:eastAsia="zh-CN" w:bidi="ar"/>
        </w:rPr>
        <w:t>导师</w:t>
      </w:r>
      <w:r>
        <w:rPr>
          <w:rFonts w:hint="eastAsia" w:ascii="仿宋_GB2312" w:hAnsi="仿宋" w:eastAsia="仿宋_GB2312" w:cs="仿宋_GB2312"/>
          <w:b w:val="0"/>
          <w:bCs w:val="0"/>
          <w:kern w:val="2"/>
          <w:sz w:val="32"/>
          <w:szCs w:val="32"/>
          <w:lang w:val="en-US" w:eastAsia="zh" w:bidi="ar"/>
        </w:rPr>
        <w:t>共</w:t>
      </w:r>
      <w:r>
        <w:rPr>
          <w:rFonts w:hint="default" w:ascii="仿宋_GB2312" w:hAnsi="仿宋" w:eastAsia="仿宋_GB2312" w:cs="仿宋_GB2312"/>
          <w:b w:val="0"/>
          <w:bCs w:val="0"/>
          <w:kern w:val="2"/>
          <w:sz w:val="32"/>
          <w:szCs w:val="32"/>
          <w:lang w:val="en-US" w:eastAsia="zh-CN" w:bidi="ar"/>
        </w:rPr>
        <w:t>220名，另园区高层次人才引进</w:t>
      </w:r>
      <w:r>
        <w:rPr>
          <w:rFonts w:hint="eastAsia" w:ascii="仿宋_GB2312" w:hAnsi="仿宋" w:eastAsia="仿宋_GB2312" w:cs="仿宋_GB2312"/>
          <w:b w:val="0"/>
          <w:bCs w:val="0"/>
          <w:kern w:val="2"/>
          <w:sz w:val="32"/>
          <w:szCs w:val="32"/>
          <w:lang w:val="en-US" w:eastAsia="zh" w:bidi="ar"/>
        </w:rPr>
        <w:t>企业导师</w:t>
      </w:r>
      <w:r>
        <w:rPr>
          <w:rFonts w:hint="default" w:ascii="仿宋_GB2312" w:hAnsi="仿宋" w:eastAsia="仿宋_GB2312" w:cs="仿宋_GB2312"/>
          <w:b w:val="0"/>
          <w:bCs w:val="0"/>
          <w:kern w:val="2"/>
          <w:sz w:val="32"/>
          <w:szCs w:val="32"/>
          <w:lang w:val="en-US" w:eastAsia="zh-CN" w:bidi="ar"/>
        </w:rPr>
        <w:t>拟推荐</w:t>
      </w:r>
      <w:r>
        <w:rPr>
          <w:rFonts w:hint="eastAsia" w:ascii="仿宋_GB2312" w:hAnsi="仿宋" w:eastAsia="仿宋_GB2312" w:cs="仿宋_GB2312"/>
          <w:b w:val="0"/>
          <w:bCs w:val="0"/>
          <w:kern w:val="2"/>
          <w:sz w:val="32"/>
          <w:szCs w:val="32"/>
          <w:lang w:val="en-US" w:eastAsia="zh" w:bidi="ar"/>
        </w:rPr>
        <w:t>6</w:t>
      </w:r>
      <w:r>
        <w:rPr>
          <w:rFonts w:hint="default" w:ascii="仿宋_GB2312" w:hAnsi="仿宋" w:eastAsia="仿宋_GB2312" w:cs="仿宋_GB2312"/>
          <w:b w:val="0"/>
          <w:bCs w:val="0"/>
          <w:kern w:val="2"/>
          <w:sz w:val="32"/>
          <w:szCs w:val="32"/>
          <w:lang w:val="en-US" w:eastAsia="zh-CN" w:bidi="ar"/>
        </w:rPr>
        <w:t>人。以上统计，拟定园区本科授课教师共167名，</w:t>
      </w:r>
      <w:r>
        <w:rPr>
          <w:rFonts w:hint="eastAsia" w:ascii="仿宋_GB2312" w:hAnsi="仿宋" w:eastAsia="仿宋_GB2312" w:cs="仿宋_GB2312"/>
          <w:b w:val="0"/>
          <w:bCs w:val="0"/>
          <w:kern w:val="2"/>
          <w:sz w:val="32"/>
          <w:szCs w:val="32"/>
          <w:lang w:val="en-US" w:eastAsia="zh" w:bidi="ar"/>
        </w:rPr>
        <w:t>企业</w:t>
      </w:r>
      <w:r>
        <w:rPr>
          <w:rFonts w:hint="default" w:ascii="仿宋_GB2312" w:hAnsi="仿宋" w:eastAsia="仿宋_GB2312" w:cs="仿宋_GB2312"/>
          <w:b w:val="0"/>
          <w:bCs w:val="0"/>
          <w:kern w:val="2"/>
          <w:sz w:val="32"/>
          <w:szCs w:val="32"/>
          <w:lang w:val="en-US" w:eastAsia="zh-CN" w:bidi="ar"/>
        </w:rPr>
        <w:t>导师共22</w:t>
      </w:r>
      <w:r>
        <w:rPr>
          <w:rFonts w:hint="eastAsia" w:ascii="仿宋_GB2312" w:hAnsi="仿宋" w:eastAsia="仿宋_GB2312" w:cs="仿宋_GB2312"/>
          <w:b w:val="0"/>
          <w:bCs w:val="0"/>
          <w:kern w:val="2"/>
          <w:sz w:val="32"/>
          <w:szCs w:val="32"/>
          <w:lang w:val="en-US" w:eastAsia="zh" w:bidi="ar"/>
        </w:rPr>
        <w:t>6</w:t>
      </w:r>
      <w:r>
        <w:rPr>
          <w:rFonts w:hint="default" w:ascii="仿宋_GB2312" w:hAnsi="仿宋" w:eastAsia="仿宋_GB2312" w:cs="仿宋_GB2312"/>
          <w:b w:val="0"/>
          <w:bCs w:val="0"/>
          <w:kern w:val="2"/>
          <w:sz w:val="32"/>
          <w:szCs w:val="32"/>
          <w:lang w:val="en-US" w:eastAsia="zh-CN" w:bidi="ar"/>
        </w:rPr>
        <w:t>名</w:t>
      </w:r>
      <w:r>
        <w:rPr>
          <w:rFonts w:hint="eastAsia" w:ascii="仿宋_GB2312" w:hAnsi="仿宋" w:eastAsia="仿宋_GB2312" w:cs="仿宋_GB2312"/>
          <w:b w:val="0"/>
          <w:bCs w:val="0"/>
          <w:kern w:val="2"/>
          <w:sz w:val="32"/>
          <w:szCs w:val="32"/>
          <w:lang w:val="en-US" w:eastAsia="zh" w:bidi="ar"/>
        </w:rPr>
        <w:t>，其中外聘本科院校教授15名，副教授17名；经职院教授18名，副教授53名，博士42名；具有</w:t>
      </w:r>
      <w:r>
        <w:rPr>
          <w:rFonts w:hint="default" w:ascii="仿宋_GB2312" w:hAnsi="仿宋" w:eastAsia="仿宋_GB2312" w:cs="仿宋_GB2312"/>
          <w:b w:val="0"/>
          <w:bCs w:val="0"/>
          <w:kern w:val="2"/>
          <w:sz w:val="32"/>
          <w:szCs w:val="32"/>
          <w:lang w:val="en-US" w:eastAsia="zh-CN" w:bidi="ar"/>
        </w:rPr>
        <w:t>北京市教学名师及人才称号获得者</w:t>
      </w:r>
      <w:r>
        <w:rPr>
          <w:rFonts w:hint="eastAsia" w:ascii="仿宋_GB2312" w:hAnsi="仿宋" w:eastAsia="仿宋_GB2312" w:cs="仿宋_GB2312"/>
          <w:b w:val="0"/>
          <w:bCs w:val="0"/>
          <w:kern w:val="2"/>
          <w:sz w:val="32"/>
          <w:szCs w:val="32"/>
          <w:lang w:val="en-US" w:eastAsia="zh" w:bidi="ar"/>
        </w:rPr>
        <w:t>共23名。</w:t>
      </w:r>
    </w:p>
    <w:p w14:paraId="4DBCFA71">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3.</w:t>
      </w:r>
      <w:r>
        <w:rPr>
          <w:rFonts w:hint="default" w:ascii="仿宋_GB2312" w:hAnsi="仿宋" w:eastAsia="仿宋_GB2312" w:cs="仿宋_GB2312"/>
          <w:b/>
          <w:bCs/>
          <w:kern w:val="2"/>
          <w:sz w:val="32"/>
          <w:szCs w:val="32"/>
          <w:lang w:val="en-US" w:eastAsia="zh-CN" w:bidi="ar"/>
        </w:rPr>
        <w:t>师资</w:t>
      </w:r>
      <w:r>
        <w:rPr>
          <w:rFonts w:hint="eastAsia" w:ascii="仿宋_GB2312" w:hAnsi="仿宋" w:eastAsia="仿宋_GB2312" w:cs="仿宋_GB2312"/>
          <w:b/>
          <w:bCs/>
          <w:kern w:val="2"/>
          <w:sz w:val="32"/>
          <w:szCs w:val="32"/>
          <w:lang w:val="en-US" w:eastAsia="zh" w:bidi="ar"/>
        </w:rPr>
        <w:t>保障</w:t>
      </w:r>
      <w:r>
        <w:rPr>
          <w:rFonts w:hint="default" w:ascii="仿宋_GB2312" w:hAnsi="仿宋" w:eastAsia="仿宋_GB2312" w:cs="仿宋_GB2312"/>
          <w:b/>
          <w:bCs/>
          <w:kern w:val="2"/>
          <w:sz w:val="32"/>
          <w:szCs w:val="32"/>
          <w:lang w:val="en-US" w:eastAsia="zh-CN" w:bidi="ar"/>
        </w:rPr>
        <w:t>体系</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 w:bidi="ar"/>
        </w:rPr>
        <w:t>成立</w:t>
      </w:r>
      <w:r>
        <w:rPr>
          <w:rFonts w:hint="default" w:ascii="仿宋_GB2312" w:hAnsi="仿宋" w:eastAsia="仿宋_GB2312" w:cs="仿宋_GB2312"/>
          <w:b w:val="0"/>
          <w:bCs w:val="0"/>
          <w:kern w:val="2"/>
          <w:sz w:val="32"/>
          <w:szCs w:val="32"/>
          <w:lang w:val="en-US" w:eastAsia="zh-CN" w:bidi="ar"/>
        </w:rPr>
        <w:t>园区领导小组、园区管委会、本科生院</w:t>
      </w:r>
      <w:r>
        <w:rPr>
          <w:rFonts w:hint="eastAsia" w:ascii="仿宋_GB2312" w:hAnsi="仿宋" w:eastAsia="仿宋_GB2312" w:cs="仿宋_GB2312"/>
          <w:b w:val="0"/>
          <w:bCs w:val="0"/>
          <w:kern w:val="2"/>
          <w:sz w:val="32"/>
          <w:szCs w:val="32"/>
          <w:lang w:val="en-US" w:eastAsia="zh" w:bidi="ar"/>
        </w:rPr>
        <w:t>/</w:t>
      </w:r>
      <w:r>
        <w:rPr>
          <w:rFonts w:hint="default" w:ascii="仿宋_GB2312" w:hAnsi="仿宋" w:eastAsia="仿宋_GB2312" w:cs="仿宋_GB2312"/>
          <w:b w:val="0"/>
          <w:bCs w:val="0"/>
          <w:kern w:val="2"/>
          <w:sz w:val="32"/>
          <w:szCs w:val="32"/>
          <w:lang w:val="en-US" w:eastAsia="zh-CN" w:bidi="ar"/>
        </w:rPr>
        <w:t>应用技术学院、产业学院的园区组织运行体系，为园区建设提供组织保障。</w:t>
      </w:r>
      <w:r>
        <w:rPr>
          <w:rFonts w:hint="eastAsia" w:ascii="仿宋_GB2312" w:hAnsi="仿宋" w:eastAsia="仿宋_GB2312" w:cs="仿宋_GB2312"/>
          <w:b w:val="0"/>
          <w:bCs w:val="0"/>
          <w:kern w:val="2"/>
          <w:sz w:val="32"/>
          <w:szCs w:val="32"/>
          <w:lang w:val="en-US" w:eastAsia="zh" w:bidi="ar"/>
        </w:rPr>
        <w:t>研究制定《</w:t>
      </w:r>
      <w:r>
        <w:rPr>
          <w:rFonts w:hint="default" w:ascii="仿宋_GB2312" w:hAnsi="仿宋" w:eastAsia="仿宋_GB2312" w:cs="仿宋_GB2312"/>
          <w:b w:val="0"/>
          <w:bCs w:val="0"/>
          <w:kern w:val="2"/>
          <w:sz w:val="32"/>
          <w:szCs w:val="32"/>
          <w:lang w:val="en-US" w:eastAsia="zh-CN" w:bidi="ar"/>
        </w:rPr>
        <w:t>京津冀职教改革示范园区本科教师聘用办法（试行</w:t>
      </w:r>
      <w:r>
        <w:rPr>
          <w:rFonts w:hint="eastAsia" w:ascii="仿宋_GB2312" w:hAnsi="仿宋" w:eastAsia="仿宋_GB2312" w:cs="仿宋_GB2312"/>
          <w:b w:val="0"/>
          <w:bCs w:val="0"/>
          <w:kern w:val="2"/>
          <w:sz w:val="32"/>
          <w:szCs w:val="32"/>
          <w:lang w:val="en-US" w:eastAsia="zh" w:bidi="ar"/>
        </w:rPr>
        <w:t>）》</w:t>
      </w:r>
      <w:r>
        <w:rPr>
          <w:rFonts w:hint="default" w:ascii="仿宋_GB2312" w:hAnsi="仿宋" w:eastAsia="仿宋_GB2312" w:cs="仿宋_GB2312"/>
          <w:b w:val="0"/>
          <w:bCs w:val="0"/>
          <w:kern w:val="2"/>
          <w:sz w:val="32"/>
          <w:szCs w:val="32"/>
          <w:lang w:val="en-US" w:eastAsia="zh-CN" w:bidi="ar"/>
        </w:rPr>
        <w:t>《北京经济管理职业学院本科师资队伍遴选管理办法》《北京经济职业学院本科教师教科研能力培训方案》，实施师资队伍建设“攀登计划”，有目的、有计划地选拔、储备、培育一批本科生教师。制定兼职教师管理办法</w:t>
      </w:r>
      <w:r>
        <w:rPr>
          <w:rFonts w:hint="eastAsia" w:ascii="仿宋_GB2312" w:hAnsi="仿宋" w:eastAsia="仿宋_GB2312" w:cs="仿宋_GB2312"/>
          <w:b w:val="0"/>
          <w:bCs w:val="0"/>
          <w:kern w:val="2"/>
          <w:sz w:val="32"/>
          <w:szCs w:val="32"/>
          <w:lang w:val="en-US" w:eastAsia="zh" w:bidi="ar"/>
        </w:rPr>
        <w:t>、</w:t>
      </w:r>
      <w:r>
        <w:rPr>
          <w:rFonts w:hint="default" w:ascii="仿宋_GB2312" w:hAnsi="仿宋" w:eastAsia="仿宋_GB2312" w:cs="仿宋_GB2312"/>
          <w:b w:val="0"/>
          <w:bCs w:val="0"/>
          <w:kern w:val="2"/>
          <w:sz w:val="32"/>
          <w:szCs w:val="32"/>
          <w:lang w:val="en-US" w:eastAsia="zh-CN" w:bidi="ar"/>
        </w:rPr>
        <w:t>教师企业实践管理办法</w:t>
      </w:r>
      <w:r>
        <w:rPr>
          <w:rFonts w:hint="eastAsia" w:ascii="仿宋_GB2312" w:hAnsi="仿宋" w:eastAsia="仿宋_GB2312" w:cs="仿宋_GB2312"/>
          <w:b w:val="0"/>
          <w:bCs w:val="0"/>
          <w:kern w:val="2"/>
          <w:sz w:val="32"/>
          <w:szCs w:val="32"/>
          <w:lang w:val="en-US" w:eastAsia="zh" w:bidi="ar"/>
        </w:rPr>
        <w:t>、</w:t>
      </w:r>
      <w:r>
        <w:rPr>
          <w:rFonts w:hint="default" w:ascii="仿宋_GB2312" w:hAnsi="仿宋" w:eastAsia="仿宋_GB2312" w:cs="仿宋_GB2312"/>
          <w:b w:val="0"/>
          <w:bCs w:val="0"/>
          <w:kern w:val="2"/>
          <w:sz w:val="32"/>
          <w:szCs w:val="32"/>
          <w:lang w:val="en-US" w:eastAsia="zh-CN" w:bidi="ar"/>
        </w:rPr>
        <w:t>青年教师导师制实施办法</w:t>
      </w:r>
      <w:r>
        <w:rPr>
          <w:rFonts w:hint="eastAsia" w:ascii="仿宋_GB2312" w:hAnsi="仿宋" w:eastAsia="仿宋_GB2312" w:cs="仿宋_GB2312"/>
          <w:b w:val="0"/>
          <w:bCs w:val="0"/>
          <w:kern w:val="2"/>
          <w:sz w:val="32"/>
          <w:szCs w:val="32"/>
          <w:lang w:val="en-US" w:eastAsia="zh" w:bidi="ar"/>
        </w:rPr>
        <w:t>等管理制度、产业学院企业导师制实施办法，</w:t>
      </w:r>
      <w:r>
        <w:rPr>
          <w:rFonts w:hint="default" w:ascii="仿宋_GB2312" w:hAnsi="仿宋" w:eastAsia="仿宋_GB2312" w:cs="仿宋_GB2312"/>
          <w:b w:val="0"/>
          <w:bCs w:val="0"/>
          <w:kern w:val="2"/>
          <w:sz w:val="32"/>
          <w:szCs w:val="32"/>
          <w:lang w:val="en-US" w:eastAsia="zh-CN" w:bidi="ar"/>
        </w:rPr>
        <w:t>以</w:t>
      </w:r>
      <w:r>
        <w:rPr>
          <w:rFonts w:hint="eastAsia" w:ascii="仿宋_GB2312" w:hAnsi="仿宋" w:eastAsia="仿宋_GB2312" w:cs="仿宋_GB2312"/>
          <w:b w:val="0"/>
          <w:bCs w:val="0"/>
          <w:kern w:val="2"/>
          <w:sz w:val="32"/>
          <w:szCs w:val="32"/>
          <w:lang w:val="en-US" w:eastAsia="zh" w:bidi="ar"/>
        </w:rPr>
        <w:t>企业</w:t>
      </w:r>
      <w:r>
        <w:rPr>
          <w:rFonts w:hint="default" w:ascii="仿宋_GB2312" w:hAnsi="仿宋" w:eastAsia="仿宋_GB2312" w:cs="仿宋_GB2312"/>
          <w:b w:val="0"/>
          <w:bCs w:val="0"/>
          <w:kern w:val="2"/>
          <w:sz w:val="32"/>
          <w:szCs w:val="32"/>
          <w:lang w:val="en-US" w:eastAsia="zh-CN" w:bidi="ar"/>
        </w:rPr>
        <w:t>导师为纽带，加强与企业、产业和行业开展深度合作，创新产教融合的人才培养模式</w:t>
      </w:r>
      <w:r>
        <w:rPr>
          <w:rFonts w:hint="eastAsia" w:ascii="仿宋_GB2312" w:hAnsi="仿宋" w:eastAsia="仿宋_GB2312" w:cs="仿宋_GB2312"/>
          <w:b w:val="0"/>
          <w:bCs w:val="0"/>
          <w:kern w:val="2"/>
          <w:sz w:val="32"/>
          <w:szCs w:val="32"/>
          <w:lang w:val="en-US" w:eastAsia="zh" w:bidi="ar"/>
        </w:rPr>
        <w:t>。</w:t>
      </w:r>
    </w:p>
    <w:p w14:paraId="047B2A77">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25" w:name="_Toc28477"/>
      <w:r>
        <w:rPr>
          <w:rFonts w:hint="eastAsia" w:ascii="楷体" w:hAnsi="楷体" w:eastAsia="楷体" w:cs="楷体"/>
          <w:b/>
          <w:bCs/>
          <w:lang w:eastAsia="zh"/>
        </w:rPr>
        <w:t>（四）多方磋商研制标准制度体系</w:t>
      </w:r>
      <w:bookmarkEnd w:id="25"/>
    </w:p>
    <w:p w14:paraId="3666C77C">
      <w:pPr>
        <w:pageBreakBefore w:val="0"/>
        <w:wordWrap/>
        <w:overflowPunct/>
        <w:topLinePunct w:val="0"/>
        <w:bidi w:val="0"/>
        <w:spacing w:line="580" w:lineRule="exact"/>
        <w:ind w:left="0" w:leftChars="0" w:firstLine="643"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制度建设体系化。</w:t>
      </w:r>
      <w:r>
        <w:rPr>
          <w:rFonts w:hint="eastAsia" w:ascii="仿宋_GB2312" w:hAnsi="仿宋" w:eastAsia="仿宋_GB2312" w:cs="仿宋_GB2312"/>
          <w:b w:val="0"/>
          <w:bCs w:val="0"/>
          <w:kern w:val="2"/>
          <w:sz w:val="32"/>
          <w:szCs w:val="32"/>
          <w:lang w:val="en-US" w:eastAsia="zh-CN" w:bidi="ar"/>
        </w:rPr>
        <w:t>为更好规范园区本科人才培养工作，不断探索和创新教育教学管理模式，规范教育教学行为，保障教育教学质量，促进园区的持续健康创新发展。为园区的规范化、科学化运行提供制度保障。在充分调研和论证的基础上，形成了</w:t>
      </w:r>
      <w:r>
        <w:rPr>
          <w:rFonts w:hint="eastAsia" w:ascii="仿宋_GB2312" w:hAnsi="仿宋" w:eastAsia="仿宋_GB2312" w:cs="仿宋_GB2312"/>
          <w:b w:val="0"/>
          <w:bCs w:val="0"/>
          <w:kern w:val="2"/>
          <w:sz w:val="32"/>
          <w:szCs w:val="32"/>
          <w:lang w:val="en-US" w:eastAsia="zh" w:bidi="ar"/>
        </w:rPr>
        <w:t>标准制度体系，包括《本科生院/应用技术学院管理制度汇编》《园区教育教学管理制度》《本科教师授课能力标准》《园区学生手册》《2024级本科专业人才培养方案指导意见》《13个本科专业人才培养方案汇编》《2024-2025学年第一学期课表》《园区师资名录》等。</w:t>
      </w:r>
    </w:p>
    <w:p w14:paraId="1A9E617E">
      <w:pPr>
        <w:pageBreakBefore w:val="0"/>
        <w:wordWrap/>
        <w:overflowPunct/>
        <w:topLinePunct w:val="0"/>
        <w:bidi w:val="0"/>
        <w:spacing w:line="580" w:lineRule="exact"/>
        <w:ind w:left="0" w:leftChars="0" w:firstLine="643" w:firstLineChars="200"/>
        <w:rPr>
          <w:rFonts w:hint="eastAsia" w:ascii="仿宋_GB2312" w:hAnsi="仿宋" w:eastAsia="仿宋_GB2312" w:cs="仿宋_GB2312"/>
          <w:b/>
          <w:bCs/>
          <w:color w:val="000000"/>
          <w:kern w:val="2"/>
          <w:sz w:val="32"/>
          <w:szCs w:val="32"/>
          <w:lang w:val="en-US" w:eastAsia="zh" w:bidi="ar"/>
        </w:rPr>
      </w:pPr>
      <w:r>
        <w:rPr>
          <w:rFonts w:hint="eastAsia" w:ascii="仿宋_GB2312" w:hAnsi="仿宋" w:eastAsia="仿宋_GB2312" w:cs="仿宋_GB2312"/>
          <w:b/>
          <w:bCs/>
          <w:kern w:val="2"/>
          <w:sz w:val="32"/>
          <w:szCs w:val="32"/>
          <w:lang w:val="en-US" w:eastAsia="zh" w:bidi="ar"/>
        </w:rPr>
        <w:t>标准规定完善化。</w:t>
      </w:r>
      <w:r>
        <w:rPr>
          <w:rFonts w:hint="eastAsia" w:ascii="仿宋_GB2312" w:hAnsi="仿宋" w:eastAsia="仿宋_GB2312" w:cs="仿宋_GB2312"/>
          <w:b w:val="0"/>
          <w:bCs w:val="0"/>
          <w:kern w:val="2"/>
          <w:sz w:val="32"/>
          <w:szCs w:val="32"/>
          <w:lang w:val="en-US" w:eastAsia="zh" w:bidi="ar"/>
        </w:rPr>
        <w:t>更新后的《园区教育教学管理制度》</w:t>
      </w:r>
      <w:r>
        <w:rPr>
          <w:rFonts w:hint="eastAsia" w:ascii="仿宋_GB2312" w:hAnsi="仿宋" w:eastAsia="仿宋_GB2312" w:cs="仿宋_GB2312"/>
          <w:b w:val="0"/>
          <w:bCs w:val="0"/>
          <w:kern w:val="2"/>
          <w:sz w:val="32"/>
          <w:szCs w:val="32"/>
          <w:lang w:val="en-US" w:eastAsia="zh-CN" w:bidi="ar"/>
        </w:rPr>
        <w:t>共包括五篇、31项，学籍管理制度9项，教学运行管理8项，教学建设改革3项，实践实训管理5项，教育教学质量6项覆盖</w:t>
      </w:r>
      <w:r>
        <w:rPr>
          <w:rFonts w:hint="eastAsia" w:ascii="仿宋_GB2312" w:hAnsi="仿宋" w:eastAsia="仿宋_GB2312" w:cs="仿宋_GB2312"/>
          <w:b w:val="0"/>
          <w:bCs w:val="0"/>
          <w:kern w:val="2"/>
          <w:sz w:val="32"/>
          <w:szCs w:val="32"/>
          <w:lang w:val="en-US" w:eastAsia="zh" w:bidi="ar"/>
        </w:rPr>
        <w:t>园区</w:t>
      </w:r>
      <w:r>
        <w:rPr>
          <w:rFonts w:hint="eastAsia" w:ascii="仿宋_GB2312" w:hAnsi="仿宋" w:eastAsia="仿宋_GB2312" w:cs="仿宋_GB2312"/>
          <w:b w:val="0"/>
          <w:bCs w:val="0"/>
          <w:kern w:val="2"/>
          <w:sz w:val="32"/>
          <w:szCs w:val="32"/>
          <w:lang w:val="en-US" w:eastAsia="zh-CN" w:bidi="ar"/>
        </w:rPr>
        <w:t>学籍管理、教学运行管理、教学建设与改革、实践管理和教育教学质量</w:t>
      </w:r>
      <w:r>
        <w:rPr>
          <w:rFonts w:hint="eastAsia" w:ascii="仿宋_GB2312" w:hAnsi="仿宋" w:eastAsia="仿宋_GB2312" w:cs="仿宋_GB2312"/>
          <w:b w:val="0"/>
          <w:bCs w:val="0"/>
          <w:kern w:val="2"/>
          <w:sz w:val="32"/>
          <w:szCs w:val="32"/>
          <w:lang w:val="en-US" w:eastAsia="zh" w:bidi="ar"/>
        </w:rPr>
        <w:t>，形成</w:t>
      </w:r>
      <w:r>
        <w:rPr>
          <w:rFonts w:hint="eastAsia" w:ascii="仿宋_GB2312" w:hAnsi="仿宋" w:eastAsia="仿宋_GB2312" w:cs="仿宋_GB2312"/>
          <w:b w:val="0"/>
          <w:bCs w:val="0"/>
          <w:kern w:val="2"/>
          <w:sz w:val="32"/>
          <w:szCs w:val="32"/>
          <w:lang w:val="en-US" w:eastAsia="zh-CN" w:bidi="ar"/>
        </w:rPr>
        <w:t>“五维一体”的教育教学管理制度体系。</w:t>
      </w:r>
      <w:r>
        <w:rPr>
          <w:rFonts w:hint="eastAsia" w:ascii="仿宋_GB2312" w:hAnsi="仿宋" w:eastAsia="仿宋_GB2312" w:cs="仿宋_GB2312"/>
          <w:b w:val="0"/>
          <w:bCs w:val="0"/>
          <w:color w:val="000000"/>
          <w:kern w:val="2"/>
          <w:sz w:val="32"/>
          <w:szCs w:val="32"/>
          <w:lang w:val="en-US" w:eastAsia="zh" w:bidi="ar"/>
        </w:rPr>
        <w:t>《园区学生手册》包括11项制度，涵盖学生综合素质测评、荣誉称号评定、奖学/助学金评定、生活物价补贴、困难学生专项补贴、学费减免、勤工助学、社团建设以及违纪处分等管理办法。</w:t>
      </w:r>
    </w:p>
    <w:p w14:paraId="637070A7">
      <w:pPr>
        <w:pageBreakBefore w:val="0"/>
        <w:wordWrap/>
        <w:overflowPunct/>
        <w:topLinePunct w:val="0"/>
        <w:bidi w:val="0"/>
        <w:spacing w:line="580" w:lineRule="exact"/>
        <w:ind w:left="0" w:leftChars="0" w:firstLine="643"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管理服务统一化。</w:t>
      </w:r>
      <w:r>
        <w:rPr>
          <w:rFonts w:hint="eastAsia" w:ascii="仿宋_GB2312" w:hAnsi="仿宋" w:eastAsia="仿宋_GB2312" w:cs="仿宋_GB2312"/>
          <w:b w:val="0"/>
          <w:bCs w:val="0"/>
          <w:kern w:val="2"/>
          <w:sz w:val="32"/>
          <w:szCs w:val="32"/>
          <w:lang w:val="en-US" w:eastAsia="zh" w:bidi="ar"/>
        </w:rPr>
        <w:t>园区各类管理制度的核心思想是以学生为中心，让学生“少走一段路、少推一扇门、少填一张表、少签一个字”，合作高校共同协商，依据“属地管理、统一管理、简单高效”的原则，园区承办高校给予学生最便捷的服务响应、最优惠的奖惩制度、最佳的生活学习体验。办事程序规范，业务流程清晰，节点响应及时，一般事项本科生院/应用技术学院业务办公室处理，重要事项由园区教育教学办公室、学生管理办公室协调解决。</w:t>
      </w:r>
    </w:p>
    <w:p w14:paraId="62D381B8">
      <w:pPr>
        <w:pStyle w:val="2"/>
        <w:pageBreakBefore w:val="0"/>
        <w:numPr>
          <w:ilvl w:val="0"/>
          <w:numId w:val="0"/>
        </w:numPr>
        <w:wordWrap/>
        <w:overflowPunct/>
        <w:topLinePunct w:val="0"/>
        <w:bidi w:val="0"/>
        <w:spacing w:before="0" w:beforeLines="0" w:after="0" w:afterLines="0" w:line="580" w:lineRule="exact"/>
        <w:ind w:left="0" w:leftChars="0" w:firstLine="640" w:firstLineChars="200"/>
        <w:rPr>
          <w:rFonts w:hint="eastAsia" w:ascii="黑体" w:hAnsi="黑体" w:eastAsia="黑体" w:cs="黑体"/>
          <w:b w:val="0"/>
          <w:bCs w:val="0"/>
          <w:sz w:val="32"/>
          <w:szCs w:val="32"/>
          <w:lang w:eastAsia="zh"/>
        </w:rPr>
      </w:pPr>
      <w:bookmarkStart w:id="26" w:name="_Toc20925"/>
      <w:r>
        <w:rPr>
          <w:rFonts w:hint="eastAsia" w:ascii="黑体" w:hAnsi="黑体" w:eastAsia="黑体" w:cs="黑体"/>
          <w:b w:val="0"/>
          <w:bCs w:val="0"/>
          <w:sz w:val="32"/>
          <w:szCs w:val="32"/>
          <w:lang w:eastAsia="zh"/>
        </w:rPr>
        <w:t>三、学校信息化建设工作</w:t>
      </w:r>
      <w:bookmarkEnd w:id="26"/>
    </w:p>
    <w:p w14:paraId="1D26F45A">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27" w:name="_Toc4260"/>
      <w:r>
        <w:rPr>
          <w:rFonts w:hint="eastAsia" w:ascii="楷体" w:hAnsi="楷体" w:eastAsia="楷体" w:cs="楷体"/>
          <w:b/>
          <w:bCs/>
          <w:lang w:eastAsia="zh"/>
        </w:rPr>
        <w:t>（一）AI+迎新：</w:t>
      </w:r>
      <w:r>
        <w:rPr>
          <w:rFonts w:hint="eastAsia" w:ascii="楷体" w:hAnsi="楷体" w:eastAsia="楷体" w:cs="楷体"/>
          <w:b/>
          <w:bCs/>
          <w:lang w:val="en-US" w:eastAsia="zh"/>
        </w:rPr>
        <w:t>刷脸报</w:t>
      </w:r>
      <w:r>
        <w:rPr>
          <w:rFonts w:hint="eastAsia" w:ascii="楷体" w:hAnsi="楷体" w:eastAsia="楷体" w:cs="楷体"/>
          <w:b/>
          <w:bCs/>
          <w:lang w:val="en-US" w:eastAsia="zh-CN"/>
        </w:rPr>
        <w:t>到，</w:t>
      </w:r>
      <w:r>
        <w:rPr>
          <w:rFonts w:hint="eastAsia" w:ascii="楷体" w:hAnsi="楷体" w:eastAsia="楷体" w:cs="楷体"/>
          <w:b/>
          <w:bCs/>
          <w:lang w:val="en-US" w:eastAsia="zh"/>
        </w:rPr>
        <w:t>简单高效</w:t>
      </w:r>
      <w:bookmarkEnd w:id="27"/>
    </w:p>
    <w:p w14:paraId="5D01B47A">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信息采集前置化。</w:t>
      </w:r>
      <w:r>
        <w:rPr>
          <w:rFonts w:hint="eastAsia" w:ascii="仿宋_GB2312" w:hAnsi="仿宋" w:eastAsia="仿宋_GB2312" w:cs="仿宋_GB2312"/>
          <w:b w:val="0"/>
          <w:bCs w:val="0"/>
          <w:kern w:val="2"/>
          <w:sz w:val="32"/>
          <w:szCs w:val="32"/>
          <w:lang w:val="en-US" w:eastAsia="zh" w:bidi="ar"/>
        </w:rPr>
        <w:t>引进智慧迎新系统，将学生基本信息、辅导员班主任信息、住宿信息等前置导入系统。通过预报系统提前收集学生来校方式、同行人员信息、接站需求、走读申请、绿色通道申请等信息，方便相关部门和人员做好服务安排。</w:t>
      </w:r>
    </w:p>
    <w:p w14:paraId="24C0DECC">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r>
        <w:rPr>
          <w:rFonts w:hint="eastAsia" w:ascii="仿宋_GB2312" w:hAnsi="仿宋" w:eastAsia="仿宋_GB2312" w:cs="仿宋_GB2312"/>
          <w:b/>
          <w:bCs/>
          <w:kern w:val="2"/>
          <w:sz w:val="32"/>
          <w:szCs w:val="32"/>
          <w:lang w:val="en-US" w:eastAsia="zh" w:bidi="ar"/>
        </w:rPr>
        <w:t>智慧系统一站式。</w:t>
      </w:r>
      <w:r>
        <w:rPr>
          <w:rFonts w:hint="eastAsia" w:ascii="仿宋_GB2312" w:hAnsi="仿宋" w:eastAsia="仿宋_GB2312" w:cs="仿宋_GB2312"/>
          <w:b w:val="0"/>
          <w:bCs w:val="0"/>
          <w:kern w:val="2"/>
          <w:sz w:val="32"/>
          <w:szCs w:val="32"/>
          <w:lang w:val="en-US" w:eastAsia="zh" w:bidi="ar"/>
        </w:rPr>
        <w:t>采购自助注册机实现新生一站式自助报到。自助报到注册打印一体机放在本科生宿舍楼一层大厅，学生用录取通知书和报到证的条形码，通过扫码、刷身份证、人脸识别、人像比对等多种方式，自助实现学年注册、成绩单、各类证明自助打印，还可支持园区布局图、班级信息等查阅、宿舍导航、图书导航等功能。</w:t>
      </w:r>
    </w:p>
    <w:p w14:paraId="56C43BCB">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firstLine="643" w:firstLineChars="200"/>
        <w:jc w:val="both"/>
        <w:textAlignment w:val="auto"/>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报</w:t>
      </w:r>
      <w:r>
        <w:rPr>
          <w:rFonts w:hint="eastAsia" w:ascii="仿宋_GB2312" w:hAnsi="仿宋" w:eastAsia="仿宋_GB2312" w:cs="仿宋_GB2312"/>
          <w:b/>
          <w:bCs/>
          <w:kern w:val="2"/>
          <w:sz w:val="32"/>
          <w:szCs w:val="32"/>
          <w:lang w:val="en-US" w:eastAsia="zh-CN" w:bidi="ar"/>
        </w:rPr>
        <w:t>到</w:t>
      </w:r>
      <w:r>
        <w:rPr>
          <w:rFonts w:hint="eastAsia" w:ascii="仿宋_GB2312" w:hAnsi="仿宋" w:eastAsia="仿宋_GB2312" w:cs="仿宋_GB2312"/>
          <w:b/>
          <w:bCs/>
          <w:kern w:val="2"/>
          <w:sz w:val="32"/>
          <w:szCs w:val="32"/>
          <w:lang w:val="en-US" w:eastAsia="zh" w:bidi="ar"/>
        </w:rPr>
        <w:t>全程无感化。</w:t>
      </w:r>
      <w:r>
        <w:rPr>
          <w:rFonts w:hint="eastAsia" w:ascii="仿宋_GB2312" w:hAnsi="仿宋" w:eastAsia="仿宋_GB2312" w:cs="仿宋_GB2312"/>
          <w:b w:val="0"/>
          <w:bCs w:val="0"/>
          <w:kern w:val="2"/>
          <w:sz w:val="32"/>
          <w:szCs w:val="32"/>
          <w:lang w:val="en-US" w:eastAsia="zh" w:bidi="ar"/>
        </w:rPr>
        <w:t>报</w:t>
      </w:r>
      <w:r>
        <w:rPr>
          <w:rFonts w:hint="eastAsia" w:ascii="仿宋_GB2312" w:hAnsi="仿宋" w:eastAsia="仿宋_GB2312" w:cs="仿宋_GB2312"/>
          <w:b w:val="0"/>
          <w:bCs w:val="0"/>
          <w:kern w:val="2"/>
          <w:sz w:val="32"/>
          <w:szCs w:val="32"/>
          <w:lang w:val="en-US" w:eastAsia="zh-CN" w:bidi="ar"/>
        </w:rPr>
        <w:t>到</w:t>
      </w:r>
      <w:bookmarkStart w:id="68" w:name="_GoBack"/>
      <w:bookmarkEnd w:id="68"/>
      <w:r>
        <w:rPr>
          <w:rFonts w:hint="eastAsia" w:ascii="仿宋_GB2312" w:hAnsi="仿宋" w:eastAsia="仿宋_GB2312" w:cs="仿宋_GB2312"/>
          <w:b w:val="0"/>
          <w:bCs w:val="0"/>
          <w:kern w:val="2"/>
          <w:sz w:val="32"/>
          <w:szCs w:val="32"/>
          <w:lang w:val="en-US" w:eastAsia="zh" w:bidi="ar"/>
        </w:rPr>
        <w:t>日，学生进入园区后，登录迎新系统，通过手机端即可实现“人脸+身份证+录取信息”三证合一的迎新比对，比对结束后即可完成报到，报到结束后由志愿者直接引领前往宿舍办理入住手续。报到全程无纸化，无感化。</w:t>
      </w:r>
    </w:p>
    <w:p w14:paraId="6F86C62A">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报</w:t>
      </w:r>
      <w:r>
        <w:rPr>
          <w:rFonts w:hint="eastAsia" w:ascii="仿宋_GB2312" w:hAnsi="仿宋" w:eastAsia="仿宋_GB2312" w:cs="仿宋_GB2312"/>
          <w:b/>
          <w:bCs/>
          <w:kern w:val="2"/>
          <w:sz w:val="32"/>
          <w:szCs w:val="32"/>
          <w:lang w:val="en-US" w:eastAsia="zh-CN" w:bidi="ar"/>
        </w:rPr>
        <w:t>到</w:t>
      </w:r>
      <w:r>
        <w:rPr>
          <w:rFonts w:hint="eastAsia" w:ascii="仿宋_GB2312" w:hAnsi="仿宋" w:eastAsia="仿宋_GB2312" w:cs="仿宋_GB2312"/>
          <w:b/>
          <w:bCs/>
          <w:kern w:val="2"/>
          <w:sz w:val="32"/>
          <w:szCs w:val="32"/>
          <w:lang w:val="en-US" w:eastAsia="zh" w:bidi="ar"/>
        </w:rPr>
        <w:t>数据实时化。</w:t>
      </w:r>
      <w:r>
        <w:rPr>
          <w:rFonts w:hint="eastAsia" w:ascii="仿宋_GB2312" w:hAnsi="仿宋" w:eastAsia="仿宋_GB2312" w:cs="仿宋_GB2312"/>
          <w:b w:val="0"/>
          <w:bCs w:val="0"/>
          <w:kern w:val="2"/>
          <w:sz w:val="32"/>
          <w:szCs w:val="32"/>
          <w:lang w:val="en-US" w:eastAsia="zh" w:bidi="ar"/>
        </w:rPr>
        <w:t>在报到现场设置大屏，可以分产业学院、专业、生源地等定制化展示实时报到数据。</w:t>
      </w:r>
    </w:p>
    <w:p w14:paraId="7416BF01">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0"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8月28日前，全部部署完成。</w:t>
      </w:r>
    </w:p>
    <w:p w14:paraId="45A5AE99">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28" w:name="_Toc13867"/>
      <w:r>
        <w:rPr>
          <w:rFonts w:hint="eastAsia" w:ascii="楷体" w:hAnsi="楷体" w:eastAsia="楷体" w:cs="楷体"/>
          <w:b/>
          <w:bCs/>
          <w:lang w:eastAsia="zh"/>
        </w:rPr>
        <w:t>（二）AI+课程：场景丰富，课程全覆盖</w:t>
      </w:r>
      <w:bookmarkEnd w:id="28"/>
    </w:p>
    <w:p w14:paraId="67376F59">
      <w:pPr>
        <w:keepNext w:val="0"/>
        <w:keepLines w:val="0"/>
        <w:pageBreakBefore w:val="0"/>
        <w:widowControl w:val="0"/>
        <w:suppressLineNumbers w:val="0"/>
        <w:wordWrap/>
        <w:overflowPunct/>
        <w:topLinePunct w:val="0"/>
        <w:bidi w:val="0"/>
        <w:spacing w:line="580" w:lineRule="exact"/>
        <w:ind w:left="0" w:leftChars="0" w:right="0" w:firstLine="643" w:firstLineChars="200"/>
        <w:jc w:val="both"/>
        <w:rPr>
          <w:rFonts w:hint="eastAsia" w:ascii="仿宋_GB2312" w:hAnsi="仿宋" w:eastAsia="仿宋_GB2312" w:cs="仿宋_GB2312"/>
          <w:kern w:val="2"/>
          <w:sz w:val="32"/>
          <w:szCs w:val="36"/>
          <w:lang w:val="en-US" w:eastAsia="zh" w:bidi="ar"/>
        </w:rPr>
      </w:pPr>
      <w:r>
        <w:rPr>
          <w:rFonts w:hint="eastAsia" w:ascii="仿宋_GB2312" w:hAnsi="仿宋" w:eastAsia="仿宋_GB2312" w:cs="仿宋_GB2312"/>
          <w:b/>
          <w:bCs/>
          <w:kern w:val="2"/>
          <w:sz w:val="32"/>
          <w:szCs w:val="36"/>
          <w:lang w:val="en-US" w:eastAsia="zh" w:bidi="ar"/>
        </w:rPr>
        <w:t>搭建《人工智能导论》应用场景。</w:t>
      </w:r>
      <w:r>
        <w:rPr>
          <w:rFonts w:hint="eastAsia" w:ascii="仿宋_GB2312" w:hAnsi="仿宋" w:eastAsia="仿宋_GB2312" w:cs="仿宋_GB2312"/>
          <w:kern w:val="2"/>
          <w:sz w:val="32"/>
          <w:szCs w:val="36"/>
          <w:lang w:val="en-US" w:eastAsia="zh" w:bidi="ar"/>
        </w:rPr>
        <w:t>《人工智能导论》课程是园区大一新生通识平台课，48学时、四大模块，理论教学模块一和模块二使用“市级人工智能通识课”优质资源开展；模块三和模块四由园区自主开发。依托园区5大产业学院及经职院外语学院、马克思主义学院，由园区教师+企业导师+本科高校教师近80位教师通过共建虚拟教研室，结合五大产业学院13个本科专业方向应用场景，课程已在科大讯飞自适应平台上建课，已落实AI+数字孪生、元宇宙、无人驾驶、智能物流仓储、中共党史、英语口语、数字财经、定制旅游、产品设计等14个覆盖理工经管文艺多学科的应用场景，创建超过500个五级标签，开发数字人虚拟教师、知识图谱、AI助手等功能，满足学生个性化、多样化学习需求。</w:t>
      </w:r>
    </w:p>
    <w:p w14:paraId="2C1BFD19">
      <w:pPr>
        <w:keepNext w:val="0"/>
        <w:keepLines w:val="0"/>
        <w:pageBreakBefore w:val="0"/>
        <w:widowControl w:val="0"/>
        <w:suppressLineNumbers w:val="0"/>
        <w:wordWrap/>
        <w:overflowPunct/>
        <w:topLinePunct w:val="0"/>
        <w:bidi w:val="0"/>
        <w:spacing w:line="580" w:lineRule="exact"/>
        <w:ind w:left="0" w:leftChars="0" w:right="0" w:firstLine="640" w:firstLineChars="200"/>
        <w:jc w:val="both"/>
        <w:rPr>
          <w:rFonts w:hint="eastAsia" w:ascii="仿宋_GB2312" w:hAnsi="仿宋" w:eastAsia="仿宋_GB2312" w:cs="仿宋_GB2312"/>
          <w:kern w:val="2"/>
          <w:sz w:val="32"/>
          <w:szCs w:val="36"/>
          <w:lang w:val="en-US" w:eastAsia="zh" w:bidi="ar"/>
        </w:rPr>
      </w:pPr>
      <w:r>
        <w:rPr>
          <w:rFonts w:hint="eastAsia" w:ascii="仿宋_GB2312" w:hAnsi="仿宋" w:eastAsia="仿宋_GB2312" w:cs="仿宋_GB2312"/>
          <w:kern w:val="2"/>
          <w:sz w:val="32"/>
          <w:szCs w:val="36"/>
          <w:lang w:val="en-US" w:eastAsia="zh" w:bidi="ar"/>
        </w:rPr>
        <w:t>目前课程已建立，正在完善课程资源。</w:t>
      </w:r>
    </w:p>
    <w:p w14:paraId="33F06CF5">
      <w:pPr>
        <w:keepNext w:val="0"/>
        <w:keepLines w:val="0"/>
        <w:pageBreakBefore w:val="0"/>
        <w:widowControl w:val="0"/>
        <w:suppressLineNumbers w:val="0"/>
        <w:wordWrap/>
        <w:overflowPunct/>
        <w:topLinePunct w:val="0"/>
        <w:bidi w:val="0"/>
        <w:spacing w:line="580" w:lineRule="exact"/>
        <w:ind w:left="0" w:leftChars="0" w:right="0" w:firstLine="643" w:firstLineChars="200"/>
        <w:jc w:val="both"/>
        <w:rPr>
          <w:rFonts w:hint="eastAsia" w:ascii="仿宋_GB2312" w:hAnsi="仿宋" w:eastAsia="仿宋_GB2312" w:cs="仿宋_GB2312"/>
          <w:kern w:val="2"/>
          <w:sz w:val="32"/>
          <w:szCs w:val="36"/>
          <w:lang w:val="en-US" w:eastAsia="zh" w:bidi="ar"/>
        </w:rPr>
      </w:pPr>
      <w:r>
        <w:rPr>
          <w:rFonts w:hint="eastAsia" w:ascii="仿宋_GB2312" w:hAnsi="仿宋" w:eastAsia="仿宋_GB2312" w:cs="仿宋_GB2312"/>
          <w:b/>
          <w:bCs/>
          <w:kern w:val="2"/>
          <w:sz w:val="32"/>
          <w:szCs w:val="36"/>
          <w:lang w:val="en-US" w:eastAsia="zh" w:bidi="ar"/>
        </w:rPr>
        <w:t>推进园区课程AI全覆盖项目建设。</w:t>
      </w:r>
      <w:r>
        <w:rPr>
          <w:rFonts w:hint="eastAsia" w:ascii="仿宋_GB2312" w:hAnsi="仿宋" w:eastAsia="仿宋_GB2312" w:cs="仿宋_GB2312"/>
          <w:kern w:val="2"/>
          <w:sz w:val="32"/>
          <w:szCs w:val="36"/>
          <w:lang w:val="en-US" w:eastAsia="zh" w:bidi="ar"/>
        </w:rPr>
        <w:t>园区发布《关于开展“揭榜挂帅”人工智能赋能教学改革课程AI化全覆盖立项申报工作的通知》，23门课程已启动建设，通过专家评审后，首批第一学期20门课程已科大讯飞自适应平台创建课程，建设课程知识图谱和AI学习助手。</w:t>
      </w:r>
    </w:p>
    <w:p w14:paraId="23C2F3AB">
      <w:pPr>
        <w:keepNext w:val="0"/>
        <w:keepLines w:val="0"/>
        <w:pageBreakBefore w:val="0"/>
        <w:widowControl w:val="0"/>
        <w:suppressLineNumbers w:val="0"/>
        <w:wordWrap/>
        <w:overflowPunct/>
        <w:topLinePunct w:val="0"/>
        <w:bidi w:val="0"/>
        <w:spacing w:line="580" w:lineRule="exact"/>
        <w:ind w:left="0" w:leftChars="0" w:right="0" w:firstLine="640" w:firstLineChars="200"/>
        <w:jc w:val="both"/>
        <w:rPr>
          <w:rFonts w:hint="eastAsia" w:ascii="仿宋_GB2312" w:hAnsi="仿宋" w:eastAsia="仿宋_GB2312" w:cs="仿宋_GB2312"/>
          <w:kern w:val="2"/>
          <w:sz w:val="32"/>
          <w:szCs w:val="36"/>
          <w:lang w:val="en-US" w:eastAsia="zh" w:bidi="ar"/>
        </w:rPr>
      </w:pPr>
      <w:r>
        <w:rPr>
          <w:rFonts w:hint="eastAsia" w:ascii="仿宋_GB2312" w:hAnsi="仿宋" w:eastAsia="仿宋_GB2312" w:cs="仿宋_GB2312"/>
          <w:kern w:val="2"/>
          <w:sz w:val="32"/>
          <w:szCs w:val="36"/>
          <w:lang w:val="en-US" w:eastAsia="zh" w:bidi="ar"/>
        </w:rPr>
        <w:t>9月1日前拟进行项目预验收，对课程AI建设质量进行检查。通过1-2年建设，达到园区全部专业课程、公共课程AI全覆盖。</w:t>
      </w:r>
    </w:p>
    <w:p w14:paraId="28814074">
      <w:pPr>
        <w:keepNext w:val="0"/>
        <w:keepLines w:val="0"/>
        <w:pageBreakBefore w:val="0"/>
        <w:widowControl w:val="0"/>
        <w:suppressLineNumbers w:val="0"/>
        <w:wordWrap/>
        <w:overflowPunct/>
        <w:topLinePunct w:val="0"/>
        <w:bidi w:val="0"/>
        <w:spacing w:line="580" w:lineRule="exact"/>
        <w:ind w:left="0" w:leftChars="0" w:right="0" w:firstLine="643" w:firstLineChars="200"/>
        <w:jc w:val="both"/>
        <w:rPr>
          <w:rFonts w:hint="eastAsia" w:ascii="仿宋_GB2312" w:hAnsi="仿宋" w:eastAsia="仿宋_GB2312" w:cs="仿宋_GB2312"/>
          <w:kern w:val="2"/>
          <w:sz w:val="32"/>
          <w:szCs w:val="36"/>
          <w:lang w:val="en-US" w:eastAsia="zh" w:bidi="ar"/>
        </w:rPr>
      </w:pPr>
      <w:r>
        <w:rPr>
          <w:rFonts w:hint="eastAsia" w:ascii="仿宋_GB2312" w:hAnsi="仿宋" w:eastAsia="仿宋_GB2312" w:cs="仿宋_GB2312"/>
          <w:b/>
          <w:bCs/>
          <w:kern w:val="2"/>
          <w:sz w:val="32"/>
          <w:szCs w:val="36"/>
          <w:lang w:val="en-US" w:eastAsia="zh" w:bidi="ar"/>
        </w:rPr>
        <w:t>创建AI+书院学习岛。</w:t>
      </w:r>
      <w:r>
        <w:rPr>
          <w:rFonts w:hint="eastAsia" w:ascii="仿宋_GB2312" w:hAnsi="仿宋" w:eastAsia="仿宋_GB2312" w:cs="仿宋_GB2312"/>
          <w:kern w:val="2"/>
          <w:sz w:val="32"/>
          <w:szCs w:val="36"/>
          <w:lang w:val="en-US" w:eastAsia="zh" w:bidi="ar"/>
        </w:rPr>
        <w:t>在教学主楼搭建智慧学习实践体验场景，校企合作部署数字人交互一体机，配置学习本、学习仓，配置智能屏幕、文化展示、沙发、吧台、沙盘等，提供学生课余时间休闲学习和交流场所。未来园区还会陆续创建产业学习岛、职业学习岛，营造时时学习、处处交流的良好学习氛围。</w:t>
      </w:r>
    </w:p>
    <w:p w14:paraId="2C9D96AE">
      <w:pPr>
        <w:keepNext w:val="0"/>
        <w:keepLines w:val="0"/>
        <w:pageBreakBefore w:val="0"/>
        <w:widowControl w:val="0"/>
        <w:suppressLineNumbers w:val="0"/>
        <w:wordWrap/>
        <w:overflowPunct/>
        <w:topLinePunct w:val="0"/>
        <w:bidi w:val="0"/>
        <w:spacing w:line="580" w:lineRule="exact"/>
        <w:ind w:left="0" w:leftChars="0" w:right="0" w:firstLine="640" w:firstLineChars="200"/>
        <w:jc w:val="both"/>
        <w:rPr>
          <w:rFonts w:hint="eastAsia" w:ascii="仿宋_GB2312" w:hAnsi="仿宋" w:eastAsia="仿宋_GB2312" w:cs="仿宋_GB2312"/>
          <w:kern w:val="2"/>
          <w:sz w:val="32"/>
          <w:szCs w:val="36"/>
          <w:lang w:val="en-US" w:eastAsia="zh" w:bidi="ar"/>
        </w:rPr>
      </w:pPr>
      <w:r>
        <w:rPr>
          <w:rFonts w:hint="eastAsia" w:ascii="仿宋_GB2312" w:hAnsi="仿宋" w:eastAsia="仿宋_GB2312" w:cs="仿宋_GB2312"/>
          <w:kern w:val="2"/>
          <w:sz w:val="32"/>
          <w:szCs w:val="36"/>
          <w:lang w:val="en-US" w:eastAsia="zh" w:bidi="ar"/>
        </w:rPr>
        <w:t>该项目计划申报2024年分类发展项目，2024年底完成一期建设，后续连续三年申报建设。</w:t>
      </w:r>
    </w:p>
    <w:p w14:paraId="7929014E">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highlight w:val="none"/>
          <w:lang w:eastAsia="zh"/>
        </w:rPr>
      </w:pPr>
      <w:bookmarkStart w:id="29" w:name="_Toc7826"/>
      <w:r>
        <w:rPr>
          <w:rFonts w:hint="eastAsia" w:ascii="楷体" w:hAnsi="楷体" w:eastAsia="楷体" w:cs="楷体"/>
          <w:b/>
          <w:bCs/>
          <w:highlight w:val="none"/>
          <w:lang w:eastAsia="zh"/>
        </w:rPr>
        <w:t>（三）AI+宿舍：指纹+电控，持续推进</w:t>
      </w:r>
      <w:bookmarkEnd w:id="29"/>
    </w:p>
    <w:p w14:paraId="6905C9DF">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0" w:firstLineChars="200"/>
        <w:jc w:val="both"/>
        <w:rPr>
          <w:rFonts w:hint="eastAsia" w:ascii="仿宋_GB2312" w:hAnsi="仿宋" w:eastAsia="仿宋_GB2312" w:cs="仿宋_GB2312"/>
          <w:b w:val="0"/>
          <w:bCs w:val="0"/>
          <w:kern w:val="2"/>
          <w:sz w:val="32"/>
          <w:szCs w:val="32"/>
          <w:highlight w:val="none"/>
          <w:lang w:val="en-US" w:eastAsia="zh" w:bidi="ar"/>
        </w:rPr>
      </w:pPr>
      <w:r>
        <w:rPr>
          <w:rFonts w:hint="eastAsia" w:ascii="仿宋_GB2312" w:hAnsi="仿宋" w:eastAsia="仿宋_GB2312" w:cs="仿宋_GB2312"/>
          <w:b w:val="0"/>
          <w:bCs w:val="0"/>
          <w:kern w:val="2"/>
          <w:sz w:val="32"/>
          <w:szCs w:val="32"/>
          <w:highlight w:val="none"/>
          <w:lang w:val="en-US" w:eastAsia="zh" w:bidi="ar"/>
        </w:rPr>
        <w:t>一是围绕学生公寓入住注意事项、管理规定、生活服务等，设计园区</w:t>
      </w:r>
      <w:r>
        <w:rPr>
          <w:rFonts w:hint="eastAsia" w:ascii="仿宋_GB2312" w:hAnsi="仿宋" w:eastAsia="仿宋_GB2312" w:cs="仿宋_GB2312"/>
          <w:b w:val="0"/>
          <w:bCs w:val="0"/>
          <w:kern w:val="2"/>
          <w:sz w:val="32"/>
          <w:szCs w:val="32"/>
          <w:highlight w:val="none"/>
          <w:lang w:val="en-US" w:eastAsia="zh-CN" w:bidi="ar"/>
        </w:rPr>
        <w:t>学生公寓问答语料库</w:t>
      </w:r>
      <w:r>
        <w:rPr>
          <w:rFonts w:hint="eastAsia" w:ascii="仿宋_GB2312" w:hAnsi="仿宋" w:eastAsia="仿宋_GB2312" w:cs="仿宋_GB2312"/>
          <w:b w:val="0"/>
          <w:bCs w:val="0"/>
          <w:kern w:val="2"/>
          <w:sz w:val="32"/>
          <w:szCs w:val="32"/>
          <w:highlight w:val="none"/>
          <w:lang w:val="en-US" w:eastAsia="zh" w:bidi="ar"/>
        </w:rPr>
        <w:t>，做好管理服务工作。二是在园区学生宿舍房间安装指纹锁，已经安装完成，学生入住后采集指纹后使用；三是安装学生公寓智能电控系统，并与结算系统进行对接调试，实时查看电量、充值。四是引入AI智能语言控制设备与系统，通过</w:t>
      </w:r>
      <w:r>
        <w:rPr>
          <w:rFonts w:hint="eastAsia" w:ascii="仿宋_GB2312" w:hAnsi="仿宋" w:eastAsia="仿宋_GB2312" w:cs="仿宋_GB2312"/>
          <w:b w:val="0"/>
          <w:bCs w:val="0"/>
          <w:kern w:val="2"/>
          <w:sz w:val="32"/>
          <w:szCs w:val="32"/>
          <w:highlight w:val="none"/>
          <w:lang w:val="en-US" w:eastAsia="zh-CN" w:bidi="ar"/>
        </w:rPr>
        <w:t>无线网络</w:t>
      </w:r>
      <w:r>
        <w:rPr>
          <w:rFonts w:hint="eastAsia" w:ascii="仿宋_GB2312" w:hAnsi="仿宋" w:eastAsia="仿宋_GB2312" w:cs="仿宋_GB2312"/>
          <w:b w:val="0"/>
          <w:bCs w:val="0"/>
          <w:kern w:val="2"/>
          <w:sz w:val="32"/>
          <w:szCs w:val="32"/>
          <w:highlight w:val="none"/>
          <w:lang w:val="en-US" w:eastAsia="zh" w:bidi="ar"/>
        </w:rPr>
        <w:t>设备对用电设施进行管理管控，同时满足学生在公寓内日常所需的便利性与智能性，同时具有节能效果。宿舍房间内AI智能化在持续推进中。</w:t>
      </w:r>
    </w:p>
    <w:p w14:paraId="0B26A43F">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0" w:firstLineChars="200"/>
        <w:jc w:val="both"/>
        <w:rPr>
          <w:rFonts w:hint="eastAsia" w:ascii="仿宋_GB2312" w:hAnsi="仿宋" w:eastAsia="仿宋_GB2312" w:cs="仿宋_GB2312"/>
          <w:b w:val="0"/>
          <w:bCs w:val="0"/>
          <w:kern w:val="2"/>
          <w:sz w:val="32"/>
          <w:szCs w:val="32"/>
          <w:highlight w:val="none"/>
          <w:lang w:val="en-US" w:eastAsia="zh" w:bidi="ar"/>
        </w:rPr>
      </w:pPr>
      <w:r>
        <w:rPr>
          <w:rFonts w:hint="eastAsia" w:ascii="仿宋_GB2312" w:hAnsi="仿宋" w:eastAsia="仿宋_GB2312" w:cs="仿宋_GB2312"/>
          <w:b w:val="0"/>
          <w:bCs w:val="0"/>
          <w:kern w:val="2"/>
          <w:sz w:val="32"/>
          <w:szCs w:val="32"/>
          <w:highlight w:val="none"/>
          <w:lang w:val="en-US" w:eastAsia="zh" w:bidi="ar"/>
        </w:rPr>
        <w:t>项目已完成安装调试，9月正式使用。</w:t>
      </w:r>
    </w:p>
    <w:p w14:paraId="4469CBF7">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highlight w:val="none"/>
          <w:lang w:eastAsia="zh"/>
        </w:rPr>
      </w:pPr>
      <w:bookmarkStart w:id="30" w:name="_Toc7001"/>
      <w:r>
        <w:rPr>
          <w:rFonts w:hint="eastAsia" w:ascii="楷体" w:hAnsi="楷体" w:eastAsia="楷体" w:cs="楷体"/>
          <w:b/>
          <w:bCs/>
          <w:highlight w:val="none"/>
          <w:lang w:eastAsia="zh"/>
        </w:rPr>
        <w:t>（四）AI+餐饮：智能保温</w:t>
      </w:r>
      <w:r>
        <w:rPr>
          <w:rFonts w:hint="eastAsia" w:ascii="楷体" w:hAnsi="楷体" w:eastAsia="楷体" w:cs="楷体"/>
          <w:b/>
          <w:bCs/>
          <w:highlight w:val="none"/>
          <w:lang w:eastAsia="zh-CN"/>
        </w:rPr>
        <w:t>，</w:t>
      </w:r>
      <w:r>
        <w:rPr>
          <w:rFonts w:hint="eastAsia" w:ascii="楷体" w:hAnsi="楷体" w:eastAsia="楷体" w:cs="楷体"/>
          <w:b/>
          <w:bCs/>
          <w:highlight w:val="none"/>
          <w:lang w:eastAsia="zh"/>
        </w:rPr>
        <w:t>自动计价</w:t>
      </w:r>
      <w:bookmarkEnd w:id="30"/>
    </w:p>
    <w:p w14:paraId="2ACC163F">
      <w:pPr>
        <w:pStyle w:val="10"/>
        <w:keepNext w:val="0"/>
        <w:keepLines w:val="0"/>
        <w:pageBreakBefore w:val="0"/>
        <w:widowControl/>
        <w:suppressLineNumbers w:val="0"/>
        <w:kinsoku/>
        <w:wordWrap/>
        <w:overflowPunct/>
        <w:topLinePunct w:val="0"/>
        <w:bidi w:val="0"/>
        <w:spacing w:before="0" w:beforeAutospacing="0" w:after="0" w:afterAutospacing="0" w:line="580" w:lineRule="exact"/>
        <w:ind w:left="0" w:leftChars="0" w:firstLine="640" w:firstLineChars="200"/>
        <w:jc w:val="left"/>
        <w:rPr>
          <w:rFonts w:hint="eastAsia" w:ascii="仿宋_GB2312" w:hAnsi="仿宋" w:eastAsia="仿宋_GB2312" w:cs="仿宋_GB2312"/>
          <w:b w:val="0"/>
          <w:bCs w:val="0"/>
          <w:kern w:val="2"/>
          <w:sz w:val="32"/>
          <w:szCs w:val="32"/>
          <w:highlight w:val="none"/>
          <w:lang w:val="en-US" w:eastAsia="zh" w:bidi="ar"/>
        </w:rPr>
      </w:pPr>
      <w:r>
        <w:rPr>
          <w:rFonts w:hint="eastAsia" w:ascii="仿宋_GB2312" w:hAnsi="仿宋" w:eastAsia="仿宋_GB2312" w:cs="仿宋_GB2312"/>
          <w:b w:val="0"/>
          <w:bCs w:val="0"/>
          <w:kern w:val="2"/>
          <w:sz w:val="32"/>
          <w:szCs w:val="32"/>
          <w:highlight w:val="none"/>
          <w:lang w:val="en-US" w:eastAsia="zh" w:bidi="ar"/>
        </w:rPr>
        <w:t>引入AI食堂数字化管理系统，利用人脸识别、二维码识别等技术，实现售饭保温台人性化操作</w:t>
      </w:r>
      <w:r>
        <w:rPr>
          <w:rFonts w:hint="eastAsia" w:ascii="仿宋_GB2312" w:hAnsi="仿宋" w:eastAsia="仿宋_GB2312" w:cs="仿宋_GB2312"/>
          <w:b w:val="0"/>
          <w:bCs w:val="0"/>
          <w:kern w:val="2"/>
          <w:sz w:val="32"/>
          <w:szCs w:val="32"/>
          <w:highlight w:val="none"/>
          <w:lang w:val="en-US" w:eastAsia="zh-CN" w:bidi="ar"/>
        </w:rPr>
        <w:t>，让</w:t>
      </w:r>
      <w:r>
        <w:rPr>
          <w:rFonts w:hint="eastAsia" w:ascii="仿宋_GB2312" w:hAnsi="仿宋" w:eastAsia="仿宋_GB2312" w:cs="仿宋_GB2312"/>
          <w:b w:val="0"/>
          <w:bCs w:val="0"/>
          <w:kern w:val="2"/>
          <w:sz w:val="32"/>
          <w:szCs w:val="32"/>
          <w:highlight w:val="none"/>
          <w:lang w:val="en-US" w:eastAsia="zh" w:bidi="ar"/>
        </w:rPr>
        <w:t>学生舒适便捷取餐。引入多媒体智慧结算2台，</w:t>
      </w:r>
      <w:r>
        <w:rPr>
          <w:rFonts w:hint="default" w:ascii="仿宋_GB2312" w:hAnsi="仿宋" w:eastAsia="仿宋_GB2312" w:cs="仿宋_GB2312"/>
          <w:b w:val="0"/>
          <w:bCs w:val="0"/>
          <w:kern w:val="2"/>
          <w:sz w:val="32"/>
          <w:szCs w:val="32"/>
          <w:highlight w:val="none"/>
          <w:lang w:val="en-US" w:eastAsia="zh" w:bidi="ar"/>
        </w:rPr>
        <w:t>支持500-600人的就餐结算需求</w:t>
      </w:r>
      <w:r>
        <w:rPr>
          <w:rFonts w:hint="eastAsia" w:ascii="仿宋_GB2312" w:hAnsi="仿宋" w:eastAsia="仿宋_GB2312" w:cs="仿宋_GB2312"/>
          <w:b w:val="0"/>
          <w:bCs w:val="0"/>
          <w:kern w:val="2"/>
          <w:sz w:val="32"/>
          <w:szCs w:val="32"/>
          <w:highlight w:val="none"/>
          <w:lang w:val="en-US" w:eastAsia="zh" w:bidi="ar"/>
        </w:rPr>
        <w:t>，实现学生</w:t>
      </w:r>
      <w:r>
        <w:rPr>
          <w:rFonts w:hint="default" w:ascii="仿宋_GB2312" w:hAnsi="仿宋" w:eastAsia="仿宋_GB2312" w:cs="仿宋_GB2312"/>
          <w:b w:val="0"/>
          <w:bCs w:val="0"/>
          <w:kern w:val="2"/>
          <w:sz w:val="32"/>
          <w:szCs w:val="32"/>
          <w:highlight w:val="none"/>
          <w:lang w:val="en-US" w:eastAsia="zh" w:bidi="ar"/>
        </w:rPr>
        <w:t>自助取餐</w:t>
      </w:r>
      <w:r>
        <w:rPr>
          <w:rFonts w:hint="eastAsia" w:ascii="仿宋_GB2312" w:hAnsi="仿宋" w:eastAsia="仿宋_GB2312" w:cs="仿宋_GB2312"/>
          <w:b w:val="0"/>
          <w:bCs w:val="0"/>
          <w:kern w:val="2"/>
          <w:sz w:val="32"/>
          <w:szCs w:val="32"/>
          <w:highlight w:val="none"/>
          <w:lang w:val="en-US" w:eastAsia="zh" w:bidi="ar"/>
        </w:rPr>
        <w:t>、</w:t>
      </w:r>
      <w:r>
        <w:rPr>
          <w:rFonts w:hint="default" w:ascii="仿宋_GB2312" w:hAnsi="仿宋" w:eastAsia="仿宋_GB2312" w:cs="仿宋_GB2312"/>
          <w:b w:val="0"/>
          <w:bCs w:val="0"/>
          <w:kern w:val="2"/>
          <w:sz w:val="32"/>
          <w:szCs w:val="32"/>
          <w:highlight w:val="none"/>
          <w:lang w:val="en-US" w:eastAsia="zh" w:bidi="ar"/>
        </w:rPr>
        <w:t>按量计价，营养</w:t>
      </w:r>
      <w:r>
        <w:rPr>
          <w:rFonts w:hint="eastAsia" w:ascii="仿宋_GB2312" w:hAnsi="仿宋" w:eastAsia="仿宋_GB2312" w:cs="仿宋_GB2312"/>
          <w:b w:val="0"/>
          <w:bCs w:val="0"/>
          <w:kern w:val="2"/>
          <w:sz w:val="32"/>
          <w:szCs w:val="32"/>
          <w:highlight w:val="none"/>
          <w:lang w:val="en-US" w:eastAsia="zh" w:bidi="ar"/>
        </w:rPr>
        <w:t>合理</w:t>
      </w:r>
      <w:r>
        <w:rPr>
          <w:rFonts w:hint="default" w:ascii="仿宋_GB2312" w:hAnsi="仿宋" w:eastAsia="仿宋_GB2312" w:cs="仿宋_GB2312"/>
          <w:b w:val="0"/>
          <w:bCs w:val="0"/>
          <w:kern w:val="2"/>
          <w:sz w:val="32"/>
          <w:szCs w:val="32"/>
          <w:highlight w:val="none"/>
          <w:lang w:val="en-US" w:eastAsia="zh" w:bidi="ar"/>
        </w:rPr>
        <w:t>摄入管理。</w:t>
      </w:r>
      <w:r>
        <w:rPr>
          <w:rFonts w:hint="eastAsia" w:ascii="仿宋_GB2312" w:hAnsi="仿宋" w:eastAsia="仿宋_GB2312" w:cs="仿宋_GB2312"/>
          <w:b w:val="0"/>
          <w:bCs w:val="0"/>
          <w:kern w:val="2"/>
          <w:sz w:val="32"/>
          <w:szCs w:val="32"/>
          <w:highlight w:val="none"/>
          <w:lang w:val="en-US" w:eastAsia="zh" w:bidi="ar"/>
        </w:rPr>
        <w:t>设置8</w:t>
      </w:r>
      <w:r>
        <w:rPr>
          <w:rFonts w:hint="default" w:ascii="仿宋_GB2312" w:hAnsi="仿宋" w:eastAsia="仿宋_GB2312" w:cs="仿宋_GB2312"/>
          <w:b w:val="0"/>
          <w:bCs w:val="0"/>
          <w:kern w:val="2"/>
          <w:sz w:val="32"/>
          <w:szCs w:val="32"/>
          <w:highlight w:val="none"/>
          <w:lang w:val="en-US" w:eastAsia="zh" w:bidi="ar"/>
        </w:rPr>
        <w:t>英寸全视角显示屏，显示菜品名称、菜品价格、营养素等信息，取餐更加透明、规范、科学</w:t>
      </w:r>
      <w:r>
        <w:rPr>
          <w:rFonts w:hint="eastAsia" w:ascii="仿宋_GB2312" w:hAnsi="仿宋" w:eastAsia="仿宋_GB2312" w:cs="仿宋_GB2312"/>
          <w:b w:val="0"/>
          <w:bCs w:val="0"/>
          <w:kern w:val="2"/>
          <w:sz w:val="32"/>
          <w:szCs w:val="32"/>
          <w:highlight w:val="none"/>
          <w:lang w:val="en-US" w:eastAsia="zh" w:bidi="ar"/>
        </w:rPr>
        <w:t>。引入智能售卖系统-小份菜自选餐线，自由取餐、无人快速收银，免于排队，计量自助餐线，自动打餐、自动计价、自动结算。</w:t>
      </w:r>
    </w:p>
    <w:p w14:paraId="79FC0A6D">
      <w:pPr>
        <w:pStyle w:val="10"/>
        <w:keepNext w:val="0"/>
        <w:keepLines w:val="0"/>
        <w:pageBreakBefore w:val="0"/>
        <w:widowControl/>
        <w:suppressLineNumbers w:val="0"/>
        <w:kinsoku/>
        <w:wordWrap/>
        <w:overflowPunct/>
        <w:topLinePunct w:val="0"/>
        <w:bidi w:val="0"/>
        <w:spacing w:before="0" w:beforeAutospacing="0" w:after="0" w:afterAutospacing="0" w:line="580" w:lineRule="exact"/>
        <w:ind w:left="0" w:leftChars="0" w:firstLine="640" w:firstLineChars="200"/>
        <w:jc w:val="left"/>
        <w:rPr>
          <w:rFonts w:hint="eastAsia" w:ascii="仿宋_GB2312" w:hAnsi="仿宋" w:eastAsia="仿宋_GB2312" w:cs="仿宋_GB2312"/>
          <w:b w:val="0"/>
          <w:bCs w:val="0"/>
          <w:kern w:val="2"/>
          <w:sz w:val="32"/>
          <w:szCs w:val="32"/>
          <w:highlight w:val="none"/>
          <w:lang w:val="en-US" w:eastAsia="zh" w:bidi="ar"/>
        </w:rPr>
      </w:pPr>
      <w:r>
        <w:rPr>
          <w:rFonts w:hint="eastAsia" w:ascii="仿宋_GB2312" w:hAnsi="仿宋" w:eastAsia="仿宋_GB2312" w:cs="仿宋_GB2312"/>
          <w:b w:val="0"/>
          <w:bCs w:val="0"/>
          <w:kern w:val="2"/>
          <w:sz w:val="32"/>
          <w:szCs w:val="32"/>
          <w:highlight w:val="none"/>
          <w:lang w:val="en-US" w:eastAsia="zh" w:bidi="ar"/>
        </w:rPr>
        <w:t>项目正在与供应商协调安装调试，9月正式使用。</w:t>
      </w:r>
    </w:p>
    <w:p w14:paraId="588C5D27">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微软雅黑" w:hAnsi="微软雅黑" w:eastAsia="微软雅黑" w:cs="微软雅黑"/>
          <w:b w:val="0"/>
          <w:bCs w:val="0"/>
          <w:kern w:val="2"/>
          <w:sz w:val="28"/>
          <w:szCs w:val="28"/>
          <w:lang w:val="en-US" w:eastAsia="zh" w:bidi="ar-SA"/>
        </w:rPr>
      </w:pPr>
      <w:bookmarkStart w:id="31" w:name="_Toc59"/>
      <w:r>
        <w:rPr>
          <w:rFonts w:hint="eastAsia" w:ascii="楷体" w:hAnsi="楷体" w:eastAsia="楷体" w:cs="楷体"/>
          <w:b/>
          <w:bCs/>
          <w:lang w:eastAsia="zh"/>
        </w:rPr>
        <w:t>（五）AI+生活助手：智能对话</w:t>
      </w:r>
      <w:r>
        <w:rPr>
          <w:rFonts w:hint="eastAsia" w:ascii="楷体" w:hAnsi="楷体" w:eastAsia="楷体" w:cs="楷体"/>
          <w:b/>
          <w:bCs/>
          <w:lang w:eastAsia="zh-CN"/>
        </w:rPr>
        <w:t>，</w:t>
      </w:r>
      <w:r>
        <w:rPr>
          <w:rFonts w:hint="eastAsia" w:ascii="楷体" w:hAnsi="楷体" w:eastAsia="楷体" w:cs="楷体"/>
          <w:b/>
          <w:bCs/>
          <w:lang w:eastAsia="zh"/>
        </w:rPr>
        <w:t>定制开发</w:t>
      </w:r>
      <w:bookmarkEnd w:id="31"/>
    </w:p>
    <w:p w14:paraId="72623787">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编制AI+校园服务</w:t>
      </w:r>
      <w:r>
        <w:rPr>
          <w:rFonts w:hint="eastAsia" w:ascii="仿宋_GB2312" w:hAnsi="仿宋" w:eastAsia="仿宋_GB2312" w:cs="仿宋_GB2312"/>
          <w:b/>
          <w:bCs/>
          <w:kern w:val="2"/>
          <w:sz w:val="32"/>
          <w:szCs w:val="32"/>
          <w:lang w:val="en-US" w:eastAsia="zh-CN" w:bidi="ar"/>
        </w:rPr>
        <w:t>建设方案</w:t>
      </w:r>
      <w:r>
        <w:rPr>
          <w:rFonts w:hint="eastAsia" w:ascii="仿宋_GB2312" w:hAnsi="仿宋" w:eastAsia="仿宋_GB2312" w:cs="仿宋_GB2312"/>
          <w:b/>
          <w:bCs/>
          <w:kern w:val="2"/>
          <w:sz w:val="32"/>
          <w:szCs w:val="32"/>
          <w:lang w:val="en-US" w:eastAsia="zh" w:bidi="ar"/>
        </w:rPr>
        <w:t>。</w:t>
      </w:r>
      <w:r>
        <w:rPr>
          <w:rFonts w:hint="eastAsia" w:ascii="仿宋_GB2312" w:hAnsi="仿宋" w:eastAsia="仿宋_GB2312" w:cs="仿宋_GB2312"/>
          <w:b w:val="0"/>
          <w:bCs w:val="0"/>
          <w:kern w:val="2"/>
          <w:sz w:val="32"/>
          <w:szCs w:val="32"/>
          <w:lang w:val="en-US" w:eastAsia="zh" w:bidi="ar"/>
        </w:rPr>
        <w:t>基于对</w:t>
      </w:r>
      <w:r>
        <w:rPr>
          <w:rFonts w:hint="eastAsia" w:ascii="仿宋_GB2312" w:hAnsi="仿宋" w:eastAsia="仿宋_GB2312" w:cs="仿宋_GB2312"/>
          <w:b w:val="0"/>
          <w:bCs w:val="0"/>
          <w:kern w:val="2"/>
          <w:sz w:val="32"/>
          <w:szCs w:val="32"/>
          <w:lang w:val="en-US" w:eastAsia="zh-CN" w:bidi="ar"/>
        </w:rPr>
        <w:t>调研字节跳动的Coze平台、智谱华章的“智谱AI”、百度的“文心一言”和科大讯飞的“讯飞星火”等四家公司的产品及平台，</w:t>
      </w:r>
      <w:r>
        <w:rPr>
          <w:rFonts w:hint="eastAsia" w:ascii="仿宋_GB2312" w:hAnsi="仿宋" w:eastAsia="仿宋_GB2312" w:cs="仿宋_GB2312"/>
          <w:b w:val="0"/>
          <w:bCs w:val="0"/>
          <w:kern w:val="2"/>
          <w:sz w:val="32"/>
          <w:szCs w:val="32"/>
          <w:lang w:val="en-US" w:eastAsia="zh" w:bidi="ar"/>
        </w:rPr>
        <w:t>编制完成</w:t>
      </w:r>
      <w:r>
        <w:rPr>
          <w:rFonts w:hint="eastAsia" w:ascii="仿宋_GB2312" w:hAnsi="仿宋" w:eastAsia="仿宋_GB2312" w:cs="仿宋_GB2312"/>
          <w:b w:val="0"/>
          <w:bCs w:val="0"/>
          <w:kern w:val="2"/>
          <w:sz w:val="32"/>
          <w:szCs w:val="32"/>
          <w:lang w:val="en-US" w:eastAsia="zh-CN" w:bidi="ar"/>
        </w:rPr>
        <w:t>《人工智能赋能智慧校园服务管理》建设方案（一期）</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包括具体实施方案、工作计划及资金预算。</w:t>
      </w:r>
    </w:p>
    <w:p w14:paraId="2C964C86">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CN" w:bidi="ar"/>
        </w:rPr>
        <w:t>完成语料库建设规范</w:t>
      </w:r>
      <w:r>
        <w:rPr>
          <w:rFonts w:hint="eastAsia" w:ascii="仿宋_GB2312" w:hAnsi="仿宋" w:eastAsia="仿宋_GB2312" w:cs="仿宋_GB2312"/>
          <w:b/>
          <w:bCs/>
          <w:kern w:val="2"/>
          <w:sz w:val="32"/>
          <w:szCs w:val="32"/>
          <w:lang w:val="en-US" w:eastAsia="zh" w:bidi="ar"/>
        </w:rPr>
        <w:t>制定。</w:t>
      </w:r>
      <w:r>
        <w:rPr>
          <w:rFonts w:hint="eastAsia" w:ascii="仿宋_GB2312" w:hAnsi="仿宋" w:eastAsia="仿宋_GB2312" w:cs="仿宋_GB2312"/>
          <w:b w:val="0"/>
          <w:bCs w:val="0"/>
          <w:kern w:val="2"/>
          <w:sz w:val="32"/>
          <w:szCs w:val="32"/>
          <w:lang w:val="en-US" w:eastAsia="zh-CN" w:bidi="ar"/>
        </w:rPr>
        <w:t>已完成《语料库建设规范》的制定，目前正在推动信息资料采集、语料库构建、测试和优化。智能问答小助手的个性化开发正在进行中，确保与学校数字校园系统的技术对接，并进行初步功能测试。依托语料库平台，完成了对各职能部门提交的语料的采集与治理工作。目前，收集了32个部门，160份文件，共切出1440条语料。工作内容包括系统优化、语料库完善、智能体训练。</w:t>
      </w:r>
    </w:p>
    <w:p w14:paraId="14A6634C">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定制开发智能体门户及对话。</w:t>
      </w:r>
      <w:r>
        <w:rPr>
          <w:rFonts w:hint="eastAsia" w:ascii="仿宋_GB2312" w:hAnsi="仿宋" w:eastAsia="仿宋_GB2312" w:cs="仿宋_GB2312"/>
          <w:b w:val="0"/>
          <w:bCs w:val="0"/>
          <w:kern w:val="2"/>
          <w:sz w:val="32"/>
          <w:szCs w:val="32"/>
          <w:lang w:val="en-US" w:eastAsia="zh" w:bidi="ar"/>
        </w:rPr>
        <w:t>针对各类学生</w:t>
      </w:r>
      <w:r>
        <w:rPr>
          <w:rFonts w:hint="eastAsia" w:ascii="仿宋_GB2312" w:hAnsi="仿宋" w:eastAsia="仿宋_GB2312" w:cs="仿宋_GB2312"/>
          <w:b w:val="0"/>
          <w:bCs w:val="0"/>
          <w:kern w:val="2"/>
          <w:sz w:val="32"/>
          <w:szCs w:val="32"/>
          <w:lang w:val="en-US" w:eastAsia="zh-CN" w:bidi="ar"/>
        </w:rPr>
        <w:t>、教职工、校外人员</w:t>
      </w:r>
      <w:r>
        <w:rPr>
          <w:rFonts w:hint="eastAsia" w:ascii="仿宋_GB2312" w:hAnsi="仿宋" w:eastAsia="仿宋_GB2312" w:cs="仿宋_GB2312"/>
          <w:b w:val="0"/>
          <w:bCs w:val="0"/>
          <w:kern w:val="2"/>
          <w:sz w:val="32"/>
          <w:szCs w:val="32"/>
          <w:lang w:val="en-US" w:eastAsia="zh" w:bidi="ar"/>
        </w:rPr>
        <w:t>等四类人群，创建</w:t>
      </w:r>
      <w:r>
        <w:rPr>
          <w:rFonts w:hint="eastAsia" w:ascii="仿宋_GB2312" w:hAnsi="仿宋" w:eastAsia="仿宋_GB2312" w:cs="仿宋_GB2312"/>
          <w:b w:val="0"/>
          <w:bCs w:val="0"/>
          <w:kern w:val="2"/>
          <w:sz w:val="32"/>
          <w:szCs w:val="32"/>
          <w:lang w:val="en-US" w:eastAsia="zh-CN" w:bidi="ar"/>
        </w:rPr>
        <w:t>4大智能体：定制开发前端页面与后端技术</w:t>
      </w:r>
      <w:r>
        <w:rPr>
          <w:rFonts w:hint="eastAsia" w:ascii="仿宋_GB2312" w:hAnsi="仿宋" w:eastAsia="仿宋_GB2312" w:cs="仿宋_GB2312"/>
          <w:b w:val="0"/>
          <w:bCs w:val="0"/>
          <w:kern w:val="2"/>
          <w:sz w:val="32"/>
          <w:szCs w:val="32"/>
          <w:lang w:val="en-US" w:eastAsia="zh" w:bidi="ar"/>
        </w:rPr>
        <w:t>，设计</w:t>
      </w:r>
      <w:r>
        <w:rPr>
          <w:rFonts w:hint="eastAsia" w:ascii="仿宋_GB2312" w:hAnsi="仿宋" w:eastAsia="仿宋_GB2312" w:cs="仿宋_GB2312"/>
          <w:b w:val="0"/>
          <w:bCs w:val="0"/>
          <w:kern w:val="2"/>
          <w:sz w:val="32"/>
          <w:szCs w:val="32"/>
          <w:lang w:val="en-US" w:eastAsia="zh-CN" w:bidi="ar"/>
        </w:rPr>
        <w:t>用户能够轻松上手、顺畅使用智能体的交互页面</w:t>
      </w:r>
      <w:r>
        <w:rPr>
          <w:rFonts w:hint="eastAsia" w:ascii="仿宋_GB2312" w:hAnsi="仿宋" w:eastAsia="仿宋_GB2312" w:cs="仿宋_GB2312"/>
          <w:b w:val="0"/>
          <w:bCs w:val="0"/>
          <w:kern w:val="2"/>
          <w:sz w:val="32"/>
          <w:szCs w:val="32"/>
          <w:lang w:val="en-US" w:eastAsia="zh" w:bidi="ar"/>
        </w:rPr>
        <w:t>。设计</w:t>
      </w:r>
      <w:r>
        <w:rPr>
          <w:rFonts w:hint="eastAsia" w:ascii="仿宋_GB2312" w:hAnsi="仿宋" w:eastAsia="仿宋_GB2312" w:cs="仿宋_GB2312"/>
          <w:b w:val="0"/>
          <w:bCs w:val="0"/>
          <w:kern w:val="2"/>
          <w:sz w:val="32"/>
          <w:szCs w:val="32"/>
          <w:lang w:val="en-US" w:eastAsia="zh-CN" w:bidi="ar"/>
        </w:rPr>
        <w:t>智能体门户</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智能体对话</w:t>
      </w:r>
      <w:r>
        <w:rPr>
          <w:rFonts w:hint="eastAsia" w:ascii="仿宋_GB2312" w:hAnsi="仿宋" w:eastAsia="仿宋_GB2312" w:cs="仿宋_GB2312"/>
          <w:b w:val="0"/>
          <w:bCs w:val="0"/>
          <w:kern w:val="2"/>
          <w:sz w:val="32"/>
          <w:szCs w:val="32"/>
          <w:lang w:val="en-US" w:eastAsia="zh" w:bidi="ar"/>
        </w:rPr>
        <w:t>。</w:t>
      </w:r>
    </w:p>
    <w:p w14:paraId="4FE81EDD">
      <w:pPr>
        <w:pageBreakBefore w:val="0"/>
        <w:numPr>
          <w:ilvl w:val="0"/>
          <w:numId w:val="0"/>
        </w:numPr>
        <w:wordWrap/>
        <w:overflowPunct/>
        <w:topLinePunct w:val="0"/>
        <w:bidi w:val="0"/>
        <w:spacing w:line="580" w:lineRule="exact"/>
        <w:ind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2024年8月</w:t>
      </w:r>
      <w:r>
        <w:rPr>
          <w:rFonts w:hint="eastAsia" w:ascii="仿宋_GB2312" w:hAnsi="仿宋" w:eastAsia="仿宋_GB2312" w:cs="仿宋_GB2312"/>
          <w:b w:val="0"/>
          <w:bCs w:val="0"/>
          <w:kern w:val="2"/>
          <w:sz w:val="32"/>
          <w:szCs w:val="32"/>
          <w:lang w:val="en-US" w:eastAsia="zh" w:bidi="ar"/>
        </w:rPr>
        <w:t>底</w:t>
      </w:r>
      <w:r>
        <w:rPr>
          <w:rFonts w:hint="eastAsia" w:ascii="仿宋_GB2312" w:hAnsi="仿宋" w:eastAsia="仿宋_GB2312" w:cs="仿宋_GB2312"/>
          <w:b w:val="0"/>
          <w:bCs w:val="0"/>
          <w:kern w:val="2"/>
          <w:sz w:val="32"/>
          <w:szCs w:val="32"/>
          <w:lang w:val="en-US" w:eastAsia="zh-CN" w:bidi="ar"/>
        </w:rPr>
        <w:t>完成系统开发</w:t>
      </w:r>
      <w:r>
        <w:rPr>
          <w:rFonts w:hint="eastAsia" w:ascii="仿宋_GB2312" w:hAnsi="仿宋" w:eastAsia="仿宋_GB2312" w:cs="仿宋_GB2312"/>
          <w:b w:val="0"/>
          <w:bCs w:val="0"/>
          <w:kern w:val="2"/>
          <w:sz w:val="32"/>
          <w:szCs w:val="32"/>
          <w:lang w:val="en-US" w:eastAsia="zh" w:bidi="ar"/>
        </w:rPr>
        <w:t>，开学前发布体验版本，</w:t>
      </w:r>
      <w:r>
        <w:rPr>
          <w:rFonts w:hint="eastAsia" w:ascii="仿宋_GB2312" w:hAnsi="仿宋" w:eastAsia="仿宋_GB2312" w:cs="仿宋_GB2312"/>
          <w:b w:val="0"/>
          <w:bCs w:val="0"/>
          <w:kern w:val="2"/>
          <w:sz w:val="32"/>
          <w:szCs w:val="32"/>
          <w:lang w:val="en-US" w:eastAsia="zh-CN" w:bidi="ar"/>
        </w:rPr>
        <w:t>9月上旬上线交付</w:t>
      </w:r>
      <w:r>
        <w:rPr>
          <w:rFonts w:hint="eastAsia" w:ascii="仿宋_GB2312" w:hAnsi="仿宋" w:eastAsia="仿宋_GB2312" w:cs="仿宋_GB2312"/>
          <w:b w:val="0"/>
          <w:bCs w:val="0"/>
          <w:kern w:val="2"/>
          <w:sz w:val="32"/>
          <w:szCs w:val="32"/>
          <w:lang w:val="en-US" w:eastAsia="zh" w:bidi="ar"/>
        </w:rPr>
        <w:t>。</w:t>
      </w:r>
    </w:p>
    <w:p w14:paraId="6CD90A4D">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32" w:name="_Toc2145"/>
      <w:r>
        <w:rPr>
          <w:rFonts w:hint="eastAsia" w:ascii="楷体" w:hAnsi="楷体" w:eastAsia="楷体" w:cs="楷体"/>
          <w:b/>
          <w:bCs/>
          <w:lang w:eastAsia="zh"/>
        </w:rPr>
        <w:t>（六）AI+心理：个性疏导</w:t>
      </w:r>
      <w:r>
        <w:rPr>
          <w:rFonts w:hint="eastAsia" w:ascii="楷体" w:hAnsi="楷体" w:eastAsia="楷体" w:cs="楷体"/>
          <w:b/>
          <w:bCs/>
          <w:lang w:eastAsia="zh-CN"/>
        </w:rPr>
        <w:t>，</w:t>
      </w:r>
      <w:r>
        <w:rPr>
          <w:rFonts w:hint="eastAsia" w:ascii="楷体" w:hAnsi="楷体" w:eastAsia="楷体" w:cs="楷体"/>
          <w:b/>
          <w:bCs/>
          <w:lang w:eastAsia="zh"/>
        </w:rPr>
        <w:t>暖心护航</w:t>
      </w:r>
      <w:bookmarkEnd w:id="32"/>
    </w:p>
    <w:p w14:paraId="4DFF325F">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AI心理自测。</w:t>
      </w:r>
      <w:r>
        <w:rPr>
          <w:rFonts w:hint="eastAsia" w:ascii="仿宋_GB2312" w:hAnsi="仿宋" w:eastAsia="仿宋_GB2312" w:cs="仿宋_GB2312"/>
          <w:b w:val="0"/>
          <w:bCs w:val="0"/>
          <w:kern w:val="2"/>
          <w:sz w:val="32"/>
          <w:szCs w:val="32"/>
          <w:lang w:val="en-US" w:eastAsia="zh-CN" w:bidi="ar"/>
        </w:rPr>
        <w:t>学生在</w:t>
      </w:r>
      <w:r>
        <w:rPr>
          <w:rFonts w:hint="eastAsia" w:ascii="仿宋_GB2312" w:hAnsi="仿宋" w:eastAsia="仿宋_GB2312" w:cs="仿宋_GB2312"/>
          <w:b w:val="0"/>
          <w:bCs w:val="0"/>
          <w:kern w:val="2"/>
          <w:sz w:val="32"/>
          <w:szCs w:val="32"/>
          <w:lang w:val="en-US" w:eastAsia="zh" w:bidi="ar"/>
        </w:rPr>
        <w:t>手机微信小程序</w:t>
      </w:r>
      <w:r>
        <w:rPr>
          <w:rFonts w:hint="eastAsia" w:ascii="仿宋_GB2312" w:hAnsi="仿宋" w:eastAsia="仿宋_GB2312" w:cs="仿宋_GB2312"/>
          <w:b w:val="0"/>
          <w:bCs w:val="0"/>
          <w:kern w:val="2"/>
          <w:sz w:val="32"/>
          <w:szCs w:val="32"/>
          <w:lang w:val="en-US" w:eastAsia="zh-CN" w:bidi="ar"/>
        </w:rPr>
        <w:t>上自主进行心理测评。</w:t>
      </w:r>
      <w:r>
        <w:rPr>
          <w:rFonts w:hint="eastAsia" w:ascii="仿宋_GB2312" w:hAnsi="仿宋" w:eastAsia="仿宋_GB2312" w:cs="仿宋_GB2312"/>
          <w:b w:val="0"/>
          <w:bCs w:val="0"/>
          <w:kern w:val="2"/>
          <w:sz w:val="32"/>
          <w:szCs w:val="32"/>
          <w:lang w:val="en-US" w:eastAsia="zh" w:bidi="ar"/>
        </w:rPr>
        <w:t>通过</w:t>
      </w:r>
      <w:r>
        <w:rPr>
          <w:rFonts w:hint="eastAsia" w:ascii="仿宋_GB2312" w:hAnsi="仿宋" w:eastAsia="仿宋_GB2312" w:cs="仿宋_GB2312"/>
          <w:b w:val="0"/>
          <w:bCs w:val="0"/>
          <w:kern w:val="2"/>
          <w:sz w:val="32"/>
          <w:szCs w:val="32"/>
          <w:lang w:val="en-US" w:eastAsia="zh-CN" w:bidi="ar"/>
        </w:rPr>
        <w:t>心理健康、认识自我、学会学习、升学与择业、社会适应、人际交往等</w:t>
      </w:r>
      <w:r>
        <w:rPr>
          <w:rFonts w:hint="eastAsia" w:ascii="仿宋_GB2312" w:hAnsi="仿宋" w:eastAsia="仿宋_GB2312" w:cs="仿宋_GB2312"/>
          <w:b w:val="0"/>
          <w:bCs w:val="0"/>
          <w:kern w:val="2"/>
          <w:sz w:val="32"/>
          <w:szCs w:val="32"/>
          <w:lang w:val="en-US" w:eastAsia="zh" w:bidi="ar"/>
        </w:rPr>
        <w:t>方面诊断</w:t>
      </w:r>
      <w:r>
        <w:rPr>
          <w:rFonts w:hint="eastAsia" w:ascii="仿宋_GB2312" w:hAnsi="仿宋" w:eastAsia="仿宋_GB2312" w:cs="仿宋_GB2312"/>
          <w:b w:val="0"/>
          <w:bCs w:val="0"/>
          <w:kern w:val="2"/>
          <w:sz w:val="32"/>
          <w:szCs w:val="32"/>
          <w:lang w:val="en-US" w:eastAsia="zh-CN" w:bidi="ar"/>
        </w:rPr>
        <w:t>，进行多维度的评估</w:t>
      </w:r>
      <w:r>
        <w:rPr>
          <w:rFonts w:hint="eastAsia" w:ascii="仿宋_GB2312" w:hAnsi="仿宋" w:eastAsia="仿宋_GB2312" w:cs="仿宋_GB2312"/>
          <w:b w:val="0"/>
          <w:bCs w:val="0"/>
          <w:kern w:val="2"/>
          <w:sz w:val="32"/>
          <w:szCs w:val="32"/>
          <w:lang w:val="en-US" w:eastAsia="zh" w:bidi="ar"/>
        </w:rPr>
        <w:t>，提供</w:t>
      </w:r>
      <w:r>
        <w:rPr>
          <w:rFonts w:hint="eastAsia" w:ascii="仿宋_GB2312" w:hAnsi="仿宋" w:eastAsia="仿宋_GB2312" w:cs="仿宋_GB2312"/>
          <w:b w:val="0"/>
          <w:bCs w:val="0"/>
          <w:kern w:val="2"/>
          <w:sz w:val="32"/>
          <w:szCs w:val="32"/>
          <w:lang w:val="en-US" w:eastAsia="zh-CN" w:bidi="ar"/>
        </w:rPr>
        <w:t>结果解释及建议。</w:t>
      </w:r>
    </w:p>
    <w:p w14:paraId="31DE341C">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AI心理减压。</w:t>
      </w:r>
      <w:r>
        <w:rPr>
          <w:rFonts w:hint="eastAsia" w:ascii="仿宋_GB2312" w:hAnsi="仿宋" w:eastAsia="仿宋_GB2312" w:cs="仿宋_GB2312"/>
          <w:b w:val="0"/>
          <w:bCs w:val="0"/>
          <w:kern w:val="2"/>
          <w:sz w:val="32"/>
          <w:szCs w:val="32"/>
          <w:lang w:val="en-US" w:eastAsia="zh-CN" w:bidi="ar"/>
        </w:rPr>
        <w:t>为学生提供文本、音频以及互动等多维度的放松体验</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放松身心</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缓解压力</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调整情绪，保持积极的心态和高效的状态。</w:t>
      </w:r>
    </w:p>
    <w:p w14:paraId="2D1878DB">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AI心理微课。</w:t>
      </w:r>
      <w:r>
        <w:rPr>
          <w:rFonts w:hint="eastAsia" w:ascii="仿宋_GB2312" w:hAnsi="仿宋" w:eastAsia="仿宋_GB2312" w:cs="仿宋_GB2312"/>
          <w:b w:val="0"/>
          <w:bCs w:val="0"/>
          <w:kern w:val="2"/>
          <w:sz w:val="32"/>
          <w:szCs w:val="32"/>
          <w:lang w:val="en-US" w:eastAsia="zh" w:bidi="ar"/>
        </w:rPr>
        <w:t>围</w:t>
      </w:r>
      <w:r>
        <w:rPr>
          <w:rFonts w:hint="eastAsia" w:ascii="仿宋_GB2312" w:hAnsi="仿宋" w:eastAsia="仿宋_GB2312" w:cs="仿宋_GB2312"/>
          <w:b w:val="0"/>
          <w:bCs w:val="0"/>
          <w:kern w:val="2"/>
          <w:sz w:val="32"/>
          <w:szCs w:val="32"/>
          <w:lang w:val="en-US" w:eastAsia="zh-CN" w:bidi="ar"/>
        </w:rPr>
        <w:t>绕认识自我、学会学习、升学择业、社会适应、人际交往等主题建设心理健康科普微课，</w:t>
      </w:r>
      <w:r>
        <w:rPr>
          <w:rFonts w:hint="eastAsia" w:ascii="仿宋_GB2312" w:hAnsi="仿宋" w:eastAsia="仿宋_GB2312" w:cs="仿宋_GB2312"/>
          <w:b w:val="0"/>
          <w:bCs w:val="0"/>
          <w:kern w:val="2"/>
          <w:sz w:val="32"/>
          <w:szCs w:val="32"/>
          <w:lang w:val="en-US" w:eastAsia="zh" w:bidi="ar"/>
        </w:rPr>
        <w:t>提升</w:t>
      </w:r>
      <w:r>
        <w:rPr>
          <w:rFonts w:hint="eastAsia" w:ascii="仿宋_GB2312" w:hAnsi="仿宋" w:eastAsia="仿宋_GB2312" w:cs="仿宋_GB2312"/>
          <w:b w:val="0"/>
          <w:bCs w:val="0"/>
          <w:kern w:val="2"/>
          <w:sz w:val="32"/>
          <w:szCs w:val="32"/>
          <w:lang w:val="en-US" w:eastAsia="zh-CN" w:bidi="ar"/>
        </w:rPr>
        <w:t>学生心理健康意识</w:t>
      </w:r>
      <w:r>
        <w:rPr>
          <w:rFonts w:hint="eastAsia" w:ascii="仿宋_GB2312" w:hAnsi="仿宋" w:eastAsia="仿宋_GB2312" w:cs="仿宋_GB2312"/>
          <w:b w:val="0"/>
          <w:bCs w:val="0"/>
          <w:kern w:val="2"/>
          <w:sz w:val="32"/>
          <w:szCs w:val="32"/>
          <w:lang w:val="en-US" w:eastAsia="zh" w:bidi="ar"/>
        </w:rPr>
        <w:t>，助力自我调适</w:t>
      </w:r>
      <w:r>
        <w:rPr>
          <w:rFonts w:hint="eastAsia" w:ascii="仿宋_GB2312" w:hAnsi="仿宋" w:eastAsia="仿宋_GB2312" w:cs="仿宋_GB2312"/>
          <w:b w:val="0"/>
          <w:bCs w:val="0"/>
          <w:kern w:val="2"/>
          <w:sz w:val="32"/>
          <w:szCs w:val="32"/>
          <w:lang w:val="en-US" w:eastAsia="zh-CN" w:bidi="ar"/>
        </w:rPr>
        <w:t>。</w:t>
      </w:r>
    </w:p>
    <w:p w14:paraId="6DC57ED9">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AI心理陪伴。</w:t>
      </w:r>
      <w:r>
        <w:rPr>
          <w:rFonts w:hint="eastAsia" w:ascii="仿宋_GB2312" w:hAnsi="仿宋" w:eastAsia="仿宋_GB2312" w:cs="仿宋_GB2312"/>
          <w:b w:val="0"/>
          <w:bCs w:val="0"/>
          <w:kern w:val="2"/>
          <w:sz w:val="32"/>
          <w:szCs w:val="32"/>
          <w:lang w:val="en-US" w:eastAsia="zh-CN" w:bidi="ar"/>
        </w:rPr>
        <w:t>生成AI心理大模型，为学生提供日常</w:t>
      </w:r>
      <w:r>
        <w:rPr>
          <w:rFonts w:hint="eastAsia" w:ascii="仿宋_GB2312" w:hAnsi="仿宋" w:eastAsia="仿宋_GB2312" w:cs="仿宋_GB2312"/>
          <w:b w:val="0"/>
          <w:bCs w:val="0"/>
          <w:kern w:val="2"/>
          <w:sz w:val="32"/>
          <w:szCs w:val="32"/>
          <w:lang w:val="en-US" w:eastAsia="zh" w:bidi="ar"/>
        </w:rPr>
        <w:t>心理陪伴与辅导。学生倾诉心理困扰，</w:t>
      </w:r>
      <w:r>
        <w:rPr>
          <w:rFonts w:hint="eastAsia" w:ascii="仿宋_GB2312" w:hAnsi="仿宋" w:eastAsia="仿宋_GB2312" w:cs="仿宋_GB2312"/>
          <w:b w:val="0"/>
          <w:bCs w:val="0"/>
          <w:kern w:val="2"/>
          <w:sz w:val="32"/>
          <w:szCs w:val="32"/>
          <w:lang w:val="en-US" w:eastAsia="zh-CN" w:bidi="ar"/>
        </w:rPr>
        <w:t>协助学生了解心理调</w:t>
      </w:r>
      <w:r>
        <w:rPr>
          <w:rFonts w:hint="eastAsia" w:ascii="仿宋_GB2312" w:hAnsi="仿宋" w:eastAsia="仿宋_GB2312" w:cs="仿宋_GB2312"/>
          <w:b w:val="0"/>
          <w:bCs w:val="0"/>
          <w:kern w:val="2"/>
          <w:sz w:val="32"/>
          <w:szCs w:val="32"/>
          <w:lang w:val="en-US" w:eastAsia="zh" w:bidi="ar"/>
        </w:rPr>
        <w:t>适</w:t>
      </w:r>
      <w:r>
        <w:rPr>
          <w:rFonts w:hint="eastAsia" w:ascii="仿宋_GB2312" w:hAnsi="仿宋" w:eastAsia="仿宋_GB2312" w:cs="仿宋_GB2312"/>
          <w:b w:val="0"/>
          <w:bCs w:val="0"/>
          <w:kern w:val="2"/>
          <w:sz w:val="32"/>
          <w:szCs w:val="32"/>
          <w:lang w:val="en-US" w:eastAsia="zh-CN" w:bidi="ar"/>
        </w:rPr>
        <w:t>方法</w:t>
      </w:r>
      <w:r>
        <w:rPr>
          <w:rFonts w:hint="eastAsia" w:ascii="仿宋_GB2312" w:hAnsi="仿宋" w:eastAsia="仿宋_GB2312" w:cs="仿宋_GB2312"/>
          <w:b w:val="0"/>
          <w:bCs w:val="0"/>
          <w:kern w:val="2"/>
          <w:sz w:val="32"/>
          <w:szCs w:val="32"/>
          <w:lang w:val="en-US" w:eastAsia="zh" w:bidi="ar"/>
        </w:rPr>
        <w:t>，提高心理健康水平</w:t>
      </w:r>
      <w:r>
        <w:rPr>
          <w:rFonts w:hint="eastAsia" w:ascii="仿宋_GB2312" w:hAnsi="仿宋" w:eastAsia="仿宋_GB2312" w:cs="仿宋_GB2312"/>
          <w:b w:val="0"/>
          <w:bCs w:val="0"/>
          <w:kern w:val="2"/>
          <w:sz w:val="32"/>
          <w:szCs w:val="32"/>
          <w:lang w:val="en-US" w:eastAsia="zh-CN" w:bidi="ar"/>
        </w:rPr>
        <w:t>。</w:t>
      </w:r>
    </w:p>
    <w:p w14:paraId="5D37DFEE">
      <w:pPr>
        <w:pageBreakBefore w:val="0"/>
        <w:numPr>
          <w:ilvl w:val="0"/>
          <w:numId w:val="0"/>
        </w:numPr>
        <w:wordWrap/>
        <w:overflowPunct/>
        <w:topLinePunct w:val="0"/>
        <w:bidi w:val="0"/>
        <w:spacing w:line="580" w:lineRule="exact"/>
        <w:ind w:leftChars="0" w:firstLine="643"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bCs/>
          <w:kern w:val="2"/>
          <w:sz w:val="32"/>
          <w:szCs w:val="32"/>
          <w:lang w:val="en-US" w:eastAsia="zh" w:bidi="ar"/>
        </w:rPr>
        <w:t>AI危机预警。</w:t>
      </w:r>
      <w:r>
        <w:rPr>
          <w:rFonts w:hint="eastAsia" w:ascii="仿宋_GB2312" w:hAnsi="仿宋" w:eastAsia="仿宋_GB2312" w:cs="仿宋_GB2312"/>
          <w:b w:val="0"/>
          <w:bCs w:val="0"/>
          <w:kern w:val="2"/>
          <w:sz w:val="32"/>
          <w:szCs w:val="32"/>
          <w:lang w:val="en-US" w:eastAsia="zh-CN" w:bidi="ar"/>
        </w:rPr>
        <w:t>实时检测学生出现的</w:t>
      </w:r>
      <w:r>
        <w:rPr>
          <w:rFonts w:hint="eastAsia" w:ascii="仿宋_GB2312" w:hAnsi="仿宋" w:eastAsia="仿宋_GB2312" w:cs="仿宋_GB2312"/>
          <w:b w:val="0"/>
          <w:bCs w:val="0"/>
          <w:kern w:val="2"/>
          <w:sz w:val="32"/>
          <w:szCs w:val="32"/>
          <w:lang w:val="en-US" w:eastAsia="zh" w:bidi="ar"/>
        </w:rPr>
        <w:t>心</w:t>
      </w:r>
      <w:r>
        <w:rPr>
          <w:rFonts w:hint="eastAsia" w:ascii="仿宋_GB2312" w:hAnsi="仿宋" w:eastAsia="仿宋_GB2312" w:cs="仿宋_GB2312"/>
          <w:b w:val="0"/>
          <w:bCs w:val="0"/>
          <w:kern w:val="2"/>
          <w:sz w:val="32"/>
          <w:szCs w:val="32"/>
          <w:lang w:val="en-US" w:eastAsia="zh-CN" w:bidi="ar"/>
        </w:rPr>
        <w:t>理危机</w:t>
      </w:r>
      <w:r>
        <w:rPr>
          <w:rFonts w:hint="eastAsia" w:ascii="仿宋_GB2312" w:hAnsi="仿宋" w:eastAsia="仿宋_GB2312" w:cs="仿宋_GB2312"/>
          <w:b w:val="0"/>
          <w:bCs w:val="0"/>
          <w:kern w:val="2"/>
          <w:sz w:val="32"/>
          <w:szCs w:val="32"/>
          <w:lang w:val="en-US" w:eastAsia="zh" w:bidi="ar"/>
        </w:rPr>
        <w:t>敏感话题和词汇，</w:t>
      </w:r>
      <w:r>
        <w:rPr>
          <w:rFonts w:hint="eastAsia" w:ascii="仿宋_GB2312" w:hAnsi="仿宋" w:eastAsia="仿宋_GB2312" w:cs="仿宋_GB2312"/>
          <w:b w:val="0"/>
          <w:bCs w:val="0"/>
          <w:kern w:val="2"/>
          <w:sz w:val="32"/>
          <w:szCs w:val="32"/>
          <w:lang w:val="en-US" w:eastAsia="zh-CN" w:bidi="ar"/>
        </w:rPr>
        <w:t>进行</w:t>
      </w:r>
      <w:r>
        <w:rPr>
          <w:rFonts w:hint="eastAsia" w:ascii="仿宋_GB2312" w:hAnsi="仿宋" w:eastAsia="仿宋_GB2312" w:cs="仿宋_GB2312"/>
          <w:b w:val="0"/>
          <w:bCs w:val="0"/>
          <w:kern w:val="2"/>
          <w:sz w:val="32"/>
          <w:szCs w:val="32"/>
          <w:lang w:val="en-US" w:eastAsia="zh" w:bidi="ar"/>
        </w:rPr>
        <w:t>情绪</w:t>
      </w:r>
      <w:r>
        <w:rPr>
          <w:rFonts w:hint="eastAsia" w:ascii="仿宋_GB2312" w:hAnsi="仿宋" w:eastAsia="仿宋_GB2312" w:cs="仿宋_GB2312"/>
          <w:b w:val="0"/>
          <w:bCs w:val="0"/>
          <w:kern w:val="2"/>
          <w:sz w:val="32"/>
          <w:szCs w:val="32"/>
          <w:lang w:val="en-US" w:eastAsia="zh-CN" w:bidi="ar"/>
        </w:rPr>
        <w:t>安抚，提供求助通道</w:t>
      </w:r>
      <w:r>
        <w:rPr>
          <w:rFonts w:hint="eastAsia" w:ascii="仿宋_GB2312" w:hAnsi="仿宋" w:eastAsia="仿宋_GB2312" w:cs="仿宋_GB2312"/>
          <w:b w:val="0"/>
          <w:bCs w:val="0"/>
          <w:kern w:val="2"/>
          <w:sz w:val="32"/>
          <w:szCs w:val="32"/>
          <w:lang w:val="en-US" w:eastAsia="zh" w:bidi="ar"/>
        </w:rPr>
        <w:t>，分级预警信息</w:t>
      </w:r>
      <w:r>
        <w:rPr>
          <w:rFonts w:hint="eastAsia" w:ascii="仿宋_GB2312" w:hAnsi="仿宋" w:eastAsia="仿宋_GB2312" w:cs="仿宋_GB2312"/>
          <w:b w:val="0"/>
          <w:bCs w:val="0"/>
          <w:kern w:val="2"/>
          <w:sz w:val="32"/>
          <w:szCs w:val="32"/>
          <w:lang w:val="en-US" w:eastAsia="zh-CN" w:bidi="ar"/>
        </w:rPr>
        <w:t>推送给辅导员及心理</w:t>
      </w:r>
      <w:r>
        <w:rPr>
          <w:rFonts w:hint="eastAsia" w:ascii="仿宋_GB2312" w:hAnsi="仿宋" w:eastAsia="仿宋_GB2312" w:cs="仿宋_GB2312"/>
          <w:b w:val="0"/>
          <w:bCs w:val="0"/>
          <w:kern w:val="2"/>
          <w:sz w:val="32"/>
          <w:szCs w:val="32"/>
          <w:lang w:val="en-US" w:eastAsia="zh" w:bidi="ar"/>
        </w:rPr>
        <w:t>中心</w:t>
      </w:r>
      <w:r>
        <w:rPr>
          <w:rFonts w:hint="eastAsia" w:ascii="仿宋_GB2312" w:hAnsi="仿宋" w:eastAsia="仿宋_GB2312" w:cs="仿宋_GB2312"/>
          <w:b w:val="0"/>
          <w:bCs w:val="0"/>
          <w:kern w:val="2"/>
          <w:sz w:val="32"/>
          <w:szCs w:val="32"/>
          <w:lang w:val="en-US" w:eastAsia="zh-CN" w:bidi="ar"/>
        </w:rPr>
        <w:t>，为</w:t>
      </w:r>
      <w:r>
        <w:rPr>
          <w:rFonts w:hint="eastAsia" w:ascii="仿宋_GB2312" w:hAnsi="仿宋" w:eastAsia="仿宋_GB2312" w:cs="仿宋_GB2312"/>
          <w:b w:val="0"/>
          <w:bCs w:val="0"/>
          <w:kern w:val="2"/>
          <w:sz w:val="32"/>
          <w:szCs w:val="32"/>
          <w:lang w:val="en-US" w:eastAsia="zh" w:bidi="ar"/>
        </w:rPr>
        <w:t>危机预防与干预</w:t>
      </w:r>
      <w:r>
        <w:rPr>
          <w:rFonts w:hint="eastAsia" w:ascii="仿宋_GB2312" w:hAnsi="仿宋" w:eastAsia="仿宋_GB2312" w:cs="仿宋_GB2312"/>
          <w:b w:val="0"/>
          <w:bCs w:val="0"/>
          <w:kern w:val="2"/>
          <w:sz w:val="32"/>
          <w:szCs w:val="32"/>
          <w:lang w:val="en-US" w:eastAsia="zh-CN" w:bidi="ar"/>
        </w:rPr>
        <w:t>工作提供依据。</w:t>
      </w:r>
    </w:p>
    <w:p w14:paraId="6CDADADA">
      <w:pPr>
        <w:pageBreakBefore w:val="0"/>
        <w:numPr>
          <w:ilvl w:val="0"/>
          <w:numId w:val="0"/>
        </w:numPr>
        <w:wordWrap/>
        <w:overflowPunct/>
        <w:topLinePunct w:val="0"/>
        <w:bidi w:val="0"/>
        <w:spacing w:line="580" w:lineRule="exact"/>
        <w:ind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9月底可上线心理减压类功能，10月底可上线心理普测、AI心理伙伴等功能。</w:t>
      </w:r>
    </w:p>
    <w:p w14:paraId="10312DE0">
      <w:pPr>
        <w:pStyle w:val="2"/>
        <w:pageBreakBefore w:val="0"/>
        <w:numPr>
          <w:ilvl w:val="0"/>
          <w:numId w:val="0"/>
        </w:numPr>
        <w:wordWrap/>
        <w:overflowPunct/>
        <w:topLinePunct w:val="0"/>
        <w:bidi w:val="0"/>
        <w:spacing w:before="0" w:beforeLines="0" w:after="0" w:afterLines="0" w:line="580" w:lineRule="exact"/>
        <w:ind w:left="0" w:leftChars="0" w:firstLine="640" w:firstLineChars="200"/>
        <w:rPr>
          <w:rFonts w:hint="eastAsia" w:ascii="黑体" w:hAnsi="黑体" w:eastAsia="黑体" w:cs="黑体"/>
          <w:b w:val="0"/>
          <w:bCs w:val="0"/>
          <w:sz w:val="32"/>
          <w:szCs w:val="32"/>
          <w:lang w:eastAsia="zh"/>
        </w:rPr>
      </w:pPr>
      <w:bookmarkStart w:id="33" w:name="_Toc12866"/>
      <w:r>
        <w:rPr>
          <w:rFonts w:hint="eastAsia" w:ascii="黑体" w:hAnsi="黑体" w:eastAsia="黑体" w:cs="黑体"/>
          <w:b w:val="0"/>
          <w:bCs w:val="0"/>
          <w:sz w:val="32"/>
          <w:szCs w:val="32"/>
          <w:lang w:eastAsia="zh"/>
        </w:rPr>
        <w:t>四、学校环境改造与文化建设</w:t>
      </w:r>
      <w:bookmarkEnd w:id="33"/>
    </w:p>
    <w:p w14:paraId="4FD6D858">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34" w:name="_Toc31127"/>
      <w:r>
        <w:rPr>
          <w:rFonts w:hint="eastAsia" w:ascii="楷体" w:hAnsi="楷体" w:eastAsia="楷体" w:cs="楷体"/>
          <w:b/>
          <w:bCs/>
          <w:lang w:eastAsia="zh"/>
        </w:rPr>
        <w:t>（一）基本改造项目建设情况</w:t>
      </w:r>
      <w:bookmarkEnd w:id="34"/>
    </w:p>
    <w:p w14:paraId="3BE445AC">
      <w:pPr>
        <w:pageBreakBefore w:val="0"/>
        <w:numPr>
          <w:ilvl w:val="0"/>
          <w:numId w:val="0"/>
        </w:numPr>
        <w:wordWrap/>
        <w:overflowPunct/>
        <w:topLinePunct w:val="0"/>
        <w:bidi w:val="0"/>
        <w:spacing w:line="580" w:lineRule="exact"/>
        <w:ind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聚焦</w:t>
      </w:r>
      <w:r>
        <w:rPr>
          <w:rFonts w:hint="eastAsia" w:ascii="仿宋_GB2312" w:hAnsi="仿宋" w:eastAsia="仿宋_GB2312" w:cs="仿宋_GB2312"/>
          <w:b w:val="0"/>
          <w:bCs w:val="0"/>
          <w:kern w:val="2"/>
          <w:sz w:val="32"/>
          <w:szCs w:val="32"/>
          <w:lang w:val="en-US" w:eastAsia="zh" w:bidi="ar"/>
        </w:rPr>
        <w:t>高质量建设园区的</w:t>
      </w:r>
      <w:r>
        <w:rPr>
          <w:rFonts w:hint="eastAsia" w:ascii="仿宋_GB2312" w:hAnsi="仿宋" w:eastAsia="仿宋_GB2312" w:cs="仿宋_GB2312"/>
          <w:b w:val="0"/>
          <w:bCs w:val="0"/>
          <w:kern w:val="2"/>
          <w:sz w:val="32"/>
          <w:szCs w:val="32"/>
          <w:lang w:val="en-US" w:eastAsia="zh-CN" w:bidi="ar"/>
        </w:rPr>
        <w:t>需要，绘好“一张图”、建立“一本账”</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推动基础设施建设，夯实京津冀教育协同创新的基础条件。</w:t>
      </w:r>
    </w:p>
    <w:p w14:paraId="1A6FD845">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35" w:name="_Toc8867"/>
      <w:bookmarkStart w:id="36" w:name="_Toc28892"/>
      <w:bookmarkStart w:id="37" w:name="_Toc760"/>
      <w:r>
        <w:rPr>
          <w:rFonts w:hint="eastAsia" w:ascii="仿宋_GB2312" w:hAnsi="仿宋" w:eastAsia="仿宋_GB2312" w:cs="仿宋_GB2312"/>
          <w:b/>
          <w:bCs/>
          <w:kern w:val="2"/>
          <w:sz w:val="32"/>
          <w:szCs w:val="32"/>
          <w:lang w:val="en-US" w:eastAsia="zh" w:bidi="ar"/>
        </w:rPr>
        <w:t>1.</w:t>
      </w:r>
      <w:r>
        <w:rPr>
          <w:rFonts w:hint="eastAsia" w:ascii="仿宋_GB2312" w:hAnsi="仿宋" w:eastAsia="仿宋_GB2312" w:cs="仿宋_GB2312"/>
          <w:b/>
          <w:bCs/>
          <w:kern w:val="2"/>
          <w:sz w:val="32"/>
          <w:szCs w:val="32"/>
          <w:lang w:val="en-US" w:eastAsia="zh-CN" w:bidi="ar"/>
        </w:rPr>
        <w:t>绘好园区整体规划“一张图”</w:t>
      </w:r>
      <w:bookmarkEnd w:id="35"/>
      <w:bookmarkEnd w:id="36"/>
      <w:bookmarkEnd w:id="37"/>
    </w:p>
    <w:p w14:paraId="101C6BD0">
      <w:pPr>
        <w:pageBreakBefore w:val="0"/>
        <w:numPr>
          <w:ilvl w:val="0"/>
          <w:numId w:val="0"/>
        </w:numPr>
        <w:wordWrap/>
        <w:overflowPunct/>
        <w:topLinePunct w:val="0"/>
        <w:bidi w:val="0"/>
        <w:spacing w:line="580" w:lineRule="exact"/>
        <w:ind w:leftChars="0" w:firstLine="640"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val="0"/>
          <w:bCs w:val="0"/>
          <w:kern w:val="2"/>
          <w:sz w:val="32"/>
          <w:szCs w:val="32"/>
          <w:lang w:val="en-US" w:eastAsia="zh-CN" w:bidi="ar"/>
        </w:rPr>
        <w:t>加强与固安县自然资源与国土规划局密切对接，就开发边界优化调整、土地证红线退让、农林牧渔生产用地变性、规划报批等进行沟通，吃准吃透政策要求，提高园区规划精准性。</w:t>
      </w:r>
    </w:p>
    <w:p w14:paraId="4AE8E9BB">
      <w:pPr>
        <w:pageBreakBefore w:val="0"/>
        <w:numPr>
          <w:ilvl w:val="0"/>
          <w:numId w:val="0"/>
        </w:numPr>
        <w:wordWrap/>
        <w:overflowPunct/>
        <w:topLinePunct w:val="0"/>
        <w:bidi w:val="0"/>
        <w:spacing w:line="580" w:lineRule="exact"/>
        <w:ind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组织进行园区概念性规划设计方案公开竞选，征集获得北京院、中国院、建研院、悉地国际等</w:t>
      </w:r>
      <w:r>
        <w:rPr>
          <w:rFonts w:hint="eastAsia" w:ascii="仿宋_GB2312" w:hAnsi="仿宋" w:eastAsia="仿宋_GB2312" w:cs="仿宋_GB2312"/>
          <w:b w:val="0"/>
          <w:bCs w:val="0"/>
          <w:kern w:val="2"/>
          <w:sz w:val="32"/>
          <w:szCs w:val="32"/>
          <w:lang w:val="en-US" w:eastAsia="zh" w:bidi="ar"/>
        </w:rPr>
        <w:t>公司</w:t>
      </w:r>
      <w:r>
        <w:rPr>
          <w:rFonts w:hint="eastAsia" w:ascii="仿宋_GB2312" w:hAnsi="仿宋" w:eastAsia="仿宋_GB2312" w:cs="仿宋_GB2312"/>
          <w:b w:val="0"/>
          <w:bCs w:val="0"/>
          <w:kern w:val="2"/>
          <w:sz w:val="32"/>
          <w:szCs w:val="32"/>
          <w:lang w:val="en-US" w:eastAsia="zh-CN" w:bidi="ar"/>
        </w:rPr>
        <w:t>提交的优秀规划设计方案</w:t>
      </w:r>
      <w:r>
        <w:rPr>
          <w:rFonts w:hint="eastAsia" w:ascii="仿宋_GB2312" w:hAnsi="仿宋" w:eastAsia="仿宋_GB2312" w:cs="仿宋_GB2312"/>
          <w:b w:val="0"/>
          <w:bCs w:val="0"/>
          <w:kern w:val="2"/>
          <w:sz w:val="32"/>
          <w:szCs w:val="32"/>
          <w:lang w:val="en-US" w:eastAsia="zh" w:bidi="ar"/>
        </w:rPr>
        <w:t>，形成园区概念性规划设计方案。</w:t>
      </w:r>
    </w:p>
    <w:p w14:paraId="06893BFC">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38" w:name="_Toc3760"/>
      <w:bookmarkStart w:id="39" w:name="_Toc16413"/>
      <w:bookmarkStart w:id="40" w:name="_Toc1395"/>
      <w:r>
        <w:rPr>
          <w:rFonts w:hint="eastAsia" w:ascii="仿宋_GB2312" w:hAnsi="仿宋" w:eastAsia="仿宋_GB2312" w:cs="仿宋_GB2312"/>
          <w:b/>
          <w:bCs/>
          <w:kern w:val="2"/>
          <w:sz w:val="32"/>
          <w:szCs w:val="32"/>
          <w:lang w:val="en-US" w:eastAsia="zh" w:bidi="ar"/>
        </w:rPr>
        <w:t>2.</w:t>
      </w:r>
      <w:r>
        <w:rPr>
          <w:rFonts w:hint="eastAsia" w:ascii="仿宋_GB2312" w:hAnsi="仿宋" w:eastAsia="仿宋_GB2312" w:cs="仿宋_GB2312"/>
          <w:b/>
          <w:bCs/>
          <w:kern w:val="2"/>
          <w:sz w:val="32"/>
          <w:szCs w:val="32"/>
          <w:lang w:val="en-US" w:eastAsia="zh-CN" w:bidi="ar"/>
        </w:rPr>
        <w:t>建立基础设施改造“一本账”</w:t>
      </w:r>
      <w:bookmarkEnd w:id="38"/>
      <w:bookmarkEnd w:id="39"/>
      <w:bookmarkEnd w:id="40"/>
    </w:p>
    <w:p w14:paraId="5B1587ED">
      <w:pPr>
        <w:pageBreakBefore w:val="0"/>
        <w:numPr>
          <w:ilvl w:val="0"/>
          <w:numId w:val="0"/>
        </w:numPr>
        <w:wordWrap/>
        <w:overflowPunct/>
        <w:topLinePunct w:val="0"/>
        <w:bidi w:val="0"/>
        <w:spacing w:line="580" w:lineRule="exact"/>
        <w:ind w:leftChars="0" w:firstLine="640"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val="0"/>
          <w:bCs w:val="0"/>
          <w:kern w:val="2"/>
          <w:sz w:val="32"/>
          <w:szCs w:val="32"/>
          <w:lang w:val="en-US" w:eastAsia="zh" w:bidi="ar"/>
        </w:rPr>
        <w:t>为</w:t>
      </w:r>
      <w:r>
        <w:rPr>
          <w:rFonts w:hint="eastAsia" w:ascii="仿宋_GB2312" w:hAnsi="仿宋" w:eastAsia="仿宋_GB2312" w:cs="仿宋_GB2312"/>
          <w:b w:val="0"/>
          <w:bCs w:val="0"/>
          <w:kern w:val="2"/>
          <w:sz w:val="32"/>
          <w:szCs w:val="32"/>
          <w:lang w:val="en-US" w:eastAsia="zh-CN" w:bidi="ar"/>
        </w:rPr>
        <w:t>保障</w:t>
      </w:r>
      <w:r>
        <w:rPr>
          <w:rFonts w:hint="eastAsia" w:ascii="仿宋_GB2312" w:hAnsi="仿宋" w:eastAsia="仿宋_GB2312" w:cs="仿宋_GB2312"/>
          <w:b w:val="0"/>
          <w:bCs w:val="0"/>
          <w:kern w:val="2"/>
          <w:sz w:val="32"/>
          <w:szCs w:val="32"/>
          <w:lang w:val="en-US" w:eastAsia="zh" w:bidi="ar"/>
        </w:rPr>
        <w:t>1005个</w:t>
      </w:r>
      <w:r>
        <w:rPr>
          <w:rFonts w:hint="eastAsia" w:ascii="仿宋_GB2312" w:hAnsi="仿宋" w:eastAsia="仿宋_GB2312" w:cs="仿宋_GB2312"/>
          <w:b w:val="0"/>
          <w:bCs w:val="0"/>
          <w:kern w:val="2"/>
          <w:sz w:val="32"/>
          <w:szCs w:val="32"/>
          <w:lang w:val="en-US" w:eastAsia="zh-CN" w:bidi="ar"/>
        </w:rPr>
        <w:t>职业本科生“吃、住、</w:t>
      </w:r>
      <w:r>
        <w:rPr>
          <w:rFonts w:hint="eastAsia" w:ascii="仿宋_GB2312" w:hAnsi="仿宋" w:eastAsia="仿宋_GB2312" w:cs="仿宋_GB2312"/>
          <w:b w:val="0"/>
          <w:bCs w:val="0"/>
          <w:kern w:val="2"/>
          <w:sz w:val="32"/>
          <w:szCs w:val="32"/>
          <w:lang w:val="en-US" w:eastAsia="zh" w:bidi="ar"/>
        </w:rPr>
        <w:t>行、</w:t>
      </w:r>
      <w:r>
        <w:rPr>
          <w:rFonts w:hint="eastAsia" w:ascii="仿宋_GB2312" w:hAnsi="仿宋" w:eastAsia="仿宋_GB2312" w:cs="仿宋_GB2312"/>
          <w:b w:val="0"/>
          <w:bCs w:val="0"/>
          <w:kern w:val="2"/>
          <w:sz w:val="32"/>
          <w:szCs w:val="32"/>
          <w:lang w:val="en-US" w:eastAsia="zh-CN" w:bidi="ar"/>
        </w:rPr>
        <w:t>学”，组织实施学生宿舍、学生食堂、语堂多功能厅、风雨操场、体育场、西南门改造</w:t>
      </w:r>
      <w:r>
        <w:rPr>
          <w:rFonts w:hint="eastAsia" w:ascii="仿宋_GB2312" w:hAnsi="仿宋" w:eastAsia="仿宋_GB2312" w:cs="仿宋_GB2312"/>
          <w:b w:val="0"/>
          <w:bCs w:val="0"/>
          <w:kern w:val="2"/>
          <w:sz w:val="32"/>
          <w:szCs w:val="32"/>
          <w:lang w:val="en-US" w:eastAsia="zh" w:bidi="ar"/>
        </w:rPr>
        <w:t>等项目；</w:t>
      </w:r>
      <w:r>
        <w:rPr>
          <w:rFonts w:hint="eastAsia" w:ascii="仿宋_GB2312" w:hAnsi="仿宋" w:eastAsia="仿宋_GB2312" w:cs="仿宋_GB2312"/>
          <w:b w:val="0"/>
          <w:bCs w:val="0"/>
          <w:kern w:val="2"/>
          <w:sz w:val="32"/>
          <w:szCs w:val="32"/>
          <w:lang w:val="en-US" w:eastAsia="zh-CN" w:bidi="ar"/>
        </w:rPr>
        <w:t>发挥校园环境文化的育人功能，组织实施校园环境、社区环境改造</w:t>
      </w:r>
      <w:r>
        <w:rPr>
          <w:rFonts w:hint="eastAsia" w:ascii="仿宋_GB2312" w:hAnsi="仿宋" w:eastAsia="仿宋_GB2312" w:cs="仿宋_GB2312"/>
          <w:b w:val="0"/>
          <w:bCs w:val="0"/>
          <w:kern w:val="2"/>
          <w:sz w:val="32"/>
          <w:szCs w:val="32"/>
          <w:lang w:val="en-US" w:eastAsia="zh" w:bidi="ar"/>
        </w:rPr>
        <w:t>等项目</w:t>
      </w:r>
      <w:r>
        <w:rPr>
          <w:rFonts w:hint="eastAsia" w:ascii="仿宋_GB2312" w:hAnsi="仿宋" w:eastAsia="仿宋_GB2312" w:cs="仿宋_GB2312"/>
          <w:b w:val="0"/>
          <w:bCs w:val="0"/>
          <w:kern w:val="2"/>
          <w:sz w:val="32"/>
          <w:szCs w:val="32"/>
          <w:lang w:val="en-US" w:eastAsia="zh-CN" w:bidi="ar"/>
        </w:rPr>
        <w:t>；打造“一站式”服务环境，组织实施学生一站式服务中心及教室发展中心基础条件改造等</w:t>
      </w:r>
      <w:r>
        <w:rPr>
          <w:rFonts w:hint="eastAsia" w:ascii="仿宋_GB2312" w:hAnsi="仿宋" w:eastAsia="仿宋_GB2312" w:cs="仿宋_GB2312"/>
          <w:b w:val="0"/>
          <w:bCs w:val="0"/>
          <w:kern w:val="2"/>
          <w:sz w:val="32"/>
          <w:szCs w:val="32"/>
          <w:lang w:val="en-US" w:eastAsia="zh" w:bidi="ar"/>
        </w:rPr>
        <w:t>项目</w:t>
      </w:r>
      <w:r>
        <w:rPr>
          <w:rFonts w:hint="eastAsia" w:ascii="仿宋_GB2312" w:hAnsi="仿宋" w:eastAsia="仿宋_GB2312" w:cs="仿宋_GB2312"/>
          <w:b w:val="0"/>
          <w:bCs w:val="0"/>
          <w:kern w:val="2"/>
          <w:sz w:val="32"/>
          <w:szCs w:val="32"/>
          <w:lang w:val="en-US" w:eastAsia="zh-CN" w:bidi="ar"/>
        </w:rPr>
        <w:t>，有力促进基础设施提档升级。</w:t>
      </w:r>
    </w:p>
    <w:p w14:paraId="077175C8">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41" w:name="_Toc10234"/>
      <w:r>
        <w:rPr>
          <w:rFonts w:hint="eastAsia" w:ascii="楷体" w:hAnsi="楷体" w:eastAsia="楷体" w:cs="楷体"/>
          <w:b/>
          <w:bCs/>
          <w:lang w:eastAsia="zh"/>
        </w:rPr>
        <w:t>（二）环境文化提升建设情况</w:t>
      </w:r>
      <w:bookmarkEnd w:id="41"/>
    </w:p>
    <w:p w14:paraId="3343ECAC">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42" w:name="_Toc14962"/>
      <w:bookmarkStart w:id="43" w:name="_Toc17613"/>
      <w:bookmarkStart w:id="44" w:name="_Toc19132"/>
      <w:r>
        <w:rPr>
          <w:rFonts w:hint="eastAsia" w:ascii="仿宋_GB2312" w:hAnsi="仿宋" w:eastAsia="仿宋_GB2312" w:cs="仿宋_GB2312"/>
          <w:b/>
          <w:bCs/>
          <w:kern w:val="2"/>
          <w:sz w:val="32"/>
          <w:szCs w:val="32"/>
          <w:lang w:val="en-US" w:eastAsia="zh" w:bidi="ar"/>
        </w:rPr>
        <w:t>1.开展教学主楼AI学习文化建设</w:t>
      </w:r>
      <w:bookmarkEnd w:id="42"/>
      <w:bookmarkEnd w:id="43"/>
      <w:bookmarkEnd w:id="44"/>
    </w:p>
    <w:p w14:paraId="220FB9B0">
      <w:pPr>
        <w:pageBreakBefore w:val="0"/>
        <w:numPr>
          <w:ilvl w:val="0"/>
          <w:numId w:val="0"/>
        </w:numPr>
        <w:wordWrap/>
        <w:overflowPunct/>
        <w:topLinePunct w:val="0"/>
        <w:bidi w:val="0"/>
        <w:spacing w:line="580" w:lineRule="exact"/>
        <w:ind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规划教学主楼AI学习文化建设，通过数字显示方式在园区教学区域墙面进行装饰，落实制度上墙，展示理念风采，营造浓厚学习氛围。目前进行了教学主楼的环境踏勘，完成了项目申报材料并已经提交到财务处，完成了第一稿文化建设方案。</w:t>
      </w:r>
    </w:p>
    <w:p w14:paraId="58189D80">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45" w:name="_Toc29316"/>
      <w:bookmarkStart w:id="46" w:name="_Toc450"/>
      <w:bookmarkStart w:id="47" w:name="_Toc2932"/>
      <w:r>
        <w:rPr>
          <w:rFonts w:hint="eastAsia" w:ascii="仿宋_GB2312" w:hAnsi="仿宋" w:eastAsia="仿宋_GB2312" w:cs="仿宋_GB2312"/>
          <w:b/>
          <w:bCs/>
          <w:kern w:val="2"/>
          <w:sz w:val="32"/>
          <w:szCs w:val="32"/>
          <w:lang w:val="en-US" w:eastAsia="zh" w:bidi="ar"/>
        </w:rPr>
        <w:t>2.构建立体多层园区文化宣传矩阵</w:t>
      </w:r>
      <w:bookmarkEnd w:id="45"/>
      <w:bookmarkEnd w:id="46"/>
      <w:bookmarkEnd w:id="47"/>
    </w:p>
    <w:p w14:paraId="4D2D280C">
      <w:pPr>
        <w:pStyle w:val="15"/>
        <w:pageBreakBefore w:val="0"/>
        <w:widowControl/>
        <w:wordWrap/>
        <w:overflowPunct/>
        <w:topLinePunct w:val="0"/>
        <w:bidi w:val="0"/>
        <w:spacing w:before="0" w:after="0" w:line="580" w:lineRule="exact"/>
        <w:ind w:leftChars="0" w:firstLine="640"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开设专属的京津冀职教改革示范园区微信公众号，自8月10日起，已通过系列微信推文向学生们及时分享园区建设的最新动态。接下来还将持续推出更多精彩内容。包括：新生攻略，发布一系列“新生指南”文章，包括开学准备、学习资源、园区生活、交通出行等，帮助新生更好地融入校园生活；即时资讯速递，推送园区建设的最新动态、教学科研的重要成果、学生活动的精彩瞬间等，确保每位新生都能紧跟园区发展的步伐，掌握第一手资讯；师生风采，推出专栏介绍园区资深教授和青年教师，设立新生风采展示专区，鼓励新生分享自己的故事与梦想，增强彼此间的交流与共鸣；互动交流平台，设立留言板、问答专区等互动环节，鼓励新生积极参与讨论，分享自己的入学感受与成长故事，同时提供便捷的在线咨询服务，解答新生在报到及学习生活中遇到的各种问题；校园活动预告，实时更新园内的各种学术讲座、文化节、体育比赛等活动信息，鼓励新生积极参与，共享园区文化盛宴。</w:t>
      </w:r>
    </w:p>
    <w:p w14:paraId="04360E31">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48" w:name="_Toc26775"/>
      <w:bookmarkStart w:id="49" w:name="_Toc2927"/>
      <w:bookmarkStart w:id="50" w:name="_Toc32058"/>
      <w:r>
        <w:rPr>
          <w:rFonts w:hint="eastAsia" w:ascii="仿宋_GB2312" w:hAnsi="仿宋" w:eastAsia="仿宋_GB2312" w:cs="仿宋_GB2312"/>
          <w:b/>
          <w:bCs/>
          <w:kern w:val="2"/>
          <w:sz w:val="32"/>
          <w:szCs w:val="32"/>
          <w:lang w:val="en-US" w:eastAsia="zh" w:bidi="ar"/>
        </w:rPr>
        <w:t>3.开展新生入园的园区环境布置</w:t>
      </w:r>
      <w:bookmarkEnd w:id="48"/>
      <w:bookmarkEnd w:id="49"/>
      <w:bookmarkEnd w:id="50"/>
    </w:p>
    <w:p w14:paraId="2DE27602">
      <w:pPr>
        <w:pStyle w:val="15"/>
        <w:pageBreakBefore w:val="0"/>
        <w:widowControl/>
        <w:wordWrap/>
        <w:overflowPunct/>
        <w:topLinePunct w:val="0"/>
        <w:bidi w:val="0"/>
        <w:spacing w:before="0" w:after="0" w:line="580" w:lineRule="exact"/>
        <w:ind w:leftChars="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主题装饰</w:t>
      </w:r>
      <w:r>
        <w:rPr>
          <w:rFonts w:hint="eastAsia" w:ascii="仿宋_GB2312" w:hAnsi="仿宋" w:eastAsia="仿宋_GB2312" w:cs="仿宋_GB2312"/>
          <w:b/>
          <w:bCs/>
          <w:kern w:val="2"/>
          <w:sz w:val="32"/>
          <w:szCs w:val="32"/>
          <w:lang w:val="en-US" w:eastAsia="zh-CN" w:bidi="ar"/>
        </w:rPr>
        <w:t>：</w:t>
      </w:r>
      <w:r>
        <w:rPr>
          <w:rFonts w:hint="eastAsia" w:ascii="仿宋_GB2312" w:hAnsi="仿宋" w:eastAsia="仿宋_GB2312" w:cs="仿宋_GB2312"/>
          <w:b/>
          <w:bCs/>
          <w:kern w:val="2"/>
          <w:sz w:val="32"/>
          <w:szCs w:val="32"/>
          <w:lang w:val="en-US" w:eastAsia="zh" w:bidi="ar"/>
        </w:rPr>
        <w:t xml:space="preserve"> </w:t>
      </w:r>
      <w:r>
        <w:rPr>
          <w:rFonts w:hint="eastAsia" w:ascii="仿宋_GB2312" w:hAnsi="仿宋" w:eastAsia="仿宋_GB2312" w:cs="仿宋_GB2312"/>
          <w:b w:val="0"/>
          <w:bCs w:val="0"/>
          <w:kern w:val="2"/>
          <w:sz w:val="32"/>
          <w:szCs w:val="32"/>
          <w:lang w:val="en-US" w:eastAsia="zh" w:bidi="ar"/>
        </w:rPr>
        <w:t>园区主要道路、报到处、食堂、教学楼入口等地，均已装饰以“启航未来”为主题的元素，包括报到处迎新背景板、横幅、海报和艺术装置，激发新生对学习生活的热情与憧憬。</w:t>
      </w:r>
    </w:p>
    <w:p w14:paraId="7D949EA1">
      <w:pPr>
        <w:pStyle w:val="15"/>
        <w:pageBreakBefore w:val="0"/>
        <w:widowControl/>
        <w:wordWrap/>
        <w:overflowPunct/>
        <w:topLinePunct w:val="0"/>
        <w:bidi w:val="0"/>
        <w:spacing w:before="0" w:after="0" w:line="580" w:lineRule="exact"/>
        <w:ind w:leftChars="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互动展示区</w:t>
      </w:r>
      <w:r>
        <w:rPr>
          <w:rFonts w:hint="eastAsia" w:ascii="仿宋_GB2312" w:hAnsi="仿宋" w:eastAsia="仿宋_GB2312" w:cs="仿宋_GB2312"/>
          <w:b/>
          <w:bCs/>
          <w:kern w:val="2"/>
          <w:sz w:val="32"/>
          <w:szCs w:val="32"/>
          <w:lang w:val="en-US" w:eastAsia="zh-CN" w:bidi="ar"/>
        </w:rPr>
        <w:t>：</w:t>
      </w:r>
      <w:r>
        <w:rPr>
          <w:rFonts w:hint="eastAsia" w:ascii="仿宋_GB2312" w:hAnsi="仿宋" w:eastAsia="仿宋_GB2312" w:cs="仿宋_GB2312"/>
          <w:b/>
          <w:bCs/>
          <w:kern w:val="2"/>
          <w:sz w:val="32"/>
          <w:szCs w:val="32"/>
          <w:lang w:val="en-US" w:eastAsia="zh" w:bidi="ar"/>
        </w:rPr>
        <w:t xml:space="preserve"> </w:t>
      </w:r>
      <w:r>
        <w:rPr>
          <w:rFonts w:hint="eastAsia" w:ascii="仿宋_GB2312" w:hAnsi="仿宋" w:eastAsia="仿宋_GB2312" w:cs="仿宋_GB2312"/>
          <w:b w:val="0"/>
          <w:bCs w:val="0"/>
          <w:kern w:val="2"/>
          <w:sz w:val="32"/>
          <w:szCs w:val="32"/>
          <w:lang w:val="en-US" w:eastAsia="zh" w:bidi="ar"/>
        </w:rPr>
        <w:t>设立多个互动展示区（如签到绘画墙、网红打卡墙、新生采访角），通过趣味互动和打卡环节，为新生及家长带来愉快的报到体验。同时，利用展示区域推广园区微信公众号，新生可通过手机APP参与互动，提升体验感和参与度。</w:t>
      </w:r>
    </w:p>
    <w:p w14:paraId="353CD682">
      <w:pPr>
        <w:pStyle w:val="15"/>
        <w:pageBreakBefore w:val="0"/>
        <w:widowControl/>
        <w:wordWrap/>
        <w:overflowPunct/>
        <w:topLinePunct w:val="0"/>
        <w:bidi w:val="0"/>
        <w:spacing w:before="0" w:after="0" w:line="580" w:lineRule="exact"/>
        <w:ind w:leftChars="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导视系统</w:t>
      </w:r>
      <w:r>
        <w:rPr>
          <w:rFonts w:hint="eastAsia" w:ascii="仿宋_GB2312" w:hAnsi="仿宋" w:eastAsia="仿宋_GB2312" w:cs="仿宋_GB2312"/>
          <w:b/>
          <w:bCs/>
          <w:kern w:val="2"/>
          <w:sz w:val="32"/>
          <w:szCs w:val="32"/>
          <w:lang w:val="en-US" w:eastAsia="zh-CN" w:bidi="ar"/>
        </w:rPr>
        <w:t>：</w:t>
      </w:r>
      <w:r>
        <w:rPr>
          <w:rFonts w:hint="eastAsia" w:ascii="仿宋_GB2312" w:hAnsi="仿宋" w:eastAsia="仿宋_GB2312" w:cs="仿宋_GB2312"/>
          <w:b/>
          <w:bCs/>
          <w:kern w:val="2"/>
          <w:sz w:val="32"/>
          <w:szCs w:val="32"/>
          <w:lang w:val="en-US" w:eastAsia="zh" w:bidi="ar"/>
        </w:rPr>
        <w:t xml:space="preserve"> </w:t>
      </w:r>
      <w:r>
        <w:rPr>
          <w:rFonts w:hint="eastAsia" w:ascii="仿宋_GB2312" w:hAnsi="仿宋" w:eastAsia="仿宋_GB2312" w:cs="仿宋_GB2312"/>
          <w:b w:val="0"/>
          <w:bCs w:val="0"/>
          <w:kern w:val="2"/>
          <w:sz w:val="32"/>
          <w:szCs w:val="32"/>
          <w:lang w:val="en-US" w:eastAsia="zh" w:bidi="ar"/>
        </w:rPr>
        <w:t>园区内设置清晰的路口导视系统，帮助新生快速熟悉校园环境，同时，设计时尚、青春元素的指示牌和地图，为新生们提供愉悦的导航体验，增加新生的归属感。</w:t>
      </w:r>
    </w:p>
    <w:p w14:paraId="3C58D8C6">
      <w:pPr>
        <w:pStyle w:val="15"/>
        <w:pageBreakBefore w:val="0"/>
        <w:widowControl/>
        <w:wordWrap/>
        <w:overflowPunct/>
        <w:topLinePunct w:val="0"/>
        <w:bidi w:val="0"/>
        <w:spacing w:before="0" w:after="0" w:line="580" w:lineRule="exact"/>
        <w:ind w:leftChars="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文化长廊</w:t>
      </w:r>
      <w:r>
        <w:rPr>
          <w:rFonts w:hint="eastAsia" w:ascii="仿宋_GB2312" w:hAnsi="仿宋" w:eastAsia="仿宋_GB2312" w:cs="仿宋_GB2312"/>
          <w:b/>
          <w:bCs/>
          <w:kern w:val="2"/>
          <w:sz w:val="32"/>
          <w:szCs w:val="32"/>
          <w:lang w:val="en-US" w:eastAsia="zh-CN" w:bidi="ar"/>
        </w:rPr>
        <w:t>：</w:t>
      </w:r>
      <w:r>
        <w:rPr>
          <w:rFonts w:hint="eastAsia" w:ascii="仿宋_GB2312" w:hAnsi="仿宋" w:eastAsia="仿宋_GB2312" w:cs="仿宋_GB2312"/>
          <w:b w:val="0"/>
          <w:bCs w:val="0"/>
          <w:kern w:val="2"/>
          <w:sz w:val="32"/>
          <w:szCs w:val="32"/>
          <w:lang w:val="en-US" w:eastAsia="zh" w:bidi="ar"/>
        </w:rPr>
        <w:t>打造集教育性、观赏性和互动性于一体的文化长廊与展示区，通过图文并茂的展板、实物展示等方式，全面展示园区的建设历程、发展成就、特色项目以及未来规划，让每一位访客都能直观感受到园区在推动职业教育高质量发展方面的坚定步伐与辉煌成果。此外，利用学校橱窗展出学校历史、优秀校友、幸福学园、学术成果等内容，激励学生以校为荣，展望未来。</w:t>
      </w:r>
    </w:p>
    <w:p w14:paraId="672BAF07">
      <w:pPr>
        <w:pStyle w:val="15"/>
        <w:pageBreakBefore w:val="0"/>
        <w:widowControl/>
        <w:wordWrap/>
        <w:overflowPunct/>
        <w:topLinePunct w:val="0"/>
        <w:bidi w:val="0"/>
        <w:spacing w:before="0" w:after="0" w:line="580" w:lineRule="exact"/>
        <w:ind w:leftChars="0" w:firstLine="643" w:firstLineChars="200"/>
        <w:jc w:val="both"/>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bCs/>
          <w:kern w:val="2"/>
          <w:sz w:val="32"/>
          <w:szCs w:val="32"/>
          <w:lang w:val="en-US" w:eastAsia="zh" w:bidi="ar"/>
        </w:rPr>
        <w:t>绿色生态景观：</w:t>
      </w:r>
      <w:r>
        <w:rPr>
          <w:rFonts w:hint="eastAsia" w:ascii="仿宋_GB2312" w:hAnsi="仿宋" w:eastAsia="仿宋_GB2312" w:cs="仿宋_GB2312"/>
          <w:b w:val="0"/>
          <w:bCs w:val="0"/>
          <w:kern w:val="2"/>
          <w:sz w:val="32"/>
          <w:szCs w:val="32"/>
          <w:lang w:val="en-US" w:eastAsia="zh" w:bidi="ar"/>
        </w:rPr>
        <w:t>注重园区环境的绿化与美化工作，在园区内布置花坛、草坪、景观树等绿色植物，营造出生机勃勃的自然生态环境。不仅美化校园环境，还为新生们提供了一个放松身心、亲近自然的休闲空间。</w:t>
      </w:r>
    </w:p>
    <w:p w14:paraId="37A4C0A8">
      <w:pPr>
        <w:pStyle w:val="4"/>
        <w:keepNext w:val="0"/>
        <w:keepLines w:val="0"/>
        <w:pageBreakBefore w:val="0"/>
        <w:widowControl w:val="0"/>
        <w:suppressLineNumbers w:val="0"/>
        <w:wordWrap/>
        <w:overflowPunct/>
        <w:topLinePunct w:val="0"/>
        <w:bidi w:val="0"/>
        <w:spacing w:before="0" w:beforeAutospacing="0" w:after="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bookmarkStart w:id="51" w:name="_Toc25449"/>
      <w:bookmarkStart w:id="52" w:name="_Toc8238"/>
      <w:bookmarkStart w:id="53" w:name="_Toc28134"/>
      <w:r>
        <w:rPr>
          <w:rFonts w:hint="eastAsia" w:ascii="仿宋_GB2312" w:hAnsi="仿宋" w:eastAsia="仿宋_GB2312" w:cs="仿宋_GB2312"/>
          <w:b/>
          <w:bCs/>
          <w:kern w:val="2"/>
          <w:sz w:val="32"/>
          <w:szCs w:val="32"/>
          <w:lang w:val="en-US" w:eastAsia="zh" w:bidi="ar"/>
        </w:rPr>
        <w:t>4.开展全方位动态化舆情监测</w:t>
      </w:r>
      <w:bookmarkEnd w:id="51"/>
      <w:bookmarkEnd w:id="52"/>
      <w:bookmarkEnd w:id="53"/>
    </w:p>
    <w:p w14:paraId="286E27CD">
      <w:pPr>
        <w:pStyle w:val="15"/>
        <w:pageBreakBefore w:val="0"/>
        <w:widowControl/>
        <w:wordWrap/>
        <w:overflowPunct/>
        <w:topLinePunct w:val="0"/>
        <w:bidi w:val="0"/>
        <w:spacing w:before="0" w:after="0" w:line="580" w:lineRule="exact"/>
        <w:ind w:leftChars="0" w:firstLine="640" w:firstLineChars="200"/>
        <w:jc w:val="both"/>
        <w:rPr>
          <w:rFonts w:hint="default"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val="0"/>
          <w:bCs w:val="0"/>
          <w:kern w:val="2"/>
          <w:sz w:val="32"/>
          <w:szCs w:val="32"/>
          <w:lang w:val="en-US" w:eastAsia="zh" w:bidi="ar"/>
        </w:rPr>
        <w:t>建立监测范围与渠道，运用大数据、人工智能及专业的舆情监测软件，聚焦社会对园区形象与品牌、教学与管理、生活与设施及舆情风险等信息，在主流媒体与网络平台、行业媒体与论坛、社交媒体与社群上进行全天候、自动化的舆情监测和预警。建立应对机制与措施，做到快速响应、公开透明、积极沟通、持续改进，塑造良好形象，为首批本科生的顺利入学和园区的长远发展奠定坚实基础。</w:t>
      </w:r>
    </w:p>
    <w:p w14:paraId="0B9F18E2">
      <w:pPr>
        <w:pStyle w:val="2"/>
        <w:pageBreakBefore w:val="0"/>
        <w:numPr>
          <w:ilvl w:val="0"/>
          <w:numId w:val="0"/>
        </w:numPr>
        <w:wordWrap/>
        <w:overflowPunct/>
        <w:topLinePunct w:val="0"/>
        <w:bidi w:val="0"/>
        <w:spacing w:before="0" w:beforeLines="0" w:after="0" w:afterLines="0" w:line="580" w:lineRule="exact"/>
        <w:ind w:left="0" w:leftChars="0" w:firstLine="640" w:firstLineChars="200"/>
        <w:rPr>
          <w:rFonts w:hint="eastAsia" w:ascii="黑体" w:hAnsi="黑体" w:eastAsia="黑体" w:cs="黑体"/>
          <w:b w:val="0"/>
          <w:bCs w:val="0"/>
          <w:sz w:val="32"/>
          <w:szCs w:val="32"/>
          <w:lang w:eastAsia="zh"/>
        </w:rPr>
      </w:pPr>
      <w:bookmarkStart w:id="54" w:name="_Toc25751"/>
      <w:r>
        <w:rPr>
          <w:rFonts w:hint="eastAsia" w:ascii="黑体" w:hAnsi="黑体" w:eastAsia="黑体" w:cs="黑体"/>
          <w:b w:val="0"/>
          <w:bCs w:val="0"/>
          <w:sz w:val="32"/>
          <w:szCs w:val="32"/>
          <w:lang w:eastAsia="zh"/>
        </w:rPr>
        <w:t>五、学生服务保障</w:t>
      </w:r>
      <w:bookmarkEnd w:id="54"/>
    </w:p>
    <w:p w14:paraId="2072CAB6">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55" w:name="_Toc4247"/>
      <w:r>
        <w:rPr>
          <w:rFonts w:hint="eastAsia" w:ascii="楷体" w:hAnsi="楷体" w:eastAsia="楷体" w:cs="楷体"/>
          <w:b/>
          <w:bCs/>
          <w:lang w:eastAsia="zh"/>
        </w:rPr>
        <w:t>（一）周到热情的用餐服务</w:t>
      </w:r>
      <w:bookmarkEnd w:id="55"/>
    </w:p>
    <w:p w14:paraId="2AC1C7A9">
      <w:pPr>
        <w:keepNext w:val="0"/>
        <w:keepLines w:val="0"/>
        <w:pageBreakBefore w:val="0"/>
        <w:widowControl/>
        <w:suppressLineNumbers w:val="0"/>
        <w:kinsoku/>
        <w:wordWrap/>
        <w:overflowPunct/>
        <w:topLinePunct w:val="0"/>
        <w:bidi w:val="0"/>
        <w:spacing w:line="580" w:lineRule="exact"/>
        <w:ind w:left="0" w:leftChars="0" w:firstLine="643" w:firstLineChars="200"/>
        <w:jc w:val="left"/>
        <w:rPr>
          <w:rFonts w:hint="eastAsia" w:ascii="仿宋_GB2312" w:hAnsi="仿宋" w:eastAsia="仿宋_GB2312" w:cs="仿宋_GB2312"/>
          <w:b/>
          <w:bCs/>
          <w:kern w:val="2"/>
          <w:sz w:val="32"/>
          <w:szCs w:val="32"/>
          <w:lang w:val="en-US" w:eastAsia="zh" w:bidi="ar"/>
        </w:rPr>
      </w:pPr>
      <w:bookmarkStart w:id="56" w:name="_Toc656952261"/>
      <w:r>
        <w:rPr>
          <w:rFonts w:hint="eastAsia" w:ascii="仿宋_GB2312" w:hAnsi="仿宋" w:eastAsia="仿宋_GB2312" w:cs="仿宋_GB2312"/>
          <w:b/>
          <w:bCs/>
          <w:kern w:val="2"/>
          <w:sz w:val="32"/>
          <w:szCs w:val="32"/>
          <w:lang w:val="en-US" w:eastAsia="zh" w:bidi="ar"/>
        </w:rPr>
        <w:t>1.公示餐饮信息</w:t>
      </w:r>
      <w:bookmarkEnd w:id="56"/>
    </w:p>
    <w:p w14:paraId="7000028B">
      <w:pPr>
        <w:pStyle w:val="10"/>
        <w:keepNext w:val="0"/>
        <w:keepLines w:val="0"/>
        <w:pageBreakBefore w:val="0"/>
        <w:widowControl/>
        <w:suppressLineNumbers w:val="0"/>
        <w:kinsoku/>
        <w:wordWrap/>
        <w:overflowPunct/>
        <w:topLinePunct w:val="0"/>
        <w:bidi w:val="0"/>
        <w:spacing w:before="0" w:beforeAutospacing="0" w:after="0" w:afterAutospacing="0" w:line="580" w:lineRule="exact"/>
        <w:ind w:left="0" w:leftChars="0" w:firstLine="640" w:firstLineChars="200"/>
        <w:jc w:val="left"/>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8</w:t>
      </w:r>
      <w:r>
        <w:rPr>
          <w:rFonts w:hint="default" w:ascii="仿宋_GB2312" w:hAnsi="仿宋" w:eastAsia="仿宋_GB2312" w:cs="仿宋_GB2312"/>
          <w:b w:val="0"/>
          <w:bCs w:val="0"/>
          <w:kern w:val="2"/>
          <w:sz w:val="32"/>
          <w:szCs w:val="32"/>
          <w:lang w:val="en-US" w:eastAsia="zh" w:bidi="ar"/>
        </w:rPr>
        <w:t>英寸全视角显示屏，显示菜品名称、菜品价格、营养素等信息，</w:t>
      </w:r>
      <w:r>
        <w:rPr>
          <w:rFonts w:hint="eastAsia" w:ascii="仿宋_GB2312" w:hAnsi="仿宋" w:eastAsia="仿宋_GB2312" w:cs="仿宋_GB2312"/>
          <w:b w:val="0"/>
          <w:bCs w:val="0"/>
          <w:kern w:val="2"/>
          <w:sz w:val="32"/>
          <w:szCs w:val="32"/>
          <w:lang w:val="en-US" w:eastAsia="zh" w:bidi="ar"/>
        </w:rPr>
        <w:t>以及各种特色档口满足学生日常就餐需求。</w:t>
      </w:r>
    </w:p>
    <w:p w14:paraId="6FFBA495">
      <w:pPr>
        <w:keepNext w:val="0"/>
        <w:keepLines w:val="0"/>
        <w:pageBreakBefore w:val="0"/>
        <w:widowControl/>
        <w:suppressLineNumbers w:val="0"/>
        <w:kinsoku/>
        <w:wordWrap/>
        <w:overflowPunct/>
        <w:topLinePunct w:val="0"/>
        <w:bidi w:val="0"/>
        <w:spacing w:line="580" w:lineRule="exact"/>
        <w:ind w:left="0" w:leftChars="0" w:firstLine="643" w:firstLineChars="200"/>
        <w:jc w:val="left"/>
        <w:rPr>
          <w:rFonts w:hint="eastAsia" w:ascii="仿宋_GB2312" w:hAnsi="仿宋" w:eastAsia="仿宋_GB2312" w:cs="仿宋_GB2312"/>
          <w:b/>
          <w:bCs/>
          <w:kern w:val="2"/>
          <w:sz w:val="32"/>
          <w:szCs w:val="32"/>
          <w:lang w:val="en-US" w:eastAsia="zh" w:bidi="ar"/>
        </w:rPr>
      </w:pPr>
      <w:bookmarkStart w:id="57" w:name="_Toc1703149977"/>
      <w:r>
        <w:rPr>
          <w:rFonts w:hint="eastAsia" w:ascii="仿宋_GB2312" w:hAnsi="仿宋" w:eastAsia="仿宋_GB2312" w:cs="仿宋_GB2312"/>
          <w:b/>
          <w:bCs/>
          <w:kern w:val="2"/>
          <w:sz w:val="32"/>
          <w:szCs w:val="32"/>
          <w:lang w:val="en-US" w:eastAsia="zh" w:bidi="ar"/>
        </w:rPr>
        <w:t>2.提供特色服务</w:t>
      </w:r>
      <w:bookmarkEnd w:id="57"/>
    </w:p>
    <w:p w14:paraId="20306248">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全体餐饮工作人员微笑服务、卫生服务。开设贴心服务窗口，全天不间断供餐、营业时间延长到晚 22:00点。风味档口建点餐小程序，减少学生就餐等待时间。节假日特殊节日等，食堂会提供自己加工的月饼，粽子等暖心、爱心食品。定期组织开展美食节活动，由餐饮公司牵头推出各类菜品评选活动，供学生品尝打分，评选最受学生欢迎的菜品，以满足学生不同就餐需求，不断提升学生获得感，认同感。</w:t>
      </w:r>
    </w:p>
    <w:p w14:paraId="2F8D68F7">
      <w:pPr>
        <w:keepNext w:val="0"/>
        <w:keepLines w:val="0"/>
        <w:pageBreakBefore w:val="0"/>
        <w:widowControl/>
        <w:suppressLineNumbers w:val="0"/>
        <w:kinsoku/>
        <w:wordWrap/>
        <w:overflowPunct/>
        <w:topLinePunct w:val="0"/>
        <w:bidi w:val="0"/>
        <w:spacing w:line="580" w:lineRule="exact"/>
        <w:ind w:left="0" w:leftChars="0" w:firstLine="643" w:firstLineChars="200"/>
        <w:jc w:val="left"/>
        <w:rPr>
          <w:rFonts w:hint="eastAsia" w:ascii="仿宋_GB2312" w:hAnsi="仿宋" w:eastAsia="仿宋_GB2312" w:cs="仿宋_GB2312"/>
          <w:b/>
          <w:bCs/>
          <w:kern w:val="2"/>
          <w:sz w:val="32"/>
          <w:szCs w:val="32"/>
          <w:lang w:val="en-US" w:eastAsia="zh" w:bidi="ar"/>
        </w:rPr>
      </w:pPr>
      <w:bookmarkStart w:id="58" w:name="_Toc21989967"/>
      <w:r>
        <w:rPr>
          <w:rFonts w:hint="eastAsia" w:ascii="仿宋_GB2312" w:hAnsi="仿宋" w:eastAsia="仿宋_GB2312" w:cs="仿宋_GB2312"/>
          <w:b/>
          <w:bCs/>
          <w:kern w:val="2"/>
          <w:sz w:val="32"/>
          <w:szCs w:val="32"/>
          <w:lang w:val="en-US" w:eastAsia="zh" w:bidi="ar"/>
        </w:rPr>
        <w:t>3.做好意见反馈</w:t>
      </w:r>
      <w:bookmarkEnd w:id="58"/>
    </w:p>
    <w:p w14:paraId="734A0302">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对于就餐人员遇到的食品、服务等问题，确保第一时间能够与食堂人员联系，做到接诉即办，发现问题第一时间解决，进一步提升学生满意度。主动召开学生座谈会，充分发挥膳食委员会作用，主动了解学生饮食习惯，不断提升后勤食堂服务品质。加强食堂人员管理，监督做好餐饮公司日常工作，提升餐饮服务水平，坚持食品安全底线，加强食品采购，加工，制售，餐具消毒等具体工作，做好学生服务保障工作。</w:t>
      </w:r>
    </w:p>
    <w:p w14:paraId="04D8C688">
      <w:pPr>
        <w:keepNext w:val="0"/>
        <w:keepLines w:val="0"/>
        <w:pageBreakBefore w:val="0"/>
        <w:widowControl/>
        <w:suppressLineNumbers w:val="0"/>
        <w:kinsoku/>
        <w:wordWrap/>
        <w:overflowPunct/>
        <w:topLinePunct w:val="0"/>
        <w:bidi w:val="0"/>
        <w:spacing w:line="580" w:lineRule="exact"/>
        <w:ind w:left="0" w:leftChars="0" w:firstLine="643" w:firstLineChars="200"/>
        <w:jc w:val="left"/>
        <w:rPr>
          <w:rFonts w:hint="eastAsia" w:ascii="仿宋_GB2312" w:hAnsi="仿宋" w:eastAsia="仿宋_GB2312" w:cs="仿宋_GB2312"/>
          <w:b/>
          <w:bCs/>
          <w:kern w:val="2"/>
          <w:sz w:val="32"/>
          <w:szCs w:val="32"/>
          <w:lang w:val="en-US" w:eastAsia="zh" w:bidi="ar"/>
        </w:rPr>
      </w:pPr>
      <w:bookmarkStart w:id="59" w:name="_Toc710267472"/>
      <w:r>
        <w:rPr>
          <w:rFonts w:hint="eastAsia" w:ascii="仿宋_GB2312" w:hAnsi="仿宋" w:eastAsia="仿宋_GB2312" w:cs="仿宋_GB2312"/>
          <w:b/>
          <w:bCs/>
          <w:kern w:val="2"/>
          <w:sz w:val="32"/>
          <w:szCs w:val="32"/>
          <w:lang w:val="en-US" w:eastAsia="zh" w:bidi="ar"/>
        </w:rPr>
        <w:t>4.提供爱心服务</w:t>
      </w:r>
      <w:bookmarkEnd w:id="59"/>
    </w:p>
    <w:p w14:paraId="6D02DB48">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以学生为本，从迎新到日常学生管理，围绕学生学习生活需求，提供爱心服务，包括：设置校园一卡通使用指南爱心服务点、做好食堂文化环境建设、悬挂迎新标语、畅通学生沟通及投诉渠道，通过现场公示电话，微信，邮箱等途径。加强与学工部门联系，了解低保等贫困学生信息，主动关心关爱贫困学生日常生活，做有温度的后勤。</w:t>
      </w:r>
    </w:p>
    <w:p w14:paraId="50C87155">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60" w:name="_Toc24016"/>
      <w:r>
        <w:rPr>
          <w:rFonts w:hint="eastAsia" w:ascii="楷体" w:hAnsi="楷体" w:eastAsia="楷体" w:cs="楷体"/>
          <w:b/>
          <w:bCs/>
          <w:lang w:eastAsia="zh"/>
        </w:rPr>
        <w:t>（二）营造雅致的书香氛围</w:t>
      </w:r>
      <w:bookmarkEnd w:id="60"/>
    </w:p>
    <w:p w14:paraId="11A21BBC">
      <w:pPr>
        <w:pageBreakBefore w:val="0"/>
        <w:wordWrap/>
        <w:overflowPunct/>
        <w:topLinePunct w:val="0"/>
        <w:bidi w:val="0"/>
        <w:spacing w:line="580" w:lineRule="exact"/>
        <w:ind w:left="0" w:leftChars="0" w:firstLine="643" w:firstLineChars="200"/>
        <w:rPr>
          <w:rFonts w:hint="eastAsia" w:ascii="仿宋_GB2312" w:hAnsi="仿宋" w:eastAsia="仿宋_GB2312" w:cs="仿宋_GB2312"/>
          <w:b/>
          <w:bCs/>
          <w:kern w:val="2"/>
          <w:sz w:val="32"/>
          <w:szCs w:val="32"/>
          <w:lang w:val="en-US" w:eastAsia="zh" w:bidi="ar"/>
        </w:rPr>
      </w:pPr>
      <w:r>
        <w:rPr>
          <w:rFonts w:hint="default" w:ascii="仿宋_GB2312" w:hAnsi="仿宋" w:eastAsia="仿宋_GB2312" w:cs="仿宋_GB2312"/>
          <w:b/>
          <w:bCs/>
          <w:kern w:val="2"/>
          <w:sz w:val="32"/>
          <w:szCs w:val="32"/>
          <w:lang w:val="en-US" w:eastAsia="zh-CN" w:bidi="ar"/>
        </w:rPr>
        <w:t>1.</w:t>
      </w:r>
      <w:r>
        <w:rPr>
          <w:rFonts w:hint="eastAsia" w:ascii="仿宋_GB2312" w:hAnsi="仿宋" w:eastAsia="仿宋_GB2312" w:cs="仿宋_GB2312"/>
          <w:b/>
          <w:bCs/>
          <w:kern w:val="2"/>
          <w:sz w:val="32"/>
          <w:szCs w:val="32"/>
          <w:lang w:val="en-US" w:eastAsia="zh-CN" w:bidi="ar"/>
        </w:rPr>
        <w:t>营造雅致的阅读环境</w:t>
      </w:r>
    </w:p>
    <w:p w14:paraId="6CA72FE7">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在本科生公寓留出专门房间，建设微型图书馆，通过雅致的阅读环境、内容丰富装帧精美的书籍、简约而不失设计感的家具，为学生日常阅读提供宁静舒适的阅读环境，营造书香氛围，以此激发学生们对知识的渴望，培养良好的阅读习惯，使学习成为一种享受。</w:t>
      </w:r>
      <w:r>
        <w:rPr>
          <w:rFonts w:hint="default" w:ascii="仿宋_GB2312" w:hAnsi="仿宋" w:eastAsia="仿宋_GB2312" w:cs="仿宋_GB2312"/>
          <w:b w:val="0"/>
          <w:bCs w:val="0"/>
          <w:kern w:val="2"/>
          <w:sz w:val="32"/>
          <w:szCs w:val="32"/>
          <w:lang w:val="en-US" w:eastAsia="zh-CN" w:bidi="ar"/>
        </w:rPr>
        <w:tab/>
      </w:r>
      <w:r>
        <w:rPr>
          <w:rFonts w:hint="default" w:ascii="仿宋_GB2312" w:hAnsi="仿宋" w:eastAsia="仿宋_GB2312" w:cs="仿宋_GB2312"/>
          <w:b w:val="0"/>
          <w:bCs w:val="0"/>
          <w:kern w:val="2"/>
          <w:sz w:val="32"/>
          <w:szCs w:val="32"/>
          <w:lang w:val="en-US" w:eastAsia="zh-CN" w:bidi="ar"/>
        </w:rPr>
        <w:tab/>
      </w:r>
    </w:p>
    <w:p w14:paraId="073A538A">
      <w:pPr>
        <w:pageBreakBefore w:val="0"/>
        <w:wordWrap/>
        <w:overflowPunct/>
        <w:topLinePunct w:val="0"/>
        <w:bidi w:val="0"/>
        <w:spacing w:line="580" w:lineRule="exact"/>
        <w:ind w:left="0" w:leftChars="0" w:firstLine="643" w:firstLineChars="200"/>
        <w:rPr>
          <w:rFonts w:hint="eastAsia" w:ascii="仿宋_GB2312" w:hAnsi="仿宋" w:eastAsia="仿宋_GB2312" w:cs="仿宋_GB2312"/>
          <w:b/>
          <w:bCs/>
          <w:kern w:val="2"/>
          <w:sz w:val="32"/>
          <w:szCs w:val="32"/>
          <w:lang w:val="en-US" w:eastAsia="zh" w:bidi="ar"/>
        </w:rPr>
      </w:pPr>
      <w:r>
        <w:rPr>
          <w:rFonts w:hint="default" w:ascii="仿宋_GB2312" w:hAnsi="仿宋" w:eastAsia="仿宋_GB2312" w:cs="仿宋_GB2312"/>
          <w:b/>
          <w:bCs/>
          <w:kern w:val="2"/>
          <w:sz w:val="32"/>
          <w:szCs w:val="32"/>
          <w:lang w:val="en-US" w:eastAsia="zh-CN" w:bidi="ar"/>
        </w:rPr>
        <w:t>2.</w:t>
      </w:r>
      <w:r>
        <w:rPr>
          <w:rFonts w:hint="eastAsia" w:ascii="仿宋_GB2312" w:hAnsi="仿宋" w:eastAsia="仿宋_GB2312" w:cs="仿宋_GB2312"/>
          <w:b/>
          <w:bCs/>
          <w:kern w:val="2"/>
          <w:sz w:val="32"/>
          <w:szCs w:val="32"/>
          <w:lang w:val="en-US" w:eastAsia="zh-CN" w:bidi="ar"/>
        </w:rPr>
        <w:t>开展丰富多彩的沙龙活动</w:t>
      </w:r>
    </w:p>
    <w:p w14:paraId="44122E52">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结合日常读书活动，围绕相关主题或内容，开展阅读分享会、名家讲堂、创意工作坊等主题沙龙活动，通过设置问题引导讨论，鼓励本科生分享个人见解，激发参与者创作灵感、提高写作阅读技巧、增进交流与理解。同时，定期邀请业内名家对现场进行交流点评，提供专业视角，提升活动的</w:t>
      </w:r>
    </w:p>
    <w:p w14:paraId="6A74EEA1">
      <w:pPr>
        <w:pageBreakBefore w:val="0"/>
        <w:wordWrap/>
        <w:overflowPunct/>
        <w:topLinePunct w:val="0"/>
        <w:bidi w:val="0"/>
        <w:spacing w:line="580" w:lineRule="exact"/>
        <w:ind w:left="0" w:leftChars="0" w:firstLine="643" w:firstLineChars="200"/>
        <w:rPr>
          <w:rFonts w:hint="default" w:ascii="仿宋_GB2312" w:hAnsi="仿宋" w:eastAsia="仿宋_GB2312" w:cs="仿宋_GB2312"/>
          <w:b/>
          <w:bCs/>
          <w:kern w:val="2"/>
          <w:sz w:val="32"/>
          <w:szCs w:val="32"/>
          <w:lang w:val="en-US" w:eastAsia="zh-CN" w:bidi="ar"/>
        </w:rPr>
      </w:pPr>
      <w:r>
        <w:rPr>
          <w:rFonts w:hint="default" w:ascii="仿宋_GB2312" w:hAnsi="仿宋" w:eastAsia="仿宋_GB2312" w:cs="仿宋_GB2312"/>
          <w:b/>
          <w:bCs/>
          <w:kern w:val="2"/>
          <w:sz w:val="32"/>
          <w:szCs w:val="32"/>
          <w:lang w:val="en-US" w:eastAsia="zh-CN" w:bidi="ar"/>
        </w:rPr>
        <w:t>3.</w:t>
      </w:r>
      <w:r>
        <w:rPr>
          <w:rFonts w:hint="eastAsia" w:ascii="仿宋_GB2312" w:hAnsi="仿宋" w:eastAsia="仿宋_GB2312" w:cs="仿宋_GB2312"/>
          <w:b/>
          <w:bCs/>
          <w:kern w:val="2"/>
          <w:sz w:val="32"/>
          <w:szCs w:val="32"/>
          <w:lang w:val="en-US" w:eastAsia="zh-CN" w:bidi="ar"/>
        </w:rPr>
        <w:t>开展辅导员谈心工作坊</w:t>
      </w:r>
    </w:p>
    <w:p w14:paraId="0AD4D312">
      <w:pPr>
        <w:pageBreakBefore w:val="0"/>
        <w:wordWrap/>
        <w:overflowPunct/>
        <w:topLinePunct w:val="0"/>
        <w:bidi w:val="0"/>
        <w:spacing w:line="580" w:lineRule="exact"/>
        <w:ind w:left="0" w:leftChars="0" w:firstLine="640" w:firstLineChars="200"/>
        <w:rPr>
          <w:rFonts w:hint="default"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val="0"/>
          <w:bCs w:val="0"/>
          <w:kern w:val="2"/>
          <w:sz w:val="32"/>
          <w:szCs w:val="32"/>
          <w:lang w:val="en-US" w:eastAsia="zh-CN" w:bidi="ar"/>
        </w:rPr>
        <w:t>辅导员是广大青年学生人生导师和知心朋友。通过辅导员工作坊，采用深度一对一访谈、团体辅导等形式，一是对学生日常生活与学习提供关怀，如生活上的细心照料、学业上的指导支持、心理情绪的日常关注等，确保学生生活舒适、健康，学业不断进步，保持身心状态良好。二是心理健康和情感支持，如倾听学生心声，提供情感支持，帮助学生解决心理困扰；开展团体辅导、工作坊，增强学生的心理韧性；及时处置紧急心理危机时，提供专业指导和帮助。三是提供职业规划与引导，如根据每位学生的兴趣和能力，提供个性化的职业规划建议，引导学生树立正确的价值观，明确人生目标。</w:t>
      </w:r>
    </w:p>
    <w:p w14:paraId="061FDCC2">
      <w:pPr>
        <w:pageBreakBefore w:val="0"/>
        <w:wordWrap/>
        <w:overflowPunct/>
        <w:topLinePunct w:val="0"/>
        <w:bidi w:val="0"/>
        <w:spacing w:line="580" w:lineRule="exact"/>
        <w:ind w:left="0" w:leftChars="0" w:firstLine="643" w:firstLineChars="200"/>
        <w:rPr>
          <w:rFonts w:hint="default" w:ascii="仿宋_GB2312" w:hAnsi="仿宋" w:eastAsia="仿宋_GB2312" w:cs="仿宋_GB2312"/>
          <w:b/>
          <w:bCs/>
          <w:kern w:val="2"/>
          <w:sz w:val="32"/>
          <w:szCs w:val="32"/>
          <w:lang w:val="en-US" w:eastAsia="zh-CN" w:bidi="ar"/>
        </w:rPr>
      </w:pPr>
      <w:r>
        <w:rPr>
          <w:rFonts w:hint="default" w:ascii="仿宋_GB2312" w:hAnsi="仿宋" w:eastAsia="仿宋_GB2312" w:cs="仿宋_GB2312"/>
          <w:b/>
          <w:bCs/>
          <w:kern w:val="2"/>
          <w:sz w:val="32"/>
          <w:szCs w:val="32"/>
          <w:lang w:val="en-US" w:eastAsia="zh-CN" w:bidi="ar"/>
        </w:rPr>
        <w:t>4.</w:t>
      </w:r>
      <w:r>
        <w:rPr>
          <w:rFonts w:hint="eastAsia" w:ascii="仿宋_GB2312" w:hAnsi="仿宋" w:eastAsia="仿宋_GB2312" w:cs="仿宋_GB2312"/>
          <w:b/>
          <w:bCs/>
          <w:kern w:val="2"/>
          <w:sz w:val="32"/>
          <w:szCs w:val="32"/>
          <w:lang w:val="en-US" w:eastAsia="zh-CN" w:bidi="ar"/>
        </w:rPr>
        <w:t>开展丰富的第二课堂活动</w:t>
      </w:r>
    </w:p>
    <w:p w14:paraId="6E7917B1">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CN" w:bidi="ar"/>
        </w:rPr>
        <w:t>依托产业书院，建设德育、智育、体育、美育、劳育五个平台，开展学术科技、创新创业、社会实践、志愿公益、社团活动、艺术文体等丰富多彩的第二课堂活动，促进学生全面发展。其中德育平台，主要通过活动提升学生政治觉悟、思想水平和道德修养；智育平台，主要促进学生科技创新、技术技能、大学生英语四、六级高水平通过；体育平台，主要服务学生综合体能提升，帮助学生年度体测、指引学生参加各级各类运动会、大型体育赛事、校园跑等；美育平台主要发起、组织学生参加各级各类文艺社团、文艺汇演、艺术赏析等；劳育平台主要服务学生参加各级各类志愿服务、公益宣传、劳动实践等。通过五个平台，做到周周有活动，月月有主题，帮助学生拓宽知识面与视野。</w:t>
      </w:r>
    </w:p>
    <w:p w14:paraId="656AB386">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lang w:eastAsia="zh"/>
        </w:rPr>
      </w:pPr>
      <w:bookmarkStart w:id="61" w:name="_Toc15909"/>
      <w:r>
        <w:rPr>
          <w:rFonts w:hint="eastAsia" w:ascii="楷体" w:hAnsi="楷体" w:eastAsia="楷体" w:cs="楷体"/>
          <w:b/>
          <w:bCs/>
          <w:lang w:eastAsia="zh"/>
        </w:rPr>
        <w:t>（三）配置良好的宿舍条件</w:t>
      </w:r>
      <w:bookmarkEnd w:id="61"/>
    </w:p>
    <w:p w14:paraId="69C57CDD">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r>
        <w:rPr>
          <w:rFonts w:hint="eastAsia" w:ascii="仿宋_GB2312" w:hAnsi="仿宋" w:eastAsia="仿宋_GB2312" w:cs="仿宋_GB2312"/>
          <w:b/>
          <w:bCs/>
          <w:kern w:val="2"/>
          <w:sz w:val="32"/>
          <w:szCs w:val="32"/>
          <w:lang w:val="en-US" w:eastAsia="zh" w:bidi="ar"/>
        </w:rPr>
        <w:t>1.</w:t>
      </w:r>
      <w:r>
        <w:rPr>
          <w:rFonts w:hint="eastAsia" w:ascii="仿宋_GB2312" w:hAnsi="仿宋" w:eastAsia="仿宋_GB2312" w:cs="仿宋_GB2312"/>
          <w:b/>
          <w:bCs/>
          <w:kern w:val="2"/>
          <w:sz w:val="32"/>
          <w:szCs w:val="32"/>
          <w:lang w:val="en-US" w:eastAsia="zh-CN" w:bidi="ar"/>
        </w:rPr>
        <w:t>前期准备工作</w:t>
      </w:r>
    </w:p>
    <w:p w14:paraId="19DA3169">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已做好学生宿舍迎新</w:t>
      </w:r>
      <w:r>
        <w:rPr>
          <w:rFonts w:hint="eastAsia" w:ascii="仿宋_GB2312" w:hAnsi="仿宋" w:eastAsia="仿宋_GB2312" w:cs="仿宋_GB2312"/>
          <w:b w:val="0"/>
          <w:bCs w:val="0"/>
          <w:kern w:val="2"/>
          <w:sz w:val="32"/>
          <w:szCs w:val="32"/>
          <w:lang w:val="en-US" w:eastAsia="zh-CN" w:bidi="ar"/>
        </w:rPr>
        <w:t>卫生整理</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安全检查</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设备检查</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生活用品准备</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门锁测试准备</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行李存放</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人员培训</w:t>
      </w:r>
      <w:r>
        <w:rPr>
          <w:rFonts w:hint="eastAsia" w:ascii="仿宋_GB2312" w:hAnsi="仿宋" w:eastAsia="仿宋_GB2312" w:cs="仿宋_GB2312"/>
          <w:b w:val="0"/>
          <w:bCs w:val="0"/>
          <w:kern w:val="2"/>
          <w:sz w:val="32"/>
          <w:szCs w:val="32"/>
          <w:lang w:val="en-US" w:eastAsia="zh" w:bidi="ar"/>
        </w:rPr>
        <w:t>等准备工作。包括：</w:t>
      </w:r>
      <w:r>
        <w:rPr>
          <w:rFonts w:hint="eastAsia" w:ascii="仿宋_GB2312" w:hAnsi="仿宋" w:eastAsia="仿宋_GB2312" w:cs="仿宋_GB2312"/>
          <w:b w:val="0"/>
          <w:bCs w:val="0"/>
          <w:kern w:val="2"/>
          <w:sz w:val="32"/>
          <w:szCs w:val="32"/>
          <w:lang w:val="en-US" w:eastAsia="zh-CN" w:bidi="ar"/>
        </w:rPr>
        <w:t>清洁地面及公共区域</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检查安全设施，如消防器材、紧急出口指示灯、门锁等</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宿舍设施设备巡检，门窗、灯光、空调、吹风机等，为新生宿舍准备好配额用电</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学生公寓新装密码指纹锁，准备临时存放行李的帐篷</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发挥天猫</w:t>
      </w:r>
      <w:r>
        <w:rPr>
          <w:rFonts w:hint="eastAsia" w:ascii="仿宋_GB2312" w:hAnsi="仿宋" w:eastAsia="仿宋_GB2312" w:cs="仿宋_GB2312"/>
          <w:b w:val="0"/>
          <w:bCs w:val="0"/>
          <w:kern w:val="2"/>
          <w:sz w:val="32"/>
          <w:szCs w:val="32"/>
          <w:lang w:val="en-US" w:eastAsia="zh" w:bidi="ar"/>
        </w:rPr>
        <w:t>校园</w:t>
      </w:r>
      <w:r>
        <w:rPr>
          <w:rFonts w:hint="eastAsia" w:ascii="仿宋_GB2312" w:hAnsi="仿宋" w:eastAsia="仿宋_GB2312" w:cs="仿宋_GB2312"/>
          <w:b w:val="0"/>
          <w:bCs w:val="0"/>
          <w:kern w:val="2"/>
          <w:sz w:val="32"/>
          <w:szCs w:val="32"/>
          <w:lang w:val="en-US" w:eastAsia="zh-CN" w:bidi="ar"/>
        </w:rPr>
        <w:t>功能，</w:t>
      </w:r>
      <w:r>
        <w:rPr>
          <w:rFonts w:hint="eastAsia" w:ascii="仿宋_GB2312" w:hAnsi="仿宋" w:eastAsia="仿宋_GB2312" w:cs="仿宋_GB2312"/>
          <w:b w:val="0"/>
          <w:bCs w:val="0"/>
          <w:kern w:val="2"/>
          <w:sz w:val="32"/>
          <w:szCs w:val="32"/>
          <w:lang w:val="en-US" w:eastAsia="zh" w:bidi="ar"/>
        </w:rPr>
        <w:t>两</w:t>
      </w:r>
      <w:r>
        <w:rPr>
          <w:rFonts w:hint="eastAsia" w:ascii="仿宋_GB2312" w:hAnsi="仿宋" w:eastAsia="仿宋_GB2312" w:cs="仿宋_GB2312"/>
          <w:b w:val="0"/>
          <w:bCs w:val="0"/>
          <w:kern w:val="2"/>
          <w:sz w:val="32"/>
          <w:szCs w:val="32"/>
          <w:lang w:val="en-US" w:eastAsia="zh-CN" w:bidi="ar"/>
        </w:rPr>
        <w:t>校区联系</w:t>
      </w:r>
      <w:r>
        <w:rPr>
          <w:rFonts w:hint="eastAsia" w:ascii="仿宋_GB2312" w:hAnsi="仿宋" w:eastAsia="仿宋_GB2312" w:cs="仿宋_GB2312"/>
          <w:b w:val="0"/>
          <w:bCs w:val="0"/>
          <w:kern w:val="2"/>
          <w:sz w:val="32"/>
          <w:szCs w:val="32"/>
          <w:lang w:val="en-US" w:eastAsia="zh" w:bidi="ar"/>
        </w:rPr>
        <w:t>天猫校园</w:t>
      </w:r>
      <w:r>
        <w:rPr>
          <w:rFonts w:hint="eastAsia" w:ascii="仿宋_GB2312" w:hAnsi="仿宋" w:eastAsia="仿宋_GB2312" w:cs="仿宋_GB2312"/>
          <w:b w:val="0"/>
          <w:bCs w:val="0"/>
          <w:kern w:val="2"/>
          <w:sz w:val="32"/>
          <w:szCs w:val="32"/>
          <w:lang w:val="en-US" w:eastAsia="zh-CN" w:bidi="ar"/>
        </w:rPr>
        <w:t>供应商，</w:t>
      </w:r>
      <w:r>
        <w:rPr>
          <w:rFonts w:hint="eastAsia" w:ascii="仿宋_GB2312" w:hAnsi="仿宋" w:eastAsia="仿宋_GB2312" w:cs="仿宋_GB2312"/>
          <w:b w:val="0"/>
          <w:bCs w:val="0"/>
          <w:kern w:val="2"/>
          <w:sz w:val="32"/>
          <w:szCs w:val="32"/>
          <w:lang w:val="en-US" w:eastAsia="zh" w:bidi="ar"/>
        </w:rPr>
        <w:t>分别</w:t>
      </w:r>
      <w:r>
        <w:rPr>
          <w:rFonts w:hint="eastAsia" w:ascii="仿宋_GB2312" w:hAnsi="仿宋" w:eastAsia="仿宋_GB2312" w:cs="仿宋_GB2312"/>
          <w:b w:val="0"/>
          <w:bCs w:val="0"/>
          <w:kern w:val="2"/>
          <w:sz w:val="32"/>
          <w:szCs w:val="32"/>
          <w:lang w:val="en-US" w:eastAsia="zh-CN" w:bidi="ar"/>
        </w:rPr>
        <w:t>准备新生住宿必需品，床垫、被子、脸盆、水壶、雨具等生活用品，学生根据需求自愿购买。对公寓值班员和志愿者进行培训，了解迎新流程和注意事项。</w:t>
      </w:r>
      <w:r>
        <w:rPr>
          <w:rFonts w:hint="eastAsia" w:ascii="仿宋_GB2312" w:hAnsi="仿宋" w:eastAsia="仿宋_GB2312" w:cs="仿宋_GB2312"/>
          <w:b w:val="0"/>
          <w:bCs w:val="0"/>
          <w:kern w:val="2"/>
          <w:sz w:val="32"/>
          <w:szCs w:val="32"/>
          <w:lang w:val="en-US" w:eastAsia="zh" w:bidi="ar"/>
        </w:rPr>
        <w:t>学生公寓制作文化墙，设置平“语”近人、大美园区、学生党建、风采展示、通知公告等栏目。</w:t>
      </w:r>
    </w:p>
    <w:p w14:paraId="40D39085">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r>
        <w:rPr>
          <w:rFonts w:hint="eastAsia" w:ascii="仿宋_GB2312" w:hAnsi="仿宋" w:eastAsia="仿宋_GB2312" w:cs="仿宋_GB2312"/>
          <w:b/>
          <w:bCs/>
          <w:kern w:val="2"/>
          <w:sz w:val="32"/>
          <w:szCs w:val="32"/>
          <w:lang w:val="en-US" w:eastAsia="zh" w:bidi="ar"/>
        </w:rPr>
        <w:t>2.</w:t>
      </w:r>
      <w:r>
        <w:rPr>
          <w:rFonts w:hint="eastAsia" w:ascii="仿宋_GB2312" w:hAnsi="仿宋" w:eastAsia="仿宋_GB2312" w:cs="仿宋_GB2312"/>
          <w:b/>
          <w:bCs/>
          <w:kern w:val="2"/>
          <w:sz w:val="32"/>
          <w:szCs w:val="32"/>
          <w:lang w:val="en-US" w:eastAsia="zh-CN" w:bidi="ar"/>
        </w:rPr>
        <w:t>报到当天服务</w:t>
      </w:r>
    </w:p>
    <w:p w14:paraId="77953C72">
      <w:pPr>
        <w:pageBreakBefore w:val="0"/>
        <w:wordWrap/>
        <w:overflowPunct/>
        <w:topLinePunct w:val="0"/>
        <w:bidi w:val="0"/>
        <w:spacing w:line="580" w:lineRule="exact"/>
        <w:ind w:left="0" w:leftChars="0" w:firstLine="640" w:firstLineChars="200"/>
        <w:rPr>
          <w:rFonts w:hint="eastAsia" w:ascii="Calibri" w:hAnsi="Calibri" w:eastAsia="宋体" w:cs="宋体"/>
          <w:kern w:val="2"/>
          <w:sz w:val="32"/>
          <w:szCs w:val="32"/>
          <w:lang w:val="en-US" w:eastAsia="zh-CN" w:bidi="ar"/>
        </w:rPr>
      </w:pPr>
      <w:r>
        <w:rPr>
          <w:rFonts w:hint="eastAsia" w:ascii="仿宋_GB2312" w:hAnsi="仿宋" w:eastAsia="仿宋_GB2312" w:cs="仿宋_GB2312"/>
          <w:b w:val="0"/>
          <w:bCs w:val="0"/>
          <w:kern w:val="2"/>
          <w:sz w:val="32"/>
          <w:szCs w:val="32"/>
          <w:lang w:val="en-US" w:eastAsia="zh" w:bidi="ar"/>
        </w:rPr>
        <w:t>园区设置</w:t>
      </w:r>
      <w:r>
        <w:rPr>
          <w:rFonts w:hint="eastAsia" w:ascii="仿宋_GB2312" w:hAnsi="仿宋" w:eastAsia="仿宋_GB2312" w:cs="仿宋_GB2312"/>
          <w:b w:val="0"/>
          <w:bCs w:val="0"/>
          <w:kern w:val="2"/>
          <w:sz w:val="32"/>
          <w:szCs w:val="32"/>
          <w:lang w:val="en-US" w:eastAsia="zh-CN" w:bidi="ar"/>
        </w:rPr>
        <w:t>新生公寓欢迎标语、广告牌等</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在报到处设置签到台、咨询台和临时休息区。提供迎新指引，解答新生及家长的疑问。安排值班员和志愿者负责接待、登记、钥匙发放、引导入住等</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组织高年级学生志愿者，为新生提供一对一的接待服务，包括帮助新生搬运行李，引导入住，介绍公寓环境、解答疑惑等，增强新生的归属感。</w:t>
      </w:r>
    </w:p>
    <w:p w14:paraId="01DA986E">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CN" w:bidi="ar"/>
        </w:rPr>
      </w:pPr>
      <w:r>
        <w:rPr>
          <w:rFonts w:hint="eastAsia" w:ascii="仿宋_GB2312" w:hAnsi="仿宋" w:eastAsia="仿宋_GB2312" w:cs="仿宋_GB2312"/>
          <w:b w:val="0"/>
          <w:bCs w:val="0"/>
          <w:kern w:val="2"/>
          <w:sz w:val="32"/>
          <w:szCs w:val="32"/>
          <w:lang w:val="en-US" w:eastAsia="zh" w:bidi="ar"/>
        </w:rPr>
        <w:t>提供热情周到的个性化服务，做好各类预案措施。一是做好</w:t>
      </w:r>
      <w:r>
        <w:rPr>
          <w:rFonts w:hint="eastAsia" w:ascii="仿宋_GB2312" w:hAnsi="仿宋" w:eastAsia="仿宋_GB2312" w:cs="仿宋_GB2312"/>
          <w:b w:val="0"/>
          <w:bCs w:val="0"/>
          <w:kern w:val="2"/>
          <w:sz w:val="32"/>
          <w:szCs w:val="32"/>
          <w:lang w:val="en-US" w:eastAsia="zh-CN" w:bidi="ar"/>
        </w:rPr>
        <w:t>防暑降温措施</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新生公寓门口放置保温桶，联系食堂准备绿豆汤，为学生家长准备小扇子等物品。</w:t>
      </w:r>
      <w:r>
        <w:rPr>
          <w:rFonts w:hint="eastAsia" w:ascii="仿宋_GB2312" w:hAnsi="仿宋" w:eastAsia="仿宋_GB2312" w:cs="仿宋_GB2312"/>
          <w:b w:val="0"/>
          <w:bCs w:val="0"/>
          <w:kern w:val="2"/>
          <w:sz w:val="32"/>
          <w:szCs w:val="32"/>
          <w:lang w:val="en-US" w:eastAsia="zh" w:bidi="ar"/>
        </w:rPr>
        <w:t>二是</w:t>
      </w:r>
      <w:r>
        <w:rPr>
          <w:rFonts w:hint="eastAsia" w:ascii="仿宋_GB2312" w:hAnsi="仿宋" w:eastAsia="仿宋_GB2312" w:cs="仿宋_GB2312"/>
          <w:b w:val="0"/>
          <w:bCs w:val="0"/>
          <w:kern w:val="2"/>
          <w:sz w:val="32"/>
          <w:szCs w:val="32"/>
          <w:lang w:val="en-US" w:eastAsia="zh-CN" w:bidi="ar"/>
        </w:rPr>
        <w:t>保持沟通流畅</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提前打印好微信二维码，学生报到时，及时建立学生公寓服务微信群，随时为新生做好各项服务。</w:t>
      </w:r>
      <w:r>
        <w:rPr>
          <w:rFonts w:hint="eastAsia" w:ascii="仿宋_GB2312" w:hAnsi="仿宋" w:eastAsia="仿宋_GB2312" w:cs="仿宋_GB2312"/>
          <w:b w:val="0"/>
          <w:bCs w:val="0"/>
          <w:kern w:val="2"/>
          <w:sz w:val="32"/>
          <w:szCs w:val="32"/>
          <w:lang w:val="en-US" w:eastAsia="zh" w:bidi="ar"/>
        </w:rPr>
        <w:t>三是</w:t>
      </w:r>
      <w:r>
        <w:rPr>
          <w:rFonts w:hint="eastAsia" w:ascii="仿宋_GB2312" w:hAnsi="仿宋" w:eastAsia="仿宋_GB2312" w:cs="仿宋_GB2312"/>
          <w:b w:val="0"/>
          <w:bCs w:val="0"/>
          <w:kern w:val="2"/>
          <w:sz w:val="32"/>
          <w:szCs w:val="32"/>
          <w:lang w:val="en-US" w:eastAsia="zh-CN" w:bidi="ar"/>
        </w:rPr>
        <w:t>了解并记录新生的特殊需求，如个人物品临时存放，药品存放等。</w:t>
      </w:r>
      <w:r>
        <w:rPr>
          <w:rFonts w:hint="eastAsia" w:ascii="仿宋_GB2312" w:hAnsi="仿宋" w:eastAsia="仿宋_GB2312" w:cs="仿宋_GB2312"/>
          <w:b w:val="0"/>
          <w:bCs w:val="0"/>
          <w:kern w:val="2"/>
          <w:sz w:val="32"/>
          <w:szCs w:val="32"/>
          <w:lang w:val="en-US" w:eastAsia="zh" w:bidi="ar"/>
        </w:rPr>
        <w:t>四是做好</w:t>
      </w:r>
      <w:r>
        <w:rPr>
          <w:rFonts w:hint="eastAsia" w:ascii="仿宋_GB2312" w:hAnsi="仿宋" w:eastAsia="仿宋_GB2312" w:cs="仿宋_GB2312"/>
          <w:b w:val="0"/>
          <w:bCs w:val="0"/>
          <w:kern w:val="2"/>
          <w:sz w:val="32"/>
          <w:szCs w:val="32"/>
          <w:lang w:val="en-US" w:eastAsia="zh-CN" w:bidi="ar"/>
        </w:rPr>
        <w:t>摄影摄像服务：组织团队（教师、学生志愿者）记录公寓迎新活动，为新生留下美好回忆。</w:t>
      </w:r>
    </w:p>
    <w:p w14:paraId="24A9CBAC">
      <w:pPr>
        <w:keepNext w:val="0"/>
        <w:keepLines w:val="0"/>
        <w:pageBreakBefore w:val="0"/>
        <w:widowControl w:val="0"/>
        <w:suppressLineNumbers w:val="0"/>
        <w:wordWrap/>
        <w:overflowPunct/>
        <w:topLinePunct w:val="0"/>
        <w:bidi w:val="0"/>
        <w:spacing w:beforeAutospacing="0" w:afterAutospacing="0" w:line="580" w:lineRule="exact"/>
        <w:ind w:left="0" w:leftChars="0" w:right="0" w:firstLine="643" w:firstLineChars="200"/>
        <w:jc w:val="both"/>
        <w:rPr>
          <w:rFonts w:hint="eastAsia" w:ascii="仿宋_GB2312" w:hAnsi="仿宋" w:eastAsia="仿宋_GB2312" w:cs="仿宋_GB2312"/>
          <w:b/>
          <w:bCs/>
          <w:kern w:val="2"/>
          <w:sz w:val="32"/>
          <w:szCs w:val="32"/>
          <w:lang w:val="en-US" w:eastAsia="zh" w:bidi="ar"/>
        </w:rPr>
      </w:pPr>
      <w:r>
        <w:rPr>
          <w:rFonts w:hint="eastAsia" w:ascii="仿宋_GB2312" w:hAnsi="仿宋" w:eastAsia="仿宋_GB2312" w:cs="仿宋_GB2312"/>
          <w:b/>
          <w:bCs/>
          <w:kern w:val="2"/>
          <w:sz w:val="32"/>
          <w:szCs w:val="32"/>
          <w:lang w:val="en-US" w:eastAsia="zh" w:bidi="ar"/>
        </w:rPr>
        <w:t>3.</w:t>
      </w:r>
      <w:r>
        <w:rPr>
          <w:rFonts w:hint="eastAsia" w:ascii="仿宋_GB2312" w:hAnsi="仿宋" w:eastAsia="仿宋_GB2312" w:cs="仿宋_GB2312"/>
          <w:b/>
          <w:bCs/>
          <w:kern w:val="2"/>
          <w:sz w:val="32"/>
          <w:szCs w:val="32"/>
          <w:lang w:val="en-US" w:eastAsia="zh-CN" w:bidi="ar"/>
        </w:rPr>
        <w:t>入住公寓服务</w:t>
      </w:r>
    </w:p>
    <w:p w14:paraId="11242713">
      <w:pPr>
        <w:pageBreakBefore w:val="0"/>
        <w:wordWrap/>
        <w:overflowPunct/>
        <w:topLinePunct w:val="0"/>
        <w:bidi w:val="0"/>
        <w:spacing w:line="580" w:lineRule="exact"/>
        <w:ind w:left="0" w:leftChars="0" w:firstLine="640" w:firstLineChars="200"/>
        <w:rPr>
          <w:rFonts w:hint="eastAsia" w:ascii="仿宋_GB2312" w:hAnsi="仿宋" w:eastAsia="仿宋_GB2312" w:cs="仿宋_GB2312"/>
          <w:b w:val="0"/>
          <w:bCs w:val="0"/>
          <w:kern w:val="2"/>
          <w:sz w:val="32"/>
          <w:szCs w:val="32"/>
          <w:lang w:val="en-US" w:eastAsia="zh" w:bidi="ar"/>
        </w:rPr>
      </w:pPr>
      <w:r>
        <w:rPr>
          <w:rFonts w:hint="eastAsia" w:ascii="仿宋_GB2312" w:hAnsi="仿宋" w:eastAsia="仿宋_GB2312" w:cs="仿宋_GB2312"/>
          <w:b w:val="0"/>
          <w:bCs w:val="0"/>
          <w:kern w:val="2"/>
          <w:sz w:val="32"/>
          <w:szCs w:val="32"/>
          <w:lang w:val="en-US" w:eastAsia="zh" w:bidi="ar"/>
        </w:rPr>
        <w:t>一是制定好</w:t>
      </w:r>
      <w:r>
        <w:rPr>
          <w:rFonts w:hint="eastAsia" w:ascii="仿宋_GB2312" w:hAnsi="仿宋" w:eastAsia="仿宋_GB2312" w:cs="仿宋_GB2312"/>
          <w:b w:val="0"/>
          <w:bCs w:val="0"/>
          <w:kern w:val="2"/>
          <w:sz w:val="32"/>
          <w:szCs w:val="32"/>
          <w:lang w:val="en-US" w:eastAsia="zh-CN" w:bidi="ar"/>
        </w:rPr>
        <w:t>规章制度</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推选宿舍长，召开宿舍生活指导会议，详细解释宿舍管理规定、安全政策、卫生标准等，确保新生了解并遵守相关规定。</w:t>
      </w:r>
      <w:r>
        <w:rPr>
          <w:rFonts w:hint="eastAsia" w:ascii="仿宋_GB2312" w:hAnsi="仿宋" w:eastAsia="仿宋_GB2312" w:cs="仿宋_GB2312"/>
          <w:b w:val="0"/>
          <w:bCs w:val="0"/>
          <w:kern w:val="2"/>
          <w:sz w:val="32"/>
          <w:szCs w:val="32"/>
          <w:lang w:val="en-US" w:eastAsia="zh" w:bidi="ar"/>
        </w:rPr>
        <w:t>二是做好</w:t>
      </w:r>
      <w:r>
        <w:rPr>
          <w:rFonts w:hint="eastAsia" w:ascii="仿宋_GB2312" w:hAnsi="仿宋" w:eastAsia="仿宋_GB2312" w:cs="仿宋_GB2312"/>
          <w:b w:val="0"/>
          <w:bCs w:val="0"/>
          <w:kern w:val="2"/>
          <w:sz w:val="32"/>
          <w:szCs w:val="32"/>
          <w:lang w:val="en-US" w:eastAsia="zh-CN" w:bidi="ar"/>
        </w:rPr>
        <w:t>设施使用培训</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介绍公寓内的公共设施（如洗衣机、吹风机、盥洗室）的使用方法，介绍宿舍规则、垃圾分类等生活须知，帮助新生熟悉环境。</w:t>
      </w:r>
      <w:r>
        <w:rPr>
          <w:rFonts w:hint="eastAsia" w:ascii="仿宋_GB2312" w:hAnsi="仿宋" w:eastAsia="仿宋_GB2312" w:cs="仿宋_GB2312"/>
          <w:b w:val="0"/>
          <w:bCs w:val="0"/>
          <w:kern w:val="2"/>
          <w:sz w:val="32"/>
          <w:szCs w:val="32"/>
          <w:lang w:val="en-US" w:eastAsia="zh" w:bidi="ar"/>
        </w:rPr>
        <w:t>三是提供</w:t>
      </w:r>
      <w:r>
        <w:rPr>
          <w:rFonts w:hint="eastAsia" w:ascii="仿宋_GB2312" w:hAnsi="仿宋" w:eastAsia="仿宋_GB2312" w:cs="仿宋_GB2312"/>
          <w:b w:val="0"/>
          <w:bCs w:val="0"/>
          <w:kern w:val="2"/>
          <w:sz w:val="32"/>
          <w:szCs w:val="32"/>
          <w:lang w:val="en-US" w:eastAsia="zh-CN" w:bidi="ar"/>
        </w:rPr>
        <w:t>生活咨询支持：解决新生适应期可能遇到的生活问题。</w:t>
      </w:r>
      <w:r>
        <w:rPr>
          <w:rFonts w:hint="eastAsia" w:ascii="仿宋_GB2312" w:hAnsi="仿宋" w:eastAsia="仿宋_GB2312" w:cs="仿宋_GB2312"/>
          <w:b w:val="0"/>
          <w:bCs w:val="0"/>
          <w:kern w:val="2"/>
          <w:sz w:val="32"/>
          <w:szCs w:val="32"/>
          <w:lang w:val="en-US" w:eastAsia="zh" w:bidi="ar"/>
        </w:rPr>
        <w:t>四是</w:t>
      </w:r>
      <w:r>
        <w:rPr>
          <w:rFonts w:hint="eastAsia" w:ascii="仿宋_GB2312" w:hAnsi="仿宋" w:eastAsia="仿宋_GB2312" w:cs="仿宋_GB2312"/>
          <w:b w:val="0"/>
          <w:bCs w:val="0"/>
          <w:kern w:val="2"/>
          <w:sz w:val="32"/>
          <w:szCs w:val="32"/>
          <w:lang w:val="en-US" w:eastAsia="zh-CN" w:bidi="ar"/>
        </w:rPr>
        <w:t>及时回访跟进</w:t>
      </w:r>
      <w:r>
        <w:rPr>
          <w:rFonts w:hint="eastAsia" w:ascii="仿宋_GB2312" w:hAnsi="仿宋" w:eastAsia="仿宋_GB2312" w:cs="仿宋_GB2312"/>
          <w:b w:val="0"/>
          <w:bCs w:val="0"/>
          <w:kern w:val="2"/>
          <w:sz w:val="32"/>
          <w:szCs w:val="32"/>
          <w:lang w:val="en-US" w:eastAsia="zh" w:bidi="ar"/>
        </w:rPr>
        <w:t>。</w:t>
      </w:r>
      <w:r>
        <w:rPr>
          <w:rFonts w:hint="eastAsia" w:ascii="仿宋_GB2312" w:hAnsi="仿宋" w:eastAsia="仿宋_GB2312" w:cs="仿宋_GB2312"/>
          <w:b w:val="0"/>
          <w:bCs w:val="0"/>
          <w:kern w:val="2"/>
          <w:sz w:val="32"/>
          <w:szCs w:val="32"/>
          <w:lang w:val="en-US" w:eastAsia="zh-CN" w:bidi="ar"/>
        </w:rPr>
        <w:t>组织宿舍管理员和学生会成员定期回访宿舍，收集反馈，提供帮助。做好新生公寓生活满意度、需求调查回访，并做好记录，及时了解、及时上报、及时解决。</w:t>
      </w:r>
    </w:p>
    <w:p w14:paraId="421B3B95">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highlight w:val="none"/>
          <w:lang w:eastAsia="zh"/>
        </w:rPr>
      </w:pPr>
      <w:bookmarkStart w:id="62" w:name="_Toc21019"/>
      <w:r>
        <w:rPr>
          <w:rFonts w:hint="eastAsia" w:ascii="楷体" w:hAnsi="楷体" w:eastAsia="楷体" w:cs="楷体"/>
          <w:b/>
          <w:bCs/>
          <w:highlight w:val="none"/>
          <w:lang w:eastAsia="zh"/>
        </w:rPr>
        <w:t>（四）组织丰富的社团活动</w:t>
      </w:r>
      <w:bookmarkEnd w:id="62"/>
    </w:p>
    <w:p w14:paraId="4925CFF0">
      <w:pPr>
        <w:pageBreakBefore w:val="0"/>
        <w:wordWrap/>
        <w:overflowPunct/>
        <w:topLinePunct w:val="0"/>
        <w:bidi w:val="0"/>
        <w:spacing w:line="580" w:lineRule="exact"/>
        <w:ind w:left="0" w:leftChars="0" w:firstLine="640" w:firstLineChars="200"/>
        <w:rPr>
          <w:rFonts w:hint="eastAsia"/>
          <w:highlight w:val="yellow"/>
          <w:lang w:eastAsia="zh"/>
        </w:rPr>
      </w:pPr>
      <w:r>
        <w:rPr>
          <w:rFonts w:hint="eastAsia" w:ascii="仿宋_GB2312" w:hAnsi="仿宋" w:eastAsia="仿宋_GB2312" w:cs="仿宋_GB2312"/>
          <w:b w:val="0"/>
          <w:bCs w:val="0"/>
          <w:kern w:val="2"/>
          <w:sz w:val="32"/>
          <w:szCs w:val="32"/>
          <w:lang w:val="en-US" w:eastAsia="zh" w:bidi="ar"/>
        </w:rPr>
        <w:t>学校社团活动以“社”彩飞扬，“团”结一心为主题，组织各类丰富多彩的社团活动。使学生们在校园里遇见志同道合的同伴，书写校园生活中的激情篇章，在趣味中学习进步，在热爱中感受青春。目前，学校现有35个学生社团，涵盖了学术、文艺、体育、公益等多个领域，拟开展主要活动内容有：TOP英语协会、话题辩论队、西洋乐器队、遥远剧团、历史协会、绿洲文学社、演讲与口才协会、电影社和书画社等等。利用大学生活动中心和固安语堂广场等场地，成功举办了社团文化节和社团展演等大型活动，与固安文明办等属地单位建立了稳固的合作关系，为社团建设提供了长期机制保障。</w:t>
      </w:r>
    </w:p>
    <w:p w14:paraId="75F8B2B5">
      <w:pPr>
        <w:pStyle w:val="3"/>
        <w:pageBreakBefore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highlight w:val="none"/>
          <w:lang w:eastAsia="zh"/>
        </w:rPr>
      </w:pPr>
      <w:bookmarkStart w:id="63" w:name="_Toc4234"/>
      <w:r>
        <w:rPr>
          <w:rFonts w:hint="eastAsia" w:ascii="楷体" w:hAnsi="楷体" w:eastAsia="楷体" w:cs="楷体"/>
          <w:b/>
          <w:bCs/>
          <w:highlight w:val="none"/>
          <w:lang w:eastAsia="zh"/>
        </w:rPr>
        <w:t>（五）放心踏实的安全保障</w:t>
      </w:r>
      <w:bookmarkEnd w:id="63"/>
    </w:p>
    <w:p w14:paraId="08BC3516">
      <w:pPr>
        <w:pageBreakBefore w:val="0"/>
        <w:numPr>
          <w:ilvl w:val="0"/>
          <w:numId w:val="0"/>
        </w:numPr>
        <w:wordWrap/>
        <w:overflowPunct/>
        <w:topLinePunct w:val="0"/>
        <w:bidi w:val="0"/>
        <w:spacing w:line="580" w:lineRule="exact"/>
        <w:ind w:left="0" w:leftChars="0" w:firstLine="640" w:firstLineChars="200"/>
        <w:rPr>
          <w:rFonts w:hint="eastAsia" w:ascii="仿宋_GB2312" w:hAnsi="仿宋_GB2312" w:eastAsia="仿宋_GB2312" w:cs="仿宋_GB2312"/>
          <w:color w:val="000000"/>
          <w:sz w:val="32"/>
          <w:szCs w:val="32"/>
          <w:highlight w:val="none"/>
          <w:lang w:eastAsia="zh"/>
        </w:rPr>
      </w:pPr>
      <w:r>
        <w:rPr>
          <w:rFonts w:hint="eastAsia" w:ascii="仿宋_GB2312" w:hAnsi="仿宋_GB2312" w:eastAsia="仿宋_GB2312" w:cs="仿宋_GB2312"/>
          <w:color w:val="000000"/>
          <w:sz w:val="32"/>
          <w:szCs w:val="32"/>
          <w:highlight w:val="none"/>
          <w:lang w:eastAsia="zh"/>
        </w:rPr>
        <w:t>以校园大安全队伍建设，充分展示“德厚、技强”安全育人文化。一是构建有职教特征的校园安全文化，推进师生安全委员“明责、强训、竞赛、考证、提能”。二是提升安全育人“三全覆盖”实效，帮助学生做到“心明、眼亮、手巧”，自觉运用“大概率思维”和底线思维，固化师生安全习惯。三是强化校地协同、群防群治工作。提升安全育人社会影响力和协同力。</w:t>
      </w:r>
    </w:p>
    <w:p w14:paraId="389F1F57">
      <w:pPr>
        <w:pageBreakBefore w:val="0"/>
        <w:numPr>
          <w:ilvl w:val="0"/>
          <w:numId w:val="0"/>
        </w:numPr>
        <w:wordWrap/>
        <w:overflowPunct/>
        <w:topLinePunct w:val="0"/>
        <w:bidi w:val="0"/>
        <w:spacing w:line="580" w:lineRule="exact"/>
        <w:ind w:left="0" w:leftChars="0" w:firstLine="640" w:firstLineChars="200"/>
        <w:rPr>
          <w:rFonts w:hint="eastAsia" w:ascii="仿宋_GB2312" w:hAnsi="仿宋_GB2312" w:eastAsia="仿宋_GB2312" w:cs="仿宋_GB2312"/>
          <w:color w:val="000000"/>
          <w:sz w:val="32"/>
          <w:szCs w:val="32"/>
          <w:highlight w:val="none"/>
          <w:lang w:eastAsia="zh"/>
        </w:rPr>
      </w:pPr>
      <w:r>
        <w:rPr>
          <w:rFonts w:hint="eastAsia" w:ascii="仿宋_GB2312" w:hAnsi="仿宋_GB2312" w:eastAsia="仿宋_GB2312" w:cs="仿宋_GB2312"/>
          <w:color w:val="000000"/>
          <w:sz w:val="32"/>
          <w:szCs w:val="32"/>
          <w:highlight w:val="none"/>
          <w:lang w:eastAsia="zh"/>
        </w:rPr>
        <w:t>始终把校园安全摆在极端重要位置。提供让学生安心、家长放心的安全保障。以安全课程教育、安全服务保障、安全意识养成，全方位、全时段保障校园和学生安全。把握实验室安全、施工安全、水电暖安全等重点，做好重点场所常态化巡逻值守，做到安全无放假、服务保障无松懈，确保校园安全有序运行。</w:t>
      </w:r>
    </w:p>
    <w:p w14:paraId="7F31B30F">
      <w:pPr>
        <w:pStyle w:val="2"/>
        <w:pageBreakBefore w:val="0"/>
        <w:widowControl w:val="0"/>
        <w:numPr>
          <w:ilvl w:val="0"/>
          <w:numId w:val="0"/>
        </w:numPr>
        <w:wordWrap/>
        <w:overflowPunct/>
        <w:topLinePunct w:val="0"/>
        <w:bidi w:val="0"/>
        <w:spacing w:before="0" w:beforeLines="0" w:after="0" w:afterLines="0" w:line="580" w:lineRule="exact"/>
        <w:ind w:left="0" w:leftChars="0" w:firstLine="640" w:firstLineChars="200"/>
        <w:rPr>
          <w:rFonts w:hint="eastAsia" w:ascii="黑体" w:hAnsi="黑体" w:eastAsia="黑体" w:cs="黑体"/>
          <w:b w:val="0"/>
          <w:bCs w:val="0"/>
          <w:sz w:val="32"/>
          <w:szCs w:val="32"/>
          <w:lang w:eastAsia="zh"/>
        </w:rPr>
      </w:pPr>
      <w:bookmarkStart w:id="64" w:name="_Toc23221"/>
      <w:r>
        <w:rPr>
          <w:rFonts w:hint="eastAsia" w:ascii="黑体" w:hAnsi="黑体" w:eastAsia="黑体" w:cs="黑体"/>
          <w:b w:val="0"/>
          <w:bCs w:val="0"/>
          <w:sz w:val="32"/>
          <w:szCs w:val="32"/>
          <w:lang w:eastAsia="zh"/>
        </w:rPr>
        <w:t>六、存在的困难与建议</w:t>
      </w:r>
      <w:bookmarkEnd w:id="64"/>
    </w:p>
    <w:p w14:paraId="084F6EF3">
      <w:pPr>
        <w:pStyle w:val="3"/>
        <w:pageBreakBefore w:val="0"/>
        <w:widowControl w:val="0"/>
        <w:numPr>
          <w:ilvl w:val="0"/>
          <w:numId w:val="0"/>
        </w:numPr>
        <w:wordWrap/>
        <w:overflowPunct/>
        <w:topLinePunct w:val="0"/>
        <w:bidi w:val="0"/>
        <w:spacing w:before="0" w:beforeLines="0" w:after="0" w:afterLines="0" w:line="580" w:lineRule="exact"/>
        <w:ind w:left="0" w:leftChars="0" w:firstLine="643" w:firstLineChars="200"/>
        <w:rPr>
          <w:rFonts w:hint="eastAsia" w:ascii="楷体" w:hAnsi="楷体" w:eastAsia="楷体" w:cs="楷体"/>
          <w:b/>
          <w:bCs/>
          <w:highlight w:val="none"/>
          <w:lang w:eastAsia="zh"/>
        </w:rPr>
      </w:pPr>
      <w:bookmarkStart w:id="65" w:name="_Toc20090"/>
      <w:r>
        <w:rPr>
          <w:rFonts w:hint="default" w:ascii="楷体" w:hAnsi="楷体" w:eastAsia="楷体" w:cs="楷体"/>
          <w:b/>
          <w:bCs/>
          <w:highlight w:val="none"/>
          <w:lang w:eastAsia="zh"/>
        </w:rPr>
        <w:t>（一）</w:t>
      </w:r>
      <w:r>
        <w:rPr>
          <w:rFonts w:hint="eastAsia" w:ascii="楷体" w:hAnsi="楷体" w:eastAsia="楷体" w:cs="楷体"/>
          <w:b/>
          <w:bCs/>
          <w:highlight w:val="none"/>
          <w:lang w:val="en-US" w:eastAsia="zh-CN"/>
        </w:rPr>
        <w:t>可持续发展</w:t>
      </w:r>
      <w:r>
        <w:rPr>
          <w:rFonts w:hint="eastAsia" w:ascii="楷体" w:hAnsi="楷体" w:eastAsia="楷体" w:cs="楷体"/>
          <w:b/>
          <w:bCs/>
          <w:highlight w:val="none"/>
          <w:lang w:eastAsia="zh"/>
        </w:rPr>
        <w:t>方面</w:t>
      </w:r>
      <w:bookmarkEnd w:id="65"/>
    </w:p>
    <w:p w14:paraId="0F86AB8F">
      <w:pPr>
        <w:pageBreakBefore w:val="0"/>
        <w:widowControl w:val="0"/>
        <w:numPr>
          <w:ilvl w:val="0"/>
          <w:numId w:val="0"/>
        </w:numPr>
        <w:wordWrap/>
        <w:overflowPunct/>
        <w:topLinePunct w:val="0"/>
        <w:bidi w:val="0"/>
        <w:spacing w:beforeAutospacing="0" w:line="580" w:lineRule="exact"/>
        <w:ind w:left="0" w:leftChars="0" w:firstLine="640" w:firstLineChars="200"/>
        <w:rPr>
          <w:rFonts w:hint="eastAsia" w:ascii="仿宋_GB2312" w:hAnsi="仿宋_GB2312" w:eastAsia="仿宋_GB2312" w:cs="仿宋_GB2312"/>
          <w:color w:val="000000"/>
          <w:sz w:val="32"/>
          <w:szCs w:val="32"/>
          <w:highlight w:val="none"/>
          <w:lang w:val="en-US" w:eastAsia="zh-CN"/>
        </w:rPr>
      </w:pPr>
      <w:r>
        <w:rPr>
          <w:rFonts w:hint="default" w:ascii="仿宋_GB2312" w:hAnsi="仿宋_GB2312" w:eastAsia="仿宋_GB2312" w:cs="仿宋_GB2312"/>
          <w:color w:val="000000"/>
          <w:sz w:val="32"/>
          <w:szCs w:val="32"/>
          <w:highlight w:val="none"/>
          <w:lang w:val="en-US" w:eastAsia="zh"/>
        </w:rPr>
        <w:t>一是</w:t>
      </w:r>
      <w:r>
        <w:rPr>
          <w:rFonts w:hint="eastAsia" w:ascii="仿宋_GB2312" w:hAnsi="仿宋_GB2312" w:eastAsia="仿宋_GB2312" w:cs="仿宋_GB2312"/>
          <w:color w:val="000000"/>
          <w:sz w:val="32"/>
          <w:szCs w:val="32"/>
          <w:highlight w:val="none"/>
          <w:lang w:val="en-US" w:eastAsia="zh-CN"/>
        </w:rPr>
        <w:t>恳请</w:t>
      </w:r>
      <w:r>
        <w:rPr>
          <w:rFonts w:hint="default" w:ascii="仿宋_GB2312" w:hAnsi="仿宋_GB2312" w:eastAsia="仿宋_GB2312" w:cs="仿宋_GB2312"/>
          <w:color w:val="000000"/>
          <w:sz w:val="32"/>
          <w:szCs w:val="32"/>
          <w:highlight w:val="none"/>
          <w:lang w:val="en-US" w:eastAsia="zh"/>
        </w:rPr>
        <w:t>市教委帮助园区在年底之前立项建设宿舍、综合实训楼、教学楼等建筑，满足2026年及以后招生需要</w:t>
      </w:r>
      <w:r>
        <w:rPr>
          <w:rFonts w:hint="eastAsia" w:ascii="仿宋_GB2312" w:hAnsi="仿宋_GB2312" w:eastAsia="仿宋_GB2312" w:cs="仿宋_GB2312"/>
          <w:color w:val="000000"/>
          <w:sz w:val="32"/>
          <w:szCs w:val="32"/>
          <w:highlight w:val="none"/>
          <w:lang w:val="en-US" w:eastAsia="zh-CN"/>
        </w:rPr>
        <w:t>。</w:t>
      </w:r>
    </w:p>
    <w:p w14:paraId="53840205">
      <w:pPr>
        <w:pageBreakBefore w:val="0"/>
        <w:widowControl w:val="0"/>
        <w:numPr>
          <w:ilvl w:val="0"/>
          <w:numId w:val="0"/>
        </w:numPr>
        <w:wordWrap/>
        <w:overflowPunct/>
        <w:topLinePunct w:val="0"/>
        <w:bidi w:val="0"/>
        <w:spacing w:beforeAutospacing="0" w:line="580" w:lineRule="exact"/>
        <w:ind w:left="0" w:leftChars="0" w:firstLine="640" w:firstLineChars="200"/>
        <w:rPr>
          <w:rFonts w:hint="default" w:ascii="仿宋_GB2312" w:hAnsi="仿宋_GB2312" w:eastAsia="仿宋_GB2312" w:cs="仿宋_GB2312"/>
          <w:color w:val="000000"/>
          <w:sz w:val="32"/>
          <w:szCs w:val="32"/>
          <w:highlight w:val="none"/>
          <w:lang w:val="en-US" w:eastAsia="zh"/>
        </w:rPr>
      </w:pPr>
      <w:r>
        <w:rPr>
          <w:rFonts w:hint="default" w:ascii="仿宋_GB2312" w:hAnsi="仿宋_GB2312" w:eastAsia="仿宋_GB2312" w:cs="仿宋_GB2312"/>
          <w:color w:val="000000"/>
          <w:sz w:val="32"/>
          <w:szCs w:val="32"/>
          <w:highlight w:val="none"/>
          <w:lang w:val="en-US" w:eastAsia="zh"/>
        </w:rPr>
        <w:t>二是为实现园区</w:t>
      </w:r>
      <w:r>
        <w:rPr>
          <w:rFonts w:hint="eastAsia" w:ascii="仿宋_GB2312" w:hAnsi="仿宋_GB2312" w:eastAsia="仿宋_GB2312" w:cs="仿宋_GB2312"/>
          <w:color w:val="000000"/>
          <w:sz w:val="32"/>
          <w:szCs w:val="32"/>
          <w:highlight w:val="none"/>
          <w:lang w:val="en-US" w:eastAsia="zh-CN"/>
        </w:rPr>
        <w:t>“</w:t>
      </w:r>
      <w:r>
        <w:rPr>
          <w:rFonts w:hint="default" w:ascii="仿宋_GB2312" w:hAnsi="仿宋_GB2312" w:eastAsia="仿宋_GB2312" w:cs="仿宋_GB2312"/>
          <w:color w:val="000000"/>
          <w:sz w:val="32"/>
          <w:szCs w:val="32"/>
          <w:highlight w:val="none"/>
          <w:lang w:val="en-US" w:eastAsia="zh"/>
        </w:rPr>
        <w:t>三制五全</w:t>
      </w:r>
      <w:r>
        <w:rPr>
          <w:rFonts w:hint="eastAsia" w:ascii="仿宋_GB2312" w:hAnsi="仿宋_GB2312" w:eastAsia="仿宋_GB2312" w:cs="仿宋_GB2312"/>
          <w:color w:val="000000"/>
          <w:sz w:val="32"/>
          <w:szCs w:val="32"/>
          <w:highlight w:val="none"/>
          <w:lang w:val="en-US" w:eastAsia="zh-CN"/>
        </w:rPr>
        <w:t>”</w:t>
      </w:r>
      <w:r>
        <w:rPr>
          <w:rFonts w:hint="default" w:ascii="仿宋_GB2312" w:hAnsi="仿宋_GB2312" w:eastAsia="仿宋_GB2312" w:cs="仿宋_GB2312"/>
          <w:color w:val="000000"/>
          <w:sz w:val="32"/>
          <w:szCs w:val="32"/>
          <w:highlight w:val="none"/>
          <w:lang w:val="en-US" w:eastAsia="zh"/>
        </w:rPr>
        <w:t>人才培养特色高标准建设，需要建立常态化、可持续投入机制，以确保园区高质量人才培养。</w:t>
      </w:r>
    </w:p>
    <w:p w14:paraId="2D2DD7FF">
      <w:pPr>
        <w:pStyle w:val="3"/>
        <w:pageBreakBefore w:val="0"/>
        <w:widowControl w:val="0"/>
        <w:numPr>
          <w:ilvl w:val="0"/>
          <w:numId w:val="0"/>
        </w:numPr>
        <w:wordWrap/>
        <w:overflowPunct/>
        <w:topLinePunct w:val="0"/>
        <w:bidi w:val="0"/>
        <w:spacing w:before="0" w:beforeLines="0" w:after="0" w:afterLines="0" w:line="580" w:lineRule="exact"/>
        <w:ind w:left="0" w:leftChars="0" w:firstLine="643" w:firstLineChars="200"/>
        <w:rPr>
          <w:rFonts w:hint="default" w:ascii="楷体" w:hAnsi="楷体" w:eastAsia="楷体" w:cs="楷体"/>
          <w:b/>
          <w:bCs/>
          <w:color w:val="FF0000"/>
          <w:lang w:eastAsia="zh"/>
        </w:rPr>
      </w:pPr>
      <w:bookmarkStart w:id="66" w:name="_Toc5197"/>
      <w:r>
        <w:rPr>
          <w:rFonts w:hint="default" w:ascii="楷体" w:hAnsi="楷体" w:eastAsia="楷体" w:cs="楷体"/>
          <w:b/>
          <w:bCs/>
          <w:lang w:eastAsia="zh"/>
        </w:rPr>
        <w:t>（二）</w:t>
      </w:r>
      <w:r>
        <w:rPr>
          <w:rFonts w:hint="eastAsia" w:ascii="楷体" w:hAnsi="楷体" w:eastAsia="楷体" w:cs="楷体"/>
          <w:b/>
          <w:bCs/>
          <w:lang w:val="en-US" w:eastAsia="zh-CN"/>
        </w:rPr>
        <w:t>政策保障</w:t>
      </w:r>
      <w:r>
        <w:rPr>
          <w:rFonts w:hint="eastAsia" w:ascii="楷体" w:hAnsi="楷体" w:eastAsia="楷体" w:cs="楷体"/>
          <w:b/>
          <w:bCs/>
          <w:lang w:eastAsia="zh"/>
        </w:rPr>
        <w:t>方面</w:t>
      </w:r>
      <w:bookmarkEnd w:id="66"/>
    </w:p>
    <w:p w14:paraId="280C4FD7">
      <w:pPr>
        <w:pageBreakBefore w:val="0"/>
        <w:widowControl w:val="0"/>
        <w:numPr>
          <w:ilvl w:val="0"/>
          <w:numId w:val="0"/>
        </w:numPr>
        <w:wordWrap/>
        <w:overflowPunct/>
        <w:topLinePunct w:val="0"/>
        <w:bidi w:val="0"/>
        <w:spacing w:beforeAutospacing="0" w:line="580" w:lineRule="exact"/>
        <w:ind w:left="0" w:leftChars="0" w:firstLine="640" w:firstLineChars="200"/>
        <w:rPr>
          <w:rFonts w:hint="eastAsia" w:ascii="仿宋_GB2312" w:hAnsi="仿宋_GB2312" w:eastAsia="仿宋_GB2312" w:cs="仿宋_GB2312"/>
          <w:color w:val="000000"/>
          <w:sz w:val="32"/>
          <w:szCs w:val="32"/>
          <w:highlight w:val="none"/>
          <w:lang w:val="en-US" w:eastAsia="zh-CN"/>
        </w:rPr>
      </w:pPr>
      <w:r>
        <w:rPr>
          <w:rFonts w:hint="default" w:ascii="仿宋_GB2312" w:hAnsi="仿宋_GB2312" w:eastAsia="仿宋_GB2312" w:cs="仿宋_GB2312"/>
          <w:color w:val="000000"/>
          <w:sz w:val="32"/>
          <w:szCs w:val="32"/>
          <w:highlight w:val="none"/>
          <w:lang w:val="en-US" w:eastAsia="zh"/>
        </w:rPr>
        <w:t>一是把园区作为高校人事制度综合改革的试验田，推行多元化用人机制，编内与编外相结合、长聘与短聘相结合，吸引更多大师、名师、技术型企业导师等优秀人才为改革示范园区贡献力量</w:t>
      </w:r>
      <w:r>
        <w:rPr>
          <w:rFonts w:hint="eastAsia" w:ascii="仿宋_GB2312" w:hAnsi="仿宋_GB2312" w:eastAsia="仿宋_GB2312" w:cs="仿宋_GB2312"/>
          <w:color w:val="000000"/>
          <w:sz w:val="32"/>
          <w:szCs w:val="32"/>
          <w:highlight w:val="none"/>
          <w:lang w:val="en-US" w:eastAsia="zh-CN"/>
        </w:rPr>
        <w:t>。</w:t>
      </w:r>
    </w:p>
    <w:p w14:paraId="4997A8C7">
      <w:pPr>
        <w:pageBreakBefore w:val="0"/>
        <w:widowControl w:val="0"/>
        <w:numPr>
          <w:ilvl w:val="0"/>
          <w:numId w:val="0"/>
        </w:numPr>
        <w:wordWrap/>
        <w:overflowPunct/>
        <w:topLinePunct w:val="0"/>
        <w:bidi w:val="0"/>
        <w:spacing w:beforeAutospacing="0" w:line="580" w:lineRule="exact"/>
        <w:ind w:left="0" w:leftChars="0" w:firstLine="640" w:firstLineChars="200"/>
        <w:rPr>
          <w:rFonts w:hint="default" w:ascii="仿宋_GB2312" w:hAnsi="仿宋_GB2312" w:eastAsia="仿宋_GB2312" w:cs="仿宋_GB2312"/>
          <w:color w:val="000000"/>
          <w:sz w:val="32"/>
          <w:szCs w:val="32"/>
          <w:highlight w:val="none"/>
          <w:lang w:val="en-US" w:eastAsia="zh"/>
        </w:rPr>
      </w:pPr>
      <w:r>
        <w:rPr>
          <w:rFonts w:hint="default" w:ascii="仿宋_GB2312" w:hAnsi="仿宋_GB2312" w:eastAsia="仿宋_GB2312" w:cs="仿宋_GB2312"/>
          <w:color w:val="000000"/>
          <w:sz w:val="32"/>
          <w:szCs w:val="32"/>
          <w:highlight w:val="none"/>
          <w:lang w:val="en-US" w:eastAsia="zh"/>
        </w:rPr>
        <w:t>二是</w:t>
      </w:r>
      <w:r>
        <w:rPr>
          <w:rFonts w:hint="eastAsia" w:ascii="仿宋_GB2312" w:hAnsi="仿宋_GB2312" w:eastAsia="仿宋_GB2312" w:cs="仿宋_GB2312"/>
          <w:color w:val="000000"/>
          <w:sz w:val="32"/>
          <w:szCs w:val="32"/>
          <w:highlight w:val="none"/>
          <w:lang w:val="en-US" w:eastAsia="zh-CN"/>
        </w:rPr>
        <w:t>恳请</w:t>
      </w:r>
      <w:r>
        <w:rPr>
          <w:rFonts w:hint="default" w:ascii="仿宋_GB2312" w:hAnsi="仿宋_GB2312" w:eastAsia="仿宋_GB2312" w:cs="仿宋_GB2312"/>
          <w:color w:val="000000"/>
          <w:sz w:val="32"/>
          <w:szCs w:val="32"/>
          <w:highlight w:val="none"/>
          <w:lang w:val="en-US" w:eastAsia="zh"/>
        </w:rPr>
        <w:t>市教委统筹协调合作本科院校更大力度的对园区建设给予师资保障，同时建立园区师资多方面来源的激励机制。</w:t>
      </w:r>
    </w:p>
    <w:p w14:paraId="2EC84CBE">
      <w:pPr>
        <w:pStyle w:val="3"/>
        <w:pageBreakBefore w:val="0"/>
        <w:widowControl w:val="0"/>
        <w:numPr>
          <w:ilvl w:val="0"/>
          <w:numId w:val="0"/>
        </w:numPr>
        <w:wordWrap/>
        <w:overflowPunct/>
        <w:topLinePunct w:val="0"/>
        <w:bidi w:val="0"/>
        <w:spacing w:before="0" w:beforeLines="0" w:after="0" w:afterLines="0" w:line="580" w:lineRule="exact"/>
        <w:ind w:leftChars="0" w:firstLine="643" w:firstLineChars="200"/>
        <w:rPr>
          <w:rFonts w:hint="default" w:ascii="楷体" w:hAnsi="楷体" w:eastAsia="楷体" w:cs="楷体"/>
          <w:b/>
          <w:bCs/>
          <w:highlight w:val="none"/>
          <w:lang w:val="en-US" w:eastAsia="zh"/>
        </w:rPr>
      </w:pPr>
      <w:bookmarkStart w:id="67" w:name="_Toc22434"/>
      <w:r>
        <w:rPr>
          <w:rFonts w:hint="default" w:ascii="楷体" w:hAnsi="楷体" w:eastAsia="楷体" w:cs="楷体"/>
          <w:b/>
          <w:bCs/>
          <w:highlight w:val="none"/>
          <w:lang w:val="en-US" w:eastAsia="zh"/>
        </w:rPr>
        <w:t>（三）</w:t>
      </w:r>
      <w:r>
        <w:rPr>
          <w:rFonts w:hint="eastAsia" w:ascii="楷体" w:hAnsi="楷体" w:eastAsia="楷体" w:cs="楷体"/>
          <w:b/>
          <w:bCs/>
          <w:highlight w:val="none"/>
          <w:lang w:val="en-US" w:eastAsia="zh-CN"/>
        </w:rPr>
        <w:t>经费</w:t>
      </w:r>
      <w:r>
        <w:rPr>
          <w:rFonts w:hint="default" w:ascii="楷体" w:hAnsi="楷体" w:eastAsia="楷体" w:cs="楷体"/>
          <w:b/>
          <w:bCs/>
          <w:highlight w:val="none"/>
          <w:lang w:val="en-US" w:eastAsia="zh"/>
        </w:rPr>
        <w:t>保障</w:t>
      </w:r>
      <w:r>
        <w:rPr>
          <w:rFonts w:hint="eastAsia" w:ascii="楷体" w:hAnsi="楷体" w:eastAsia="楷体" w:cs="楷体"/>
          <w:b/>
          <w:bCs/>
          <w:highlight w:val="none"/>
          <w:lang w:val="en-US" w:eastAsia="zh"/>
        </w:rPr>
        <w:t>方面</w:t>
      </w:r>
      <w:bookmarkEnd w:id="67"/>
    </w:p>
    <w:p w14:paraId="40063A0A">
      <w:pPr>
        <w:pageBreakBefore w:val="0"/>
        <w:widowControl w:val="0"/>
        <w:numPr>
          <w:ilvl w:val="0"/>
          <w:numId w:val="0"/>
        </w:numPr>
        <w:wordWrap/>
        <w:overflowPunct/>
        <w:topLinePunct w:val="0"/>
        <w:bidi w:val="0"/>
        <w:spacing w:beforeAutospacing="0" w:line="580" w:lineRule="exact"/>
        <w:ind w:left="0" w:leftChars="0" w:firstLine="640" w:firstLineChars="200"/>
        <w:rPr>
          <w:rFonts w:hint="eastAsia" w:ascii="仿宋_GB2312" w:hAnsi="仿宋_GB2312" w:eastAsia="仿宋_GB2312" w:cs="仿宋_GB2312"/>
          <w:color w:val="000000"/>
          <w:sz w:val="32"/>
          <w:szCs w:val="32"/>
          <w:highlight w:val="none"/>
          <w:lang w:val="en-US" w:eastAsia="zh-CN"/>
        </w:rPr>
      </w:pPr>
      <w:r>
        <w:rPr>
          <w:rFonts w:hint="eastAsia" w:ascii="仿宋_GB2312" w:hAnsi="仿宋_GB2312" w:eastAsia="仿宋_GB2312" w:cs="仿宋_GB2312"/>
          <w:color w:val="000000"/>
          <w:sz w:val="32"/>
          <w:szCs w:val="32"/>
          <w:highlight w:val="none"/>
          <w:lang w:val="en-US" w:eastAsia="zh"/>
        </w:rPr>
        <w:t>一是为了保障园区基本教学运行，2024年下半年优先考虑给园区追加</w:t>
      </w:r>
      <w:r>
        <w:rPr>
          <w:rFonts w:hint="eastAsia" w:ascii="仿宋_GB2312" w:hAnsi="仿宋_GB2312" w:eastAsia="仿宋_GB2312" w:cs="仿宋_GB2312"/>
          <w:color w:val="000000"/>
          <w:sz w:val="32"/>
          <w:szCs w:val="32"/>
          <w:highlight w:val="none"/>
          <w:lang w:val="en-US" w:eastAsia="zh-CN"/>
        </w:rPr>
        <w:t>经费。</w:t>
      </w:r>
    </w:p>
    <w:p w14:paraId="6EA90631">
      <w:pPr>
        <w:pageBreakBefore w:val="0"/>
        <w:widowControl w:val="0"/>
        <w:numPr>
          <w:ilvl w:val="0"/>
          <w:numId w:val="0"/>
        </w:numPr>
        <w:wordWrap/>
        <w:overflowPunct/>
        <w:topLinePunct w:val="0"/>
        <w:bidi w:val="0"/>
        <w:spacing w:beforeAutospacing="0" w:line="580" w:lineRule="exact"/>
        <w:ind w:left="0" w:leftChars="0" w:firstLine="640" w:firstLineChars="200"/>
        <w:rPr>
          <w:rFonts w:hint="eastAsia" w:ascii="仿宋_GB2312" w:hAnsi="仿宋_GB2312" w:eastAsia="仿宋_GB2312" w:cs="仿宋_GB2312"/>
          <w:color w:val="000000"/>
          <w:sz w:val="32"/>
          <w:szCs w:val="32"/>
          <w:highlight w:val="none"/>
          <w:lang w:val="en-US" w:eastAsia="zh-CN"/>
        </w:rPr>
      </w:pPr>
      <w:r>
        <w:rPr>
          <w:rFonts w:hint="eastAsia" w:ascii="仿宋_GB2312" w:hAnsi="仿宋_GB2312" w:eastAsia="仿宋_GB2312" w:cs="仿宋_GB2312"/>
          <w:color w:val="000000"/>
          <w:sz w:val="32"/>
          <w:szCs w:val="32"/>
          <w:highlight w:val="none"/>
          <w:lang w:val="en-US" w:eastAsia="zh"/>
        </w:rPr>
        <w:t>二是恳请市教委在2025年部门预算中对园区项目给予倾斜，园区建设的历史基础薄弱，今年已经立项启动的项目尾款尚有较大缺口</w:t>
      </w:r>
      <w:r>
        <w:rPr>
          <w:rFonts w:hint="eastAsia" w:ascii="仿宋_GB2312" w:hAnsi="仿宋_GB2312" w:eastAsia="仿宋_GB2312" w:cs="仿宋_GB2312"/>
          <w:color w:val="000000"/>
          <w:sz w:val="32"/>
          <w:szCs w:val="32"/>
          <w:highlight w:val="none"/>
          <w:lang w:val="en-US" w:eastAsia="zh-CN"/>
        </w:rPr>
        <w:t>。</w:t>
      </w:r>
    </w:p>
    <w:p w14:paraId="3CCE460F">
      <w:pPr>
        <w:pageBreakBefore w:val="0"/>
        <w:widowControl w:val="0"/>
        <w:numPr>
          <w:ilvl w:val="0"/>
          <w:numId w:val="0"/>
        </w:numPr>
        <w:wordWrap/>
        <w:overflowPunct/>
        <w:topLinePunct w:val="0"/>
        <w:bidi w:val="0"/>
        <w:spacing w:beforeAutospacing="0" w:line="580" w:lineRule="exact"/>
        <w:ind w:left="0" w:leftChars="0" w:firstLine="640" w:firstLineChars="200"/>
        <w:rPr>
          <w:rFonts w:hint="default" w:ascii="仿宋_GB2312" w:hAnsi="仿宋_GB2312" w:eastAsia="仿宋_GB2312" w:cs="仿宋_GB2312"/>
          <w:color w:val="000000"/>
          <w:sz w:val="32"/>
          <w:szCs w:val="32"/>
          <w:lang w:eastAsia="zh"/>
        </w:rPr>
      </w:pPr>
    </w:p>
    <w:sectPr>
      <w:footerReference r:id="rId4" w:type="default"/>
      <w:pgSz w:w="11906" w:h="16838"/>
      <w:pgMar w:top="1701" w:right="1474" w:bottom="1701" w:left="158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2000019F" w:csb1="4F010000"/>
  </w:font>
  <w:font w:name="华文中宋">
    <w:panose1 w:val="02010600040101010101"/>
    <w:charset w:val="86"/>
    <w:family w:val="auto"/>
    <w:pitch w:val="default"/>
    <w:sig w:usb0="00000287" w:usb1="080F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43F46A">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8645A">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B6A65A">
                          <w:pPr>
                            <w:pStyle w:val="6"/>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14:paraId="34B6A65A">
                    <w:pPr>
                      <w:pStyle w:val="6"/>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0MjEyZmUxZmE1YzlhZmNhMGFiYWVkOTA3NjQyY2YifQ=="/>
  </w:docVars>
  <w:rsids>
    <w:rsidRoot w:val="00CD73F9"/>
    <w:rsid w:val="00CD73F9"/>
    <w:rsid w:val="00ED7390"/>
    <w:rsid w:val="027A5DEF"/>
    <w:rsid w:val="07FF997C"/>
    <w:rsid w:val="091CA85F"/>
    <w:rsid w:val="09F772C8"/>
    <w:rsid w:val="09FD1A98"/>
    <w:rsid w:val="0BBF866E"/>
    <w:rsid w:val="0DF309A5"/>
    <w:rsid w:val="0ED687A7"/>
    <w:rsid w:val="0EEBA2B1"/>
    <w:rsid w:val="0FDB76A5"/>
    <w:rsid w:val="0FEC29CF"/>
    <w:rsid w:val="0FF2C004"/>
    <w:rsid w:val="102B2027"/>
    <w:rsid w:val="11604C92"/>
    <w:rsid w:val="144B0DCE"/>
    <w:rsid w:val="16815BAB"/>
    <w:rsid w:val="16C94348"/>
    <w:rsid w:val="1779C4BE"/>
    <w:rsid w:val="1B53B6AD"/>
    <w:rsid w:val="1B9E6F32"/>
    <w:rsid w:val="1C7F7983"/>
    <w:rsid w:val="1E3FCEE6"/>
    <w:rsid w:val="1EA6E100"/>
    <w:rsid w:val="1F47492C"/>
    <w:rsid w:val="1FB486F8"/>
    <w:rsid w:val="1FCE2C07"/>
    <w:rsid w:val="1FEF9F28"/>
    <w:rsid w:val="1FF7555C"/>
    <w:rsid w:val="1FF7E5E6"/>
    <w:rsid w:val="1FF86043"/>
    <w:rsid w:val="1FFE8C38"/>
    <w:rsid w:val="1FFF97B3"/>
    <w:rsid w:val="1FFFC42D"/>
    <w:rsid w:val="24511813"/>
    <w:rsid w:val="25EA4689"/>
    <w:rsid w:val="25EB2F34"/>
    <w:rsid w:val="27BF0009"/>
    <w:rsid w:val="29FFCFBD"/>
    <w:rsid w:val="2A0C7E11"/>
    <w:rsid w:val="2A7A7783"/>
    <w:rsid w:val="2B56C0DB"/>
    <w:rsid w:val="2BBF6A25"/>
    <w:rsid w:val="2BFC0883"/>
    <w:rsid w:val="2BFF7B06"/>
    <w:rsid w:val="2CEFD62E"/>
    <w:rsid w:val="2DFF9EE8"/>
    <w:rsid w:val="2EDFF641"/>
    <w:rsid w:val="2EE7DA8F"/>
    <w:rsid w:val="2F5F1444"/>
    <w:rsid w:val="2F7A4395"/>
    <w:rsid w:val="2FB454E0"/>
    <w:rsid w:val="2FB5B5C5"/>
    <w:rsid w:val="2FBEACA2"/>
    <w:rsid w:val="2FFFCDED"/>
    <w:rsid w:val="30AF5901"/>
    <w:rsid w:val="31FF3D5E"/>
    <w:rsid w:val="33DDEE99"/>
    <w:rsid w:val="33EDDE36"/>
    <w:rsid w:val="33FBE684"/>
    <w:rsid w:val="34BF6BEA"/>
    <w:rsid w:val="34BF7C35"/>
    <w:rsid w:val="35E7D548"/>
    <w:rsid w:val="35FD9A53"/>
    <w:rsid w:val="3677F9BC"/>
    <w:rsid w:val="367ED7DA"/>
    <w:rsid w:val="36FA1362"/>
    <w:rsid w:val="36FF046F"/>
    <w:rsid w:val="36FF0ED9"/>
    <w:rsid w:val="371ED855"/>
    <w:rsid w:val="377FFB68"/>
    <w:rsid w:val="37AD6592"/>
    <w:rsid w:val="37BE0465"/>
    <w:rsid w:val="37E70299"/>
    <w:rsid w:val="37E70AD5"/>
    <w:rsid w:val="37FDC3FF"/>
    <w:rsid w:val="387DC165"/>
    <w:rsid w:val="39AF063D"/>
    <w:rsid w:val="39BF8F55"/>
    <w:rsid w:val="39E79AC3"/>
    <w:rsid w:val="39E7C2E2"/>
    <w:rsid w:val="39EB7391"/>
    <w:rsid w:val="3B565483"/>
    <w:rsid w:val="3B74F369"/>
    <w:rsid w:val="3B7CB80B"/>
    <w:rsid w:val="3BB907DD"/>
    <w:rsid w:val="3BD7BB10"/>
    <w:rsid w:val="3BE06F9B"/>
    <w:rsid w:val="3BFDC61D"/>
    <w:rsid w:val="3BFEA39B"/>
    <w:rsid w:val="3CDD7DDB"/>
    <w:rsid w:val="3CF5E0CD"/>
    <w:rsid w:val="3CFBB2D7"/>
    <w:rsid w:val="3D7BE08E"/>
    <w:rsid w:val="3D9931EC"/>
    <w:rsid w:val="3DD2FA5F"/>
    <w:rsid w:val="3DD7A51D"/>
    <w:rsid w:val="3DE5F88B"/>
    <w:rsid w:val="3DEF4DF4"/>
    <w:rsid w:val="3DFA65CB"/>
    <w:rsid w:val="3DFABA28"/>
    <w:rsid w:val="3DFD19C0"/>
    <w:rsid w:val="3DFDDF66"/>
    <w:rsid w:val="3E2B92C8"/>
    <w:rsid w:val="3E65E689"/>
    <w:rsid w:val="3ED75200"/>
    <w:rsid w:val="3EE7C71C"/>
    <w:rsid w:val="3EFB60A1"/>
    <w:rsid w:val="3F5B174D"/>
    <w:rsid w:val="3F7DE1F1"/>
    <w:rsid w:val="3FB8413E"/>
    <w:rsid w:val="3FBA229A"/>
    <w:rsid w:val="3FCFDA50"/>
    <w:rsid w:val="3FDE7B45"/>
    <w:rsid w:val="3FDF3E7F"/>
    <w:rsid w:val="3FE922C7"/>
    <w:rsid w:val="3FEE3B0A"/>
    <w:rsid w:val="3FEF3C9A"/>
    <w:rsid w:val="3FF7103F"/>
    <w:rsid w:val="3FFB6FA7"/>
    <w:rsid w:val="3FFD2FB4"/>
    <w:rsid w:val="425C4D38"/>
    <w:rsid w:val="43CF4603"/>
    <w:rsid w:val="44DBD99B"/>
    <w:rsid w:val="45DD3B7C"/>
    <w:rsid w:val="45FF8E3F"/>
    <w:rsid w:val="476F3D5A"/>
    <w:rsid w:val="47EB18EB"/>
    <w:rsid w:val="47FB5D26"/>
    <w:rsid w:val="4B7C4416"/>
    <w:rsid w:val="4B951422"/>
    <w:rsid w:val="4BD5E755"/>
    <w:rsid w:val="4D694B7E"/>
    <w:rsid w:val="4D7F1B32"/>
    <w:rsid w:val="4DB6AB0D"/>
    <w:rsid w:val="4E9541D7"/>
    <w:rsid w:val="4EDFC749"/>
    <w:rsid w:val="4EF37957"/>
    <w:rsid w:val="4EFF76FE"/>
    <w:rsid w:val="4F1CC259"/>
    <w:rsid w:val="4F2F7595"/>
    <w:rsid w:val="4F3EA9A5"/>
    <w:rsid w:val="4F674CFA"/>
    <w:rsid w:val="4F7DEE29"/>
    <w:rsid w:val="4F7F144F"/>
    <w:rsid w:val="4F976939"/>
    <w:rsid w:val="4FBD25B0"/>
    <w:rsid w:val="4FBF3BA0"/>
    <w:rsid w:val="4FDB6950"/>
    <w:rsid w:val="4FEFABE4"/>
    <w:rsid w:val="4FF964BB"/>
    <w:rsid w:val="50F75377"/>
    <w:rsid w:val="51FF4F82"/>
    <w:rsid w:val="52101F48"/>
    <w:rsid w:val="53679B78"/>
    <w:rsid w:val="53B7B6E9"/>
    <w:rsid w:val="53DF1004"/>
    <w:rsid w:val="53DF8CC1"/>
    <w:rsid w:val="53F7F0E6"/>
    <w:rsid w:val="568B1012"/>
    <w:rsid w:val="56DFBB04"/>
    <w:rsid w:val="573DEA32"/>
    <w:rsid w:val="578FF43F"/>
    <w:rsid w:val="57BF97F3"/>
    <w:rsid w:val="57DF25EC"/>
    <w:rsid w:val="57F63139"/>
    <w:rsid w:val="584ED84A"/>
    <w:rsid w:val="587CE2A2"/>
    <w:rsid w:val="5960230F"/>
    <w:rsid w:val="5B6B1EAD"/>
    <w:rsid w:val="5B6BD05E"/>
    <w:rsid w:val="5B7E9EC2"/>
    <w:rsid w:val="5BBB3E34"/>
    <w:rsid w:val="5BBF4607"/>
    <w:rsid w:val="5BC10BF1"/>
    <w:rsid w:val="5BFDB386"/>
    <w:rsid w:val="5BFF0598"/>
    <w:rsid w:val="5BFF28E7"/>
    <w:rsid w:val="5C4C8674"/>
    <w:rsid w:val="5C623357"/>
    <w:rsid w:val="5C7DE65B"/>
    <w:rsid w:val="5D1BA590"/>
    <w:rsid w:val="5DBB70DE"/>
    <w:rsid w:val="5DBF5CAE"/>
    <w:rsid w:val="5DF8EFBF"/>
    <w:rsid w:val="5DF92E41"/>
    <w:rsid w:val="5DFBDB41"/>
    <w:rsid w:val="5DFD30C9"/>
    <w:rsid w:val="5DFD49AC"/>
    <w:rsid w:val="5DFFC7D8"/>
    <w:rsid w:val="5DFFE606"/>
    <w:rsid w:val="5E7B2FDE"/>
    <w:rsid w:val="5E7F8BE6"/>
    <w:rsid w:val="5EFF9A2B"/>
    <w:rsid w:val="5F2ED9B2"/>
    <w:rsid w:val="5F6FE10F"/>
    <w:rsid w:val="5F79DB75"/>
    <w:rsid w:val="5F7DC5FF"/>
    <w:rsid w:val="5F9DDF3B"/>
    <w:rsid w:val="5FB39445"/>
    <w:rsid w:val="5FBB3075"/>
    <w:rsid w:val="5FBF8DF1"/>
    <w:rsid w:val="5FCE528B"/>
    <w:rsid w:val="5FEE3F8D"/>
    <w:rsid w:val="5FF73CE4"/>
    <w:rsid w:val="5FF786C2"/>
    <w:rsid w:val="5FFA54D5"/>
    <w:rsid w:val="5FFD36C8"/>
    <w:rsid w:val="5FFF0F47"/>
    <w:rsid w:val="5FFF1F77"/>
    <w:rsid w:val="5FFFDEC7"/>
    <w:rsid w:val="620FFDED"/>
    <w:rsid w:val="633BE163"/>
    <w:rsid w:val="637F4FF6"/>
    <w:rsid w:val="63FFC608"/>
    <w:rsid w:val="64EB1346"/>
    <w:rsid w:val="657E7174"/>
    <w:rsid w:val="65BE1DF8"/>
    <w:rsid w:val="665DDA57"/>
    <w:rsid w:val="66761B79"/>
    <w:rsid w:val="669B358E"/>
    <w:rsid w:val="66FF9906"/>
    <w:rsid w:val="66FFA964"/>
    <w:rsid w:val="66FFE8AD"/>
    <w:rsid w:val="6796CE2E"/>
    <w:rsid w:val="67A98EDC"/>
    <w:rsid w:val="67ABA747"/>
    <w:rsid w:val="67D1FAB9"/>
    <w:rsid w:val="67DBA33D"/>
    <w:rsid w:val="67EFEA2E"/>
    <w:rsid w:val="67FDC30F"/>
    <w:rsid w:val="67FEF21D"/>
    <w:rsid w:val="67FF3D49"/>
    <w:rsid w:val="68A21DAF"/>
    <w:rsid w:val="68B75BAB"/>
    <w:rsid w:val="69F38E18"/>
    <w:rsid w:val="69FD9811"/>
    <w:rsid w:val="6A6EB903"/>
    <w:rsid w:val="6AD75C2F"/>
    <w:rsid w:val="6B4EE4B0"/>
    <w:rsid w:val="6B6F2710"/>
    <w:rsid w:val="6B7EBC14"/>
    <w:rsid w:val="6BBFA8D4"/>
    <w:rsid w:val="6BEE8F24"/>
    <w:rsid w:val="6BF7883D"/>
    <w:rsid w:val="6BF99545"/>
    <w:rsid w:val="6C351210"/>
    <w:rsid w:val="6CB31E84"/>
    <w:rsid w:val="6CF78188"/>
    <w:rsid w:val="6D3EC4E9"/>
    <w:rsid w:val="6D3FC208"/>
    <w:rsid w:val="6DD73431"/>
    <w:rsid w:val="6DF77645"/>
    <w:rsid w:val="6DFB066E"/>
    <w:rsid w:val="6DFD3FCC"/>
    <w:rsid w:val="6E8FFF23"/>
    <w:rsid w:val="6EB765A3"/>
    <w:rsid w:val="6EFE2A81"/>
    <w:rsid w:val="6EFF0D10"/>
    <w:rsid w:val="6EFF6EAA"/>
    <w:rsid w:val="6F3F833E"/>
    <w:rsid w:val="6F7F4847"/>
    <w:rsid w:val="6F7F7CB7"/>
    <w:rsid w:val="6FAC9F79"/>
    <w:rsid w:val="6FB151B1"/>
    <w:rsid w:val="6FCF2329"/>
    <w:rsid w:val="6FCFF2F9"/>
    <w:rsid w:val="6FDE46E4"/>
    <w:rsid w:val="6FE73E49"/>
    <w:rsid w:val="6FEEC897"/>
    <w:rsid w:val="6FEF6B3B"/>
    <w:rsid w:val="6FF1C11B"/>
    <w:rsid w:val="6FF5C64B"/>
    <w:rsid w:val="6FFA472D"/>
    <w:rsid w:val="6FFB2FBE"/>
    <w:rsid w:val="6FFF7701"/>
    <w:rsid w:val="6FFFAAE7"/>
    <w:rsid w:val="6FFFC35C"/>
    <w:rsid w:val="703FC3F9"/>
    <w:rsid w:val="71BBD82B"/>
    <w:rsid w:val="71EEA34F"/>
    <w:rsid w:val="73136959"/>
    <w:rsid w:val="736BF0A5"/>
    <w:rsid w:val="73BF2CCA"/>
    <w:rsid w:val="73CF20E1"/>
    <w:rsid w:val="73CF2113"/>
    <w:rsid w:val="73DFAAD0"/>
    <w:rsid w:val="73FF0A04"/>
    <w:rsid w:val="73FF187B"/>
    <w:rsid w:val="74654825"/>
    <w:rsid w:val="75B67059"/>
    <w:rsid w:val="75B7ABE1"/>
    <w:rsid w:val="75BE236B"/>
    <w:rsid w:val="75D6E858"/>
    <w:rsid w:val="75F78CB8"/>
    <w:rsid w:val="75FE5DD0"/>
    <w:rsid w:val="75FF29E0"/>
    <w:rsid w:val="7635C38A"/>
    <w:rsid w:val="76BD1745"/>
    <w:rsid w:val="76D05EB9"/>
    <w:rsid w:val="76DFBB7B"/>
    <w:rsid w:val="76FDD11A"/>
    <w:rsid w:val="771D83E4"/>
    <w:rsid w:val="775F5357"/>
    <w:rsid w:val="777DE8E8"/>
    <w:rsid w:val="777E80FA"/>
    <w:rsid w:val="777F3116"/>
    <w:rsid w:val="77A7D7D1"/>
    <w:rsid w:val="77BC1E43"/>
    <w:rsid w:val="77BF7399"/>
    <w:rsid w:val="77BFA604"/>
    <w:rsid w:val="77D90E0A"/>
    <w:rsid w:val="77DD62CF"/>
    <w:rsid w:val="77EBD8EF"/>
    <w:rsid w:val="77ED46C8"/>
    <w:rsid w:val="77EF0622"/>
    <w:rsid w:val="77EF9D7D"/>
    <w:rsid w:val="77EFA8C6"/>
    <w:rsid w:val="77F9904A"/>
    <w:rsid w:val="77FA58D1"/>
    <w:rsid w:val="77FAB469"/>
    <w:rsid w:val="77FBB29D"/>
    <w:rsid w:val="77FBC0F7"/>
    <w:rsid w:val="77FE30E2"/>
    <w:rsid w:val="78AD5510"/>
    <w:rsid w:val="7973037D"/>
    <w:rsid w:val="797EAB10"/>
    <w:rsid w:val="798F6A79"/>
    <w:rsid w:val="79BF5153"/>
    <w:rsid w:val="79EF8AE9"/>
    <w:rsid w:val="79F5BD56"/>
    <w:rsid w:val="79FA8CDD"/>
    <w:rsid w:val="79FFB51C"/>
    <w:rsid w:val="7AAF5604"/>
    <w:rsid w:val="7AD9A185"/>
    <w:rsid w:val="7ADBA3AB"/>
    <w:rsid w:val="7ADD86DB"/>
    <w:rsid w:val="7ADF7CB1"/>
    <w:rsid w:val="7AFD8A44"/>
    <w:rsid w:val="7B1E97B2"/>
    <w:rsid w:val="7B37E8BF"/>
    <w:rsid w:val="7B5F7362"/>
    <w:rsid w:val="7B675C41"/>
    <w:rsid w:val="7B6AA4A6"/>
    <w:rsid w:val="7B9FD612"/>
    <w:rsid w:val="7BACB7F4"/>
    <w:rsid w:val="7BAE5F74"/>
    <w:rsid w:val="7BAF0EA1"/>
    <w:rsid w:val="7BAF6B18"/>
    <w:rsid w:val="7BB06386"/>
    <w:rsid w:val="7BBDBCE2"/>
    <w:rsid w:val="7BD94870"/>
    <w:rsid w:val="7BECDAD6"/>
    <w:rsid w:val="7BEED916"/>
    <w:rsid w:val="7BF31AE0"/>
    <w:rsid w:val="7BFD1598"/>
    <w:rsid w:val="7BFE4282"/>
    <w:rsid w:val="7BFF09D3"/>
    <w:rsid w:val="7BFF17F5"/>
    <w:rsid w:val="7BFF762E"/>
    <w:rsid w:val="7BFFAEE4"/>
    <w:rsid w:val="7BFFCAB7"/>
    <w:rsid w:val="7C6CA5CE"/>
    <w:rsid w:val="7C751022"/>
    <w:rsid w:val="7C7DC489"/>
    <w:rsid w:val="7CBB4BEA"/>
    <w:rsid w:val="7CCDE732"/>
    <w:rsid w:val="7CDDB87B"/>
    <w:rsid w:val="7CDE898C"/>
    <w:rsid w:val="7CDF2112"/>
    <w:rsid w:val="7CE34539"/>
    <w:rsid w:val="7CE8F04A"/>
    <w:rsid w:val="7CF7F018"/>
    <w:rsid w:val="7CFEEC43"/>
    <w:rsid w:val="7D3F6358"/>
    <w:rsid w:val="7D3F6711"/>
    <w:rsid w:val="7D6E6C44"/>
    <w:rsid w:val="7D75BB84"/>
    <w:rsid w:val="7D8E9B10"/>
    <w:rsid w:val="7D9E8465"/>
    <w:rsid w:val="7DAF28A5"/>
    <w:rsid w:val="7DB718B9"/>
    <w:rsid w:val="7DBF7936"/>
    <w:rsid w:val="7DDBF0FB"/>
    <w:rsid w:val="7DDF3D59"/>
    <w:rsid w:val="7DEB5C87"/>
    <w:rsid w:val="7DF74358"/>
    <w:rsid w:val="7DF7C7DC"/>
    <w:rsid w:val="7DFA5736"/>
    <w:rsid w:val="7DFB7BD2"/>
    <w:rsid w:val="7DFC8F7C"/>
    <w:rsid w:val="7DFF7F2F"/>
    <w:rsid w:val="7DFF987A"/>
    <w:rsid w:val="7DFFFB11"/>
    <w:rsid w:val="7E578AC2"/>
    <w:rsid w:val="7E59B170"/>
    <w:rsid w:val="7E5EE8EA"/>
    <w:rsid w:val="7E6F5B0E"/>
    <w:rsid w:val="7E7F93E5"/>
    <w:rsid w:val="7E9F636B"/>
    <w:rsid w:val="7EAF64A5"/>
    <w:rsid w:val="7EBB56CD"/>
    <w:rsid w:val="7ECB4F4D"/>
    <w:rsid w:val="7ECFF638"/>
    <w:rsid w:val="7EDB378A"/>
    <w:rsid w:val="7EE5645C"/>
    <w:rsid w:val="7EEC7D10"/>
    <w:rsid w:val="7EED7A2B"/>
    <w:rsid w:val="7EF550ED"/>
    <w:rsid w:val="7EF7410D"/>
    <w:rsid w:val="7EF821E7"/>
    <w:rsid w:val="7EFED4D4"/>
    <w:rsid w:val="7EFEFF80"/>
    <w:rsid w:val="7EFF200A"/>
    <w:rsid w:val="7EFF25D3"/>
    <w:rsid w:val="7EFF71EE"/>
    <w:rsid w:val="7F064BC4"/>
    <w:rsid w:val="7F253BAA"/>
    <w:rsid w:val="7F39C4EA"/>
    <w:rsid w:val="7F3F28DD"/>
    <w:rsid w:val="7F3F9D90"/>
    <w:rsid w:val="7F53D515"/>
    <w:rsid w:val="7F5E140F"/>
    <w:rsid w:val="7F6B76BE"/>
    <w:rsid w:val="7F6B91F2"/>
    <w:rsid w:val="7F6DD36C"/>
    <w:rsid w:val="7F790B18"/>
    <w:rsid w:val="7F794101"/>
    <w:rsid w:val="7F7C33A1"/>
    <w:rsid w:val="7F7DB43B"/>
    <w:rsid w:val="7F7F1CBA"/>
    <w:rsid w:val="7F7FDD73"/>
    <w:rsid w:val="7F9FD4A7"/>
    <w:rsid w:val="7FAF498C"/>
    <w:rsid w:val="7FAF96C2"/>
    <w:rsid w:val="7FB546B7"/>
    <w:rsid w:val="7FBA05CF"/>
    <w:rsid w:val="7FBB0D81"/>
    <w:rsid w:val="7FBE7CA6"/>
    <w:rsid w:val="7FBEB1FA"/>
    <w:rsid w:val="7FBFAD7C"/>
    <w:rsid w:val="7FC51E10"/>
    <w:rsid w:val="7FCD1D5F"/>
    <w:rsid w:val="7FCD4393"/>
    <w:rsid w:val="7FCD7B44"/>
    <w:rsid w:val="7FCE0B92"/>
    <w:rsid w:val="7FCE2D9E"/>
    <w:rsid w:val="7FD5ADE6"/>
    <w:rsid w:val="7FD7C9BF"/>
    <w:rsid w:val="7FDEC110"/>
    <w:rsid w:val="7FDF77AA"/>
    <w:rsid w:val="7FDFC25F"/>
    <w:rsid w:val="7FEF3355"/>
    <w:rsid w:val="7FEFAA93"/>
    <w:rsid w:val="7FF5E42B"/>
    <w:rsid w:val="7FF733F7"/>
    <w:rsid w:val="7FF7BFAC"/>
    <w:rsid w:val="7FF94690"/>
    <w:rsid w:val="7FFA6B6C"/>
    <w:rsid w:val="7FFB86CA"/>
    <w:rsid w:val="7FFBA9EC"/>
    <w:rsid w:val="7FFD7C31"/>
    <w:rsid w:val="7FFE44A9"/>
    <w:rsid w:val="7FFE4B11"/>
    <w:rsid w:val="7FFF0B8D"/>
    <w:rsid w:val="7FFF1A20"/>
    <w:rsid w:val="7FFF59C7"/>
    <w:rsid w:val="7FFF6462"/>
    <w:rsid w:val="7FFF955E"/>
    <w:rsid w:val="7FFF9651"/>
    <w:rsid w:val="7FFFB746"/>
    <w:rsid w:val="7FFFC3B3"/>
    <w:rsid w:val="7FFFDC91"/>
    <w:rsid w:val="7FFFEA16"/>
    <w:rsid w:val="7FFFF0E9"/>
    <w:rsid w:val="7FFFFB46"/>
    <w:rsid w:val="8BDAB0BF"/>
    <w:rsid w:val="8C9F2A54"/>
    <w:rsid w:val="8F377D15"/>
    <w:rsid w:val="8F5B2DCF"/>
    <w:rsid w:val="8FFF2DA6"/>
    <w:rsid w:val="93CE4D6F"/>
    <w:rsid w:val="95DF9C2A"/>
    <w:rsid w:val="977FCCAC"/>
    <w:rsid w:val="97B1F7FF"/>
    <w:rsid w:val="97BE47E6"/>
    <w:rsid w:val="97FF2029"/>
    <w:rsid w:val="9B740D87"/>
    <w:rsid w:val="9BAA2B7E"/>
    <w:rsid w:val="9BBE0588"/>
    <w:rsid w:val="9D9AF5A1"/>
    <w:rsid w:val="9EAD1564"/>
    <w:rsid w:val="9EFF7153"/>
    <w:rsid w:val="9F2F97C4"/>
    <w:rsid w:val="9F31D3F8"/>
    <w:rsid w:val="9F7B3F43"/>
    <w:rsid w:val="9F7FFA09"/>
    <w:rsid w:val="9F87084D"/>
    <w:rsid w:val="9FBF85B8"/>
    <w:rsid w:val="A2F9FFDE"/>
    <w:rsid w:val="A36F5AE1"/>
    <w:rsid w:val="A5FF65F9"/>
    <w:rsid w:val="A6C75EA1"/>
    <w:rsid w:val="A7C7D54E"/>
    <w:rsid w:val="AB8DBF86"/>
    <w:rsid w:val="ABFF193F"/>
    <w:rsid w:val="AE2EA9FE"/>
    <w:rsid w:val="AF4EE0C2"/>
    <w:rsid w:val="AFFF7155"/>
    <w:rsid w:val="B1DF4672"/>
    <w:rsid w:val="B35CEF75"/>
    <w:rsid w:val="B37FB44C"/>
    <w:rsid w:val="B3BFC8C6"/>
    <w:rsid w:val="B3FDE22D"/>
    <w:rsid w:val="B57F81BC"/>
    <w:rsid w:val="B57F87C0"/>
    <w:rsid w:val="B59D2A05"/>
    <w:rsid w:val="B5FF4734"/>
    <w:rsid w:val="B65AA23B"/>
    <w:rsid w:val="B69E6B08"/>
    <w:rsid w:val="B69F3ACB"/>
    <w:rsid w:val="B7ED8D31"/>
    <w:rsid w:val="B7EE95DF"/>
    <w:rsid w:val="B7FCB342"/>
    <w:rsid w:val="B8FCE811"/>
    <w:rsid w:val="B95F8B6A"/>
    <w:rsid w:val="B9B99846"/>
    <w:rsid w:val="BAF94B93"/>
    <w:rsid w:val="BBFBE49C"/>
    <w:rsid w:val="BBFF00D8"/>
    <w:rsid w:val="BCDD44F2"/>
    <w:rsid w:val="BCFF80F5"/>
    <w:rsid w:val="BDB775E9"/>
    <w:rsid w:val="BDD15310"/>
    <w:rsid w:val="BDD18541"/>
    <w:rsid w:val="BDF72D82"/>
    <w:rsid w:val="BDFFD531"/>
    <w:rsid w:val="BE7F3D74"/>
    <w:rsid w:val="BEBFF1C8"/>
    <w:rsid w:val="BED3F836"/>
    <w:rsid w:val="BEF791A1"/>
    <w:rsid w:val="BEFB4150"/>
    <w:rsid w:val="BEFE25BE"/>
    <w:rsid w:val="BEFEBE61"/>
    <w:rsid w:val="BF3CCBE3"/>
    <w:rsid w:val="BF5F17AC"/>
    <w:rsid w:val="BF767E9A"/>
    <w:rsid w:val="BF8FED1C"/>
    <w:rsid w:val="BFAF4CF9"/>
    <w:rsid w:val="BFB3DB1E"/>
    <w:rsid w:val="BFD3CDAF"/>
    <w:rsid w:val="BFD6AD88"/>
    <w:rsid w:val="BFD79544"/>
    <w:rsid w:val="BFDD15B9"/>
    <w:rsid w:val="BFDF18B8"/>
    <w:rsid w:val="BFDF4372"/>
    <w:rsid w:val="BFEF22A5"/>
    <w:rsid w:val="BFEFAFEE"/>
    <w:rsid w:val="BFF7EF80"/>
    <w:rsid w:val="BFF982CF"/>
    <w:rsid w:val="BFFA19DE"/>
    <w:rsid w:val="BFFB00CE"/>
    <w:rsid w:val="BFFB3427"/>
    <w:rsid w:val="BFFD72D5"/>
    <w:rsid w:val="BFFDB18D"/>
    <w:rsid w:val="BFFE0B78"/>
    <w:rsid w:val="BFFF0683"/>
    <w:rsid w:val="BFFF5BD2"/>
    <w:rsid w:val="C5774FC9"/>
    <w:rsid w:val="C5DFDD85"/>
    <w:rsid w:val="C7DF8B78"/>
    <w:rsid w:val="C7DFDA9D"/>
    <w:rsid w:val="C7FE4E00"/>
    <w:rsid w:val="CAFF9150"/>
    <w:rsid w:val="CBDF73F2"/>
    <w:rsid w:val="CBFF51A7"/>
    <w:rsid w:val="CCAF9828"/>
    <w:rsid w:val="CCB7B132"/>
    <w:rsid w:val="CD7E2697"/>
    <w:rsid w:val="CDC9672D"/>
    <w:rsid w:val="CDE337EB"/>
    <w:rsid w:val="CE747E2D"/>
    <w:rsid w:val="CE7FD4C4"/>
    <w:rsid w:val="CEBD2BB0"/>
    <w:rsid w:val="CEFB174D"/>
    <w:rsid w:val="CEFD9952"/>
    <w:rsid w:val="CF3F23AF"/>
    <w:rsid w:val="CF6EE408"/>
    <w:rsid w:val="CF7DC7A3"/>
    <w:rsid w:val="CF7E36EE"/>
    <w:rsid w:val="CFB75389"/>
    <w:rsid w:val="CFE587A1"/>
    <w:rsid w:val="CFEB2296"/>
    <w:rsid w:val="CFF799F0"/>
    <w:rsid w:val="CFFA5413"/>
    <w:rsid w:val="CFFB9303"/>
    <w:rsid w:val="CFFBB701"/>
    <w:rsid w:val="D1F9B313"/>
    <w:rsid w:val="D3FB5A67"/>
    <w:rsid w:val="D4EF72DC"/>
    <w:rsid w:val="D4EFC180"/>
    <w:rsid w:val="D4FC95A2"/>
    <w:rsid w:val="D57DF224"/>
    <w:rsid w:val="D5E74809"/>
    <w:rsid w:val="D6D6D514"/>
    <w:rsid w:val="D6FFDC90"/>
    <w:rsid w:val="D777FEFD"/>
    <w:rsid w:val="D7DE2A2C"/>
    <w:rsid w:val="D7F625C4"/>
    <w:rsid w:val="D7F7B8B4"/>
    <w:rsid w:val="D7FD8BE3"/>
    <w:rsid w:val="D97E86B1"/>
    <w:rsid w:val="D9B7079C"/>
    <w:rsid w:val="DABFF889"/>
    <w:rsid w:val="DAF5C34C"/>
    <w:rsid w:val="DAFBE1F3"/>
    <w:rsid w:val="DB3B8CC6"/>
    <w:rsid w:val="DB5B226B"/>
    <w:rsid w:val="DBBB9FE7"/>
    <w:rsid w:val="DBDF86C6"/>
    <w:rsid w:val="DBE3ACB7"/>
    <w:rsid w:val="DBEE9B44"/>
    <w:rsid w:val="DBF746A2"/>
    <w:rsid w:val="DCB74982"/>
    <w:rsid w:val="DCBF426F"/>
    <w:rsid w:val="DD6A2CD9"/>
    <w:rsid w:val="DDBED93E"/>
    <w:rsid w:val="DDFF6392"/>
    <w:rsid w:val="DDFFA7A3"/>
    <w:rsid w:val="DED720CA"/>
    <w:rsid w:val="DEFE5F8D"/>
    <w:rsid w:val="DF2722D1"/>
    <w:rsid w:val="DF2FF16B"/>
    <w:rsid w:val="DF66DC77"/>
    <w:rsid w:val="DF6F968F"/>
    <w:rsid w:val="DF733B30"/>
    <w:rsid w:val="DF76B438"/>
    <w:rsid w:val="DF9DF603"/>
    <w:rsid w:val="DFADDCB9"/>
    <w:rsid w:val="DFB7A773"/>
    <w:rsid w:val="DFBF92CE"/>
    <w:rsid w:val="DFC34965"/>
    <w:rsid w:val="DFDAD2E9"/>
    <w:rsid w:val="DFDD1BDA"/>
    <w:rsid w:val="DFDF10AC"/>
    <w:rsid w:val="DFDFCBB4"/>
    <w:rsid w:val="DFE93575"/>
    <w:rsid w:val="DFE95E0E"/>
    <w:rsid w:val="DFF18A74"/>
    <w:rsid w:val="DFF94D13"/>
    <w:rsid w:val="DFFAE65F"/>
    <w:rsid w:val="DFFDAC09"/>
    <w:rsid w:val="E0FF6B4B"/>
    <w:rsid w:val="E1CDF9FC"/>
    <w:rsid w:val="E1DECB39"/>
    <w:rsid w:val="E2A750AC"/>
    <w:rsid w:val="E3BB0FDA"/>
    <w:rsid w:val="E3F3E97F"/>
    <w:rsid w:val="E5AF6740"/>
    <w:rsid w:val="E5BCC83B"/>
    <w:rsid w:val="E5EF6879"/>
    <w:rsid w:val="E67D4EA0"/>
    <w:rsid w:val="E6E10203"/>
    <w:rsid w:val="E73D0CE5"/>
    <w:rsid w:val="E77FF951"/>
    <w:rsid w:val="E7CAB6FD"/>
    <w:rsid w:val="E7DB632C"/>
    <w:rsid w:val="E7DFB457"/>
    <w:rsid w:val="E7DFCA7F"/>
    <w:rsid w:val="E7E7221A"/>
    <w:rsid w:val="E7F036DE"/>
    <w:rsid w:val="E7FA0A55"/>
    <w:rsid w:val="E7FB48D3"/>
    <w:rsid w:val="E7FCC67A"/>
    <w:rsid w:val="E8F5116D"/>
    <w:rsid w:val="E8FF473E"/>
    <w:rsid w:val="E9B9D1CD"/>
    <w:rsid w:val="E9E7F832"/>
    <w:rsid w:val="E9FDDFCC"/>
    <w:rsid w:val="EA479883"/>
    <w:rsid w:val="EA5D9A5F"/>
    <w:rsid w:val="EB7DFBF8"/>
    <w:rsid w:val="EB7F32D6"/>
    <w:rsid w:val="EB7F96E1"/>
    <w:rsid w:val="EBDE9726"/>
    <w:rsid w:val="EBE71CC2"/>
    <w:rsid w:val="EBEFA98E"/>
    <w:rsid w:val="EBF33090"/>
    <w:rsid w:val="EBF6BD02"/>
    <w:rsid w:val="EBF7575C"/>
    <w:rsid w:val="ECF52B62"/>
    <w:rsid w:val="ED6F83C7"/>
    <w:rsid w:val="ED76690D"/>
    <w:rsid w:val="ED7FAFB7"/>
    <w:rsid w:val="EDBFD745"/>
    <w:rsid w:val="EDDA6ED6"/>
    <w:rsid w:val="EDDFE92C"/>
    <w:rsid w:val="EE3EF6D5"/>
    <w:rsid w:val="EE6E4402"/>
    <w:rsid w:val="EE79359C"/>
    <w:rsid w:val="EEDF3960"/>
    <w:rsid w:val="EEEB7765"/>
    <w:rsid w:val="EEEF406A"/>
    <w:rsid w:val="EEF70CD8"/>
    <w:rsid w:val="EEFF2444"/>
    <w:rsid w:val="EF3FC0D8"/>
    <w:rsid w:val="EF7CC136"/>
    <w:rsid w:val="EF7EA51E"/>
    <w:rsid w:val="EF8E94A6"/>
    <w:rsid w:val="EFBB0A5A"/>
    <w:rsid w:val="EFCF1421"/>
    <w:rsid w:val="EFDDA25A"/>
    <w:rsid w:val="EFDEB740"/>
    <w:rsid w:val="EFFF1624"/>
    <w:rsid w:val="EFFFD7BC"/>
    <w:rsid w:val="F19F6FD9"/>
    <w:rsid w:val="F1BCB588"/>
    <w:rsid w:val="F1BF3760"/>
    <w:rsid w:val="F1FF837B"/>
    <w:rsid w:val="F299072E"/>
    <w:rsid w:val="F37EB0D3"/>
    <w:rsid w:val="F3B5028C"/>
    <w:rsid w:val="F3DBF75D"/>
    <w:rsid w:val="F3F7A4D1"/>
    <w:rsid w:val="F4DF71B5"/>
    <w:rsid w:val="F5332979"/>
    <w:rsid w:val="F5AA42F8"/>
    <w:rsid w:val="F5AF3F38"/>
    <w:rsid w:val="F5CD72AB"/>
    <w:rsid w:val="F5DB10E9"/>
    <w:rsid w:val="F66A690A"/>
    <w:rsid w:val="F6BFD07C"/>
    <w:rsid w:val="F6C91CB7"/>
    <w:rsid w:val="F6DB3873"/>
    <w:rsid w:val="F6EFC169"/>
    <w:rsid w:val="F6FA9E57"/>
    <w:rsid w:val="F6FF2EE7"/>
    <w:rsid w:val="F6FF58BB"/>
    <w:rsid w:val="F6FF7B86"/>
    <w:rsid w:val="F737F12E"/>
    <w:rsid w:val="F73A13E7"/>
    <w:rsid w:val="F779ACFE"/>
    <w:rsid w:val="F77DA43A"/>
    <w:rsid w:val="F77F8A2B"/>
    <w:rsid w:val="F797A493"/>
    <w:rsid w:val="F79F4587"/>
    <w:rsid w:val="F7C9EC17"/>
    <w:rsid w:val="F7DEFBF9"/>
    <w:rsid w:val="F7E2729B"/>
    <w:rsid w:val="F7E37632"/>
    <w:rsid w:val="F7F2D3A0"/>
    <w:rsid w:val="F7F7C28E"/>
    <w:rsid w:val="F7F8C7AE"/>
    <w:rsid w:val="F7FA0244"/>
    <w:rsid w:val="F7FBC81A"/>
    <w:rsid w:val="F7FE3387"/>
    <w:rsid w:val="F7FF34C6"/>
    <w:rsid w:val="F7FF7E58"/>
    <w:rsid w:val="F7FFCAAA"/>
    <w:rsid w:val="F83BDC92"/>
    <w:rsid w:val="F85FEF5A"/>
    <w:rsid w:val="F8B64382"/>
    <w:rsid w:val="F9099EEE"/>
    <w:rsid w:val="F97F6F59"/>
    <w:rsid w:val="F9896E81"/>
    <w:rsid w:val="F99709EA"/>
    <w:rsid w:val="F9A7405E"/>
    <w:rsid w:val="F9B7D606"/>
    <w:rsid w:val="F9C6C9BD"/>
    <w:rsid w:val="F9CDA4F6"/>
    <w:rsid w:val="F9CDA869"/>
    <w:rsid w:val="F9D33A0E"/>
    <w:rsid w:val="F9EF36F6"/>
    <w:rsid w:val="F9FAE0AE"/>
    <w:rsid w:val="F9FD9D0A"/>
    <w:rsid w:val="F9FFB6DE"/>
    <w:rsid w:val="FA6774B1"/>
    <w:rsid w:val="FA7F67F0"/>
    <w:rsid w:val="FA7FA937"/>
    <w:rsid w:val="FABF3DD2"/>
    <w:rsid w:val="FACF49EF"/>
    <w:rsid w:val="FAE4A5B8"/>
    <w:rsid w:val="FAFD9FAE"/>
    <w:rsid w:val="FAFE5AD4"/>
    <w:rsid w:val="FB1BED8A"/>
    <w:rsid w:val="FB5D6CE9"/>
    <w:rsid w:val="FB7E5B92"/>
    <w:rsid w:val="FB83C9F1"/>
    <w:rsid w:val="FBAA18F2"/>
    <w:rsid w:val="FBAF79D8"/>
    <w:rsid w:val="FBBFBC53"/>
    <w:rsid w:val="FBCF4A38"/>
    <w:rsid w:val="FBD1F014"/>
    <w:rsid w:val="FBD75E59"/>
    <w:rsid w:val="FBDB0A89"/>
    <w:rsid w:val="FBDB3142"/>
    <w:rsid w:val="FBDD0724"/>
    <w:rsid w:val="FBEE2478"/>
    <w:rsid w:val="FBFAB4D3"/>
    <w:rsid w:val="FBFB3D66"/>
    <w:rsid w:val="FC5FDBD9"/>
    <w:rsid w:val="FC7B7BD5"/>
    <w:rsid w:val="FC7F4660"/>
    <w:rsid w:val="FC7FD91C"/>
    <w:rsid w:val="FC972647"/>
    <w:rsid w:val="FCD68602"/>
    <w:rsid w:val="FCDF9B15"/>
    <w:rsid w:val="FCE2327E"/>
    <w:rsid w:val="FCEDAE4F"/>
    <w:rsid w:val="FCF6B628"/>
    <w:rsid w:val="FCF7925C"/>
    <w:rsid w:val="FCFB3A12"/>
    <w:rsid w:val="FD1FF785"/>
    <w:rsid w:val="FD260F18"/>
    <w:rsid w:val="FD57897F"/>
    <w:rsid w:val="FD77F50A"/>
    <w:rsid w:val="FD7EE22A"/>
    <w:rsid w:val="FD9D5793"/>
    <w:rsid w:val="FDE69B70"/>
    <w:rsid w:val="FDE6CAED"/>
    <w:rsid w:val="FDE7531B"/>
    <w:rsid w:val="FDF72ED0"/>
    <w:rsid w:val="FDF77D22"/>
    <w:rsid w:val="FDFBBF3D"/>
    <w:rsid w:val="FDFC63FE"/>
    <w:rsid w:val="FDFE4617"/>
    <w:rsid w:val="FE06DE72"/>
    <w:rsid w:val="FE1CEF4C"/>
    <w:rsid w:val="FE3F1C1C"/>
    <w:rsid w:val="FE3FB224"/>
    <w:rsid w:val="FE6A6BAA"/>
    <w:rsid w:val="FE6E6214"/>
    <w:rsid w:val="FEBF5A50"/>
    <w:rsid w:val="FEC7C06D"/>
    <w:rsid w:val="FED95127"/>
    <w:rsid w:val="FEDA2AF7"/>
    <w:rsid w:val="FEDB6722"/>
    <w:rsid w:val="FEDF5209"/>
    <w:rsid w:val="FEDFBFBE"/>
    <w:rsid w:val="FEE50F9E"/>
    <w:rsid w:val="FEE77F50"/>
    <w:rsid w:val="FEEB8A0F"/>
    <w:rsid w:val="FEEB94B9"/>
    <w:rsid w:val="FEF6BF1B"/>
    <w:rsid w:val="FEF79AF8"/>
    <w:rsid w:val="FEFEE373"/>
    <w:rsid w:val="FEFFB0D8"/>
    <w:rsid w:val="FEFFFCD1"/>
    <w:rsid w:val="FF184188"/>
    <w:rsid w:val="FF277275"/>
    <w:rsid w:val="FF472022"/>
    <w:rsid w:val="FF4F2E38"/>
    <w:rsid w:val="FF53F03D"/>
    <w:rsid w:val="FF5F725F"/>
    <w:rsid w:val="FF656D87"/>
    <w:rsid w:val="FF6D4B08"/>
    <w:rsid w:val="FF7656CE"/>
    <w:rsid w:val="FF76EA92"/>
    <w:rsid w:val="FF7B3466"/>
    <w:rsid w:val="FF7B62FF"/>
    <w:rsid w:val="FF7D2081"/>
    <w:rsid w:val="FF7E08F3"/>
    <w:rsid w:val="FF7E8D42"/>
    <w:rsid w:val="FF7F9E14"/>
    <w:rsid w:val="FF889EFE"/>
    <w:rsid w:val="FF9339C9"/>
    <w:rsid w:val="FF951841"/>
    <w:rsid w:val="FF96410C"/>
    <w:rsid w:val="FF97BAAA"/>
    <w:rsid w:val="FFB5AE8F"/>
    <w:rsid w:val="FFB6DCE2"/>
    <w:rsid w:val="FFB7DE82"/>
    <w:rsid w:val="FFBBE013"/>
    <w:rsid w:val="FFBDBA5E"/>
    <w:rsid w:val="FFCD9034"/>
    <w:rsid w:val="FFCEA070"/>
    <w:rsid w:val="FFCF677B"/>
    <w:rsid w:val="FFCFD33B"/>
    <w:rsid w:val="FFD5D40E"/>
    <w:rsid w:val="FFD88E31"/>
    <w:rsid w:val="FFDB1BD0"/>
    <w:rsid w:val="FFDDE58F"/>
    <w:rsid w:val="FFDFB3A3"/>
    <w:rsid w:val="FFDFBAFF"/>
    <w:rsid w:val="FFED8058"/>
    <w:rsid w:val="FFEF031D"/>
    <w:rsid w:val="FFEFEB1F"/>
    <w:rsid w:val="FFF1F95E"/>
    <w:rsid w:val="FFF3D058"/>
    <w:rsid w:val="FFF4C480"/>
    <w:rsid w:val="FFF6E6C9"/>
    <w:rsid w:val="FFF7D631"/>
    <w:rsid w:val="FFFB4EA1"/>
    <w:rsid w:val="FFFB67B0"/>
    <w:rsid w:val="FFFBE020"/>
    <w:rsid w:val="FFFCF5B7"/>
    <w:rsid w:val="FFFD511A"/>
    <w:rsid w:val="FFFD6B7F"/>
    <w:rsid w:val="FFFE1ACC"/>
    <w:rsid w:val="FFFF15AE"/>
    <w:rsid w:val="FFFF478E"/>
    <w:rsid w:val="FFFF51B1"/>
    <w:rsid w:val="FFFF6A16"/>
    <w:rsid w:val="FFFFD0A3"/>
    <w:rsid w:val="FFFFD626"/>
    <w:rsid w:val="FFFFDD52"/>
    <w:rsid w:val="FFFFF2A3"/>
    <w:rsid w:val="FFFFF4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widowControl w:val="0"/>
      <w:suppressLineNumbers w:val="0"/>
      <w:kinsoku w:val="0"/>
      <w:autoSpaceDE w:val="0"/>
      <w:autoSpaceDN w:val="0"/>
      <w:adjustRightInd w:val="0"/>
      <w:snapToGrid w:val="0"/>
      <w:spacing w:before="260" w:beforeLines="0" w:beforeAutospacing="0" w:after="260" w:afterLines="0" w:afterAutospacing="0" w:line="412" w:lineRule="auto"/>
      <w:jc w:val="left"/>
      <w:textAlignment w:val="baseline"/>
      <w:outlineLvl w:val="1"/>
    </w:pPr>
    <w:rPr>
      <w:rFonts w:hint="default" w:ascii="Arial" w:hAnsi="Arial" w:eastAsia="黑体" w:cs="Arial"/>
      <w:b/>
      <w:bCs/>
      <w:snapToGrid/>
      <w:color w:val="000000"/>
      <w:kern w:val="0"/>
      <w:sz w:val="32"/>
      <w:szCs w:val="32"/>
      <w:lang w:val="en-US" w:eastAsia="zh-CN" w:bidi="ar"/>
    </w:rPr>
  </w:style>
  <w:style w:type="paragraph" w:styleId="4">
    <w:name w:val="heading 3"/>
    <w:basedOn w:val="1"/>
    <w:next w:val="1"/>
    <w:unhideWhenUsed/>
    <w:qFormat/>
    <w:uiPriority w:val="9"/>
    <w:pPr>
      <w:keepNext w:val="0"/>
      <w:keepLines w:val="0"/>
      <w:widowControl w:val="0"/>
      <w:suppressLineNumbers w:val="0"/>
      <w:spacing w:before="0" w:beforeAutospacing="1" w:after="0" w:afterAutospacing="1" w:line="360" w:lineRule="auto"/>
      <w:ind w:left="568" w:firstLine="0" w:firstLineChars="0"/>
      <w:jc w:val="left"/>
      <w:outlineLvl w:val="2"/>
    </w:pPr>
    <w:rPr>
      <w:rFonts w:hint="default" w:ascii="Times New Roman" w:hAnsi="Times New Roman" w:eastAsia="宋体" w:cs="Times New Roman"/>
      <w:b/>
      <w:bCs/>
      <w:kern w:val="2"/>
      <w:sz w:val="28"/>
      <w:szCs w:val="28"/>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paragraph" w:customStyle="1" w:styleId="15">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等线" w:hAnsi="等线" w:eastAsia="等线" w:cs="Times New Roman"/>
      <w:kern w:val="2"/>
      <w:sz w:val="21"/>
      <w:szCs w:val="21"/>
      <w:lang w:val="en-US" w:eastAsia="zh-CN" w:bidi="ar"/>
    </w:rPr>
  </w:style>
  <w:style w:type="paragraph" w:customStyle="1" w:styleId="16">
    <w:name w:val="_Style 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cs="Times New Roman"/>
      <w:kern w:val="2"/>
      <w:sz w:val="21"/>
      <w:szCs w:val="21"/>
      <w:lang w:val="en-US" w:eastAsia="zh-CN" w:bidi="ar"/>
    </w:rPr>
  </w:style>
  <w:style w:type="paragraph" w:customStyle="1" w:styleId="17">
    <w:name w:val="p1"/>
    <w:basedOn w:val="1"/>
    <w:qFormat/>
    <w:uiPriority w:val="0"/>
    <w:pPr>
      <w:keepNext w:val="0"/>
      <w:keepLines w:val="0"/>
      <w:widowControl w:val="0"/>
      <w:suppressLineNumbers w:val="0"/>
      <w:spacing w:before="0" w:beforeAutospacing="0" w:after="0" w:afterAutospacing="0"/>
      <w:ind w:left="0" w:right="0"/>
      <w:jc w:val="left"/>
    </w:pPr>
    <w:rPr>
      <w:rFonts w:hint="default" w:ascii="Helvetica" w:hAnsi="Helvetica" w:eastAsia="Helvetica" w:cs="Times New Roman"/>
      <w:kern w:val="0"/>
      <w:sz w:val="40"/>
      <w:szCs w:val="40"/>
      <w:lang w:val="en-US" w:eastAsia="zh-CN" w:bidi="ar"/>
    </w:rPr>
  </w:style>
  <w:style w:type="character" w:customStyle="1" w:styleId="18">
    <w:name w:val="15"/>
    <w:basedOn w:val="13"/>
    <w:qFormat/>
    <w:uiPriority w:val="0"/>
    <w:rPr>
      <w:rFonts w:hint="default" w:ascii="Times New Roman" w:hAnsi="Times New Roman" w:cs="Times New Roman"/>
      <w:b/>
    </w:rPr>
  </w:style>
  <w:style w:type="character" w:customStyle="1" w:styleId="19">
    <w:name w:val="10"/>
    <w:basedOn w:val="13"/>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13670</Words>
  <Characters>13918</Characters>
  <Lines>1</Lines>
  <Paragraphs>1</Paragraphs>
  <TotalTime>2</TotalTime>
  <ScaleCrop>false</ScaleCrop>
  <LinksUpToDate>false</LinksUpToDate>
  <CharactersWithSpaces>14025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2024-08-15T19:45:00Z</dcterms:created>
  <dc:creator>Wenlong Liu</dc:creator>
  <cp:lastModifiedBy>钟莹</cp:lastModifiedBy>
  <dcterms:modified xsi:type="dcterms:W3CDTF">2024-08-16T11:59:19Z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301477476D1EDC857EB5BD66DC9104B5_43</vt:lpwstr>
  </property>
</Properties>
</file>