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552" w:rsidRDefault="003A0552">
      <w:pPr>
        <w:jc w:val="center"/>
        <w:rPr>
          <w:rFonts w:asciiTheme="minorEastAsia" w:hAnsiTheme="minorEastAsia" w:cstheme="minorEastAsia"/>
          <w:sz w:val="44"/>
          <w:szCs w:val="44"/>
        </w:rPr>
      </w:pPr>
    </w:p>
    <w:p w:rsidR="003A0552" w:rsidRDefault="003A0552">
      <w:pPr>
        <w:rPr>
          <w:rFonts w:asciiTheme="minorEastAsia" w:hAnsiTheme="minorEastAsia" w:cstheme="minorEastAsia"/>
          <w:sz w:val="44"/>
          <w:szCs w:val="44"/>
        </w:rPr>
      </w:pPr>
    </w:p>
    <w:p w:rsidR="003A0552" w:rsidRDefault="00B472FE">
      <w:pPr>
        <w:jc w:val="center"/>
        <w:rPr>
          <w:rFonts w:ascii="宋体" w:eastAsia="宋体" w:hAnsi="宋体" w:cs="宋体"/>
          <w:sz w:val="36"/>
          <w:szCs w:val="36"/>
          <w:shd w:val="clear" w:color="auto" w:fill="FFFFFF"/>
        </w:rPr>
      </w:pPr>
      <w:r>
        <w:rPr>
          <w:rFonts w:asciiTheme="minorEastAsia" w:hAnsiTheme="minorEastAsia" w:cstheme="minorEastAsia"/>
          <w:sz w:val="44"/>
          <w:szCs w:val="44"/>
        </w:rPr>
        <w:t>企业经济性裁减人员规定</w:t>
      </w:r>
      <w:bookmarkStart w:id="0" w:name="_GoBack"/>
      <w:bookmarkEnd w:id="0"/>
    </w:p>
    <w:p w:rsidR="003A0552" w:rsidRDefault="00B472FE">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(1994</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11</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14</w:t>
      </w:r>
      <w:r>
        <w:rPr>
          <w:rFonts w:ascii="楷体_GB2312" w:eastAsia="楷体_GB2312" w:hAnsi="楷体_GB2312" w:cs="楷体_GB2312" w:hint="eastAsia"/>
          <w:color w:val="333333"/>
          <w:sz w:val="32"/>
          <w:szCs w:val="32"/>
          <w:shd w:val="clear" w:color="auto" w:fill="FFFFFF"/>
        </w:rPr>
        <w:t>日</w:t>
      </w:r>
      <w:proofErr w:type="gramStart"/>
      <w:r>
        <w:rPr>
          <w:rFonts w:ascii="楷体_GB2312" w:eastAsia="楷体_GB2312" w:hAnsi="楷体_GB2312" w:cs="楷体_GB2312"/>
          <w:color w:val="333333"/>
          <w:sz w:val="32"/>
          <w:szCs w:val="32"/>
          <w:shd w:val="clear" w:color="auto" w:fill="FFFFFF"/>
        </w:rPr>
        <w:t>劳</w:t>
      </w:r>
      <w:proofErr w:type="gramEnd"/>
      <w:r>
        <w:rPr>
          <w:rFonts w:ascii="楷体_GB2312" w:eastAsia="楷体_GB2312" w:hAnsi="楷体_GB2312" w:cs="楷体_GB2312"/>
          <w:color w:val="333333"/>
          <w:sz w:val="32"/>
          <w:szCs w:val="32"/>
          <w:shd w:val="clear" w:color="auto" w:fill="FFFFFF"/>
        </w:rPr>
        <w:t>部发〔</w:t>
      </w:r>
      <w:r>
        <w:rPr>
          <w:rFonts w:ascii="楷体_GB2312" w:eastAsia="楷体_GB2312" w:hAnsi="楷体_GB2312" w:cs="楷体_GB2312"/>
          <w:color w:val="333333"/>
          <w:sz w:val="32"/>
          <w:szCs w:val="32"/>
          <w:shd w:val="clear" w:color="auto" w:fill="FFFFFF"/>
        </w:rPr>
        <w:t>1994</w:t>
      </w:r>
      <w:r>
        <w:rPr>
          <w:rFonts w:ascii="楷体_GB2312" w:eastAsia="楷体_GB2312" w:hAnsi="楷体_GB2312" w:cs="楷体_GB2312"/>
          <w:color w:val="333333"/>
          <w:sz w:val="32"/>
          <w:szCs w:val="32"/>
          <w:shd w:val="clear" w:color="auto" w:fill="FFFFFF"/>
        </w:rPr>
        <w:t>〕</w:t>
      </w:r>
      <w:r>
        <w:rPr>
          <w:rFonts w:ascii="楷体_GB2312" w:eastAsia="楷体_GB2312" w:hAnsi="楷体_GB2312" w:cs="楷体_GB2312"/>
          <w:color w:val="333333"/>
          <w:sz w:val="32"/>
          <w:szCs w:val="32"/>
          <w:shd w:val="clear" w:color="auto" w:fill="FFFFFF"/>
        </w:rPr>
        <w:t>447</w:t>
      </w:r>
      <w:r>
        <w:rPr>
          <w:rFonts w:ascii="楷体_GB2312" w:eastAsia="楷体_GB2312" w:hAnsi="楷体_GB2312" w:cs="楷体_GB2312"/>
          <w:color w:val="333333"/>
          <w:sz w:val="32"/>
          <w:szCs w:val="32"/>
          <w:shd w:val="clear" w:color="auto" w:fill="FFFFFF"/>
        </w:rPr>
        <w:t>号</w:t>
      </w:r>
      <w:r>
        <w:rPr>
          <w:rFonts w:ascii="楷体_GB2312" w:eastAsia="楷体_GB2312" w:hAnsi="楷体_GB2312" w:cs="楷体_GB2312" w:hint="eastAsia"/>
          <w:color w:val="333333"/>
          <w:sz w:val="32"/>
          <w:szCs w:val="32"/>
          <w:shd w:val="clear" w:color="auto" w:fill="FFFFFF"/>
        </w:rPr>
        <w:t>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自</w:t>
      </w:r>
      <w:r>
        <w:rPr>
          <w:rFonts w:ascii="楷体_GB2312" w:eastAsia="楷体_GB2312" w:hAnsi="楷体_GB2312" w:cs="楷体_GB2312" w:hint="eastAsia"/>
          <w:color w:val="333333"/>
          <w:sz w:val="32"/>
          <w:szCs w:val="32"/>
          <w:shd w:val="clear" w:color="auto" w:fill="FFFFFF"/>
        </w:rPr>
        <w:t>1995</w:t>
      </w:r>
      <w:r>
        <w:rPr>
          <w:rFonts w:ascii="楷体_GB2312" w:eastAsia="楷体_GB2312" w:hAnsi="楷体_GB2312" w:cs="楷体_GB2312"/>
          <w:color w:val="333333"/>
          <w:sz w:val="32"/>
          <w:szCs w:val="32"/>
          <w:shd w:val="clear" w:color="auto" w:fill="FFFFFF"/>
        </w:rPr>
        <w:t>年１月１日起</w:t>
      </w:r>
      <w:r>
        <w:rPr>
          <w:rFonts w:ascii="楷体_GB2312" w:eastAsia="楷体_GB2312" w:hAnsi="楷体_GB2312" w:cs="楷体_GB2312" w:hint="eastAsia"/>
          <w:color w:val="333333"/>
          <w:sz w:val="32"/>
          <w:szCs w:val="32"/>
          <w:shd w:val="clear" w:color="auto" w:fill="FFFFFF"/>
        </w:rPr>
        <w:t>施行</w:t>
      </w:r>
      <w:r>
        <w:rPr>
          <w:rFonts w:ascii="楷体_GB2312" w:eastAsia="楷体_GB2312" w:hAnsi="楷体_GB2312" w:cs="楷体_GB2312" w:hint="eastAsia"/>
          <w:color w:val="333333"/>
          <w:sz w:val="32"/>
          <w:szCs w:val="32"/>
          <w:shd w:val="clear" w:color="auto" w:fill="FFFFFF"/>
        </w:rPr>
        <w:t>)</w:t>
      </w:r>
    </w:p>
    <w:p w:rsidR="003A0552" w:rsidRDefault="003A0552">
      <w:pPr>
        <w:rPr>
          <w:rFonts w:ascii="宋体" w:eastAsia="宋体" w:hAnsi="宋体" w:cs="宋体"/>
          <w:color w:val="333333"/>
          <w:sz w:val="36"/>
          <w:szCs w:val="36"/>
          <w:shd w:val="clear" w:color="auto" w:fill="FFFFFF"/>
        </w:rPr>
      </w:pP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第一条</w:t>
      </w:r>
      <w:r>
        <w:rPr>
          <w:rFonts w:ascii="仿宋_GB2312" w:eastAsia="仿宋_GB2312" w:hAnsi="仿宋_GB2312" w:cs="仿宋_GB2312"/>
          <w:color w:val="333333"/>
          <w:sz w:val="32"/>
          <w:szCs w:val="32"/>
          <w:shd w:val="clear" w:color="auto" w:fill="FFFFFF"/>
        </w:rPr>
        <w:t xml:space="preserve">　为指导用人单位依法正确行使裁减人员权利，根据《中华人民共和国劳动法》的有关规定，制定本规定。</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第二条</w:t>
      </w:r>
      <w:r>
        <w:rPr>
          <w:rFonts w:ascii="仿宋_GB2312" w:eastAsia="仿宋_GB2312" w:hAnsi="仿宋_GB2312" w:cs="仿宋_GB2312"/>
          <w:color w:val="333333"/>
          <w:sz w:val="32"/>
          <w:szCs w:val="32"/>
          <w:shd w:val="clear" w:color="auto" w:fill="FFFFFF"/>
        </w:rPr>
        <w:t xml:space="preserve">　用人单位濒临破产，被人民法院宣告进入法定整顿期间或生产经营发生严重困难，达到当地政府规定的严重困难企业标准，确需裁减人员的，可以裁员。</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第三条</w:t>
      </w:r>
      <w:r>
        <w:rPr>
          <w:rFonts w:ascii="仿宋_GB2312" w:eastAsia="仿宋_GB2312" w:hAnsi="仿宋_GB2312" w:cs="仿宋_GB2312"/>
          <w:color w:val="333333"/>
          <w:sz w:val="32"/>
          <w:szCs w:val="32"/>
          <w:shd w:val="clear" w:color="auto" w:fill="FFFFFF"/>
        </w:rPr>
        <w:t xml:space="preserve">　用人单位有条件的，应为被裁减的人员提供培训或就业帮助。</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第四条</w:t>
      </w:r>
      <w:r>
        <w:rPr>
          <w:rFonts w:ascii="仿宋_GB2312" w:eastAsia="仿宋_GB2312" w:hAnsi="仿宋_GB2312" w:cs="仿宋_GB2312"/>
          <w:color w:val="333333"/>
          <w:sz w:val="32"/>
          <w:szCs w:val="32"/>
          <w:shd w:val="clear" w:color="auto" w:fill="FFFFFF"/>
        </w:rPr>
        <w:t xml:space="preserve">　用人单位确需裁减人员，应按下列程序进行：</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（一）提前三十日向工会或者全体职工说明情况，并提供有关生产经营状况的资料；</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（二）提出裁减人员方案，内容包括：被裁减人员名单，裁减时间及实施步骤，符合法律、法规规定和集体合同约定的被裁减人员经济补偿办法；</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（三）将裁减人员方案征求工会或者全体职工的意见，并对方案进行修改和完善；</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（四）向当地劳动行政部门报告裁减人员方案以及工会或者全体职工的意见，并听取劳动行政部门的意见；</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（五）由用人单位正式公布裁减</w:t>
      </w:r>
      <w:r>
        <w:rPr>
          <w:rFonts w:ascii="仿宋_GB2312" w:eastAsia="仿宋_GB2312" w:hAnsi="仿宋_GB2312" w:cs="仿宋_GB2312"/>
          <w:color w:val="333333"/>
          <w:sz w:val="32"/>
          <w:szCs w:val="32"/>
          <w:shd w:val="clear" w:color="auto" w:fill="FFFFFF"/>
        </w:rPr>
        <w:t>人员方案，与被裁减人员办理解除劳动合同手续，按照有关规定向被裁减人员本人支付经济补偿金，出具裁减人员证明书。</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第五条</w:t>
      </w:r>
      <w:r>
        <w:rPr>
          <w:rFonts w:ascii="仿宋_GB2312" w:eastAsia="仿宋_GB2312" w:hAnsi="仿宋_GB2312" w:cs="仿宋_GB2312"/>
          <w:color w:val="333333"/>
          <w:sz w:val="32"/>
          <w:szCs w:val="32"/>
          <w:shd w:val="clear" w:color="auto" w:fill="FFFFFF"/>
        </w:rPr>
        <w:t xml:space="preserve">　用人单位不得裁减下列人员：</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（一）患职业病或者因工负伤并被确认丧失或者部分丧失劳动能力的；</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（二）患病或者负伤，在规定的医疗期内的；</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（三）女职工在孕期、产期、哺乳期内的；</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（四）法律、行政法规规定的其他情形。</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第六条</w:t>
      </w:r>
      <w:r>
        <w:rPr>
          <w:rFonts w:ascii="仿宋_GB2312" w:eastAsia="仿宋_GB2312" w:hAnsi="仿宋_GB2312" w:cs="仿宋_GB2312"/>
          <w:color w:val="333333"/>
          <w:sz w:val="32"/>
          <w:szCs w:val="32"/>
          <w:shd w:val="clear" w:color="auto" w:fill="FFFFFF"/>
        </w:rPr>
        <w:t xml:space="preserve">　对于被裁减而失业的人员，参加失业保险的，可到当地劳动就业服务机构登记，申领失业救济金。</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 xml:space="preserve">第七条　</w:t>
      </w:r>
      <w:r>
        <w:rPr>
          <w:rFonts w:ascii="仿宋_GB2312" w:eastAsia="仿宋_GB2312" w:hAnsi="仿宋_GB2312" w:cs="仿宋_GB2312"/>
          <w:color w:val="333333"/>
          <w:sz w:val="32"/>
          <w:szCs w:val="32"/>
          <w:shd w:val="clear" w:color="auto" w:fill="FFFFFF"/>
        </w:rPr>
        <w:t>用人单位从裁减人员之日起，六个月内需要新招人员的，必须优先从本单位裁减的人员中</w:t>
      </w:r>
      <w:r>
        <w:rPr>
          <w:rFonts w:ascii="仿宋_GB2312" w:eastAsia="仿宋_GB2312" w:hAnsi="仿宋_GB2312" w:cs="仿宋_GB2312"/>
          <w:color w:val="333333"/>
          <w:sz w:val="32"/>
          <w:szCs w:val="32"/>
          <w:shd w:val="clear" w:color="auto" w:fill="FFFFFF"/>
        </w:rPr>
        <w:t>录用，并向当地劳动行政部门报告录用人员的数量、时间、条件以及优先录用人员的情况。</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第八条</w:t>
      </w:r>
      <w:r>
        <w:rPr>
          <w:rFonts w:ascii="仿宋_GB2312" w:eastAsia="仿宋_GB2312" w:hAnsi="仿宋_GB2312" w:cs="仿宋_GB2312"/>
          <w:color w:val="333333"/>
          <w:sz w:val="32"/>
          <w:szCs w:val="32"/>
          <w:shd w:val="clear" w:color="auto" w:fill="FFFFFF"/>
        </w:rPr>
        <w:t xml:space="preserve">　劳动行政部门对用人单位违反法律、法规和有关规</w:t>
      </w:r>
      <w:r>
        <w:rPr>
          <w:rFonts w:ascii="仿宋_GB2312" w:eastAsia="仿宋_GB2312" w:hAnsi="仿宋_GB2312" w:cs="仿宋_GB2312"/>
          <w:color w:val="333333"/>
          <w:sz w:val="32"/>
          <w:szCs w:val="32"/>
          <w:shd w:val="clear" w:color="auto" w:fill="FFFFFF"/>
        </w:rPr>
        <w:lastRenderedPageBreak/>
        <w:t>定裁减人员的，应依法制止和纠正。</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第九条</w:t>
      </w:r>
      <w:r>
        <w:rPr>
          <w:rFonts w:ascii="仿宋_GB2312" w:eastAsia="仿宋_GB2312" w:hAnsi="仿宋_GB2312" w:cs="仿宋_GB2312"/>
          <w:color w:val="333333"/>
          <w:sz w:val="32"/>
          <w:szCs w:val="32"/>
          <w:shd w:val="clear" w:color="auto" w:fill="FFFFFF"/>
        </w:rPr>
        <w:t xml:space="preserve">　工会或职工对裁员提出的合理意见，用人单位应认真听取。</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用人单位违反法律、法规规定和集体合同约定裁减人员的，工会有权要求重新处理。</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第十条</w:t>
      </w:r>
      <w:r>
        <w:rPr>
          <w:rFonts w:ascii="仿宋_GB2312" w:eastAsia="仿宋_GB2312" w:hAnsi="仿宋_GB2312" w:cs="仿宋_GB2312"/>
          <w:color w:val="333333"/>
          <w:sz w:val="32"/>
          <w:szCs w:val="32"/>
          <w:shd w:val="clear" w:color="auto" w:fill="FFFFFF"/>
        </w:rPr>
        <w:t xml:space="preserve">　因裁减人员发生的劳动争议，当事人双方应按照劳动争议处理的有关规定执行。</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第十一条</w:t>
      </w:r>
      <w:r>
        <w:rPr>
          <w:rFonts w:ascii="仿宋_GB2312" w:eastAsia="仿宋_GB2312" w:hAnsi="仿宋_GB2312" w:cs="仿宋_GB2312"/>
          <w:color w:val="333333"/>
          <w:sz w:val="32"/>
          <w:szCs w:val="32"/>
          <w:shd w:val="clear" w:color="auto" w:fill="FFFFFF"/>
        </w:rPr>
        <w:t xml:space="preserve">　各省、自治区、直辖市劳动行政部门可根据本规定和本地区实际情况制定实施办法。</w:t>
      </w:r>
    </w:p>
    <w:p w:rsidR="003A0552" w:rsidRDefault="00B472FE" w:rsidP="00AD6E17">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第十二条</w:t>
      </w:r>
      <w:r>
        <w:rPr>
          <w:rFonts w:ascii="仿宋_GB2312" w:eastAsia="仿宋_GB2312" w:hAnsi="仿宋_GB2312" w:cs="仿宋_GB2312"/>
          <w:color w:val="333333"/>
          <w:sz w:val="32"/>
          <w:szCs w:val="32"/>
          <w:shd w:val="clear" w:color="auto" w:fill="FFFFFF"/>
        </w:rPr>
        <w:t xml:space="preserve">　本规定自</w:t>
      </w:r>
      <w:r>
        <w:rPr>
          <w:rFonts w:ascii="仿宋_GB2312" w:eastAsia="仿宋_GB2312" w:hAnsi="仿宋_GB2312" w:cs="仿宋_GB2312" w:hint="eastAsia"/>
          <w:color w:val="333333"/>
          <w:sz w:val="32"/>
          <w:szCs w:val="32"/>
          <w:shd w:val="clear" w:color="auto" w:fill="FFFFFF"/>
        </w:rPr>
        <w:t>1995</w:t>
      </w:r>
      <w:r>
        <w:rPr>
          <w:rFonts w:ascii="仿宋_GB2312" w:eastAsia="仿宋_GB2312" w:hAnsi="仿宋_GB2312" w:cs="仿宋_GB2312"/>
          <w:color w:val="333333"/>
          <w:sz w:val="32"/>
          <w:szCs w:val="32"/>
          <w:shd w:val="clear" w:color="auto" w:fill="FFFFFF"/>
        </w:rPr>
        <w:t>年１月１日起施行。</w:t>
      </w:r>
    </w:p>
    <w:p w:rsidR="003A0552" w:rsidRDefault="003A0552">
      <w:pPr>
        <w:rPr>
          <w:rFonts w:ascii="仿宋_GB2312" w:eastAsia="仿宋_GB2312" w:hAnsi="仿宋_GB2312" w:cs="仿宋_GB2312"/>
          <w:color w:val="333333"/>
          <w:sz w:val="32"/>
          <w:szCs w:val="32"/>
          <w:shd w:val="clear" w:color="auto" w:fill="FFFFFF"/>
        </w:rPr>
      </w:pPr>
    </w:p>
    <w:sectPr w:rsidR="003A0552" w:rsidSect="003A0552">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2FE" w:rsidRDefault="00B472FE" w:rsidP="003A0552">
      <w:r>
        <w:separator/>
      </w:r>
    </w:p>
  </w:endnote>
  <w:endnote w:type="continuationSeparator" w:id="0">
    <w:p w:rsidR="00B472FE" w:rsidRDefault="00B472FE" w:rsidP="003A05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552" w:rsidRDefault="003A0552">
    <w:pPr>
      <w:pStyle w:val="a6"/>
      <w:ind w:leftChars="2280" w:left="4788" w:firstLineChars="2000" w:firstLine="6400"/>
      <w:rPr>
        <w:rFonts w:eastAsia="仿宋"/>
        <w:sz w:val="32"/>
        <w:szCs w:val="48"/>
      </w:rPr>
    </w:pPr>
    <w:r w:rsidRPr="003A0552">
      <w:rPr>
        <w:sz w:val="32"/>
      </w:rPr>
      <w:pict>
        <v:shapetype id="_x0000_t202" coordsize="21600,21600" o:spt="202" path="m,l,21600r21600,l21600,xe">
          <v:stroke joinstyle="miter"/>
          <v:path gradientshapeok="t" o:connecttype="rect"/>
        </v:shapetype>
        <v:shape id="_x0000_s2050"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filled="f" stroked="f" strokeweight=".5pt">
          <v:textbox style="mso-fit-shape-to-text:t" inset="0,0,0,0">
            <w:txbxContent>
              <w:p w:rsidR="003A0552" w:rsidRDefault="003A0552">
                <w:pPr>
                  <w:pStyle w:val="a5"/>
                </w:pPr>
                <w:r>
                  <w:rPr>
                    <w:rFonts w:ascii="宋体" w:eastAsia="宋体" w:hAnsi="宋体" w:cs="宋体" w:hint="eastAsia"/>
                    <w:sz w:val="28"/>
                    <w:szCs w:val="28"/>
                  </w:rPr>
                  <w:fldChar w:fldCharType="begin"/>
                </w:r>
                <w:r w:rsidR="00B472FE">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44335">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r w:rsidR="00B472FE">
      <w:rPr>
        <w:rFonts w:eastAsia="仿宋" w:hint="eastAsia"/>
        <w:sz w:val="32"/>
        <w:szCs w:val="48"/>
      </w:rPr>
      <w:t xml:space="preserve">  </w:t>
    </w:r>
  </w:p>
  <w:p w:rsidR="003A0552" w:rsidRDefault="003A0552">
    <w:pPr>
      <w:pStyle w:val="a6"/>
      <w:wordWrap w:val="0"/>
      <w:ind w:leftChars="2280" w:left="4788" w:firstLineChars="2000" w:firstLine="6400"/>
      <w:jc w:val="right"/>
      <w:rPr>
        <w:rFonts w:ascii="宋体" w:eastAsia="宋体" w:hAnsi="宋体" w:cs="宋体"/>
        <w:b/>
        <w:bCs/>
        <w:color w:val="005192"/>
        <w:sz w:val="28"/>
        <w:szCs w:val="44"/>
      </w:rPr>
    </w:pPr>
    <w:r w:rsidRPr="003A0552">
      <w:rPr>
        <w:color w:val="FAFAFA"/>
        <w:sz w:val="32"/>
      </w:rPr>
      <w:pict>
        <v:line id="_x0000_s204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strokecolor="#005192" strokeweight="1.75pt">
          <v:stroke joinstyle="miter"/>
        </v:line>
      </w:pict>
    </w:r>
    <w:r w:rsidR="00B472FE">
      <w:rPr>
        <w:rFonts w:eastAsia="仿宋" w:hint="eastAsia"/>
        <w:color w:val="FAFAFA"/>
        <w:sz w:val="32"/>
        <w:szCs w:val="48"/>
      </w:rPr>
      <w:t>X</w:t>
    </w:r>
    <w:r w:rsidR="00B472FE">
      <w:rPr>
        <w:rFonts w:ascii="宋体" w:eastAsia="宋体" w:hAnsi="宋体" w:cs="宋体" w:hint="eastAsia"/>
        <w:b/>
        <w:bCs/>
        <w:color w:val="005192"/>
        <w:sz w:val="28"/>
        <w:szCs w:val="44"/>
      </w:rPr>
      <w:t>人力资源社会保障部发布</w:t>
    </w:r>
    <w:r w:rsidR="00B472FE">
      <w:rPr>
        <w:rFonts w:ascii="宋体" w:eastAsia="宋体" w:hAnsi="宋体" w:cs="宋体" w:hint="eastAsia"/>
        <w:b/>
        <w:bCs/>
        <w:color w:val="005192"/>
        <w:sz w:val="28"/>
        <w:szCs w:val="44"/>
      </w:rPr>
      <w:t xml:space="preserve">     </w:t>
    </w:r>
  </w:p>
  <w:p w:rsidR="003A0552" w:rsidRDefault="003A0552">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2FE" w:rsidRDefault="00B472FE" w:rsidP="003A0552">
      <w:r>
        <w:separator/>
      </w:r>
    </w:p>
  </w:footnote>
  <w:footnote w:type="continuationSeparator" w:id="0">
    <w:p w:rsidR="00B472FE" w:rsidRDefault="00B472FE" w:rsidP="003A05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552" w:rsidRDefault="003A0552">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2051"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strokecolor="#005192" strokeweight="1.75pt">
          <v:stroke joinstyle="miter"/>
        </v:line>
      </w:pict>
    </w:r>
  </w:p>
  <w:p w:rsidR="003A0552" w:rsidRDefault="00B472F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人力资源社会保障部规章</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E2F24"/>
    <w:rsid w:val="00172A27"/>
    <w:rsid w:val="00174642"/>
    <w:rsid w:val="00242BF4"/>
    <w:rsid w:val="00306145"/>
    <w:rsid w:val="003A0552"/>
    <w:rsid w:val="005B7BA7"/>
    <w:rsid w:val="00620F74"/>
    <w:rsid w:val="00924D89"/>
    <w:rsid w:val="00993B92"/>
    <w:rsid w:val="00AD6E17"/>
    <w:rsid w:val="00B472FE"/>
    <w:rsid w:val="00C627EB"/>
    <w:rsid w:val="00C853D2"/>
    <w:rsid w:val="00E44335"/>
    <w:rsid w:val="019E71BD"/>
    <w:rsid w:val="04B679C3"/>
    <w:rsid w:val="080F63D8"/>
    <w:rsid w:val="09341458"/>
    <w:rsid w:val="0B0912D7"/>
    <w:rsid w:val="152D2DCA"/>
    <w:rsid w:val="1DEC284C"/>
    <w:rsid w:val="1E6523AC"/>
    <w:rsid w:val="1F722680"/>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0552"/>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3A0552"/>
    <w:pPr>
      <w:jc w:val="left"/>
    </w:pPr>
  </w:style>
  <w:style w:type="paragraph" w:styleId="a4">
    <w:name w:val="Balloon Text"/>
    <w:basedOn w:val="a"/>
    <w:link w:val="Char"/>
    <w:qFormat/>
    <w:rsid w:val="003A0552"/>
    <w:rPr>
      <w:sz w:val="18"/>
      <w:szCs w:val="18"/>
    </w:rPr>
  </w:style>
  <w:style w:type="paragraph" w:styleId="a5">
    <w:name w:val="footer"/>
    <w:basedOn w:val="a"/>
    <w:qFormat/>
    <w:rsid w:val="003A0552"/>
    <w:pPr>
      <w:tabs>
        <w:tab w:val="center" w:pos="4153"/>
        <w:tab w:val="right" w:pos="8306"/>
      </w:tabs>
      <w:snapToGrid w:val="0"/>
      <w:jc w:val="left"/>
    </w:pPr>
    <w:rPr>
      <w:sz w:val="18"/>
    </w:rPr>
  </w:style>
  <w:style w:type="paragraph" w:styleId="a6">
    <w:name w:val="header"/>
    <w:basedOn w:val="a"/>
    <w:qFormat/>
    <w:rsid w:val="003A055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rsid w:val="003A0552"/>
    <w:pPr>
      <w:widowControl/>
      <w:spacing w:before="100" w:beforeAutospacing="1" w:after="100" w:afterAutospacing="1"/>
      <w:jc w:val="left"/>
    </w:pPr>
    <w:rPr>
      <w:rFonts w:ascii="宋体" w:eastAsia="宋体" w:hAnsi="宋体" w:cs="宋体"/>
      <w:kern w:val="0"/>
      <w:sz w:val="24"/>
    </w:rPr>
  </w:style>
  <w:style w:type="character" w:styleId="a8">
    <w:name w:val="annotation reference"/>
    <w:basedOn w:val="a0"/>
    <w:qFormat/>
    <w:rsid w:val="003A0552"/>
    <w:rPr>
      <w:sz w:val="21"/>
      <w:szCs w:val="21"/>
    </w:rPr>
  </w:style>
  <w:style w:type="character" w:customStyle="1" w:styleId="Char">
    <w:name w:val="批注框文本 Char"/>
    <w:basedOn w:val="a0"/>
    <w:link w:val="a4"/>
    <w:rsid w:val="003A0552"/>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F242F1-9EF2-4A0B-BDE2-CAD92CE1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142</Words>
  <Characters>814</Characters>
  <Application>Microsoft Office Word</Application>
  <DocSecurity>0</DocSecurity>
  <Lines>6</Lines>
  <Paragraphs>1</Paragraphs>
  <ScaleCrop>false</ScaleCrop>
  <Company>Lenovo (Beijing) Limited</Company>
  <LinksUpToDate>false</LinksUpToDate>
  <CharactersWithSpaces>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3</cp:revision>
  <cp:lastPrinted>2021-12-24T05:55:00Z</cp:lastPrinted>
  <dcterms:created xsi:type="dcterms:W3CDTF">2021-12-21T02:42:00Z</dcterms:created>
  <dcterms:modified xsi:type="dcterms:W3CDTF">2021-12-24T06:06:00Z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