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pPr>
      <w:r>
        <w:rPr>
          <w:rFonts w:hint="eastAsia"/>
        </w:rPr>
        <w:t>最高人民法院《关于审理拒不支付劳动报酬刑事案件适用法律若干问题的解释》已</w:t>
      </w:r>
      <w:r>
        <w:rPr>
          <w:rFonts w:hint="eastAsia"/>
          <w:lang w:eastAsia="zh-CN"/>
        </w:rPr>
        <w:t>于</w:t>
      </w:r>
      <w:r>
        <w:rPr>
          <w:rFonts w:hint="eastAsia"/>
        </w:rPr>
        <w:t>2013年1月14日由最高人民法院审判委员会</w:t>
      </w:r>
      <w:r>
        <w:rPr>
          <w:rFonts w:hint="eastAsia"/>
          <w:lang w:eastAsia="zh-CN"/>
        </w:rPr>
        <w:t>第</w:t>
      </w:r>
      <w:r>
        <w:rPr>
          <w:rFonts w:hint="eastAsia"/>
        </w:rPr>
        <w:t>1567次会议通过，现予公布，自2013年1月23日起施行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2013</w:t>
      </w:r>
      <w:r>
        <w:rPr>
          <w:rFonts w:hint="eastAsia"/>
          <w:lang w:eastAsia="zh-CN"/>
        </w:rPr>
        <w:t>年</w:t>
      </w:r>
      <w:r>
        <w:rPr>
          <w:rFonts w:hint="eastAsia"/>
        </w:rPr>
        <w:t>1</w:t>
      </w:r>
      <w:r>
        <w:rPr>
          <w:rFonts w:hint="eastAsia"/>
          <w:lang w:eastAsia="zh-CN"/>
        </w:rPr>
        <w:t>月</w:t>
      </w:r>
      <w:r>
        <w:rPr>
          <w:rFonts w:hint="eastAsia"/>
        </w:rPr>
        <w:t>16日</w:t>
      </w:r>
      <w:bookmarkStart w:id="0" w:name="_GoBack"/>
      <w:bookmarkEnd w:id="0"/>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关于审理拒不支付劳动报酬刑事案件</w:t>
      </w:r>
    </w:p>
    <w:p>
      <w:pPr>
        <w:pStyle w:val="7"/>
        <w:rPr>
          <w:rFonts w:hint="eastAsia"/>
        </w:rPr>
      </w:pPr>
      <w:r>
        <w:t>适用法律若干问题的解释</w:t>
      </w:r>
    </w:p>
    <w:p>
      <w:pPr>
        <w:pStyle w:val="12"/>
        <w:jc w:val="both"/>
        <w:rPr>
          <w:rFonts w:hint="eastAsia" w:ascii="宋体" w:hAnsi="宋体" w:eastAsia="宋体" w:cs="宋体"/>
        </w:rPr>
      </w:pPr>
    </w:p>
    <w:p>
      <w:pPr>
        <w:pStyle w:val="19"/>
        <w:rPr>
          <w:rFonts w:hint="eastAsia"/>
        </w:rPr>
      </w:pPr>
      <w:r>
        <w:t>法释〔2013〕3号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2013年1月14日</w:t>
      </w:r>
      <w:r>
        <w:rPr>
          <w:rFonts w:hint="eastAsia"/>
        </w:rPr>
        <w:t>最高人民法院审判委员会第</w:t>
      </w:r>
      <w:r>
        <w:t>1567次会议通过　2013年1月16日最高人民法院公告公布　自2013年1月23日起施行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为依法惩治拒不支付劳动报酬犯罪</w:t>
      </w:r>
      <w:r>
        <w:rPr>
          <w:rFonts w:hint="eastAsia"/>
        </w:rPr>
        <w:t>，</w:t>
      </w:r>
      <w:r>
        <w:t>维护劳动者的合法权益</w:t>
      </w:r>
      <w:r>
        <w:rPr>
          <w:rFonts w:hint="eastAsia"/>
        </w:rPr>
        <w:t>，</w:t>
      </w:r>
      <w:r>
        <w:t>根据《中华人民共和国刑法》有关规定</w:t>
      </w:r>
      <w:r>
        <w:rPr>
          <w:rFonts w:hint="eastAsia"/>
        </w:rPr>
        <w:t>，</w:t>
      </w:r>
      <w:r>
        <w:t>现就办理此类刑事案件适用法律的若干问题解释如下：</w:t>
      </w:r>
    </w:p>
    <w:p>
      <w:pPr>
        <w:pStyle w:val="12"/>
        <w:jc w:val="both"/>
        <w:rPr>
          <w:rStyle w:val="25"/>
          <w:rFonts w:hint="eastAsia"/>
        </w:rPr>
      </w:pPr>
      <w:r>
        <w:rPr>
          <w:rStyle w:val="25"/>
        </w:rPr>
        <w:t>第一条</w:t>
      </w:r>
      <w:r>
        <w:t>　劳动者依照《中华人民共和国劳动法》和《中华人民共和国劳动合同法》等法律的规定应得的劳动报酬</w:t>
      </w:r>
      <w:r>
        <w:rPr>
          <w:rFonts w:hint="eastAsia"/>
        </w:rPr>
        <w:t>，</w:t>
      </w:r>
      <w:r>
        <w:t>包括工资、奖金、津贴、补贴、延长工作时间的工资报酬及特殊情况下支付的工资等</w:t>
      </w:r>
      <w:r>
        <w:rPr>
          <w:rFonts w:hint="eastAsia"/>
        </w:rPr>
        <w:t>，</w:t>
      </w:r>
      <w:r>
        <w:t>应当认定为刑法第二百七十六条之一第</w:t>
      </w:r>
      <w:r>
        <w:rPr>
          <w:rFonts w:hint="eastAsia"/>
        </w:rPr>
        <w:t>一款规定的“劳动者的劳动报酬”。</w:t>
      </w:r>
    </w:p>
    <w:p>
      <w:pPr>
        <w:pStyle w:val="12"/>
        <w:jc w:val="both"/>
        <w:rPr>
          <w:rFonts w:hint="eastAsia"/>
        </w:rPr>
      </w:pPr>
      <w:r>
        <w:rPr>
          <w:rStyle w:val="25"/>
        </w:rPr>
        <w:t>第二条</w:t>
      </w:r>
      <w:r>
        <w:t>　以逃避支付劳动者的劳动报酬为目的</w:t>
      </w:r>
      <w:r>
        <w:rPr>
          <w:rFonts w:hint="eastAsia"/>
        </w:rPr>
        <w:t>，</w:t>
      </w:r>
      <w:r>
        <w:t>具有下列情形之一的</w:t>
      </w:r>
      <w:r>
        <w:rPr>
          <w:rFonts w:hint="eastAsia"/>
        </w:rPr>
        <w:t>，</w:t>
      </w:r>
      <w:r>
        <w:t>应当认定为刑法第二百七十六条之一第一款规定的“以转移财产、逃匿等方法逃避支付劳动者的劳动报酬”：</w:t>
      </w:r>
    </w:p>
    <w:p>
      <w:pPr>
        <w:pStyle w:val="12"/>
        <w:jc w:val="both"/>
        <w:rPr>
          <w:rFonts w:hint="eastAsia"/>
        </w:rPr>
      </w:pPr>
      <w:r>
        <w:rPr>
          <w:rFonts w:hint="eastAsia"/>
          <w:lang w:eastAsia="zh-CN"/>
        </w:rPr>
        <w:t>（</w:t>
      </w:r>
      <w:r>
        <w:t>一</w:t>
      </w:r>
      <w:r>
        <w:rPr>
          <w:rFonts w:hint="eastAsia"/>
          <w:lang w:eastAsia="zh-CN"/>
        </w:rPr>
        <w:t>）</w:t>
      </w:r>
      <w:r>
        <w:t>隐匿财产、恶意清偿、虚构债务、虚假破产、虚假倒闭或者以其他方法转移、处分财产的；</w:t>
      </w:r>
    </w:p>
    <w:p>
      <w:pPr>
        <w:pStyle w:val="12"/>
        <w:jc w:val="both"/>
        <w:rPr>
          <w:rFonts w:hint="eastAsia"/>
        </w:rPr>
      </w:pPr>
      <w:r>
        <w:rPr>
          <w:rFonts w:hint="eastAsia"/>
          <w:lang w:eastAsia="zh-CN"/>
        </w:rPr>
        <w:t>（</w:t>
      </w:r>
      <w:r>
        <w:t>二</w:t>
      </w:r>
      <w:r>
        <w:rPr>
          <w:rFonts w:hint="eastAsia"/>
          <w:lang w:eastAsia="zh-CN"/>
        </w:rPr>
        <w:t>）</w:t>
      </w:r>
      <w:r>
        <w:t>逃跑、藏匿的；</w:t>
      </w:r>
    </w:p>
    <w:p>
      <w:pPr>
        <w:pStyle w:val="12"/>
        <w:jc w:val="both"/>
        <w:rPr>
          <w:rFonts w:hint="eastAsia"/>
        </w:rPr>
      </w:pPr>
      <w:r>
        <w:rPr>
          <w:rFonts w:hint="eastAsia"/>
          <w:lang w:eastAsia="zh-CN"/>
        </w:rPr>
        <w:t>（</w:t>
      </w:r>
      <w:r>
        <w:t>三</w:t>
      </w:r>
      <w:r>
        <w:rPr>
          <w:rFonts w:hint="eastAsia"/>
          <w:lang w:eastAsia="zh-CN"/>
        </w:rPr>
        <w:t>）</w:t>
      </w:r>
      <w:r>
        <w:t>隐匿、销毁或者篡改账目、职工名册、工资支付记录、考勤记录等与劳动报酬相关的材料的；</w:t>
      </w:r>
    </w:p>
    <w:p>
      <w:pPr>
        <w:pStyle w:val="12"/>
        <w:jc w:val="both"/>
        <w:rPr>
          <w:rStyle w:val="25"/>
          <w:rFonts w:hint="eastAsia"/>
        </w:rPr>
      </w:pPr>
      <w:r>
        <w:rPr>
          <w:rFonts w:hint="eastAsia"/>
          <w:lang w:eastAsia="zh-CN"/>
        </w:rPr>
        <w:t>（</w:t>
      </w:r>
      <w:r>
        <w:t>四</w:t>
      </w:r>
      <w:r>
        <w:rPr>
          <w:rFonts w:hint="eastAsia"/>
          <w:lang w:eastAsia="zh-CN"/>
        </w:rPr>
        <w:t>）</w:t>
      </w:r>
      <w:r>
        <w:t>以其他方法逃避支付劳动报酬的。</w:t>
      </w:r>
    </w:p>
    <w:p>
      <w:pPr>
        <w:pStyle w:val="12"/>
        <w:jc w:val="both"/>
        <w:rPr>
          <w:rFonts w:hint="eastAsia"/>
        </w:rPr>
      </w:pPr>
      <w:r>
        <w:rPr>
          <w:rStyle w:val="25"/>
        </w:rPr>
        <w:t>第三条</w:t>
      </w:r>
      <w:r>
        <w:t>　具有下列情形之一的</w:t>
      </w:r>
      <w:r>
        <w:rPr>
          <w:rFonts w:hint="eastAsia"/>
        </w:rPr>
        <w:t>，应当认定为刑法第二百七十六条之一第一款规定的“数额较大”：</w:t>
      </w:r>
    </w:p>
    <w:p>
      <w:pPr>
        <w:pStyle w:val="12"/>
        <w:jc w:val="both"/>
        <w:rPr>
          <w:rFonts w:hint="eastAsia"/>
        </w:rPr>
      </w:pPr>
      <w:r>
        <w:rPr>
          <w:rFonts w:hint="eastAsia"/>
          <w:lang w:eastAsia="zh-CN"/>
        </w:rPr>
        <w:t>（</w:t>
      </w:r>
      <w:r>
        <w:rPr>
          <w:rFonts w:hint="eastAsia"/>
        </w:rPr>
        <w:t>一</w:t>
      </w:r>
      <w:r>
        <w:rPr>
          <w:rFonts w:hint="eastAsia"/>
          <w:lang w:eastAsia="zh-CN"/>
        </w:rPr>
        <w:t>）</w:t>
      </w:r>
      <w:r>
        <w:rPr>
          <w:rFonts w:hint="eastAsia"/>
        </w:rPr>
        <w:t>拒不支付一名劳动者三个月以上的劳动报酬且数额在五千元至二万元以上的；</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拒不支付十名以上劳动者的劳动报酬且数额累计在三万元至十万元以上的。</w:t>
      </w:r>
    </w:p>
    <w:p>
      <w:pPr>
        <w:pStyle w:val="12"/>
        <w:jc w:val="both"/>
        <w:rPr>
          <w:rStyle w:val="25"/>
          <w:rFonts w:hint="eastAsia"/>
        </w:rPr>
      </w:pPr>
      <w:r>
        <w:rPr>
          <w:rFonts w:hint="eastAsia"/>
        </w:rPr>
        <w:t>各省、自治区、直辖市高级人民法院可以根据本地区经济社会发展状况，在前款规定的数额幅度内，研究确定本地区执行的具体数额标准，报最高人民法院备案。</w:t>
      </w:r>
    </w:p>
    <w:p>
      <w:pPr>
        <w:pStyle w:val="12"/>
        <w:jc w:val="both"/>
        <w:rPr>
          <w:rFonts w:hint="eastAsia"/>
        </w:rPr>
      </w:pPr>
      <w:r>
        <w:rPr>
          <w:rStyle w:val="25"/>
        </w:rPr>
        <w:t>第四条</w:t>
      </w:r>
      <w:r>
        <w:t>　经人力资源社会保障部门或者政府其他有关部门依法以限期整改指令书、行政处理决定书等文书责令支付劳动者的劳动报酬后</w:t>
      </w:r>
      <w:r>
        <w:rPr>
          <w:rFonts w:hint="eastAsia"/>
        </w:rPr>
        <w:t>，</w:t>
      </w:r>
      <w:r>
        <w:t>在指定的</w:t>
      </w:r>
      <w:r>
        <w:rPr>
          <w:rFonts w:hint="eastAsia"/>
        </w:rPr>
        <w:t>期限内仍不支付的，应当认定为刑法第二百七十六条之一第一款规定的“经政府有关部门责令支付仍不支付”，但有证据证明行为人有正当理由未知悉责令支付或者未及时支付劳动报酬的除外。</w:t>
      </w:r>
    </w:p>
    <w:p>
      <w:pPr>
        <w:pStyle w:val="12"/>
        <w:jc w:val="both"/>
        <w:rPr>
          <w:rStyle w:val="25"/>
          <w:rFonts w:hint="eastAsia"/>
        </w:rPr>
      </w:pPr>
      <w:r>
        <w:rPr>
          <w:rFonts w:hint="eastAsia"/>
        </w:rPr>
        <w:t>行为人逃匿，无法将责令支付文书送交其本人、同住成年家属或者所在单位负责收件的人的，如果有关部门已通过在行为人的住所地、生产经营场所等地张贴责令支付文书等方式责令支付，并采用拍照、录像等方式记录的，应当视为“经政府有关部门责令支付”。</w:t>
      </w:r>
    </w:p>
    <w:p>
      <w:pPr>
        <w:pStyle w:val="12"/>
        <w:jc w:val="both"/>
        <w:rPr>
          <w:rFonts w:hint="eastAsia"/>
        </w:rPr>
      </w:pPr>
      <w:r>
        <w:rPr>
          <w:rStyle w:val="25"/>
        </w:rPr>
        <w:t>第五条</w:t>
      </w:r>
      <w:r>
        <w:t>　拒不支付劳动者的劳动报酬</w:t>
      </w:r>
      <w:r>
        <w:rPr>
          <w:rFonts w:hint="eastAsia"/>
        </w:rPr>
        <w:t>，</w:t>
      </w:r>
      <w:r>
        <w:t>符合本解释第三条的规定</w:t>
      </w:r>
      <w:r>
        <w:rPr>
          <w:rFonts w:hint="eastAsia"/>
        </w:rPr>
        <w:t>，</w:t>
      </w:r>
      <w:r>
        <w:t>并具有下列情形之一的</w:t>
      </w:r>
      <w:r>
        <w:rPr>
          <w:rFonts w:hint="eastAsia"/>
        </w:rPr>
        <w:t>，应当认定为刑法第二百七十六条之一第一款规定的“造成严重后果”：</w:t>
      </w:r>
    </w:p>
    <w:p>
      <w:pPr>
        <w:pStyle w:val="12"/>
        <w:jc w:val="both"/>
        <w:rPr>
          <w:rFonts w:hint="eastAsia"/>
        </w:rPr>
      </w:pPr>
      <w:r>
        <w:rPr>
          <w:rFonts w:hint="eastAsia"/>
          <w:lang w:eastAsia="zh-CN"/>
        </w:rPr>
        <w:t>（</w:t>
      </w:r>
      <w:r>
        <w:rPr>
          <w:rFonts w:hint="eastAsia"/>
        </w:rPr>
        <w:t>一</w:t>
      </w:r>
      <w:r>
        <w:rPr>
          <w:rFonts w:hint="eastAsia"/>
          <w:lang w:eastAsia="zh-CN"/>
        </w:rPr>
        <w:t>）</w:t>
      </w:r>
      <w:r>
        <w:rPr>
          <w:rFonts w:hint="eastAsia"/>
        </w:rPr>
        <w:t>造成劳动者或者其被赡养人、被扶养人、被抚养人的基本生活受到严重影响、重大疾病无法及时医治或者失学的；</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对要求支付劳动报酬的劳动者使用暴力或者进行暴力威胁的；</w:t>
      </w:r>
    </w:p>
    <w:p>
      <w:pPr>
        <w:pStyle w:val="12"/>
        <w:jc w:val="both"/>
        <w:rPr>
          <w:rStyle w:val="25"/>
          <w:rFonts w:hint="eastAsia"/>
        </w:rPr>
      </w:pPr>
      <w:r>
        <w:rPr>
          <w:rFonts w:hint="eastAsia"/>
          <w:lang w:eastAsia="zh-CN"/>
        </w:rPr>
        <w:t>（</w:t>
      </w:r>
      <w:r>
        <w:rPr>
          <w:rFonts w:hint="eastAsia"/>
        </w:rPr>
        <w:t>三</w:t>
      </w:r>
      <w:r>
        <w:rPr>
          <w:rFonts w:hint="eastAsia"/>
          <w:lang w:eastAsia="zh-CN"/>
        </w:rPr>
        <w:t>）</w:t>
      </w:r>
      <w:r>
        <w:rPr>
          <w:rFonts w:hint="eastAsia"/>
        </w:rPr>
        <w:t>造成其他严重后果的。</w:t>
      </w:r>
    </w:p>
    <w:p>
      <w:pPr>
        <w:pStyle w:val="12"/>
        <w:jc w:val="both"/>
        <w:rPr>
          <w:rFonts w:hint="eastAsia"/>
        </w:rPr>
      </w:pPr>
      <w:r>
        <w:rPr>
          <w:rStyle w:val="25"/>
        </w:rPr>
        <w:t>第六条</w:t>
      </w:r>
      <w:r>
        <w:t>　拒不支付劳动者的劳动报酬</w:t>
      </w:r>
      <w:r>
        <w:rPr>
          <w:rFonts w:hint="eastAsia"/>
        </w:rPr>
        <w:t>，</w:t>
      </w:r>
      <w:r>
        <w:t>尚未造成严重后果</w:t>
      </w:r>
      <w:r>
        <w:rPr>
          <w:rFonts w:hint="eastAsia"/>
        </w:rPr>
        <w:t>，</w:t>
      </w:r>
      <w:r>
        <w:t>在刑事立案前支付劳动者的劳动报酬</w:t>
      </w:r>
      <w:r>
        <w:rPr>
          <w:rFonts w:hint="eastAsia"/>
        </w:rPr>
        <w:t>，</w:t>
      </w:r>
      <w:r>
        <w:t>并依法承担相应赔偿责任的</w:t>
      </w:r>
      <w:r>
        <w:rPr>
          <w:rFonts w:hint="eastAsia"/>
        </w:rPr>
        <w:t>，</w:t>
      </w:r>
      <w:r>
        <w:t>可以认定为情节显著轻微危害不大</w:t>
      </w:r>
      <w:r>
        <w:rPr>
          <w:rFonts w:hint="eastAsia"/>
        </w:rPr>
        <w:t>，</w:t>
      </w:r>
      <w:r>
        <w:t>不认为是犯罪；在提起公诉前支付劳动者的劳动报酬</w:t>
      </w:r>
      <w:r>
        <w:rPr>
          <w:rFonts w:hint="eastAsia"/>
        </w:rPr>
        <w:t>，</w:t>
      </w:r>
      <w:r>
        <w:t>并依法承担相应赔偿责任的</w:t>
      </w:r>
      <w:r>
        <w:rPr>
          <w:rFonts w:hint="eastAsia"/>
        </w:rPr>
        <w:t>，</w:t>
      </w:r>
      <w:r>
        <w:t>可</w:t>
      </w:r>
      <w:r>
        <w:rPr>
          <w:rFonts w:hint="eastAsia"/>
        </w:rPr>
        <w:t>以减轻或者免除刑事处罚；在一审宣判前支付劳动者的劳动报酬，并依法承担相应赔偿责任的，可以从轻处罚。</w:t>
      </w:r>
    </w:p>
    <w:p>
      <w:pPr>
        <w:pStyle w:val="12"/>
        <w:jc w:val="both"/>
        <w:rPr>
          <w:rFonts w:hint="eastAsia"/>
        </w:rPr>
      </w:pPr>
      <w:r>
        <w:rPr>
          <w:rFonts w:hint="eastAsia"/>
        </w:rPr>
        <w:t>对于免除刑事处罚的，可以根据案件的不同情况，予以训诫、责令具结悔过或者赔礼道歉。</w:t>
      </w:r>
    </w:p>
    <w:p>
      <w:pPr>
        <w:pStyle w:val="12"/>
        <w:jc w:val="both"/>
        <w:rPr>
          <w:rStyle w:val="25"/>
          <w:rFonts w:hint="eastAsia"/>
        </w:rPr>
      </w:pPr>
      <w:r>
        <w:rPr>
          <w:rFonts w:hint="eastAsia"/>
        </w:rPr>
        <w:t>拒不支付劳动者的劳动报酬，造成严重后果，但在宣判前支付劳动者的劳动报酬，并依法承担相应赔偿责任的，可以酌情从宽处罚。</w:t>
      </w:r>
    </w:p>
    <w:p>
      <w:pPr>
        <w:pStyle w:val="12"/>
        <w:jc w:val="both"/>
        <w:rPr>
          <w:rStyle w:val="25"/>
          <w:rFonts w:hint="eastAsia"/>
        </w:rPr>
      </w:pPr>
      <w:r>
        <w:rPr>
          <w:rStyle w:val="25"/>
        </w:rPr>
        <w:t>第七条</w:t>
      </w:r>
      <w:r>
        <w:t>　不具备用工主体资格的单位或者个人</w:t>
      </w:r>
      <w:r>
        <w:rPr>
          <w:rFonts w:hint="eastAsia"/>
        </w:rPr>
        <w:t>，</w:t>
      </w:r>
      <w:r>
        <w:t>违法用工且拒不支付劳动者的劳动报酬</w:t>
      </w:r>
      <w:r>
        <w:rPr>
          <w:rFonts w:hint="eastAsia"/>
        </w:rPr>
        <w:t>，</w:t>
      </w:r>
      <w:r>
        <w:t>数额较大</w:t>
      </w:r>
      <w:r>
        <w:rPr>
          <w:rFonts w:hint="eastAsia"/>
        </w:rPr>
        <w:t>，</w:t>
      </w:r>
      <w:r>
        <w:t>经政府有关部门责令支付仍不支付的</w:t>
      </w:r>
      <w:r>
        <w:rPr>
          <w:rFonts w:hint="eastAsia"/>
        </w:rPr>
        <w:t>，</w:t>
      </w:r>
      <w:r>
        <w:t>应当依照刑法第二百七十六条之一的规定</w:t>
      </w:r>
      <w:r>
        <w:rPr>
          <w:rFonts w:hint="eastAsia"/>
        </w:rPr>
        <w:t>，</w:t>
      </w:r>
      <w:r>
        <w:t>以拒不支付劳动报酬罪追究</w:t>
      </w:r>
      <w:r>
        <w:rPr>
          <w:rFonts w:hint="eastAsia"/>
        </w:rPr>
        <w:t>刑事责任。</w:t>
      </w:r>
    </w:p>
    <w:p>
      <w:pPr>
        <w:pStyle w:val="12"/>
        <w:jc w:val="both"/>
        <w:rPr>
          <w:rStyle w:val="25"/>
          <w:rFonts w:hint="eastAsia"/>
        </w:rPr>
      </w:pPr>
      <w:r>
        <w:rPr>
          <w:rStyle w:val="25"/>
        </w:rPr>
        <w:t>第八条</w:t>
      </w:r>
      <w:r>
        <w:t>　用人单位的实际控制人实施拒不支付劳动报酬行为</w:t>
      </w:r>
      <w:r>
        <w:rPr>
          <w:rFonts w:hint="eastAsia"/>
        </w:rPr>
        <w:t>，</w:t>
      </w:r>
      <w:r>
        <w:t>构成犯罪的</w:t>
      </w:r>
      <w:r>
        <w:rPr>
          <w:rFonts w:hint="eastAsia"/>
        </w:rPr>
        <w:t>，</w:t>
      </w:r>
      <w:r>
        <w:t>应当依照刑法第二百七十六条之一的规定追究刑事责任。</w:t>
      </w:r>
    </w:p>
    <w:p>
      <w:pPr>
        <w:pStyle w:val="12"/>
        <w:rPr>
          <w:rFonts w:hint="eastAsia"/>
        </w:rPr>
      </w:pPr>
      <w:r>
        <w:rPr>
          <w:rStyle w:val="25"/>
        </w:rPr>
        <w:t>第九条</w:t>
      </w:r>
      <w:r>
        <w:t>　单位拒不支付劳动报酬</w:t>
      </w:r>
      <w:r>
        <w:rPr>
          <w:rFonts w:hint="eastAsia"/>
        </w:rPr>
        <w:t>，</w:t>
      </w:r>
      <w:r>
        <w:t>构成犯罪的</w:t>
      </w:r>
      <w:r>
        <w:rPr>
          <w:rFonts w:hint="eastAsia"/>
        </w:rPr>
        <w:t>，</w:t>
      </w:r>
      <w:r>
        <w:t>依照本解释规定的相应个人犯罪的定罪量刑标准</w:t>
      </w:r>
      <w:r>
        <w:rPr>
          <w:rFonts w:hint="eastAsia"/>
        </w:rPr>
        <w:t>，</w:t>
      </w:r>
      <w:r>
        <w:t>对直接负责的主管人员和其他直接责任人员定罪处罚</w:t>
      </w:r>
      <w:r>
        <w:rPr>
          <w:rFonts w:hint="eastAsia"/>
        </w:rPr>
        <w:t>，</w:t>
      </w:r>
      <w:r>
        <w:t>并对单位判处罚金。</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A230FC"/>
    <w:rsid w:val="00323D76"/>
    <w:rsid w:val="01A230FC"/>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69E19EC"/>
    <w:rsid w:val="66A24ACE"/>
    <w:rsid w:val="6D800228"/>
    <w:rsid w:val="6DAD6BF0"/>
    <w:rsid w:val="6E1B4105"/>
    <w:rsid w:val="6EB66F23"/>
    <w:rsid w:val="75FA67F7"/>
    <w:rsid w:val="79CA01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2017-11-01T10:50:00Z</dcterms:created>
  <dc:creator>Administrator</dc:creator>
  <cp:lastModifiedBy>Administrator</cp:lastModifiedBy>
  <dcterms:modified xsi:type="dcterms:W3CDTF">2017-11-15T16:58:27Z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