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It offered a rare opportunity for use to grasp all the details of restoration work.</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hint="eastAsia"/>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C24E30" w:rsidRDefault="001A1429" w:rsidP="003F1B1C">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w:t>
      </w:r>
      <w:r w:rsidR="00AB48CF">
        <w:rPr>
          <w:rFonts w:ascii="Verdana" w:hAnsi="Verdana" w:hint="eastAsia"/>
          <w:b/>
          <w:sz w:val="20"/>
          <w:szCs w:val="20"/>
        </w:rPr>
        <w:t>25</w:t>
      </w:r>
    </w:p>
    <w:p w:rsidR="00F85B25" w:rsidRDefault="00F85B25" w:rsidP="00F85B25">
      <w:pPr>
        <w:rPr>
          <w:rFonts w:ascii="Verdana" w:hAnsi="Verdana" w:hint="eastAsia"/>
          <w:sz w:val="20"/>
          <w:szCs w:val="20"/>
        </w:rPr>
      </w:pPr>
      <w:r w:rsidRPr="00C24E30">
        <w:rPr>
          <w:rFonts w:ascii="Verdana" w:hAnsi="Verdana"/>
          <w:sz w:val="20"/>
          <w:szCs w:val="20"/>
          <w:shd w:val="clear" w:color="auto" w:fill="FFFFFF"/>
        </w:rPr>
        <w:t>Drug addicts are more likely to be infected with HIV because they share needles.</w:t>
      </w:r>
      <w:r w:rsidRPr="00C24E30">
        <w:rPr>
          <w:rFonts w:ascii="Verdana" w:hAnsi="Verdana" w:cs="Arial"/>
          <w:sz w:val="20"/>
          <w:szCs w:val="20"/>
        </w:rPr>
        <w:br/>
      </w:r>
      <w:r w:rsidR="00C24E30" w:rsidRPr="00C24E30">
        <w:rPr>
          <w:rFonts w:ascii="Verdana" w:hAnsi="Verdana"/>
          <w:sz w:val="20"/>
          <w:szCs w:val="20"/>
        </w:rPr>
        <w:t xml:space="preserve">The structure itself has a lot of stories to tell, which coincides with what our </w:t>
      </w:r>
      <w:r w:rsidR="00C24E30">
        <w:rPr>
          <w:rFonts w:ascii="Verdana" w:hAnsi="Verdana" w:hint="eastAsia"/>
          <w:sz w:val="20"/>
          <w:szCs w:val="20"/>
        </w:rPr>
        <w:t>association does.</w:t>
      </w:r>
    </w:p>
    <w:p w:rsidR="00C24E30" w:rsidRPr="009471D1" w:rsidRDefault="00C24E30" w:rsidP="00F85B25">
      <w:pPr>
        <w:rPr>
          <w:rFonts w:ascii="Verdana" w:hAnsi="Verdana"/>
          <w:sz w:val="20"/>
          <w:szCs w:val="20"/>
        </w:rPr>
      </w:pPr>
      <w:r>
        <w:rPr>
          <w:rFonts w:ascii="Verdana" w:hAnsi="Verdana" w:hint="eastAsia"/>
          <w:sz w:val="20"/>
          <w:szCs w:val="20"/>
        </w:rPr>
        <w:t>It requires lots of effort to maintain the historical building and keep it int</w:t>
      </w:r>
      <w:bookmarkStart w:id="0" w:name="_GoBack"/>
      <w:bookmarkEnd w:id="0"/>
      <w:r>
        <w:rPr>
          <w:rFonts w:ascii="Verdana" w:hAnsi="Verdana" w:hint="eastAsia"/>
          <w:sz w:val="20"/>
          <w:szCs w:val="20"/>
        </w:rPr>
        <w:t>act.</w:t>
      </w:r>
    </w:p>
    <w:p w:rsidR="00F85B25" w:rsidRPr="00F85B25" w:rsidRDefault="00F85B25" w:rsidP="003F1B1C">
      <w:pPr>
        <w:rPr>
          <w:rFonts w:ascii="Verdana" w:hAnsi="Verdana"/>
          <w:sz w:val="20"/>
          <w:szCs w:val="20"/>
        </w:rPr>
      </w:pPr>
    </w:p>
    <w:sectPr w:rsidR="00F85B25" w:rsidRPr="00F85B25"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44" w:rsidRDefault="00926F44" w:rsidP="00033C41">
      <w:r>
        <w:separator/>
      </w:r>
    </w:p>
  </w:endnote>
  <w:endnote w:type="continuationSeparator" w:id="0">
    <w:p w:rsidR="00926F44" w:rsidRDefault="00926F44"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44" w:rsidRDefault="00926F44" w:rsidP="00033C41">
      <w:r>
        <w:separator/>
      </w:r>
    </w:p>
  </w:footnote>
  <w:footnote w:type="continuationSeparator" w:id="0">
    <w:p w:rsidR="00926F44" w:rsidRDefault="00926F44"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6F44"/>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B48CF"/>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501E"/>
    <w:rsid w:val="00E351D9"/>
    <w:rsid w:val="00E363B4"/>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774C2"/>
    <w:rsid w:val="00F81D1E"/>
    <w:rsid w:val="00F820E9"/>
    <w:rsid w:val="00F85B25"/>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38822</TotalTime>
  <Pages>3</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403</cp:revision>
  <cp:lastPrinted>2013-09-18T10:25:00Z</cp:lastPrinted>
  <dcterms:created xsi:type="dcterms:W3CDTF">2012-02-10T15:58:00Z</dcterms:created>
  <dcterms:modified xsi:type="dcterms:W3CDTF">2013-09-30T05:28:00Z</dcterms:modified>
</cp:coreProperties>
</file>