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2E1648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2E1648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2E1648" w:rsidRDefault="008B2692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2E1648">
        <w:rPr>
          <w:rFonts w:ascii="Verdana" w:hAnsi="Verdana"/>
          <w:b w:val="0"/>
          <w:sz w:val="20"/>
          <w:szCs w:val="20"/>
        </w:rPr>
        <w:t>k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2E1648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2E1648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2E1648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</w:p>
    <w:p w:rsidR="00E251B8" w:rsidRPr="002E1648" w:rsidRDefault="00825FC4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2E1648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2E1648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2E1648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2E1648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2E1648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2E1648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2E164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2E1648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2E1648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2E1648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2E1648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2E1648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2E1648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2E1648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2E1648" w:rsidRDefault="002451F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r w:rsidR="00CF1A6B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2E1648" w:rsidRDefault="008125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2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notyet</w:t>
      </w:r>
      <w:proofErr w:type="spellEnd"/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files: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subdir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&lt;&lt;&lt;&lt;&lt;&lt;&lt; and ======= is the original content before merging, and ======= and &gt;&gt;&gt;&gt;&gt;&gt;&gt; represents 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D64D3D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4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lastRenderedPageBreak/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2C0D83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master branch (change </w:t>
      </w:r>
      <w:r w:rsidRPr="00301F02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to something else for a different branch):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git</w:t>
      </w:r>
      <w:proofErr w:type="spellEnd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destination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Verify</w:t>
      </w:r>
      <w:proofErr w:type="gramEnd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 removal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</w:t>
      </w:r>
      <w:proofErr w:type="spellStart"/>
      <w:r w:rsidRPr="00301F02">
        <w:rPr>
          <w:rFonts w:ascii="Verdana" w:hAnsi="Verdana"/>
          <w:color w:val="264C72"/>
          <w:sz w:val="20"/>
          <w:szCs w:val="20"/>
        </w:rPr>
        <w:t>repositor</w:t>
      </w:r>
      <w:proofErr w:type="spellEnd"/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lastRenderedPageBreak/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F02A12" w:rsidRPr="00301F02" w:rsidRDefault="004B5133" w:rsidP="002C0D83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</w:p>
    <w:p w:rsidR="001D3758" w:rsidRPr="002E1648" w:rsidRDefault="001875A7" w:rsidP="00301F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做</w:t>
      </w:r>
      <w:r w:rsidR="001D3758" w:rsidRPr="00301F02">
        <w:rPr>
          <w:rFonts w:ascii="Verdana" w:hAnsi="Verdana" w:cs="Helvetica"/>
          <w:color w:val="333333"/>
          <w:sz w:val="20"/>
          <w:szCs w:val="20"/>
        </w:rPr>
        <w:t>复杂的工作时</w:t>
      </w:r>
      <w:r w:rsidR="00C7706D" w:rsidRPr="00301F02">
        <w:rPr>
          <w:rFonts w:ascii="Verdana" w:hAnsi="Verdana" w:cs="Helvetica"/>
          <w:color w:val="333333"/>
          <w:sz w:val="20"/>
          <w:szCs w:val="20"/>
        </w:rPr>
        <w:t>发现</w:t>
      </w:r>
      <w:r>
        <w:rPr>
          <w:rFonts w:ascii="Verdana" w:hAnsi="Verdana" w:cs="Helvetica"/>
          <w:color w:val="333333"/>
          <w:sz w:val="20"/>
          <w:szCs w:val="20"/>
        </w:rPr>
        <w:t>一个和当前工作不相关但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47971">
        <w:rPr>
          <w:rFonts w:ascii="Verdana" w:hAnsi="Verdana" w:cs="Helvetica"/>
          <w:color w:val="333333"/>
          <w:sz w:val="20"/>
          <w:szCs w:val="20"/>
        </w:rPr>
        <w:t>,</w:t>
      </w:r>
      <w:r w:rsidR="005073A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5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,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9B7DA6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2E1648" w:rsidRDefault="000C5969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修复完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BA3069" w:rsidRPr="002E1648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stash apply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来回复到以前的工作状态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 xml:space="preserve"> Mind </w:t>
      </w:r>
      <w:r w:rsidR="00E57A04" w:rsidRPr="002E1648">
        <w:rPr>
          <w:rFonts w:ascii="Verdana" w:hAnsi="Verdana" w:cs="Helvetica"/>
          <w:color w:val="333333"/>
          <w:sz w:val="20"/>
          <w:szCs w:val="20"/>
        </w:rPr>
        <w:t xml:space="preserve">to 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>switch to correct branch before recovering the un-complete former codes</w:t>
      </w:r>
      <w:r w:rsidR="0081247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apply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可多次使用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每执行一次就会把针对当前修改的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’(stash)</w:t>
      </w:r>
      <w:r w:rsidRPr="002E1648">
        <w:rPr>
          <w:rFonts w:ascii="Verdana" w:hAnsi="Verdana" w:cs="Helvetica"/>
          <w:color w:val="333333"/>
          <w:sz w:val="20"/>
          <w:szCs w:val="20"/>
        </w:rPr>
        <w:t>添加到储藏队列中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list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命令可以查看你保存的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来使用在队列中的任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'(stashes). 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="002E3BE7" w:rsidRPr="002E1648">
        <w:rPr>
          <w:rFonts w:ascii="Verdana" w:hAnsi="Verdana" w:cs="Helvetica"/>
          <w:color w:val="333333"/>
          <w:sz w:val="20"/>
          <w:szCs w:val="20"/>
        </w:rPr>
        <w:t>则是</w:t>
      </w:r>
      <w:r w:rsidRPr="002E1648">
        <w:rPr>
          <w:rFonts w:ascii="Verdana" w:hAnsi="Verdana" w:cs="Helvetica"/>
          <w:color w:val="333333"/>
          <w:sz w:val="20"/>
          <w:szCs w:val="20"/>
        </w:rPr>
        <w:t>清空这个队列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437973" w:rsidRPr="007875A0">
        <w:fldChar w:fldCharType="begin"/>
      </w:r>
      <w:r w:rsidR="00437973" w:rsidRPr="007875A0">
        <w:rPr>
          <w:rFonts w:ascii="Verdana" w:hAnsi="Verdana"/>
          <w:i/>
          <w:sz w:val="20"/>
          <w:szCs w:val="20"/>
        </w:rPr>
        <w:instrText xml:space="preserve"> HYPERLINK "http://www.kernel.org/pub/software/scm/git/docs/git-grep.html" </w:instrText>
      </w:r>
      <w:r w:rsidR="00437973" w:rsidRPr="007875A0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437973"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但是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用签出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85410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lastRenderedPageBreak/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可以看到，該檔案已經恢復到修改前的版本</w:t>
      </w:r>
      <w:r w:rsidRPr="002E1648">
        <w:rPr>
          <w:rFonts w:ascii="Verdana" w:hAnsi="Verdana"/>
          <w:color w:val="333333"/>
          <w:sz w:val="20"/>
          <w:szCs w:val="20"/>
        </w:rPr>
        <w:t>。請</w:t>
      </w:r>
      <w:r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Pr="002E1648">
        <w:rPr>
          <w:rFonts w:ascii="Verdana" w:hAnsi="Verdana"/>
          <w:color w:val="333333"/>
          <w:sz w:val="20"/>
          <w:szCs w:val="20"/>
        </w:rPr>
        <w:t>：這指令有些危險，針對該檔案的修改都沒有了，因為我們剛剛把之前版本的檔案複製過來覆蓋了此檔案。所以在用這指令前，請務必確定真的不再需要剛剛的修改。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reword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"patch -p0 &lt; 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patchfi</w:t>
      </w:r>
      <w:r w:rsidR="0008213C" w:rsidRPr="00E72511">
        <w:rPr>
          <w:rFonts w:ascii="Verdana" w:hAnsi="Verdana" w:cs="Helvetica"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following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bookmarkStart w:id="0" w:name="_GoBack"/>
      <w:bookmarkEnd w:id="0"/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patch file that was created without the "--no-prefix" option, you can apply that </w:t>
      </w:r>
      <w:r w:rsidR="00043263" w:rsidRPr="00E72511">
        <w:rPr>
          <w:rFonts w:ascii="Verdana" w:hAnsi="Verdana" w:cs="Helvetica"/>
          <w:sz w:val="20"/>
          <w:szCs w:val="20"/>
        </w:rPr>
        <w:lastRenderedPageBreak/>
        <w:t>patch via: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D3D" w:rsidRDefault="00D64D3D" w:rsidP="009D4C7D">
      <w:r>
        <w:separator/>
      </w:r>
    </w:p>
  </w:endnote>
  <w:endnote w:type="continuationSeparator" w:id="0">
    <w:p w:rsidR="00D64D3D" w:rsidRDefault="00D64D3D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D3D" w:rsidRDefault="00D64D3D" w:rsidP="009D4C7D">
      <w:r>
        <w:separator/>
      </w:r>
    </w:p>
  </w:footnote>
  <w:footnote w:type="continuationSeparator" w:id="0">
    <w:p w:rsidR="00D64D3D" w:rsidRDefault="00D64D3D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B5C"/>
    <w:rsid w:val="00034E12"/>
    <w:rsid w:val="00035EA5"/>
    <w:rsid w:val="00040538"/>
    <w:rsid w:val="00040EAE"/>
    <w:rsid w:val="00041977"/>
    <w:rsid w:val="00042609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67ABD"/>
    <w:rsid w:val="00071174"/>
    <w:rsid w:val="00071CB3"/>
    <w:rsid w:val="00073994"/>
    <w:rsid w:val="00074901"/>
    <w:rsid w:val="000755E6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426C"/>
    <w:rsid w:val="00174E94"/>
    <w:rsid w:val="00174FA8"/>
    <w:rsid w:val="00177A15"/>
    <w:rsid w:val="00180327"/>
    <w:rsid w:val="00180C85"/>
    <w:rsid w:val="00181DE8"/>
    <w:rsid w:val="001875A7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1F02"/>
    <w:rsid w:val="003021C6"/>
    <w:rsid w:val="00302AA8"/>
    <w:rsid w:val="00303354"/>
    <w:rsid w:val="00305891"/>
    <w:rsid w:val="003106B2"/>
    <w:rsid w:val="003108E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1524"/>
    <w:rsid w:val="003A196B"/>
    <w:rsid w:val="003A3FC0"/>
    <w:rsid w:val="003A6332"/>
    <w:rsid w:val="003A7AA6"/>
    <w:rsid w:val="003B0416"/>
    <w:rsid w:val="003B042C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7268"/>
    <w:rsid w:val="003F30CC"/>
    <w:rsid w:val="003F47DF"/>
    <w:rsid w:val="003F4E26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4535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01A7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4358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2AE4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5A29"/>
    <w:rsid w:val="00AC6518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E008E"/>
    <w:rsid w:val="00EE4303"/>
    <w:rsid w:val="00EE7CC0"/>
    <w:rsid w:val="00EF0855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D55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06E1"/>
    <w:rsid w:val="00FC18BF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ernel.org/pub/software/scm/git/docs/git-stash.html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ABDDA-7902-4416-ADE6-82AA3FA1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57255</TotalTime>
  <Pages>14</Pages>
  <Words>4660</Words>
  <Characters>26562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1618</cp:revision>
  <dcterms:created xsi:type="dcterms:W3CDTF">2011-08-23T08:46:00Z</dcterms:created>
  <dcterms:modified xsi:type="dcterms:W3CDTF">2013-09-17T05:54:00Z</dcterms:modified>
</cp:coreProperties>
</file>