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A6" w:rsidRPr="00854657" w:rsidRDefault="006103E6" w:rsidP="00FE297B">
      <w:pPr>
        <w:pStyle w:val="NormalWeb"/>
        <w:shd w:val="clear" w:color="auto" w:fill="FFFFFF"/>
        <w:spacing w:before="0" w:beforeAutospacing="0" w:after="0" w:afterAutospacing="0"/>
        <w:rPr>
          <w:rStyle w:val="Hyperlink"/>
          <w:rFonts w:ascii="Verdana" w:eastAsiaTheme="majorEastAsia" w:hAnsi="Verdana"/>
          <w:sz w:val="16"/>
          <w:szCs w:val="20"/>
        </w:rPr>
      </w:pPr>
      <w:r w:rsidRPr="00854657">
        <w:rPr>
          <w:rFonts w:ascii="Verdana" w:eastAsiaTheme="majorEastAsia" w:hAnsi="Verdana"/>
          <w:sz w:val="16"/>
          <w:szCs w:val="20"/>
        </w:rPr>
        <w:fldChar w:fldCharType="begin"/>
      </w:r>
      <w:r w:rsidRPr="00854657">
        <w:rPr>
          <w:rFonts w:ascii="Verdana" w:eastAsiaTheme="majorEastAsia" w:hAnsi="Verdana"/>
          <w:sz w:val="16"/>
          <w:szCs w:val="20"/>
        </w:rPr>
        <w:instrText xml:space="preserve"> HYPERLINK "http://rritw.com/a/caozuoxitong/Linux/20130313/322581.html" </w:instrText>
      </w:r>
      <w:r w:rsidRPr="00854657">
        <w:rPr>
          <w:rFonts w:ascii="Verdana" w:eastAsiaTheme="majorEastAsia" w:hAnsi="Verdana"/>
          <w:sz w:val="16"/>
          <w:szCs w:val="20"/>
        </w:rPr>
        <w:fldChar w:fldCharType="separate"/>
      </w:r>
      <w:r w:rsidR="002C1484" w:rsidRPr="00854657">
        <w:rPr>
          <w:rStyle w:val="Hyperlink"/>
          <w:rFonts w:ascii="Verdana" w:eastAsiaTheme="majorEastAsia" w:hAnsi="Verdana"/>
          <w:sz w:val="16"/>
          <w:szCs w:val="20"/>
        </w:rPr>
        <w:t>http://rritw.com/a/caozuoxitong/Linux/20130313/322581.html</w:t>
      </w:r>
    </w:p>
    <w:p w:rsidR="00F45502" w:rsidRPr="00FE297B" w:rsidRDefault="006103E6"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854657">
        <w:rPr>
          <w:rFonts w:ascii="Verdana" w:eastAsiaTheme="majorEastAsia" w:hAnsi="Verdana" w:cs="新細明體"/>
          <w:kern w:val="0"/>
          <w:sz w:val="16"/>
          <w:szCs w:val="20"/>
        </w:rPr>
        <w:fldChar w:fldCharType="end"/>
      </w:r>
      <w:r w:rsidR="00F45502" w:rsidRPr="00FE297B">
        <w:rPr>
          <w:rFonts w:ascii="Verdana" w:eastAsiaTheme="majorEastAsia" w:hAnsi="Verdana" w:cs="Arial"/>
          <w:b/>
          <w:color w:val="000000"/>
          <w:kern w:val="0"/>
          <w:sz w:val="20"/>
          <w:szCs w:val="20"/>
        </w:rPr>
        <w:t>Overview and basic concepts</w:t>
      </w:r>
    </w:p>
    <w:p w:rsidR="00FC0F6C" w:rsidRPr="00F45502" w:rsidRDefault="00FC0F6C" w:rsidP="00FE297B">
      <w:pPr>
        <w:widowControl/>
        <w:pBdr>
          <w:bottom w:val="single" w:sz="6" w:space="2" w:color="AAAAAA"/>
        </w:pBdr>
        <w:shd w:val="clear" w:color="auto" w:fill="FFFFFF"/>
        <w:outlineLvl w:val="1"/>
        <w:rPr>
          <w:rFonts w:ascii="Verdana" w:eastAsiaTheme="majorEastAsia" w:hAnsi="Verdana" w:cs="Arial"/>
          <w:color w:val="000000"/>
          <w:kern w:val="0"/>
          <w:sz w:val="20"/>
          <w:szCs w:val="20"/>
        </w:rPr>
      </w:pPr>
      <w:r w:rsidRPr="00FE297B">
        <w:rPr>
          <w:rFonts w:ascii="Verdana" w:eastAsiaTheme="majorEastAsia" w:hAnsi="Verdana" w:cs="Arial"/>
          <w:noProof/>
          <w:color w:val="0B0080"/>
          <w:kern w:val="0"/>
          <w:sz w:val="20"/>
          <w:szCs w:val="20"/>
        </w:rPr>
        <w:drawing>
          <wp:inline distT="0" distB="0" distL="0" distR="0" wp14:anchorId="5527732A" wp14:editId="657A074B">
            <wp:extent cx="2246157" cy="1041400"/>
            <wp:effectExtent l="0" t="0" r="1905" b="0"/>
            <wp:docPr id="5" name="Picture 5" descr="http://upload.wikimedia.org/wikipedia/commons/thumb/2/26/SNMP_communication_principles_diagram.PNG/220px-SNMP_communication_principles_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6/SNMP_communication_principles_diagram.PNG/220px-SNMP_communication_principles_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547" cy="1041581"/>
                    </a:xfrm>
                    <a:prstGeom prst="rect">
                      <a:avLst/>
                    </a:prstGeom>
                    <a:noFill/>
                    <a:ln>
                      <a:noFill/>
                    </a:ln>
                  </pic:spPr>
                </pic:pic>
              </a:graphicData>
            </a:graphic>
          </wp:inline>
        </w:drawing>
      </w:r>
    </w:p>
    <w:p w:rsidR="005F60D0" w:rsidRPr="00DA4C88"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00"/>
          <w:kern w:val="0"/>
          <w:sz w:val="20"/>
          <w:szCs w:val="20"/>
        </w:rPr>
        <w:t>Essentially, SNMP agents expose management data on the managed systems as variables. The protocol also permits active management tasks, such as modifying and applying a new configuration through remote modification of these variables. The variables accessible via SNMP are organized in hierarchies. These hierarchies, and other metadata (such as type and description of the variable), are described by</w:t>
      </w:r>
      <w:r w:rsidRPr="00FE297B">
        <w:rPr>
          <w:rFonts w:ascii="Verdana" w:eastAsiaTheme="majorEastAsia" w:hAnsi="Verdana" w:cs="Arial"/>
          <w:color w:val="000000"/>
          <w:kern w:val="0"/>
          <w:sz w:val="20"/>
          <w:szCs w:val="20"/>
        </w:rPr>
        <w:t> </w:t>
      </w:r>
      <w:hyperlink r:id="rId8" w:tooltip="Management Information Base" w:history="1">
        <w:r w:rsidRPr="00FE297B">
          <w:rPr>
            <w:rFonts w:ascii="Verdana" w:eastAsiaTheme="majorEastAsia" w:hAnsi="Verdana" w:cs="Arial"/>
            <w:color w:val="0B0080"/>
            <w:kern w:val="0"/>
            <w:sz w:val="20"/>
            <w:szCs w:val="20"/>
          </w:rPr>
          <w:t>Management Information Bases</w:t>
        </w:r>
      </w:hyperlink>
      <w:r w:rsidRPr="00F45502">
        <w:rPr>
          <w:rFonts w:ascii="Verdana" w:eastAsiaTheme="majorEastAsia" w:hAnsi="Verdana" w:cs="Arial"/>
          <w:color w:val="000000"/>
          <w:kern w:val="0"/>
          <w:sz w:val="20"/>
          <w:szCs w:val="20"/>
        </w:rPr>
        <w:t>(MIBs).</w:t>
      </w:r>
      <w:r w:rsidR="005F60D0" w:rsidRPr="005F60D0">
        <w:rPr>
          <w:rFonts w:ascii="Verdana" w:eastAsia="新細明體" w:hAnsi="Verdana" w:cs="Arial"/>
          <w:color w:val="0000CC"/>
          <w:kern w:val="0"/>
          <w:sz w:val="20"/>
          <w:szCs w:val="20"/>
          <w:shd w:val="pct15" w:color="auto" w:fill="FFFFFF"/>
        </w:rPr>
        <w:t>A</w:t>
      </w:r>
      <w:r w:rsidR="005F60D0" w:rsidRPr="00E57642">
        <w:rPr>
          <w:rFonts w:ascii="Verdana" w:eastAsia="新細明體" w:hAnsi="Verdana" w:cs="Arial"/>
          <w:color w:val="0000CC"/>
          <w:kern w:val="0"/>
          <w:sz w:val="20"/>
          <w:szCs w:val="20"/>
          <w:shd w:val="pct15" w:color="auto" w:fill="FFFFFF"/>
        </w:rPr>
        <w:t> </w:t>
      </w:r>
      <w:r w:rsidR="005F60D0" w:rsidRPr="005F60D0">
        <w:rPr>
          <w:rFonts w:ascii="Verdana" w:eastAsia="新細明體" w:hAnsi="Verdana" w:cs="Arial"/>
          <w:b/>
          <w:bCs/>
          <w:color w:val="0000CC"/>
          <w:kern w:val="0"/>
          <w:sz w:val="20"/>
          <w:szCs w:val="20"/>
          <w:shd w:val="pct15" w:color="auto" w:fill="FFFFFF"/>
        </w:rPr>
        <w:t>management information base</w:t>
      </w:r>
      <w:r w:rsidR="005F60D0" w:rsidRPr="00E57642">
        <w:rPr>
          <w:rFonts w:ascii="Verdana" w:eastAsia="新細明體" w:hAnsi="Verdana" w:cs="Arial"/>
          <w:color w:val="0000CC"/>
          <w:kern w:val="0"/>
          <w:sz w:val="20"/>
          <w:szCs w:val="20"/>
          <w:shd w:val="pct15" w:color="auto" w:fill="FFFFFF"/>
        </w:rPr>
        <w:t> </w:t>
      </w:r>
      <w:r w:rsidR="005F60D0" w:rsidRPr="005F60D0">
        <w:rPr>
          <w:rFonts w:ascii="Verdana" w:eastAsia="新細明體" w:hAnsi="Verdana" w:cs="Arial"/>
          <w:color w:val="0000CC"/>
          <w:kern w:val="0"/>
          <w:sz w:val="20"/>
          <w:szCs w:val="20"/>
          <w:shd w:val="pct15" w:color="auto" w:fill="FFFFFF"/>
        </w:rPr>
        <w:t>(</w:t>
      </w:r>
      <w:r w:rsidR="005F60D0" w:rsidRPr="005F60D0">
        <w:rPr>
          <w:rFonts w:ascii="Verdana" w:eastAsia="新細明體" w:hAnsi="Verdana" w:cs="Arial"/>
          <w:b/>
          <w:bCs/>
          <w:color w:val="0000CC"/>
          <w:kern w:val="0"/>
          <w:sz w:val="20"/>
          <w:szCs w:val="20"/>
          <w:shd w:val="pct15" w:color="auto" w:fill="FFFFFF"/>
        </w:rPr>
        <w:t>MIB</w:t>
      </w:r>
      <w:r w:rsidR="005F60D0" w:rsidRPr="005F60D0">
        <w:rPr>
          <w:rFonts w:ascii="Verdana" w:eastAsia="新細明體" w:hAnsi="Verdana" w:cs="Arial"/>
          <w:color w:val="0000CC"/>
          <w:kern w:val="0"/>
          <w:sz w:val="20"/>
          <w:szCs w:val="20"/>
          <w:shd w:val="pct15" w:color="auto" w:fill="FFFFFF"/>
        </w:rPr>
        <w:t>) is a database used for managing the entities in a communications network</w:t>
      </w:r>
      <w:r w:rsidR="005F60D0" w:rsidRPr="005F60D0">
        <w:rPr>
          <w:rFonts w:ascii="Verdana" w:eastAsia="新細明體" w:hAnsi="Verdana" w:cs="Arial"/>
          <w:color w:val="000000"/>
          <w:kern w:val="0"/>
          <w:sz w:val="20"/>
          <w:szCs w:val="20"/>
        </w:rPr>
        <w:t xml:space="preserve">. </w:t>
      </w:r>
      <w:r w:rsidR="00F0413B" w:rsidRPr="002648F7">
        <w:rPr>
          <w:rFonts w:ascii="Verdana" w:eastAsia="新細明體" w:hAnsi="Verdana" w:cs="Arial" w:hint="eastAsia"/>
          <w:color w:val="0000CC"/>
          <w:kern w:val="0"/>
          <w:sz w:val="20"/>
          <w:szCs w:val="20"/>
          <w:shd w:val="pct15" w:color="auto" w:fill="FFFFFF"/>
        </w:rPr>
        <w:t>T</w:t>
      </w:r>
      <w:r w:rsidR="005F60D0" w:rsidRPr="005F60D0">
        <w:rPr>
          <w:rFonts w:ascii="Verdana" w:eastAsia="新細明體" w:hAnsi="Verdana" w:cs="Arial"/>
          <w:color w:val="0000CC"/>
          <w:kern w:val="0"/>
          <w:sz w:val="20"/>
          <w:szCs w:val="20"/>
          <w:shd w:val="pct15" w:color="auto" w:fill="FFFFFF"/>
        </w:rPr>
        <w:t>he database is hierarchical (tree-structured) and each entry is addressed through an</w:t>
      </w:r>
      <w:r w:rsidR="005F60D0" w:rsidRPr="002648F7">
        <w:rPr>
          <w:rFonts w:ascii="Verdana" w:eastAsia="新細明體" w:hAnsi="Verdana" w:cs="Arial"/>
          <w:color w:val="0000CC"/>
          <w:kern w:val="0"/>
          <w:sz w:val="20"/>
          <w:szCs w:val="20"/>
          <w:shd w:val="pct15" w:color="auto" w:fill="FFFFFF"/>
        </w:rPr>
        <w:t> </w:t>
      </w:r>
      <w:hyperlink r:id="rId9" w:tooltip="Object identifier" w:history="1">
        <w:r w:rsidR="005F60D0" w:rsidRPr="002648F7">
          <w:rPr>
            <w:rFonts w:ascii="Verdana" w:eastAsia="新細明體" w:hAnsi="Verdana" w:cs="Arial"/>
            <w:color w:val="0000CC"/>
            <w:kern w:val="0"/>
            <w:sz w:val="20"/>
            <w:szCs w:val="20"/>
            <w:shd w:val="pct15" w:color="auto" w:fill="FFFFFF"/>
          </w:rPr>
          <w:t>object identifier (OID)</w:t>
        </w:r>
      </w:hyperlink>
      <w:r w:rsidR="005F60D0" w:rsidRPr="00FE297B">
        <w:rPr>
          <w:rFonts w:ascii="Verdana" w:eastAsia="新細明體" w:hAnsi="Verdana" w:cs="Arial"/>
          <w:color w:val="000000"/>
          <w:kern w:val="0"/>
          <w:sz w:val="20"/>
          <w:szCs w:val="20"/>
        </w:rPr>
        <w:t> </w:t>
      </w:r>
      <w:r w:rsidR="005F60D0" w:rsidRPr="005F60D0">
        <w:rPr>
          <w:rFonts w:ascii="Verdana" w:eastAsia="新細明體" w:hAnsi="Verdana" w:cs="Arial"/>
          <w:color w:val="000000"/>
          <w:kern w:val="0"/>
          <w:sz w:val="20"/>
          <w:szCs w:val="20"/>
        </w:rPr>
        <w:t>.</w:t>
      </w:r>
    </w:p>
    <w:p w:rsidR="00F45502" w:rsidRPr="00F45502" w:rsidRDefault="00F45502" w:rsidP="00701913">
      <w:pPr>
        <w:widowControl/>
        <w:shd w:val="clear" w:color="auto" w:fill="FFFFFF"/>
        <w:rPr>
          <w:rFonts w:ascii="Verdana" w:eastAsiaTheme="majorEastAsia" w:hAnsi="Verdana" w:cs="Arial"/>
          <w:color w:val="0000CC"/>
          <w:kern w:val="0"/>
          <w:sz w:val="20"/>
          <w:szCs w:val="20"/>
          <w:shd w:val="pct15" w:color="auto" w:fill="FFFFFF"/>
        </w:rPr>
      </w:pPr>
      <w:r w:rsidRPr="00F45502">
        <w:rPr>
          <w:rFonts w:ascii="Verdana" w:eastAsiaTheme="majorEastAsia" w:hAnsi="Verdana" w:cs="Arial"/>
          <w:color w:val="0000CC"/>
          <w:kern w:val="0"/>
          <w:sz w:val="20"/>
          <w:szCs w:val="20"/>
          <w:shd w:val="pct15" w:color="auto" w:fill="FFFFFF"/>
        </w:rPr>
        <w:t>An SNMP-managed network consists of three key components:</w:t>
      </w:r>
      <w:r w:rsidR="00BA21C9" w:rsidRPr="009278B0">
        <w:rPr>
          <w:rFonts w:ascii="Verdana" w:eastAsiaTheme="majorEastAsia" w:hAnsi="Verdana" w:cs="Arial" w:hint="eastAsia"/>
          <w:color w:val="0000CC"/>
          <w:kern w:val="0"/>
          <w:sz w:val="20"/>
          <w:szCs w:val="20"/>
          <w:shd w:val="pct15" w:color="auto" w:fill="FFFFFF"/>
        </w:rPr>
        <w:t xml:space="preserve"> (1) </w:t>
      </w:r>
      <w:r w:rsidRPr="00F45502">
        <w:rPr>
          <w:rFonts w:ascii="Verdana" w:eastAsiaTheme="majorEastAsia" w:hAnsi="Verdana" w:cs="Arial"/>
          <w:color w:val="0000CC"/>
          <w:kern w:val="0"/>
          <w:sz w:val="20"/>
          <w:szCs w:val="20"/>
          <w:shd w:val="pct15" w:color="auto" w:fill="FFFFFF"/>
        </w:rPr>
        <w:t>Managed device</w:t>
      </w:r>
      <w:r w:rsidR="00BA21C9" w:rsidRPr="009278B0">
        <w:rPr>
          <w:rFonts w:ascii="Verdana" w:eastAsiaTheme="majorEastAsia" w:hAnsi="Verdana" w:cs="Arial" w:hint="eastAsia"/>
          <w:color w:val="0000CC"/>
          <w:kern w:val="0"/>
          <w:sz w:val="20"/>
          <w:szCs w:val="20"/>
          <w:shd w:val="pct15" w:color="auto" w:fill="FFFFFF"/>
        </w:rPr>
        <w:t xml:space="preserve">. </w:t>
      </w:r>
      <w:r w:rsidR="00DB50B9" w:rsidRPr="009278B0">
        <w:rPr>
          <w:rFonts w:ascii="Verdana" w:eastAsiaTheme="majorEastAsia" w:hAnsi="Verdana" w:cs="Arial" w:hint="eastAsia"/>
          <w:color w:val="0000CC"/>
          <w:kern w:val="0"/>
          <w:sz w:val="20"/>
          <w:szCs w:val="20"/>
          <w:shd w:val="pct15" w:color="auto" w:fill="FFFFFF"/>
        </w:rPr>
        <w:t xml:space="preserve">(2) </w:t>
      </w:r>
      <w:r w:rsidRPr="00F45502">
        <w:rPr>
          <w:rFonts w:ascii="Verdana" w:eastAsiaTheme="majorEastAsia" w:hAnsi="Verdana" w:cs="Arial"/>
          <w:color w:val="0000CC"/>
          <w:kern w:val="0"/>
          <w:sz w:val="20"/>
          <w:szCs w:val="20"/>
          <w:shd w:val="pct15" w:color="auto" w:fill="FFFFFF"/>
        </w:rPr>
        <w:t>Agent </w:t>
      </w:r>
      <w:r w:rsidR="00DB50B9" w:rsidRPr="009278B0">
        <w:rPr>
          <w:rFonts w:ascii="Verdana" w:eastAsiaTheme="majorEastAsia" w:hAnsi="Verdana" w:cs="Arial" w:hint="eastAsia"/>
          <w:color w:val="0000CC"/>
          <w:kern w:val="0"/>
          <w:sz w:val="20"/>
          <w:szCs w:val="20"/>
          <w:shd w:val="pct15" w:color="auto" w:fill="FFFFFF"/>
        </w:rPr>
        <w:t>-</w:t>
      </w:r>
      <w:r w:rsidRPr="00F45502">
        <w:rPr>
          <w:rFonts w:ascii="Verdana" w:eastAsiaTheme="majorEastAsia" w:hAnsi="Verdana" w:cs="Arial"/>
          <w:color w:val="0000CC"/>
          <w:kern w:val="0"/>
          <w:sz w:val="20"/>
          <w:szCs w:val="20"/>
          <w:shd w:val="pct15" w:color="auto" w:fill="FFFFFF"/>
        </w:rPr>
        <w:t xml:space="preserve"> software which runs on managed devices</w:t>
      </w:r>
      <w:r w:rsidR="00701913" w:rsidRPr="009278B0">
        <w:rPr>
          <w:rFonts w:ascii="Verdana" w:eastAsiaTheme="majorEastAsia" w:hAnsi="Verdana" w:cs="Arial" w:hint="eastAsia"/>
          <w:color w:val="0000CC"/>
          <w:kern w:val="0"/>
          <w:sz w:val="20"/>
          <w:szCs w:val="20"/>
          <w:shd w:val="pct15" w:color="auto" w:fill="FFFFFF"/>
        </w:rPr>
        <w:t xml:space="preserve">. </w:t>
      </w:r>
      <w:r w:rsidR="00D865C3" w:rsidRPr="009278B0">
        <w:rPr>
          <w:rFonts w:ascii="Verdana" w:eastAsiaTheme="majorEastAsia" w:hAnsi="Verdana" w:cs="Arial" w:hint="eastAsia"/>
          <w:color w:val="0000CC"/>
          <w:kern w:val="0"/>
          <w:sz w:val="20"/>
          <w:szCs w:val="20"/>
          <w:shd w:val="pct15" w:color="auto" w:fill="FFFFFF"/>
        </w:rPr>
        <w:t xml:space="preserve">(3) </w:t>
      </w:r>
      <w:r w:rsidRPr="00F45502">
        <w:rPr>
          <w:rFonts w:ascii="Verdana" w:eastAsiaTheme="majorEastAsia" w:hAnsi="Verdana" w:cs="Arial"/>
          <w:color w:val="0000CC"/>
          <w:kern w:val="0"/>
          <w:sz w:val="20"/>
          <w:szCs w:val="20"/>
          <w:shd w:val="pct15" w:color="auto" w:fill="FFFFFF"/>
        </w:rPr>
        <w:t>Network management system (NMS) — software which runs on the manager</w:t>
      </w:r>
      <w:r w:rsidR="00694FD0" w:rsidRPr="009278B0">
        <w:rPr>
          <w:rFonts w:ascii="Verdana" w:eastAsiaTheme="majorEastAsia" w:hAnsi="Verdana" w:cs="Arial" w:hint="eastAsia"/>
          <w:color w:val="0000CC"/>
          <w:kern w:val="0"/>
          <w:sz w:val="20"/>
          <w:szCs w:val="20"/>
          <w:shd w:val="pct15" w:color="auto" w:fill="FFFFFF"/>
        </w:rPr>
        <w:t>.</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A</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i/>
          <w:iCs/>
          <w:color w:val="0000CC"/>
          <w:kern w:val="0"/>
          <w:sz w:val="20"/>
          <w:szCs w:val="20"/>
          <w:shd w:val="pct15" w:color="auto" w:fill="FFFFFF"/>
        </w:rPr>
        <w:t>managed device</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is a network node that implements an SNMP interface that allows unidirectional (read-only) or bidirectional (read and write) access to node-specific information</w:t>
      </w:r>
      <w:r w:rsidRPr="00F45502">
        <w:rPr>
          <w:rFonts w:ascii="Verdana" w:eastAsiaTheme="majorEastAsia" w:hAnsi="Verdana" w:cs="Arial"/>
          <w:color w:val="000000"/>
          <w:kern w:val="0"/>
          <w:sz w:val="20"/>
          <w:szCs w:val="20"/>
        </w:rPr>
        <w:t xml:space="preserve">. </w:t>
      </w:r>
      <w:r w:rsidRPr="00E81140">
        <w:rPr>
          <w:rFonts w:ascii="Verdana" w:eastAsiaTheme="majorEastAsia" w:hAnsi="Verdana" w:cs="Arial"/>
          <w:color w:val="000000"/>
          <w:kern w:val="0"/>
          <w:sz w:val="20"/>
          <w:szCs w:val="20"/>
          <w:u w:val="single"/>
        </w:rPr>
        <w:t>Managed devices</w:t>
      </w:r>
      <w:r w:rsidRPr="00F45502">
        <w:rPr>
          <w:rFonts w:ascii="Verdana" w:eastAsiaTheme="majorEastAsia" w:hAnsi="Verdana" w:cs="Arial"/>
          <w:color w:val="000000"/>
          <w:kern w:val="0"/>
          <w:sz w:val="20"/>
          <w:szCs w:val="20"/>
        </w:rPr>
        <w:t xml:space="preserve"> exchange node-specific information with the NMSs. Sometimes called network elements, the managed devices can be any type of device, including, but not limited to,</w:t>
      </w:r>
      <w:r w:rsidRPr="00FE297B">
        <w:rPr>
          <w:rFonts w:ascii="Verdana" w:eastAsiaTheme="majorEastAsia" w:hAnsi="Verdana" w:cs="Arial"/>
          <w:color w:val="000000"/>
          <w:kern w:val="0"/>
          <w:sz w:val="20"/>
          <w:szCs w:val="20"/>
        </w:rPr>
        <w:t> </w:t>
      </w:r>
      <w:hyperlink r:id="rId10" w:tooltip="Router (computing)" w:history="1">
        <w:r w:rsidRPr="00FE297B">
          <w:rPr>
            <w:rFonts w:ascii="Verdana" w:eastAsiaTheme="majorEastAsia" w:hAnsi="Verdana" w:cs="Arial"/>
            <w:color w:val="0B0080"/>
            <w:kern w:val="0"/>
            <w:sz w:val="20"/>
            <w:szCs w:val="20"/>
          </w:rPr>
          <w:t>routers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1" w:tooltip="Network access server" w:history="1">
        <w:r w:rsidRPr="00FE297B">
          <w:rPr>
            <w:rFonts w:ascii="Verdana" w:eastAsiaTheme="majorEastAsia" w:hAnsi="Verdana" w:cs="Arial"/>
            <w:color w:val="0B0080"/>
            <w:kern w:val="0"/>
            <w:sz w:val="20"/>
            <w:szCs w:val="20"/>
          </w:rPr>
          <w:t>access servers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2" w:tooltip="Network switch" w:history="1">
        <w:r w:rsidRPr="00FE297B">
          <w:rPr>
            <w:rFonts w:ascii="Verdana" w:eastAsiaTheme="majorEastAsia" w:hAnsi="Verdana" w:cs="Arial"/>
            <w:color w:val="0B0080"/>
            <w:kern w:val="0"/>
            <w:sz w:val="20"/>
            <w:szCs w:val="20"/>
          </w:rPr>
          <w:t>switches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3" w:tooltip="Network bridge" w:history="1">
        <w:r w:rsidRPr="00FE297B">
          <w:rPr>
            <w:rFonts w:ascii="Verdana" w:eastAsiaTheme="majorEastAsia" w:hAnsi="Verdana" w:cs="Arial"/>
            <w:color w:val="0B0080"/>
            <w:kern w:val="0"/>
            <w:sz w:val="20"/>
            <w:szCs w:val="20"/>
          </w:rPr>
          <w:t>bridges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4" w:tooltip="Network hub" w:history="1">
        <w:r w:rsidRPr="00FE297B">
          <w:rPr>
            <w:rFonts w:ascii="Verdana" w:eastAsiaTheme="majorEastAsia" w:hAnsi="Verdana" w:cs="Arial"/>
            <w:color w:val="0B0080"/>
            <w:kern w:val="0"/>
            <w:sz w:val="20"/>
            <w:szCs w:val="20"/>
          </w:rPr>
          <w:t>hubs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5" w:tooltip="IP phone" w:history="1">
        <w:r w:rsidRPr="00FE297B">
          <w:rPr>
            <w:rFonts w:ascii="Verdana" w:eastAsiaTheme="majorEastAsia" w:hAnsi="Verdana" w:cs="Arial"/>
            <w:color w:val="0B0080"/>
            <w:kern w:val="0"/>
            <w:sz w:val="20"/>
            <w:szCs w:val="20"/>
          </w:rPr>
          <w:t>IP telephones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6" w:tooltip="IP camera" w:history="1">
        <w:r w:rsidRPr="00FE297B">
          <w:rPr>
            <w:rFonts w:ascii="Verdana" w:eastAsiaTheme="majorEastAsia" w:hAnsi="Verdana" w:cs="Arial"/>
            <w:color w:val="0B0080"/>
            <w:kern w:val="0"/>
            <w:sz w:val="20"/>
            <w:szCs w:val="20"/>
          </w:rPr>
          <w:t>IP video cameras</w:t>
        </w:r>
      </w:hyperlink>
      <w:r w:rsidRPr="00F45502">
        <w:rPr>
          <w:rFonts w:ascii="Verdana" w:eastAsiaTheme="majorEastAsia" w:hAnsi="Verdana" w:cs="Arial"/>
          <w:color w:val="000000"/>
          <w:kern w:val="0"/>
          <w:sz w:val="20"/>
          <w:szCs w:val="20"/>
        </w:rPr>
        <w:t>, computer</w:t>
      </w:r>
      <w:r w:rsidRPr="00FE297B">
        <w:rPr>
          <w:rFonts w:ascii="Verdana" w:eastAsiaTheme="majorEastAsia" w:hAnsi="Verdana" w:cs="Arial"/>
          <w:color w:val="000000"/>
          <w:kern w:val="0"/>
          <w:sz w:val="20"/>
          <w:szCs w:val="20"/>
        </w:rPr>
        <w:t> </w:t>
      </w:r>
      <w:hyperlink r:id="rId17" w:tooltip="Host (network)" w:history="1">
        <w:r w:rsidRPr="00FE297B">
          <w:rPr>
            <w:rFonts w:ascii="Verdana" w:eastAsiaTheme="majorEastAsia" w:hAnsi="Verdana" w:cs="Arial"/>
            <w:color w:val="0B0080"/>
            <w:kern w:val="0"/>
            <w:sz w:val="20"/>
            <w:szCs w:val="20"/>
          </w:rPr>
          <w:t>hosts</w:t>
        </w:r>
      </w:hyperlink>
      <w:r w:rsidRPr="00F45502">
        <w:rPr>
          <w:rFonts w:ascii="Verdana" w:eastAsiaTheme="majorEastAsia" w:hAnsi="Verdana" w:cs="Arial"/>
          <w:color w:val="000000"/>
          <w:kern w:val="0"/>
          <w:sz w:val="20"/>
          <w:szCs w:val="20"/>
        </w:rPr>
        <w:t>, and</w:t>
      </w:r>
      <w:r w:rsidRPr="00FE297B">
        <w:rPr>
          <w:rFonts w:ascii="Verdana" w:eastAsiaTheme="majorEastAsia" w:hAnsi="Verdana" w:cs="Arial"/>
          <w:color w:val="000000"/>
          <w:kern w:val="0"/>
          <w:sz w:val="20"/>
          <w:szCs w:val="20"/>
        </w:rPr>
        <w:t> </w:t>
      </w:r>
      <w:hyperlink r:id="rId18" w:tooltip="Computer printer" w:history="1">
        <w:r w:rsidRPr="00FE297B">
          <w:rPr>
            <w:rFonts w:ascii="Verdana" w:eastAsiaTheme="majorEastAsia" w:hAnsi="Verdana" w:cs="Arial"/>
            <w:color w:val="0B0080"/>
            <w:kern w:val="0"/>
            <w:sz w:val="20"/>
            <w:szCs w:val="20"/>
          </w:rPr>
          <w:t>printers</w:t>
        </w:r>
      </w:hyperlink>
      <w:r w:rsidRPr="00F45502">
        <w:rPr>
          <w:rFonts w:ascii="Verdana" w:eastAsiaTheme="majorEastAsia" w:hAnsi="Verdana" w:cs="Arial"/>
          <w:color w:val="000000"/>
          <w:kern w:val="0"/>
          <w:sz w:val="20"/>
          <w:szCs w:val="20"/>
        </w:rPr>
        <w:t>.</w:t>
      </w:r>
      <w:r w:rsidR="00E81140">
        <w:rPr>
          <w:rFonts w:ascii="Verdana" w:eastAsiaTheme="majorEastAsia" w:hAnsi="Verdana" w:cs="Arial" w:hint="eastAsia"/>
          <w:color w:val="000000"/>
          <w:kern w:val="0"/>
          <w:sz w:val="20"/>
          <w:szCs w:val="20"/>
        </w:rPr>
        <w:t xml:space="preserve"> </w:t>
      </w:r>
      <w:r w:rsidRPr="00F45502">
        <w:rPr>
          <w:rFonts w:ascii="Verdana" w:eastAsiaTheme="majorEastAsia" w:hAnsi="Verdana" w:cs="Arial"/>
          <w:color w:val="0000CC"/>
          <w:kern w:val="0"/>
          <w:sz w:val="20"/>
          <w:szCs w:val="20"/>
          <w:shd w:val="pct15" w:color="auto" w:fill="FFFFFF"/>
        </w:rPr>
        <w:t>An</w:t>
      </w:r>
      <w:r w:rsidRPr="0025184C">
        <w:rPr>
          <w:rFonts w:ascii="Verdana" w:eastAsiaTheme="majorEastAsia" w:hAnsi="Verdana" w:cs="Arial"/>
          <w:color w:val="0000CC"/>
          <w:kern w:val="0"/>
          <w:sz w:val="20"/>
          <w:szCs w:val="20"/>
          <w:shd w:val="pct15" w:color="auto" w:fill="FFFFFF"/>
        </w:rPr>
        <w:t> </w:t>
      </w:r>
      <w:r w:rsidRPr="00E81140">
        <w:rPr>
          <w:rFonts w:ascii="Verdana" w:eastAsiaTheme="majorEastAsia" w:hAnsi="Verdana" w:cs="Arial"/>
          <w:i/>
          <w:iCs/>
          <w:color w:val="0000CC"/>
          <w:kern w:val="0"/>
          <w:sz w:val="20"/>
          <w:szCs w:val="20"/>
          <w:u w:val="single"/>
          <w:shd w:val="pct15" w:color="auto" w:fill="FFFFFF"/>
        </w:rPr>
        <w:t>agent</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is a network-management software module that resides on a managed device</w:t>
      </w:r>
      <w:r w:rsidRPr="00F45502">
        <w:rPr>
          <w:rFonts w:ascii="Verdana" w:eastAsiaTheme="majorEastAsia" w:hAnsi="Verdana" w:cs="Arial"/>
          <w:color w:val="000000"/>
          <w:kern w:val="0"/>
          <w:sz w:val="20"/>
          <w:szCs w:val="20"/>
        </w:rPr>
        <w:t>. An agent has local knowledge of management information and translates that information to or from an SNMP-specific form.</w:t>
      </w:r>
      <w:r w:rsidR="00E81140">
        <w:rPr>
          <w:rFonts w:ascii="Verdana" w:eastAsiaTheme="majorEastAsia" w:hAnsi="Verdana" w:cs="Arial" w:hint="eastAsia"/>
          <w:color w:val="000000"/>
          <w:kern w:val="0"/>
          <w:sz w:val="20"/>
          <w:szCs w:val="20"/>
        </w:rPr>
        <w:t xml:space="preserve"> </w:t>
      </w:r>
      <w:r w:rsidRPr="00F45502">
        <w:rPr>
          <w:rFonts w:ascii="Verdana" w:eastAsiaTheme="majorEastAsia" w:hAnsi="Verdana" w:cs="Arial"/>
          <w:color w:val="0000CC"/>
          <w:kern w:val="0"/>
          <w:sz w:val="20"/>
          <w:szCs w:val="20"/>
          <w:shd w:val="pct15" w:color="auto" w:fill="FFFFFF"/>
        </w:rPr>
        <w:t>A</w:t>
      </w:r>
      <w:r w:rsidRPr="00265DFE">
        <w:rPr>
          <w:rFonts w:ascii="Verdana" w:eastAsiaTheme="majorEastAsia" w:hAnsi="Verdana" w:cs="Arial"/>
          <w:color w:val="0000CC"/>
          <w:kern w:val="0"/>
          <w:sz w:val="20"/>
          <w:szCs w:val="20"/>
          <w:shd w:val="pct15" w:color="auto" w:fill="FFFFFF"/>
        </w:rPr>
        <w:t> </w:t>
      </w:r>
      <w:hyperlink r:id="rId19" w:tooltip="Network management system" w:history="1">
        <w:r w:rsidRPr="00E81140">
          <w:rPr>
            <w:rFonts w:ascii="Verdana" w:eastAsiaTheme="majorEastAsia" w:hAnsi="Verdana" w:cs="Arial"/>
            <w:i/>
            <w:iCs/>
            <w:color w:val="0000CC"/>
            <w:kern w:val="0"/>
            <w:sz w:val="20"/>
            <w:szCs w:val="20"/>
            <w:u w:val="single"/>
            <w:shd w:val="pct15" w:color="auto" w:fill="FFFFFF"/>
          </w:rPr>
          <w:t>network management system</w:t>
        </w:r>
      </w:hyperlink>
      <w:r w:rsidRPr="00E81140">
        <w:rPr>
          <w:rFonts w:ascii="Verdana" w:eastAsiaTheme="majorEastAsia" w:hAnsi="Verdana" w:cs="Arial"/>
          <w:color w:val="0000CC"/>
          <w:kern w:val="0"/>
          <w:sz w:val="20"/>
          <w:szCs w:val="20"/>
          <w:u w:val="single"/>
          <w:shd w:val="pct15" w:color="auto" w:fill="FFFFFF"/>
        </w:rPr>
        <w:t> (NMS)</w:t>
      </w:r>
      <w:r w:rsidRPr="00F45502">
        <w:rPr>
          <w:rFonts w:ascii="Verdana" w:eastAsiaTheme="majorEastAsia" w:hAnsi="Verdana" w:cs="Arial"/>
          <w:color w:val="0000CC"/>
          <w:kern w:val="0"/>
          <w:sz w:val="20"/>
          <w:szCs w:val="20"/>
          <w:shd w:val="pct15" w:color="auto" w:fill="FFFFFF"/>
        </w:rPr>
        <w:t xml:space="preserve"> executes applications that monitor and control managed devices</w:t>
      </w:r>
      <w:r w:rsidRPr="00F45502">
        <w:rPr>
          <w:rFonts w:ascii="Verdana" w:eastAsiaTheme="majorEastAsia" w:hAnsi="Verdana" w:cs="Arial"/>
          <w:color w:val="000000"/>
          <w:kern w:val="0"/>
          <w:sz w:val="20"/>
          <w:szCs w:val="20"/>
        </w:rPr>
        <w:t>. NMSs provide the bulk of the processing and memory resources required for network management. One or more NMSs may exist on any managed network.</w:t>
      </w:r>
    </w:p>
    <w:p w:rsidR="00F45502" w:rsidRPr="00F4550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E51018">
        <w:rPr>
          <w:rFonts w:ascii="Verdana" w:eastAsiaTheme="majorEastAsia" w:hAnsi="Verdana" w:cs="Arial"/>
          <w:b/>
          <w:color w:val="000000"/>
          <w:kern w:val="0"/>
          <w:sz w:val="20"/>
          <w:szCs w:val="20"/>
        </w:rPr>
        <w:t>Management information base (MIB)</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00"/>
          <w:kern w:val="0"/>
          <w:sz w:val="20"/>
          <w:szCs w:val="20"/>
        </w:rPr>
        <w:t>SNMP itself does not define which information (which variables) a managed system should offer. Rather, SNMP uses an extensible design, where the available information is defined by</w:t>
      </w:r>
      <w:r w:rsidR="0051302E">
        <w:rPr>
          <w:rFonts w:ascii="Verdana" w:eastAsiaTheme="majorEastAsia" w:hAnsi="Verdana" w:cs="Arial" w:hint="eastAsia"/>
          <w:color w:val="000000"/>
          <w:kern w:val="0"/>
          <w:sz w:val="20"/>
          <w:szCs w:val="20"/>
        </w:rPr>
        <w:t xml:space="preserve"> </w:t>
      </w:r>
      <w:hyperlink r:id="rId20" w:tooltip="Management information base" w:history="1">
        <w:r w:rsidRPr="00FE297B">
          <w:rPr>
            <w:rFonts w:ascii="Verdana" w:eastAsiaTheme="majorEastAsia" w:hAnsi="Verdana" w:cs="Arial"/>
            <w:color w:val="0B0080"/>
            <w:kern w:val="0"/>
            <w:sz w:val="20"/>
            <w:szCs w:val="20"/>
          </w:rPr>
          <w:t>management information bases</w:t>
        </w:r>
      </w:hyperlink>
      <w:r w:rsidRPr="00FE297B">
        <w:rPr>
          <w:rFonts w:ascii="Verdana" w:eastAsiaTheme="majorEastAsia" w:hAnsi="Verdana" w:cs="Arial"/>
          <w:color w:val="000000"/>
          <w:kern w:val="0"/>
          <w:sz w:val="20"/>
          <w:szCs w:val="20"/>
        </w:rPr>
        <w:t> </w:t>
      </w:r>
      <w:r w:rsidRPr="00F45502">
        <w:rPr>
          <w:rFonts w:ascii="Verdana" w:eastAsiaTheme="majorEastAsia" w:hAnsi="Verdana" w:cs="Arial"/>
          <w:color w:val="000000"/>
          <w:kern w:val="0"/>
          <w:sz w:val="20"/>
          <w:szCs w:val="20"/>
        </w:rPr>
        <w:t xml:space="preserve">(MIBs). </w:t>
      </w:r>
      <w:r w:rsidRPr="00F45502">
        <w:rPr>
          <w:rFonts w:ascii="Verdana" w:eastAsiaTheme="majorEastAsia" w:hAnsi="Verdana" w:cs="Arial"/>
          <w:color w:val="0000CC"/>
          <w:kern w:val="0"/>
          <w:sz w:val="20"/>
          <w:szCs w:val="20"/>
          <w:shd w:val="pct15" w:color="auto" w:fill="FFFFFF"/>
        </w:rPr>
        <w:t>MIBs describe the structure of the management data of a device subsystem; they use a</w:t>
      </w:r>
      <w:r w:rsidRPr="00250CEF">
        <w:rPr>
          <w:rFonts w:ascii="Verdana" w:eastAsiaTheme="majorEastAsia" w:hAnsi="Verdana" w:cs="Arial"/>
          <w:color w:val="0000CC"/>
          <w:kern w:val="0"/>
          <w:sz w:val="20"/>
          <w:szCs w:val="20"/>
          <w:shd w:val="pct15" w:color="auto" w:fill="FFFFFF"/>
        </w:rPr>
        <w:t> </w:t>
      </w:r>
      <w:hyperlink r:id="rId21" w:tooltip="Hierarchical name space" w:history="1">
        <w:r w:rsidRPr="00250CEF">
          <w:rPr>
            <w:rFonts w:ascii="Verdana" w:eastAsiaTheme="majorEastAsia" w:hAnsi="Verdana" w:cs="Arial"/>
            <w:color w:val="0000CC"/>
            <w:kern w:val="0"/>
            <w:sz w:val="20"/>
            <w:szCs w:val="20"/>
            <w:shd w:val="pct15" w:color="auto" w:fill="FFFFFF"/>
          </w:rPr>
          <w:t>hierarchical namespace</w:t>
        </w:r>
      </w:hyperlink>
      <w:r w:rsidRPr="00250CEF">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containing</w:t>
      </w:r>
      <w:r w:rsidRPr="00250CEF">
        <w:rPr>
          <w:rFonts w:ascii="Verdana" w:eastAsiaTheme="majorEastAsia" w:hAnsi="Verdana" w:cs="Arial"/>
          <w:color w:val="0000CC"/>
          <w:kern w:val="0"/>
          <w:sz w:val="20"/>
          <w:szCs w:val="20"/>
          <w:shd w:val="pct15" w:color="auto" w:fill="FFFFFF"/>
        </w:rPr>
        <w:t> </w:t>
      </w:r>
      <w:hyperlink r:id="rId22" w:tooltip="Object identifier" w:history="1">
        <w:r w:rsidRPr="00250CEF">
          <w:rPr>
            <w:rFonts w:ascii="Verdana" w:eastAsiaTheme="majorEastAsia" w:hAnsi="Verdana" w:cs="Arial"/>
            <w:color w:val="0000CC"/>
            <w:kern w:val="0"/>
            <w:sz w:val="20"/>
            <w:szCs w:val="20"/>
            <w:shd w:val="pct15" w:color="auto" w:fill="FFFFFF"/>
          </w:rPr>
          <w:t>object identifiers</w:t>
        </w:r>
      </w:hyperlink>
      <w:r w:rsidRPr="00250CEF">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(OID). Each OID identifies a variable that can be read or set via SNMP</w:t>
      </w:r>
      <w:r w:rsidRPr="00F45502">
        <w:rPr>
          <w:rFonts w:ascii="Verdana" w:eastAsiaTheme="majorEastAsia" w:hAnsi="Verdana" w:cs="Arial"/>
          <w:color w:val="000000"/>
          <w:kern w:val="0"/>
          <w:sz w:val="20"/>
          <w:szCs w:val="20"/>
        </w:rPr>
        <w:t xml:space="preserve">. </w:t>
      </w:r>
    </w:p>
    <w:p w:rsidR="00F45502" w:rsidRPr="00F4550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E51018">
        <w:rPr>
          <w:rFonts w:ascii="Verdana" w:eastAsiaTheme="majorEastAsia" w:hAnsi="Verdana" w:cs="Arial"/>
          <w:b/>
          <w:color w:val="000000"/>
          <w:kern w:val="0"/>
          <w:sz w:val="20"/>
          <w:szCs w:val="20"/>
        </w:rPr>
        <w:t>Protocol details</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SNMP operates in the</w:t>
      </w:r>
      <w:r w:rsidRPr="000E5699">
        <w:rPr>
          <w:rFonts w:ascii="Verdana" w:eastAsiaTheme="majorEastAsia" w:hAnsi="Verdana" w:cs="Arial"/>
          <w:color w:val="0000CC"/>
          <w:kern w:val="0"/>
          <w:sz w:val="20"/>
          <w:szCs w:val="20"/>
          <w:shd w:val="pct15" w:color="auto" w:fill="FFFFFF"/>
        </w:rPr>
        <w:t> </w:t>
      </w:r>
      <w:hyperlink r:id="rId23" w:tooltip="Application Layer" w:history="1">
        <w:r w:rsidRPr="000E5699">
          <w:rPr>
            <w:rFonts w:ascii="Verdana" w:eastAsiaTheme="majorEastAsia" w:hAnsi="Verdana" w:cs="Arial"/>
            <w:color w:val="0000CC"/>
            <w:kern w:val="0"/>
            <w:sz w:val="20"/>
            <w:szCs w:val="20"/>
            <w:shd w:val="pct15" w:color="auto" w:fill="FFFFFF"/>
          </w:rPr>
          <w:t>Application Layer</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of the</w:t>
      </w:r>
      <w:r w:rsidRPr="000E5699">
        <w:rPr>
          <w:rFonts w:ascii="Verdana" w:eastAsiaTheme="majorEastAsia" w:hAnsi="Verdana" w:cs="Arial"/>
          <w:color w:val="0000CC"/>
          <w:kern w:val="0"/>
          <w:sz w:val="20"/>
          <w:szCs w:val="20"/>
          <w:shd w:val="pct15" w:color="auto" w:fill="FFFFFF"/>
        </w:rPr>
        <w:t> </w:t>
      </w:r>
      <w:hyperlink r:id="rId24" w:tooltip="Internet Protocol Suite" w:history="1">
        <w:r w:rsidRPr="000E5699">
          <w:rPr>
            <w:rFonts w:ascii="Verdana" w:eastAsiaTheme="majorEastAsia" w:hAnsi="Verdana" w:cs="Arial"/>
            <w:color w:val="0000CC"/>
            <w:kern w:val="0"/>
            <w:sz w:val="20"/>
            <w:szCs w:val="20"/>
            <w:shd w:val="pct15" w:color="auto" w:fill="FFFFFF"/>
          </w:rPr>
          <w:t>Internet Protocol Suite</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w:t>
      </w:r>
      <w:hyperlink r:id="rId25" w:tooltip="Layer 7" w:history="1">
        <w:r w:rsidRPr="000E5699">
          <w:rPr>
            <w:rFonts w:ascii="Verdana" w:eastAsiaTheme="majorEastAsia" w:hAnsi="Verdana" w:cs="Arial"/>
            <w:color w:val="0000CC"/>
            <w:kern w:val="0"/>
            <w:sz w:val="20"/>
            <w:szCs w:val="20"/>
            <w:shd w:val="pct15" w:color="auto" w:fill="FFFFFF"/>
          </w:rPr>
          <w:t>Layer 7</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of the</w:t>
      </w:r>
      <w:r w:rsidRPr="000E5699">
        <w:rPr>
          <w:rFonts w:ascii="Verdana" w:eastAsiaTheme="majorEastAsia" w:hAnsi="Verdana" w:cs="Arial"/>
          <w:color w:val="0000CC"/>
          <w:kern w:val="0"/>
          <w:sz w:val="20"/>
          <w:szCs w:val="20"/>
          <w:shd w:val="pct15" w:color="auto" w:fill="FFFFFF"/>
        </w:rPr>
        <w:t> </w:t>
      </w:r>
      <w:hyperlink r:id="rId26" w:tooltip="OSI model" w:history="1">
        <w:r w:rsidRPr="000E5699">
          <w:rPr>
            <w:rFonts w:ascii="Verdana" w:eastAsiaTheme="majorEastAsia" w:hAnsi="Verdana" w:cs="Arial"/>
            <w:color w:val="0000CC"/>
            <w:kern w:val="0"/>
            <w:sz w:val="20"/>
            <w:szCs w:val="20"/>
            <w:shd w:val="pct15" w:color="auto" w:fill="FFFFFF"/>
          </w:rPr>
          <w:t>OSI model</w:t>
        </w:r>
      </w:hyperlink>
      <w:r w:rsidRPr="00F45502">
        <w:rPr>
          <w:rFonts w:ascii="Verdana" w:eastAsiaTheme="majorEastAsia" w:hAnsi="Verdana" w:cs="Arial"/>
          <w:color w:val="0000CC"/>
          <w:kern w:val="0"/>
          <w:sz w:val="20"/>
          <w:szCs w:val="20"/>
          <w:shd w:val="pct15" w:color="auto" w:fill="FFFFFF"/>
        </w:rPr>
        <w:t>). The SNMP agent receives requests on UDP port 161. The manager may send requests from any available source port to port 161 in the agent</w:t>
      </w:r>
      <w:r w:rsidRPr="00453B2E">
        <w:rPr>
          <w:rFonts w:ascii="Verdana" w:eastAsiaTheme="majorEastAsia" w:hAnsi="Verdana" w:cs="Arial"/>
          <w:color w:val="0000CC"/>
          <w:kern w:val="0"/>
          <w:sz w:val="20"/>
          <w:szCs w:val="20"/>
          <w:shd w:val="pct15" w:color="auto" w:fill="FFFFFF"/>
        </w:rPr>
        <w:t xml:space="preserve">. The agent response will be sent back to the source port on the manager. </w:t>
      </w:r>
      <w:r w:rsidRPr="00F45502">
        <w:rPr>
          <w:rFonts w:ascii="Verdana" w:eastAsiaTheme="majorEastAsia" w:hAnsi="Verdana" w:cs="Arial"/>
          <w:color w:val="0000CC"/>
          <w:kern w:val="0"/>
          <w:sz w:val="20"/>
          <w:szCs w:val="20"/>
          <w:shd w:val="pct15" w:color="auto" w:fill="FFFFFF"/>
        </w:rPr>
        <w:t>The manager receives notifications (</w:t>
      </w:r>
      <w:hyperlink r:id="rId27" w:anchor="Trap" w:history="1">
        <w:r w:rsidRPr="000E5699">
          <w:rPr>
            <w:rFonts w:ascii="Verdana" w:eastAsiaTheme="majorEastAsia" w:hAnsi="Verdana" w:cs="Arial"/>
            <w:i/>
            <w:iCs/>
            <w:color w:val="0000CC"/>
            <w:kern w:val="0"/>
            <w:sz w:val="20"/>
            <w:szCs w:val="20"/>
            <w:shd w:val="pct15" w:color="auto" w:fill="FFFFFF"/>
          </w:rPr>
          <w:t>Traps</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and</w:t>
      </w:r>
      <w:r w:rsidRPr="000E5699">
        <w:rPr>
          <w:rFonts w:ascii="Verdana" w:eastAsiaTheme="majorEastAsia" w:hAnsi="Verdana" w:cs="Arial"/>
          <w:color w:val="0000CC"/>
          <w:kern w:val="0"/>
          <w:sz w:val="20"/>
          <w:szCs w:val="20"/>
          <w:shd w:val="pct15" w:color="auto" w:fill="FFFFFF"/>
        </w:rPr>
        <w:t> </w:t>
      </w:r>
      <w:hyperlink r:id="rId28" w:anchor="InformRequest" w:history="1">
        <w:r w:rsidRPr="000E5699">
          <w:rPr>
            <w:rFonts w:ascii="Verdana" w:eastAsiaTheme="majorEastAsia" w:hAnsi="Verdana" w:cs="Arial"/>
            <w:i/>
            <w:iCs/>
            <w:color w:val="0000CC"/>
            <w:kern w:val="0"/>
            <w:sz w:val="20"/>
            <w:szCs w:val="20"/>
            <w:shd w:val="pct15" w:color="auto" w:fill="FFFFFF"/>
          </w:rPr>
          <w:t>InformRequests</w:t>
        </w:r>
      </w:hyperlink>
      <w:r w:rsidRPr="00F45502">
        <w:rPr>
          <w:rFonts w:ascii="Verdana" w:eastAsiaTheme="majorEastAsia" w:hAnsi="Verdana" w:cs="Arial"/>
          <w:color w:val="0000CC"/>
          <w:kern w:val="0"/>
          <w:sz w:val="20"/>
          <w:szCs w:val="20"/>
          <w:shd w:val="pct15" w:color="auto" w:fill="FFFFFF"/>
        </w:rPr>
        <w:t>) on port 162</w:t>
      </w:r>
      <w:r w:rsidRPr="00F45502">
        <w:rPr>
          <w:rFonts w:ascii="Verdana" w:eastAsiaTheme="majorEastAsia" w:hAnsi="Verdana" w:cs="Arial"/>
          <w:color w:val="000000"/>
          <w:kern w:val="0"/>
          <w:sz w:val="20"/>
          <w:szCs w:val="20"/>
        </w:rPr>
        <w:t xml:space="preserve">. </w:t>
      </w:r>
    </w:p>
    <w:p w:rsidR="006E712B" w:rsidRDefault="006E712B" w:rsidP="00FE297B">
      <w:pPr>
        <w:pStyle w:val="NormalWeb"/>
        <w:shd w:val="clear" w:color="auto" w:fill="FFFFFF"/>
        <w:spacing w:before="0" w:beforeAutospacing="0" w:after="0" w:afterAutospacing="0"/>
        <w:rPr>
          <w:rStyle w:val="HTMLCode"/>
          <w:rFonts w:ascii="Verdana" w:eastAsiaTheme="majorEastAsia" w:hAnsi="Verdana" w:hint="eastAsia"/>
          <w:color w:val="333333"/>
          <w:sz w:val="20"/>
          <w:szCs w:val="20"/>
        </w:rPr>
      </w:pPr>
      <w:r w:rsidRPr="00FE297B">
        <w:rPr>
          <w:rFonts w:ascii="Verdana" w:eastAsiaTheme="majorEastAsia" w:hAnsi="Verdana"/>
          <w:noProof/>
          <w:color w:val="333333"/>
          <w:sz w:val="20"/>
          <w:szCs w:val="20"/>
        </w:rPr>
        <w:drawing>
          <wp:inline distT="0" distB="0" distL="0" distR="0" wp14:anchorId="27FD68C5" wp14:editId="3FA92096">
            <wp:extent cx="1308100" cy="1141675"/>
            <wp:effectExtent l="0" t="0" r="6350" b="1905"/>
            <wp:docPr id="2" name="Picture 2" descr="圖 1. SNMP 基本管理控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 1. SNMP 基本管理控制框架"/>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11599" cy="1144729"/>
                    </a:xfrm>
                    <a:prstGeom prst="rect">
                      <a:avLst/>
                    </a:prstGeom>
                    <a:noFill/>
                    <a:ln>
                      <a:noFill/>
                    </a:ln>
                  </pic:spPr>
                </pic:pic>
              </a:graphicData>
            </a:graphic>
          </wp:inline>
        </w:drawing>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Style w:val="HTMLCode"/>
          <w:rFonts w:ascii="Verdana" w:eastAsiaTheme="majorEastAsia" w:hAnsi="Verdana"/>
          <w:color w:val="333333"/>
          <w:sz w:val="20"/>
          <w:szCs w:val="20"/>
        </w:rPr>
        <w:t>簡單網络管理協議</w:t>
      </w:r>
      <w:r w:rsidRPr="00FE297B">
        <w:rPr>
          <w:rFonts w:ascii="Verdana" w:eastAsiaTheme="majorEastAsia" w:hAnsi="Verdana"/>
          <w:color w:val="333333"/>
          <w:sz w:val="20"/>
          <w:szCs w:val="20"/>
        </w:rPr>
        <w:t>(Simple Network Management Protocol)</w:t>
      </w:r>
      <w:r w:rsidR="00B468AA">
        <w:rPr>
          <w:rStyle w:val="HTMLCode"/>
          <w:rFonts w:ascii="Verdana" w:eastAsiaTheme="majorEastAsia" w:hAnsi="Verdana"/>
          <w:color w:val="333333"/>
          <w:sz w:val="20"/>
          <w:szCs w:val="20"/>
        </w:rPr>
        <w:t>是</w:t>
      </w:r>
      <w:r w:rsidRPr="00FE297B">
        <w:rPr>
          <w:rStyle w:val="HTMLCode"/>
          <w:rFonts w:ascii="Verdana" w:eastAsiaTheme="majorEastAsia" w:hAnsi="Verdana"/>
          <w:color w:val="333333"/>
          <w:sz w:val="20"/>
          <w:szCs w:val="20"/>
        </w:rPr>
        <w:t>應用層協議，是</w:t>
      </w:r>
      <w:r w:rsidRPr="00FE297B">
        <w:rPr>
          <w:rFonts w:ascii="Verdana" w:eastAsiaTheme="majorEastAsia" w:hAnsi="Verdana"/>
          <w:color w:val="333333"/>
          <w:sz w:val="20"/>
          <w:szCs w:val="20"/>
        </w:rPr>
        <w:t>TCP/IP</w:t>
      </w:r>
      <w:r w:rsidR="00645019">
        <w:rPr>
          <w:rStyle w:val="HTMLCode"/>
          <w:rFonts w:ascii="Verdana" w:eastAsiaTheme="majorEastAsia" w:hAnsi="Verdana"/>
          <w:color w:val="333333"/>
          <w:sz w:val="20"/>
          <w:szCs w:val="20"/>
        </w:rPr>
        <w:t>協議族的一部分。它使網络設備之間能夠方便地交換管理信息。</w:t>
      </w:r>
      <w:r w:rsidRPr="00FE297B">
        <w:rPr>
          <w:rStyle w:val="HTMLCode"/>
          <w:rFonts w:ascii="Verdana" w:eastAsiaTheme="majorEastAsia" w:hAnsi="Verdana"/>
          <w:color w:val="333333"/>
          <w:sz w:val="20"/>
          <w:szCs w:val="20"/>
        </w:rPr>
        <w:t>讓網络管理員管理網络的性能，發現和解决網络問題及進行網络的擴充。</w:t>
      </w:r>
    </w:p>
    <w:p w:rsidR="00F71359" w:rsidRPr="00FE297B" w:rsidRDefault="0039116E" w:rsidP="00F71359">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lastRenderedPageBreak/>
        <w:t>簡而言之，</w:t>
      </w:r>
      <w:r w:rsidR="00105951">
        <w:rPr>
          <w:rFonts w:ascii="Verdana" w:eastAsiaTheme="majorEastAsia" w:hAnsi="Verdana"/>
          <w:color w:val="333333"/>
          <w:sz w:val="20"/>
          <w:szCs w:val="20"/>
        </w:rPr>
        <w:t>SNMP</w:t>
      </w:r>
      <w:r w:rsidR="00C5725A">
        <w:rPr>
          <w:rFonts w:ascii="Verdana" w:eastAsiaTheme="majorEastAsia" w:hAnsi="Verdana"/>
          <w:color w:val="333333"/>
          <w:sz w:val="20"/>
          <w:szCs w:val="20"/>
        </w:rPr>
        <w:t>協議是</w:t>
      </w:r>
      <w:r w:rsidRPr="00FE297B">
        <w:rPr>
          <w:rFonts w:ascii="Verdana" w:eastAsiaTheme="majorEastAsia" w:hAnsi="Verdana"/>
          <w:color w:val="333333"/>
          <w:sz w:val="20"/>
          <w:szCs w:val="20"/>
        </w:rPr>
        <w:t>管理設備的協議，何謂管理呢？</w:t>
      </w:r>
      <w:r w:rsidR="00D32ACF">
        <w:rPr>
          <w:rFonts w:ascii="Verdana" w:eastAsiaTheme="majorEastAsia" w:hAnsi="Verdana" w:hint="eastAsia"/>
          <w:color w:val="333333"/>
          <w:sz w:val="20"/>
          <w:szCs w:val="20"/>
        </w:rPr>
        <w:t>可</w:t>
      </w:r>
      <w:r w:rsidRPr="00FE297B">
        <w:rPr>
          <w:rFonts w:ascii="Verdana" w:eastAsiaTheme="majorEastAsia" w:hAnsi="Verdana"/>
          <w:color w:val="333333"/>
          <w:sz w:val="20"/>
          <w:szCs w:val="20"/>
        </w:rPr>
        <w:t>歸納为兩個基本點：監控</w:t>
      </w:r>
      <w:r w:rsidR="00AE69F2">
        <w:rPr>
          <w:rFonts w:ascii="Verdana" w:eastAsiaTheme="majorEastAsia" w:hAnsi="Verdana" w:hint="eastAsia"/>
          <w:color w:val="333333"/>
          <w:sz w:val="20"/>
          <w:szCs w:val="20"/>
        </w:rPr>
        <w:t>(</w:t>
      </w:r>
      <w:r w:rsidRPr="00FE297B">
        <w:rPr>
          <w:rFonts w:ascii="Verdana" w:eastAsiaTheme="majorEastAsia" w:hAnsi="Verdana"/>
          <w:color w:val="333333"/>
          <w:sz w:val="20"/>
          <w:szCs w:val="20"/>
        </w:rPr>
        <w:t>get</w:t>
      </w:r>
      <w:r w:rsidR="00801BDE">
        <w:rPr>
          <w:rFonts w:ascii="Verdana" w:eastAsiaTheme="majorEastAsia" w:hAnsi="Verdana" w:hint="eastAsia"/>
          <w:color w:val="333333"/>
          <w:sz w:val="20"/>
          <w:szCs w:val="20"/>
        </w:rPr>
        <w:t>)</w:t>
      </w:r>
      <w:r w:rsidRPr="00FE297B">
        <w:rPr>
          <w:rFonts w:ascii="Verdana" w:eastAsiaTheme="majorEastAsia" w:hAnsi="Verdana"/>
          <w:color w:val="333333"/>
          <w:sz w:val="20"/>
          <w:szCs w:val="20"/>
        </w:rPr>
        <w:t>和配置</w:t>
      </w:r>
      <w:r w:rsidR="007F56D5">
        <w:rPr>
          <w:rFonts w:ascii="Verdana" w:eastAsiaTheme="majorEastAsia" w:hAnsi="Verdana" w:hint="eastAsia"/>
          <w:color w:val="333333"/>
          <w:sz w:val="20"/>
          <w:szCs w:val="20"/>
        </w:rPr>
        <w:t>(</w:t>
      </w:r>
      <w:r w:rsidRPr="00FE297B">
        <w:rPr>
          <w:rFonts w:ascii="Verdana" w:eastAsiaTheme="majorEastAsia" w:hAnsi="Verdana"/>
          <w:color w:val="333333"/>
          <w:sz w:val="20"/>
          <w:szCs w:val="20"/>
        </w:rPr>
        <w:t>set</w:t>
      </w:r>
      <w:r w:rsidR="007F56D5">
        <w:rPr>
          <w:rFonts w:ascii="Verdana" w:eastAsiaTheme="majorEastAsia" w:hAnsi="Verdana" w:hint="eastAsia"/>
          <w:color w:val="333333"/>
          <w:sz w:val="20"/>
          <w:szCs w:val="20"/>
        </w:rPr>
        <w:t>)</w:t>
      </w:r>
      <w:r w:rsidRPr="00FE297B">
        <w:rPr>
          <w:rFonts w:ascii="Verdana" w:eastAsiaTheme="majorEastAsia" w:hAnsi="Verdana"/>
          <w:color w:val="333333"/>
          <w:sz w:val="20"/>
          <w:szCs w:val="20"/>
        </w:rPr>
        <w:t>。也就是說：人們管理一個設備的基本手段可以歸納为</w:t>
      </w:r>
      <w:r w:rsidR="00F432C5">
        <w:rPr>
          <w:rFonts w:ascii="Verdana" w:eastAsiaTheme="majorEastAsia" w:hAnsi="Verdana"/>
          <w:color w:val="333333"/>
          <w:sz w:val="20"/>
          <w:szCs w:val="20"/>
        </w:rPr>
        <w:t>get</w:t>
      </w:r>
      <w:r w:rsidRPr="00FE297B">
        <w:rPr>
          <w:rFonts w:ascii="Verdana" w:eastAsiaTheme="majorEastAsia" w:hAnsi="Verdana"/>
          <w:color w:val="333333"/>
          <w:sz w:val="20"/>
          <w:szCs w:val="20"/>
        </w:rPr>
        <w:t>和</w:t>
      </w:r>
      <w:r w:rsidR="00F432C5">
        <w:rPr>
          <w:rFonts w:ascii="Verdana" w:eastAsiaTheme="majorEastAsia" w:hAnsi="Verdana"/>
          <w:color w:val="333333"/>
          <w:sz w:val="20"/>
          <w:szCs w:val="20"/>
        </w:rPr>
        <w:t>set</w:t>
      </w:r>
      <w:r w:rsidRPr="00FE297B">
        <w:rPr>
          <w:rFonts w:ascii="Verdana" w:eastAsiaTheme="majorEastAsia" w:hAnsi="Verdana"/>
          <w:color w:val="333333"/>
          <w:sz w:val="20"/>
          <w:szCs w:val="20"/>
        </w:rPr>
        <w:t>兩種操作。</w:t>
      </w:r>
      <w:r w:rsidR="00F71359" w:rsidRPr="00FE297B">
        <w:rPr>
          <w:rFonts w:ascii="Verdana" w:eastAsiaTheme="majorEastAsia" w:hAnsi="Verdana"/>
          <w:color w:val="333333"/>
          <w:sz w:val="20"/>
          <w:szCs w:val="20"/>
        </w:rPr>
        <w:t>如果</w:t>
      </w:r>
      <w:r w:rsidR="00F71359" w:rsidRPr="00FE297B">
        <w:rPr>
          <w:rFonts w:ascii="Verdana" w:eastAsiaTheme="majorEastAsia" w:hAnsi="Verdana"/>
          <w:color w:val="333333"/>
          <w:sz w:val="20"/>
          <w:szCs w:val="20"/>
        </w:rPr>
        <w:t>NMS(</w:t>
      </w:r>
      <w:r w:rsidR="00F71359" w:rsidRPr="00FE297B">
        <w:rPr>
          <w:rFonts w:ascii="Verdana" w:eastAsiaTheme="majorEastAsia" w:hAnsi="Verdana"/>
          <w:color w:val="333333"/>
          <w:sz w:val="20"/>
          <w:szCs w:val="20"/>
        </w:rPr>
        <w:t>網管系統</w:t>
      </w:r>
      <w:r w:rsidR="00F71359">
        <w:rPr>
          <w:rFonts w:ascii="Verdana" w:eastAsiaTheme="majorEastAsia" w:hAnsi="Verdana" w:hint="eastAsia"/>
          <w:color w:val="333333"/>
          <w:sz w:val="20"/>
          <w:szCs w:val="20"/>
        </w:rPr>
        <w:t>)</w:t>
      </w:r>
      <w:r w:rsidR="00F71359">
        <w:rPr>
          <w:rFonts w:ascii="Verdana" w:eastAsiaTheme="majorEastAsia" w:hAnsi="Verdana"/>
          <w:color w:val="333333"/>
          <w:sz w:val="20"/>
          <w:szCs w:val="20"/>
        </w:rPr>
        <w:t>要查詢被管理設備的狀態，</w:t>
      </w:r>
      <w:r w:rsidR="00F71359" w:rsidRPr="00FE297B">
        <w:rPr>
          <w:rFonts w:ascii="Verdana" w:eastAsiaTheme="majorEastAsia" w:hAnsi="Verdana"/>
          <w:color w:val="333333"/>
          <w:sz w:val="20"/>
          <w:szCs w:val="20"/>
        </w:rPr>
        <w:t>要通過</w:t>
      </w:r>
      <w:r w:rsidR="00F71359">
        <w:rPr>
          <w:rFonts w:ascii="Verdana" w:eastAsiaTheme="majorEastAsia" w:hAnsi="Verdana"/>
          <w:color w:val="333333"/>
          <w:sz w:val="20"/>
          <w:szCs w:val="20"/>
        </w:rPr>
        <w:t>SNMP</w:t>
      </w:r>
      <w:r w:rsidR="00F71359" w:rsidRPr="00FE297B">
        <w:rPr>
          <w:rFonts w:ascii="Verdana" w:eastAsiaTheme="majorEastAsia" w:hAnsi="Verdana"/>
          <w:color w:val="333333"/>
          <w:sz w:val="20"/>
          <w:szCs w:val="20"/>
        </w:rPr>
        <w:t>的</w:t>
      </w:r>
      <w:r w:rsidR="00F71359">
        <w:rPr>
          <w:rFonts w:ascii="Verdana" w:eastAsiaTheme="majorEastAsia" w:hAnsi="Verdana"/>
          <w:color w:val="333333"/>
          <w:sz w:val="20"/>
          <w:szCs w:val="20"/>
        </w:rPr>
        <w:t>get</w:t>
      </w:r>
      <w:r w:rsidR="00700616">
        <w:rPr>
          <w:rFonts w:ascii="Verdana" w:eastAsiaTheme="majorEastAsia" w:hAnsi="Verdana"/>
          <w:color w:val="333333"/>
          <w:sz w:val="20"/>
          <w:szCs w:val="20"/>
        </w:rPr>
        <w:t>操作獲得設備的狀態信息；</w:t>
      </w:r>
      <w:r w:rsidR="00F71359" w:rsidRPr="00FE297B">
        <w:rPr>
          <w:rFonts w:ascii="Verdana" w:eastAsiaTheme="majorEastAsia" w:hAnsi="Verdana"/>
          <w:color w:val="333333"/>
          <w:sz w:val="20"/>
          <w:szCs w:val="20"/>
        </w:rPr>
        <w:t>如果</w:t>
      </w:r>
      <w:r w:rsidR="00F71359">
        <w:rPr>
          <w:rFonts w:ascii="Verdana" w:eastAsiaTheme="majorEastAsia" w:hAnsi="Verdana"/>
          <w:color w:val="333333"/>
          <w:sz w:val="20"/>
          <w:szCs w:val="20"/>
        </w:rPr>
        <w:t>NMS</w:t>
      </w:r>
      <w:r w:rsidR="00C5725A">
        <w:rPr>
          <w:rFonts w:ascii="Verdana" w:eastAsiaTheme="majorEastAsia" w:hAnsi="Verdana"/>
          <w:color w:val="333333"/>
          <w:sz w:val="20"/>
          <w:szCs w:val="20"/>
        </w:rPr>
        <w:t>要修改或者配置被管理設備的参數，則</w:t>
      </w:r>
      <w:r w:rsidR="00F71359" w:rsidRPr="00FE297B">
        <w:rPr>
          <w:rFonts w:ascii="Verdana" w:eastAsiaTheme="majorEastAsia" w:hAnsi="Verdana"/>
          <w:color w:val="333333"/>
          <w:sz w:val="20"/>
          <w:szCs w:val="20"/>
        </w:rPr>
        <w:t>通過</w:t>
      </w:r>
      <w:r w:rsidR="00F71359">
        <w:rPr>
          <w:rFonts w:ascii="Verdana" w:eastAsiaTheme="majorEastAsia" w:hAnsi="Verdana"/>
          <w:color w:val="333333"/>
          <w:sz w:val="20"/>
          <w:szCs w:val="20"/>
        </w:rPr>
        <w:t>SNMP</w:t>
      </w:r>
      <w:r w:rsidR="00F71359" w:rsidRPr="00FE297B">
        <w:rPr>
          <w:rFonts w:ascii="Verdana" w:eastAsiaTheme="majorEastAsia" w:hAnsi="Verdana"/>
          <w:color w:val="333333"/>
          <w:sz w:val="20"/>
          <w:szCs w:val="20"/>
        </w:rPr>
        <w:t>的</w:t>
      </w:r>
      <w:r w:rsidR="00F71359">
        <w:rPr>
          <w:rFonts w:ascii="Verdana" w:eastAsiaTheme="majorEastAsia" w:hAnsi="Verdana"/>
          <w:color w:val="333333"/>
          <w:sz w:val="20"/>
          <w:szCs w:val="20"/>
        </w:rPr>
        <w:t>set</w:t>
      </w:r>
      <w:r w:rsidR="00700616">
        <w:rPr>
          <w:rFonts w:ascii="Verdana" w:eastAsiaTheme="majorEastAsia" w:hAnsi="Verdana"/>
          <w:color w:val="333333"/>
          <w:sz w:val="20"/>
          <w:szCs w:val="20"/>
        </w:rPr>
        <w:t>操作</w:t>
      </w:r>
      <w:r w:rsidR="00F71359" w:rsidRPr="00FE297B">
        <w:rPr>
          <w:rFonts w:ascii="Verdana" w:eastAsiaTheme="majorEastAsia" w:hAnsi="Verdana"/>
          <w:color w:val="333333"/>
          <w:sz w:val="20"/>
          <w:szCs w:val="20"/>
        </w:rPr>
        <w:t>完成。</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0" w:name="minor1.2"/>
      <w:bookmarkEnd w:id="0"/>
      <w:r w:rsidRPr="0056459A">
        <w:rPr>
          <w:rStyle w:val="smalltitle"/>
          <w:rFonts w:ascii="Verdana" w:eastAsiaTheme="majorEastAsia" w:hAnsi="Verdana"/>
          <w:b/>
          <w:color w:val="333333"/>
          <w:sz w:val="20"/>
          <w:szCs w:val="20"/>
        </w:rPr>
        <w:t>什麼是</w:t>
      </w:r>
      <w:r w:rsidRPr="0056459A">
        <w:rPr>
          <w:rStyle w:val="smalltitle"/>
          <w:rFonts w:ascii="Verdana" w:eastAsiaTheme="majorEastAsia" w:hAnsi="Verdana"/>
          <w:b/>
          <w:color w:val="333333"/>
          <w:sz w:val="20"/>
          <w:szCs w:val="20"/>
        </w:rPr>
        <w:t>MIB</w:t>
      </w:r>
      <w:r w:rsidRPr="00FE297B">
        <w:rPr>
          <w:rStyle w:val="smalltitle"/>
          <w:rFonts w:ascii="Verdana" w:eastAsiaTheme="majorEastAsia" w:hAnsi="Verdana"/>
          <w:color w:val="333333"/>
          <w:sz w:val="20"/>
          <w:szCs w:val="20"/>
        </w:rPr>
        <w:t>?</w:t>
      </w:r>
    </w:p>
    <w:p w:rsidR="0039116E" w:rsidRPr="00FE297B" w:rsidRDefault="00C27F87" w:rsidP="00FE297B">
      <w:pPr>
        <w:pStyle w:val="NormalWeb"/>
        <w:shd w:val="clear" w:color="auto" w:fill="FFFFFF"/>
        <w:spacing w:before="0" w:beforeAutospacing="0" w:after="0" w:afterAutospacing="0"/>
        <w:rPr>
          <w:rFonts w:ascii="Verdana" w:eastAsiaTheme="majorEastAsia" w:hAnsi="Verdana"/>
          <w:color w:val="333333"/>
          <w:sz w:val="20"/>
          <w:szCs w:val="20"/>
        </w:rPr>
      </w:pPr>
      <w:r>
        <w:rPr>
          <w:rFonts w:ascii="Verdana" w:eastAsiaTheme="majorEastAsia" w:hAnsi="Verdana"/>
          <w:color w:val="0000CC"/>
          <w:sz w:val="20"/>
          <w:szCs w:val="20"/>
          <w:shd w:val="pct15" w:color="auto" w:fill="FFFFFF"/>
        </w:rPr>
        <w:t>MIB</w:t>
      </w:r>
      <w:r w:rsidR="0039116E" w:rsidRPr="00921CA2">
        <w:rPr>
          <w:rFonts w:ascii="Verdana" w:eastAsiaTheme="majorEastAsia" w:hAnsi="Verdana"/>
          <w:color w:val="0000CC"/>
          <w:sz w:val="20"/>
          <w:szCs w:val="20"/>
          <w:shd w:val="pct15" w:color="auto" w:fill="FFFFFF"/>
        </w:rPr>
        <w:t>是描述被管理設備上的参數的數據結構</w:t>
      </w:r>
      <w:r w:rsidR="0039116E" w:rsidRPr="00FE297B">
        <w:rPr>
          <w:rFonts w:ascii="Verdana" w:eastAsiaTheme="majorEastAsia" w:hAnsi="Verdana"/>
          <w:color w:val="333333"/>
          <w:sz w:val="20"/>
          <w:szCs w:val="20"/>
        </w:rPr>
        <w:t>。如前所述，</w:t>
      </w:r>
      <w:r w:rsidR="00770536" w:rsidRPr="00FE297B">
        <w:rPr>
          <w:rFonts w:ascii="Verdana" w:eastAsiaTheme="majorEastAsia" w:hAnsi="Verdana"/>
          <w:color w:val="333333"/>
          <w:sz w:val="20"/>
          <w:szCs w:val="20"/>
        </w:rPr>
        <w:t>利用</w:t>
      </w:r>
      <w:r w:rsidR="00770536">
        <w:rPr>
          <w:rFonts w:ascii="Verdana" w:eastAsiaTheme="majorEastAsia" w:hAnsi="Verdana"/>
          <w:color w:val="333333"/>
          <w:sz w:val="20"/>
          <w:szCs w:val="20"/>
        </w:rPr>
        <w:t>SNMP</w:t>
      </w:r>
      <w:r w:rsidR="00770536" w:rsidRPr="00FE297B">
        <w:rPr>
          <w:rFonts w:ascii="Verdana" w:eastAsiaTheme="majorEastAsia" w:hAnsi="Verdana"/>
          <w:color w:val="333333"/>
          <w:sz w:val="20"/>
          <w:szCs w:val="20"/>
        </w:rPr>
        <w:t>協議</w:t>
      </w:r>
      <w:r w:rsidR="00770536">
        <w:rPr>
          <w:rFonts w:ascii="Verdana" w:eastAsiaTheme="majorEastAsia" w:hAnsi="Verdana"/>
          <w:color w:val="333333"/>
          <w:sz w:val="20"/>
          <w:szCs w:val="20"/>
        </w:rPr>
        <w:t>管理</w:t>
      </w:r>
      <w:r w:rsidR="0039116E" w:rsidRPr="00FE297B">
        <w:rPr>
          <w:rFonts w:ascii="Verdana" w:eastAsiaTheme="majorEastAsia" w:hAnsi="Verdana"/>
          <w:color w:val="333333"/>
          <w:sz w:val="20"/>
          <w:szCs w:val="20"/>
        </w:rPr>
        <w:t>設備，通過網络對被管理設備上的参數進行</w:t>
      </w:r>
      <w:r w:rsidR="00921CA2">
        <w:rPr>
          <w:rFonts w:ascii="Verdana" w:eastAsiaTheme="majorEastAsia" w:hAnsi="Verdana"/>
          <w:color w:val="333333"/>
          <w:sz w:val="20"/>
          <w:szCs w:val="20"/>
        </w:rPr>
        <w:t>get</w:t>
      </w:r>
      <w:r w:rsidR="0039116E" w:rsidRPr="00FE297B">
        <w:rPr>
          <w:rFonts w:ascii="Verdana" w:eastAsiaTheme="majorEastAsia" w:hAnsi="Verdana"/>
          <w:color w:val="333333"/>
          <w:sz w:val="20"/>
          <w:szCs w:val="20"/>
        </w:rPr>
        <w:t>和</w:t>
      </w:r>
      <w:r w:rsidR="00921CA2">
        <w:rPr>
          <w:rFonts w:ascii="Verdana" w:eastAsiaTheme="majorEastAsia" w:hAnsi="Verdana"/>
          <w:color w:val="333333"/>
          <w:sz w:val="20"/>
          <w:szCs w:val="20"/>
        </w:rPr>
        <w:t>set</w:t>
      </w:r>
      <w:r w:rsidR="0039116E" w:rsidRPr="00FE297B">
        <w:rPr>
          <w:rFonts w:ascii="Verdana" w:eastAsiaTheme="majorEastAsia" w:hAnsi="Verdana"/>
          <w:color w:val="333333"/>
          <w:sz w:val="20"/>
          <w:szCs w:val="20"/>
        </w:rPr>
        <w:t>操作。</w:t>
      </w:r>
      <w:r w:rsidR="00490831">
        <w:rPr>
          <w:rFonts w:ascii="Verdana" w:eastAsiaTheme="majorEastAsia" w:hAnsi="Verdana"/>
          <w:color w:val="333333"/>
          <w:sz w:val="20"/>
          <w:szCs w:val="20"/>
        </w:rPr>
        <w:t>如何組織被管理設備上的参數呢？多數情況下，可</w:t>
      </w:r>
      <w:r w:rsidR="00694480">
        <w:rPr>
          <w:rFonts w:ascii="Verdana" w:eastAsiaTheme="majorEastAsia" w:hAnsi="Verdana"/>
          <w:color w:val="333333"/>
          <w:sz w:val="20"/>
          <w:szCs w:val="20"/>
        </w:rPr>
        <w:t>get</w:t>
      </w:r>
      <w:r w:rsidR="0039116E" w:rsidRPr="00FE297B">
        <w:rPr>
          <w:rFonts w:ascii="Verdana" w:eastAsiaTheme="majorEastAsia" w:hAnsi="Verdana"/>
          <w:color w:val="333333"/>
          <w:sz w:val="20"/>
          <w:szCs w:val="20"/>
        </w:rPr>
        <w:t>和</w:t>
      </w:r>
      <w:r w:rsidR="00694480">
        <w:rPr>
          <w:rFonts w:ascii="Verdana" w:eastAsiaTheme="majorEastAsia" w:hAnsi="Verdana"/>
          <w:color w:val="333333"/>
          <w:sz w:val="20"/>
          <w:szCs w:val="20"/>
        </w:rPr>
        <w:t>set</w:t>
      </w:r>
      <w:r w:rsidR="00694480">
        <w:rPr>
          <w:rFonts w:ascii="Verdana" w:eastAsiaTheme="majorEastAsia" w:hAnsi="Verdana"/>
          <w:color w:val="333333"/>
          <w:sz w:val="20"/>
          <w:szCs w:val="20"/>
        </w:rPr>
        <w:t>的参數</w:t>
      </w:r>
      <w:r w:rsidR="00490831">
        <w:rPr>
          <w:rFonts w:ascii="Verdana" w:eastAsiaTheme="majorEastAsia" w:hAnsi="Verdana" w:hint="eastAsia"/>
          <w:color w:val="333333"/>
          <w:sz w:val="20"/>
          <w:szCs w:val="20"/>
        </w:rPr>
        <w:t>很多</w:t>
      </w:r>
      <w:r w:rsidR="00023E3F">
        <w:rPr>
          <w:rFonts w:ascii="Verdana" w:eastAsiaTheme="majorEastAsia" w:hAnsi="Verdana"/>
          <w:color w:val="333333"/>
          <w:sz w:val="20"/>
          <w:szCs w:val="20"/>
        </w:rPr>
        <w:t>，假如僅</w:t>
      </w:r>
      <w:r w:rsidR="004451F2">
        <w:rPr>
          <w:rFonts w:ascii="Verdana" w:eastAsiaTheme="majorEastAsia" w:hAnsi="Verdana"/>
          <w:color w:val="333333"/>
          <w:sz w:val="20"/>
          <w:szCs w:val="20"/>
        </w:rPr>
        <w:t>線性罗列它們，操作</w:t>
      </w:r>
      <w:r w:rsidR="0062363E">
        <w:rPr>
          <w:rFonts w:ascii="Verdana" w:eastAsiaTheme="majorEastAsia" w:hAnsi="Verdana"/>
          <w:color w:val="333333"/>
          <w:sz w:val="20"/>
          <w:szCs w:val="20"/>
        </w:rPr>
        <w:t>不便。被管理的設備相當复雜，擁有很多可以被管理的参數，需要</w:t>
      </w:r>
      <w:r w:rsidR="0039116E" w:rsidRPr="00FE297B">
        <w:rPr>
          <w:rFonts w:ascii="Verdana" w:eastAsiaTheme="majorEastAsia" w:hAnsi="Verdana"/>
          <w:color w:val="333333"/>
          <w:sz w:val="20"/>
          <w:szCs w:val="20"/>
        </w:rPr>
        <w:t>進行歸類，分級。</w:t>
      </w:r>
      <w:r w:rsidR="0039116E" w:rsidRPr="00D670E3">
        <w:rPr>
          <w:rFonts w:ascii="Verdana" w:eastAsiaTheme="majorEastAsia" w:hAnsi="Verdana"/>
          <w:color w:val="0000CC"/>
          <w:sz w:val="20"/>
          <w:szCs w:val="20"/>
          <w:shd w:val="pct15" w:color="auto" w:fill="FFFFFF"/>
        </w:rPr>
        <w:t>管理信息庫</w:t>
      </w:r>
      <w:r w:rsidR="00204705" w:rsidRPr="00D670E3">
        <w:rPr>
          <w:rFonts w:ascii="Verdana" w:eastAsiaTheme="majorEastAsia" w:hAnsi="Verdana"/>
          <w:color w:val="0000CC"/>
          <w:sz w:val="20"/>
          <w:szCs w:val="20"/>
          <w:shd w:val="pct15" w:color="auto" w:fill="FFFFFF"/>
        </w:rPr>
        <w:t>(MIB)</w:t>
      </w:r>
      <w:r w:rsidR="00D670E3" w:rsidRPr="00D670E3">
        <w:rPr>
          <w:rFonts w:ascii="Verdana" w:eastAsiaTheme="majorEastAsia" w:hAnsi="Verdana"/>
          <w:color w:val="0000CC"/>
          <w:sz w:val="20"/>
          <w:szCs w:val="20"/>
          <w:shd w:val="pct15" w:color="auto" w:fill="FFFFFF"/>
        </w:rPr>
        <w:t>是一個具有分層特性的信息的集合，</w:t>
      </w:r>
      <w:r w:rsidR="0039116E" w:rsidRPr="00D670E3">
        <w:rPr>
          <w:rFonts w:ascii="Verdana" w:eastAsiaTheme="majorEastAsia" w:hAnsi="Verdana"/>
          <w:color w:val="0000CC"/>
          <w:sz w:val="20"/>
          <w:szCs w:val="20"/>
          <w:shd w:val="pct15" w:color="auto" w:fill="FFFFFF"/>
        </w:rPr>
        <w:t>可以通過</w:t>
      </w:r>
      <w:r w:rsidR="0039116E" w:rsidRPr="00D670E3">
        <w:rPr>
          <w:rFonts w:ascii="Verdana" w:eastAsiaTheme="majorEastAsia" w:hAnsi="Verdana"/>
          <w:color w:val="0000CC"/>
          <w:sz w:val="20"/>
          <w:szCs w:val="20"/>
          <w:shd w:val="pct15" w:color="auto" w:fill="FFFFFF"/>
        </w:rPr>
        <w:t>SNMP</w:t>
      </w:r>
      <w:r w:rsidR="0039116E" w:rsidRPr="00D670E3">
        <w:rPr>
          <w:rFonts w:ascii="Verdana" w:eastAsiaTheme="majorEastAsia" w:hAnsi="Verdana"/>
          <w:color w:val="0000CC"/>
          <w:sz w:val="20"/>
          <w:szCs w:val="20"/>
          <w:shd w:val="pct15" w:color="auto" w:fill="FFFFFF"/>
        </w:rPr>
        <w:t>去存取它</w:t>
      </w:r>
      <w:r w:rsidR="0039116E" w:rsidRPr="00622E60">
        <w:rPr>
          <w:rFonts w:ascii="Verdana" w:eastAsiaTheme="majorEastAsia" w:hAnsi="Verdana"/>
          <w:color w:val="0000CC"/>
          <w:sz w:val="20"/>
          <w:szCs w:val="20"/>
          <w:shd w:val="pct15" w:color="auto" w:fill="FFFFFF"/>
        </w:rPr>
        <w:t>。</w:t>
      </w:r>
      <w:r w:rsidR="00D670E3" w:rsidRPr="00622E60">
        <w:rPr>
          <w:rFonts w:ascii="Verdana" w:eastAsiaTheme="majorEastAsia" w:hAnsi="Verdana"/>
          <w:color w:val="0000CC"/>
          <w:sz w:val="20"/>
          <w:szCs w:val="20"/>
          <w:shd w:val="pct15" w:color="auto" w:fill="FFFFFF"/>
        </w:rPr>
        <w:t>MIB</w:t>
      </w:r>
      <w:r w:rsidR="0039116E" w:rsidRPr="00622E60">
        <w:rPr>
          <w:rFonts w:ascii="Verdana" w:eastAsiaTheme="majorEastAsia" w:hAnsi="Verdana"/>
          <w:color w:val="0000CC"/>
          <w:sz w:val="20"/>
          <w:szCs w:val="20"/>
          <w:shd w:val="pct15" w:color="auto" w:fill="FFFFFF"/>
        </w:rPr>
        <w:t>的成員是一些被管理的對象</w:t>
      </w:r>
      <w:r w:rsidR="0039116E" w:rsidRPr="00622E60">
        <w:rPr>
          <w:rFonts w:ascii="Verdana" w:eastAsiaTheme="majorEastAsia" w:hAnsi="Verdana"/>
          <w:color w:val="0000CC"/>
          <w:sz w:val="20"/>
          <w:szCs w:val="20"/>
          <w:shd w:val="pct15" w:color="auto" w:fill="FFFFFF"/>
        </w:rPr>
        <w:t>(Managed Object)</w:t>
      </w:r>
      <w:r w:rsidR="0039116E" w:rsidRPr="00622E60">
        <w:rPr>
          <w:rFonts w:ascii="Verdana" w:eastAsiaTheme="majorEastAsia" w:hAnsi="Verdana"/>
          <w:color w:val="0000CC"/>
          <w:sz w:val="20"/>
          <w:szCs w:val="20"/>
          <w:shd w:val="pct15" w:color="auto" w:fill="FFFFFF"/>
        </w:rPr>
        <w:t>，以對象標示符</w:t>
      </w:r>
      <w:r w:rsidR="00D670E3" w:rsidRPr="00622E60">
        <w:rPr>
          <w:rFonts w:ascii="Verdana" w:eastAsiaTheme="majorEastAsia" w:hAnsi="Verdana"/>
          <w:color w:val="0000CC"/>
          <w:sz w:val="20"/>
          <w:szCs w:val="20"/>
          <w:shd w:val="pct15" w:color="auto" w:fill="FFFFFF"/>
        </w:rPr>
        <w:t>(Object Identifiers)</w:t>
      </w:r>
      <w:r w:rsidR="0039116E" w:rsidRPr="00622E60">
        <w:rPr>
          <w:rFonts w:ascii="Verdana" w:eastAsiaTheme="majorEastAsia" w:hAnsi="Verdana"/>
          <w:color w:val="0000CC"/>
          <w:sz w:val="20"/>
          <w:szCs w:val="20"/>
          <w:shd w:val="pct15" w:color="auto" w:fill="FFFFFF"/>
        </w:rPr>
        <w:t>區分它們。被管理的對象由一個或多個對象實例</w:t>
      </w:r>
      <w:r w:rsidR="00D670E3" w:rsidRPr="00622E60">
        <w:rPr>
          <w:rFonts w:ascii="Verdana" w:eastAsiaTheme="majorEastAsia" w:hAnsi="Verdana"/>
          <w:color w:val="0000CC"/>
          <w:sz w:val="20"/>
          <w:szCs w:val="20"/>
          <w:shd w:val="pct15" w:color="auto" w:fill="FFFFFF"/>
        </w:rPr>
        <w:t>(Object Instances)</w:t>
      </w:r>
      <w:r w:rsidR="00691891" w:rsidRPr="00622E60">
        <w:rPr>
          <w:rFonts w:ascii="Verdana" w:eastAsiaTheme="majorEastAsia" w:hAnsi="Verdana"/>
          <w:color w:val="0000CC"/>
          <w:sz w:val="20"/>
          <w:szCs w:val="20"/>
          <w:shd w:val="pct15" w:color="auto" w:fill="FFFFFF"/>
        </w:rPr>
        <w:t>組成，本質上</w:t>
      </w:r>
      <w:r w:rsidR="0039116E" w:rsidRPr="00622E60">
        <w:rPr>
          <w:rFonts w:ascii="Verdana" w:eastAsiaTheme="majorEastAsia" w:hAnsi="Verdana"/>
          <w:color w:val="0000CC"/>
          <w:sz w:val="20"/>
          <w:szCs w:val="20"/>
          <w:shd w:val="pct15" w:color="auto" w:fill="FFFFFF"/>
        </w:rPr>
        <w:t>這些對象實例就是變量</w:t>
      </w:r>
      <w:r w:rsidR="0039116E" w:rsidRPr="00FE297B">
        <w:rPr>
          <w:rFonts w:ascii="Verdana" w:eastAsiaTheme="majorEastAsia" w:hAnsi="Verdana"/>
          <w:color w:val="333333"/>
          <w:sz w:val="20"/>
          <w:szCs w:val="20"/>
        </w:rPr>
        <w:t>。</w:t>
      </w:r>
      <w:r w:rsidR="00A723A1">
        <w:rPr>
          <w:rFonts w:ascii="Verdana" w:eastAsiaTheme="majorEastAsia" w:hAnsi="Verdana"/>
          <w:color w:val="333333"/>
          <w:sz w:val="20"/>
          <w:szCs w:val="20"/>
        </w:rPr>
        <w:t>MIB</w:t>
      </w:r>
      <w:r w:rsidR="008435AD">
        <w:rPr>
          <w:rFonts w:ascii="Verdana" w:eastAsiaTheme="majorEastAsia" w:hAnsi="Verdana"/>
          <w:color w:val="333333"/>
          <w:sz w:val="20"/>
          <w:szCs w:val="20"/>
        </w:rPr>
        <w:t>的層次結構中，一個對象標示符唯一標識</w:t>
      </w:r>
      <w:r w:rsidR="0039116E" w:rsidRPr="00FE297B">
        <w:rPr>
          <w:rFonts w:ascii="Verdana" w:eastAsiaTheme="majorEastAsia" w:hAnsi="Verdana"/>
          <w:color w:val="333333"/>
          <w:sz w:val="20"/>
          <w:szCs w:val="20"/>
        </w:rPr>
        <w:t>被管理對象。</w:t>
      </w:r>
      <w:r w:rsidR="0039116E" w:rsidRPr="00FE297B">
        <w:rPr>
          <w:rFonts w:ascii="Verdana" w:eastAsiaTheme="majorEastAsia" w:hAnsi="Verdana"/>
          <w:color w:val="333333"/>
          <w:sz w:val="20"/>
          <w:szCs w:val="20"/>
        </w:rPr>
        <w:t>MIB</w:t>
      </w:r>
      <w:r w:rsidR="00753415">
        <w:rPr>
          <w:rFonts w:ascii="Verdana" w:eastAsiaTheme="majorEastAsia" w:hAnsi="Verdana"/>
          <w:color w:val="333333"/>
          <w:sz w:val="20"/>
          <w:szCs w:val="20"/>
        </w:rPr>
        <w:t>的層次結構可被描述成無根名的樹，樹的級別被不同的組織</w:t>
      </w:r>
      <w:bookmarkStart w:id="1" w:name="_GoBack"/>
      <w:bookmarkEnd w:id="1"/>
      <w:r w:rsidR="0039116E" w:rsidRPr="00FE297B">
        <w:rPr>
          <w:rFonts w:ascii="Verdana" w:eastAsiaTheme="majorEastAsia" w:hAnsi="Verdana"/>
          <w:color w:val="333333"/>
          <w:sz w:val="20"/>
          <w:szCs w:val="20"/>
        </w:rPr>
        <w:t>劃分。如下圖所示：</w:t>
      </w:r>
      <w:r w:rsidR="0039116E" w:rsidRPr="00FE297B">
        <w:rPr>
          <w:rFonts w:ascii="Verdana" w:eastAsiaTheme="majorEastAsia" w:hAnsi="Verdana"/>
          <w:color w:val="333333"/>
          <w:sz w:val="20"/>
          <w:szCs w:val="20"/>
        </w:rPr>
        <w:br/>
      </w:r>
      <w:r w:rsidR="0039116E" w:rsidRPr="00FE297B">
        <w:rPr>
          <w:rFonts w:ascii="Verdana" w:eastAsiaTheme="majorEastAsia" w:hAnsi="Verdana"/>
          <w:noProof/>
          <w:color w:val="333333"/>
          <w:sz w:val="20"/>
          <w:szCs w:val="20"/>
        </w:rPr>
        <w:drawing>
          <wp:inline distT="0" distB="0" distL="0" distR="0" wp14:anchorId="29875039" wp14:editId="471D62CA">
            <wp:extent cx="1955800" cy="1919111"/>
            <wp:effectExtent l="0" t="0" r="6350" b="5080"/>
            <wp:docPr id="1" name="Picture 1" descr="圖 2. MIB 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 2. MIB 樹"/>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5800" cy="1919111"/>
                    </a:xfrm>
                    <a:prstGeom prst="rect">
                      <a:avLst/>
                    </a:prstGeom>
                    <a:noFill/>
                    <a:ln>
                      <a:noFill/>
                    </a:ln>
                  </pic:spPr>
                </pic:pic>
              </a:graphicData>
            </a:graphic>
          </wp:inline>
        </w:drawing>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很多能夠被</w:t>
      </w:r>
      <w:r w:rsidR="0091493A">
        <w:rPr>
          <w:rFonts w:ascii="Verdana" w:eastAsiaTheme="majorEastAsia" w:hAnsi="Verdana"/>
          <w:color w:val="333333"/>
          <w:sz w:val="20"/>
          <w:szCs w:val="20"/>
        </w:rPr>
        <w:t>SNMP</w:t>
      </w:r>
      <w:r w:rsidRPr="00FE297B">
        <w:rPr>
          <w:rFonts w:ascii="Verdana" w:eastAsiaTheme="majorEastAsia" w:hAnsi="Verdana"/>
          <w:color w:val="333333"/>
          <w:sz w:val="20"/>
          <w:szCs w:val="20"/>
        </w:rPr>
        <w:t>管理的對象都是由標准組織定義好的。比如系統磁盤的信息，用</w:t>
      </w:r>
      <w:r w:rsidRPr="00FE297B">
        <w:rPr>
          <w:rFonts w:ascii="Verdana" w:eastAsiaTheme="majorEastAsia" w:hAnsi="Verdana"/>
          <w:color w:val="333333"/>
          <w:sz w:val="20"/>
          <w:szCs w:val="20"/>
        </w:rPr>
        <w:t xml:space="preserve"> OID ”1.3.6.1.4.1.2021.9” </w:t>
      </w:r>
      <w:r w:rsidRPr="00FE297B">
        <w:rPr>
          <w:rFonts w:ascii="Verdana" w:eastAsiaTheme="majorEastAsia" w:hAnsi="Verdana"/>
          <w:color w:val="333333"/>
          <w:sz w:val="20"/>
          <w:szCs w:val="20"/>
        </w:rPr>
        <w:t>表示</w:t>
      </w:r>
      <w:r w:rsidR="008510A4">
        <w:rPr>
          <w:rFonts w:ascii="Verdana" w:eastAsiaTheme="majorEastAsia" w:hAnsi="Verdana"/>
          <w:color w:val="333333"/>
          <w:sz w:val="20"/>
          <w:szCs w:val="20"/>
        </w:rPr>
        <w:t>。這串數字是國際標准化組織協商定義好的，大家都要去遵循它。當然</w:t>
      </w:r>
      <w:r w:rsidRPr="00FE297B">
        <w:rPr>
          <w:rFonts w:ascii="Verdana" w:eastAsiaTheme="majorEastAsia" w:hAnsi="Verdana"/>
          <w:color w:val="333333"/>
          <w:sz w:val="20"/>
          <w:szCs w:val="20"/>
        </w:rPr>
        <w:t>國際組織不可能預知未來，如果您要開發的設備有一些管理需求沒有任何</w:t>
      </w:r>
      <w:r w:rsidR="0091493A">
        <w:rPr>
          <w:rFonts w:ascii="Verdana" w:eastAsiaTheme="majorEastAsia" w:hAnsi="Verdana"/>
          <w:color w:val="333333"/>
          <w:sz w:val="20"/>
          <w:szCs w:val="20"/>
        </w:rPr>
        <w:t>RFC</w:t>
      </w:r>
      <w:r w:rsidRPr="00FE297B">
        <w:rPr>
          <w:rFonts w:ascii="Verdana" w:eastAsiaTheme="majorEastAsia" w:hAnsi="Verdana"/>
          <w:color w:val="333333"/>
          <w:sz w:val="20"/>
          <w:szCs w:val="20"/>
        </w:rPr>
        <w:t>定義過，那麼您也可以編寫自己的</w:t>
      </w:r>
      <w:r w:rsidR="008510A4">
        <w:rPr>
          <w:rFonts w:ascii="Verdana" w:eastAsiaTheme="majorEastAsia" w:hAnsi="Verdana"/>
          <w:color w:val="333333"/>
          <w:sz w:val="20"/>
          <w:szCs w:val="20"/>
        </w:rPr>
        <w:t>MIB</w:t>
      </w:r>
      <w:r w:rsidRPr="00FE297B">
        <w:rPr>
          <w:rFonts w:ascii="Verdana" w:eastAsiaTheme="majorEastAsia" w:hAnsi="Verdana"/>
          <w:color w:val="333333"/>
          <w:sz w:val="20"/>
          <w:szCs w:val="20"/>
        </w:rPr>
        <w:t>文件來定義私有的</w:t>
      </w:r>
      <w:r w:rsidR="008510A4">
        <w:rPr>
          <w:rFonts w:ascii="Verdana" w:eastAsiaTheme="majorEastAsia" w:hAnsi="Verdana"/>
          <w:color w:val="333333"/>
          <w:sz w:val="20"/>
          <w:szCs w:val="20"/>
        </w:rPr>
        <w:t>MIB</w:t>
      </w:r>
      <w:r w:rsidRPr="00FE297B">
        <w:rPr>
          <w:rFonts w:ascii="Verdana" w:eastAsiaTheme="majorEastAsia" w:hAnsi="Verdana"/>
          <w:color w:val="333333"/>
          <w:sz w:val="20"/>
          <w:szCs w:val="20"/>
        </w:rPr>
        <w:t>對象。</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2" w:name="minor1.4"/>
      <w:bookmarkEnd w:id="2"/>
      <w:r w:rsidRPr="00FE297B">
        <w:rPr>
          <w:rStyle w:val="smalltitle"/>
          <w:rFonts w:ascii="Verdana" w:eastAsiaTheme="majorEastAsia" w:hAnsi="Verdana"/>
          <w:color w:val="333333"/>
          <w:sz w:val="20"/>
          <w:szCs w:val="20"/>
        </w:rPr>
        <w:t>什麼是</w:t>
      </w:r>
      <w:r w:rsidRPr="00FE297B">
        <w:rPr>
          <w:rStyle w:val="smalltitle"/>
          <w:rFonts w:ascii="Verdana" w:eastAsiaTheme="majorEastAsia" w:hAnsi="Verdana"/>
          <w:color w:val="333333"/>
          <w:sz w:val="20"/>
          <w:szCs w:val="20"/>
        </w:rPr>
        <w:t xml:space="preserve"> SNMP Trap</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前面介紹的</w:t>
      </w:r>
      <w:r w:rsidR="007D6707">
        <w:rPr>
          <w:rFonts w:ascii="Verdana" w:eastAsiaTheme="majorEastAsia" w:hAnsi="Verdana"/>
          <w:color w:val="333333"/>
          <w:sz w:val="20"/>
          <w:szCs w:val="20"/>
        </w:rPr>
        <w:t>get/set</w:t>
      </w:r>
      <w:r w:rsidRPr="00FE297B">
        <w:rPr>
          <w:rFonts w:ascii="Verdana" w:eastAsiaTheme="majorEastAsia" w:hAnsi="Verdana"/>
          <w:color w:val="333333"/>
          <w:sz w:val="20"/>
          <w:szCs w:val="20"/>
        </w:rPr>
        <w:t>操作都是從</w:t>
      </w:r>
      <w:r w:rsidR="007D6707">
        <w:rPr>
          <w:rFonts w:ascii="Verdana" w:eastAsiaTheme="majorEastAsia" w:hAnsi="Verdana"/>
          <w:color w:val="333333"/>
          <w:sz w:val="20"/>
          <w:szCs w:val="20"/>
        </w:rPr>
        <w:t>NMS</w:t>
      </w:r>
      <w:r w:rsidRPr="00FE297B">
        <w:rPr>
          <w:rFonts w:ascii="Verdana" w:eastAsiaTheme="majorEastAsia" w:hAnsi="Verdana"/>
          <w:color w:val="333333"/>
          <w:sz w:val="20"/>
          <w:szCs w:val="20"/>
        </w:rPr>
        <w:t>發送到被管理設備的。但有時候，能夠從被管理設備主動發送信息到</w:t>
      </w:r>
      <w:r w:rsidR="007D6707">
        <w:rPr>
          <w:rFonts w:ascii="Verdana" w:eastAsiaTheme="majorEastAsia" w:hAnsi="Verdana"/>
          <w:color w:val="333333"/>
          <w:sz w:val="20"/>
          <w:szCs w:val="20"/>
        </w:rPr>
        <w:t>NMS</w:t>
      </w:r>
      <w:r w:rsidRPr="00FE297B">
        <w:rPr>
          <w:rFonts w:ascii="Verdana" w:eastAsiaTheme="majorEastAsia" w:hAnsi="Verdana"/>
          <w:color w:val="333333"/>
          <w:sz w:val="20"/>
          <w:szCs w:val="20"/>
        </w:rPr>
        <w:t>是必要的。</w:t>
      </w:r>
    </w:p>
    <w:p w:rsidR="0039116E" w:rsidRPr="00FE297B" w:rsidRDefault="004254F1"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874714">
        <w:rPr>
          <w:rFonts w:ascii="Verdana" w:eastAsiaTheme="majorEastAsia" w:hAnsi="Verdana"/>
          <w:color w:val="0000CC"/>
          <w:sz w:val="20"/>
          <w:szCs w:val="20"/>
          <w:shd w:val="pct15" w:color="auto" w:fill="FFFFFF"/>
        </w:rPr>
        <w:t>SNMP Trap</w:t>
      </w:r>
      <w:r w:rsidR="0039116E" w:rsidRPr="00874714">
        <w:rPr>
          <w:rFonts w:ascii="Verdana" w:eastAsiaTheme="majorEastAsia" w:hAnsi="Verdana"/>
          <w:color w:val="0000CC"/>
          <w:sz w:val="20"/>
          <w:szCs w:val="20"/>
          <w:shd w:val="pct15" w:color="auto" w:fill="FFFFFF"/>
        </w:rPr>
        <w:t>是</w:t>
      </w:r>
      <w:r w:rsidRPr="00874714">
        <w:rPr>
          <w:rFonts w:ascii="Verdana" w:eastAsiaTheme="majorEastAsia" w:hAnsi="Verdana"/>
          <w:color w:val="0000CC"/>
          <w:sz w:val="20"/>
          <w:szCs w:val="20"/>
          <w:shd w:val="pct15" w:color="auto" w:fill="FFFFFF"/>
        </w:rPr>
        <w:t>SNMP</w:t>
      </w:r>
      <w:r w:rsidR="0039116E" w:rsidRPr="00874714">
        <w:rPr>
          <w:rFonts w:ascii="Verdana" w:eastAsiaTheme="majorEastAsia" w:hAnsi="Verdana"/>
          <w:color w:val="0000CC"/>
          <w:sz w:val="20"/>
          <w:szCs w:val="20"/>
          <w:shd w:val="pct15" w:color="auto" w:fill="FFFFFF"/>
        </w:rPr>
        <w:t>的一部分</w:t>
      </w:r>
      <w:r w:rsidR="0039116E" w:rsidRPr="00FE297B">
        <w:rPr>
          <w:rFonts w:ascii="Verdana" w:eastAsiaTheme="majorEastAsia" w:hAnsi="Verdana"/>
          <w:color w:val="333333"/>
          <w:sz w:val="20"/>
          <w:szCs w:val="20"/>
        </w:rPr>
        <w:t>，當被監控段出現特定事件，可能是性能問題，甚至是網络設備接口宕掉等，代理端會给管理站發告警事件。假如在特定事件出現的時刻，不是由</w:t>
      </w:r>
      <w:r w:rsidR="003C61C3">
        <w:rPr>
          <w:rFonts w:ascii="Verdana" w:eastAsiaTheme="majorEastAsia" w:hAnsi="Verdana"/>
          <w:color w:val="333333"/>
          <w:sz w:val="20"/>
          <w:szCs w:val="20"/>
        </w:rPr>
        <w:t>Agent</w:t>
      </w:r>
      <w:r w:rsidR="0039116E" w:rsidRPr="00FE297B">
        <w:rPr>
          <w:rFonts w:ascii="Verdana" w:eastAsiaTheme="majorEastAsia" w:hAnsi="Verdana"/>
          <w:color w:val="333333"/>
          <w:sz w:val="20"/>
          <w:szCs w:val="20"/>
        </w:rPr>
        <w:t>主動通知</w:t>
      </w:r>
      <w:r w:rsidR="0039116E" w:rsidRPr="00FE297B">
        <w:rPr>
          <w:rFonts w:ascii="Verdana" w:eastAsiaTheme="majorEastAsia" w:hAnsi="Verdana"/>
          <w:color w:val="333333"/>
          <w:sz w:val="20"/>
          <w:szCs w:val="20"/>
        </w:rPr>
        <w:t>NMS</w:t>
      </w:r>
      <w:r w:rsidR="0039116E" w:rsidRPr="00FE297B">
        <w:rPr>
          <w:rFonts w:ascii="Verdana" w:eastAsiaTheme="majorEastAsia" w:hAnsi="Verdana"/>
          <w:color w:val="333333"/>
          <w:sz w:val="20"/>
          <w:szCs w:val="20"/>
        </w:rPr>
        <w:t>，那麼</w:t>
      </w:r>
      <w:r w:rsidR="003C61C3">
        <w:rPr>
          <w:rFonts w:ascii="Verdana" w:eastAsiaTheme="majorEastAsia" w:hAnsi="Verdana"/>
          <w:color w:val="333333"/>
          <w:sz w:val="20"/>
          <w:szCs w:val="20"/>
        </w:rPr>
        <w:t>NMS</w:t>
      </w:r>
      <w:r w:rsidR="0039116E" w:rsidRPr="00FE297B">
        <w:rPr>
          <w:rFonts w:ascii="Verdana" w:eastAsiaTheme="majorEastAsia" w:hAnsi="Verdana"/>
          <w:color w:val="333333"/>
          <w:sz w:val="20"/>
          <w:szCs w:val="20"/>
        </w:rPr>
        <w:t>必須不斷地對</w:t>
      </w:r>
      <w:r w:rsidR="003C61C3">
        <w:rPr>
          <w:rFonts w:ascii="Verdana" w:eastAsiaTheme="majorEastAsia" w:hAnsi="Verdana"/>
          <w:color w:val="333333"/>
          <w:sz w:val="20"/>
          <w:szCs w:val="20"/>
        </w:rPr>
        <w:t>Agent</w:t>
      </w:r>
      <w:r w:rsidR="0039116E" w:rsidRPr="00FE297B">
        <w:rPr>
          <w:rFonts w:ascii="Verdana" w:eastAsiaTheme="majorEastAsia" w:hAnsi="Verdana"/>
          <w:color w:val="333333"/>
          <w:sz w:val="20"/>
          <w:szCs w:val="20"/>
        </w:rPr>
        <w:t>進行輪詢。這是非常浪費計算資源的方法，</w:t>
      </w:r>
      <w:r w:rsidR="0039116E" w:rsidRPr="00874714">
        <w:rPr>
          <w:rFonts w:ascii="Verdana" w:eastAsiaTheme="majorEastAsia" w:hAnsi="Verdana"/>
          <w:color w:val="0000CC"/>
          <w:sz w:val="20"/>
          <w:szCs w:val="20"/>
          <w:shd w:val="pct15" w:color="auto" w:fill="FFFFFF"/>
        </w:rPr>
        <w:t>正如人們用中斷通知</w:t>
      </w:r>
      <w:r w:rsidR="003C61C3" w:rsidRPr="00874714">
        <w:rPr>
          <w:rFonts w:ascii="Verdana" w:eastAsiaTheme="majorEastAsia" w:hAnsi="Verdana"/>
          <w:color w:val="0000CC"/>
          <w:sz w:val="20"/>
          <w:szCs w:val="20"/>
          <w:shd w:val="pct15" w:color="auto" w:fill="FFFFFF"/>
        </w:rPr>
        <w:t>CPU</w:t>
      </w:r>
      <w:r w:rsidR="0039116E" w:rsidRPr="00874714">
        <w:rPr>
          <w:rFonts w:ascii="Verdana" w:eastAsiaTheme="majorEastAsia" w:hAnsi="Verdana"/>
          <w:color w:val="0000CC"/>
          <w:sz w:val="20"/>
          <w:szCs w:val="20"/>
          <w:shd w:val="pct15" w:color="auto" w:fill="FFFFFF"/>
        </w:rPr>
        <w:t>數據的到達，而不是讓</w:t>
      </w:r>
      <w:r w:rsidR="003C61C3" w:rsidRPr="00874714">
        <w:rPr>
          <w:rFonts w:ascii="Verdana" w:eastAsiaTheme="majorEastAsia" w:hAnsi="Verdana"/>
          <w:color w:val="0000CC"/>
          <w:sz w:val="20"/>
          <w:szCs w:val="20"/>
          <w:shd w:val="pct15" w:color="auto" w:fill="FFFFFF"/>
        </w:rPr>
        <w:t>CPU</w:t>
      </w:r>
      <w:r w:rsidR="0039116E" w:rsidRPr="00874714">
        <w:rPr>
          <w:rFonts w:ascii="Verdana" w:eastAsiaTheme="majorEastAsia" w:hAnsi="Verdana"/>
          <w:color w:val="0000CC"/>
          <w:sz w:val="20"/>
          <w:szCs w:val="20"/>
          <w:shd w:val="pct15" w:color="auto" w:fill="FFFFFF"/>
        </w:rPr>
        <w:t>進行輪詢一样。</w:t>
      </w:r>
      <w:r w:rsidR="003C61C3" w:rsidRPr="00874714">
        <w:rPr>
          <w:rFonts w:ascii="Verdana" w:eastAsiaTheme="majorEastAsia" w:hAnsi="Verdana"/>
          <w:color w:val="0000CC"/>
          <w:sz w:val="20"/>
          <w:szCs w:val="20"/>
          <w:shd w:val="pct15" w:color="auto" w:fill="FFFFFF"/>
        </w:rPr>
        <w:t>Trap</w:t>
      </w:r>
      <w:r w:rsidR="0039116E" w:rsidRPr="00874714">
        <w:rPr>
          <w:rFonts w:ascii="Verdana" w:eastAsiaTheme="majorEastAsia" w:hAnsi="Verdana"/>
          <w:color w:val="0000CC"/>
          <w:sz w:val="20"/>
          <w:szCs w:val="20"/>
          <w:shd w:val="pct15" w:color="auto" w:fill="FFFFFF"/>
        </w:rPr>
        <w:t>通知是更加合理的選擇。用一句話來說的話，</w:t>
      </w:r>
      <w:r w:rsidR="00AE4D37" w:rsidRPr="00874714">
        <w:rPr>
          <w:rFonts w:ascii="Verdana" w:eastAsiaTheme="majorEastAsia" w:hAnsi="Verdana"/>
          <w:color w:val="0000CC"/>
          <w:sz w:val="20"/>
          <w:szCs w:val="20"/>
          <w:shd w:val="pct15" w:color="auto" w:fill="FFFFFF"/>
        </w:rPr>
        <w:t>SNMP Trap</w:t>
      </w:r>
      <w:r w:rsidR="0039116E" w:rsidRPr="00874714">
        <w:rPr>
          <w:rFonts w:ascii="Verdana" w:eastAsiaTheme="majorEastAsia" w:hAnsi="Verdana"/>
          <w:color w:val="0000CC"/>
          <w:sz w:val="20"/>
          <w:szCs w:val="20"/>
          <w:shd w:val="pct15" w:color="auto" w:fill="FFFFFF"/>
        </w:rPr>
        <w:t>就是被管理設備主動發送消息给</w:t>
      </w:r>
      <w:r w:rsidR="00BA7CE2" w:rsidRPr="00874714">
        <w:rPr>
          <w:rFonts w:ascii="Verdana" w:eastAsiaTheme="majorEastAsia" w:hAnsi="Verdana"/>
          <w:color w:val="0000CC"/>
          <w:sz w:val="20"/>
          <w:szCs w:val="20"/>
          <w:shd w:val="pct15" w:color="auto" w:fill="FFFFFF"/>
        </w:rPr>
        <w:t>NMS</w:t>
      </w:r>
      <w:r w:rsidR="0039116E" w:rsidRPr="00874714">
        <w:rPr>
          <w:rFonts w:ascii="Verdana" w:eastAsiaTheme="majorEastAsia" w:hAnsi="Verdana"/>
          <w:color w:val="0000CC"/>
          <w:sz w:val="20"/>
          <w:szCs w:val="20"/>
          <w:shd w:val="pct15" w:color="auto" w:fill="FFFFFF"/>
        </w:rPr>
        <w:t>的一種機制</w:t>
      </w:r>
      <w:r w:rsidR="0039116E" w:rsidRPr="00FE297B">
        <w:rPr>
          <w:rFonts w:ascii="Verdana" w:eastAsiaTheme="majorEastAsia" w:hAnsi="Verdana"/>
          <w:color w:val="333333"/>
          <w:sz w:val="20"/>
          <w:szCs w:val="20"/>
        </w:rPr>
        <w:t>。</w:t>
      </w:r>
    </w:p>
    <w:p w:rsidR="00045A8A" w:rsidRPr="00FE297B" w:rsidRDefault="00753415" w:rsidP="00FE297B">
      <w:pPr>
        <w:rPr>
          <w:rFonts w:ascii="Verdana" w:eastAsiaTheme="majorEastAsia" w:hAnsi="Verdana"/>
          <w:sz w:val="20"/>
          <w:szCs w:val="20"/>
        </w:rPr>
      </w:pPr>
    </w:p>
    <w:sectPr w:rsidR="00045A8A" w:rsidRPr="00FE297B"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40E9F"/>
    <w:rsid w:val="000716C3"/>
    <w:rsid w:val="000E5699"/>
    <w:rsid w:val="000E7E54"/>
    <w:rsid w:val="000E7EC6"/>
    <w:rsid w:val="00105951"/>
    <w:rsid w:val="00107961"/>
    <w:rsid w:val="001D7E4F"/>
    <w:rsid w:val="00204705"/>
    <w:rsid w:val="00250CEF"/>
    <w:rsid w:val="0025184C"/>
    <w:rsid w:val="00254F37"/>
    <w:rsid w:val="002648F7"/>
    <w:rsid w:val="00265DFE"/>
    <w:rsid w:val="002C1484"/>
    <w:rsid w:val="002D1F50"/>
    <w:rsid w:val="002E421A"/>
    <w:rsid w:val="00390678"/>
    <w:rsid w:val="0039116E"/>
    <w:rsid w:val="003A68C7"/>
    <w:rsid w:val="003C61C3"/>
    <w:rsid w:val="003E4007"/>
    <w:rsid w:val="004254F1"/>
    <w:rsid w:val="00444950"/>
    <w:rsid w:val="004451F2"/>
    <w:rsid w:val="00453B2E"/>
    <w:rsid w:val="00490831"/>
    <w:rsid w:val="004976B2"/>
    <w:rsid w:val="004C13CE"/>
    <w:rsid w:val="0051302E"/>
    <w:rsid w:val="0056459A"/>
    <w:rsid w:val="005B1DE3"/>
    <w:rsid w:val="005E435E"/>
    <w:rsid w:val="005F60D0"/>
    <w:rsid w:val="006103E6"/>
    <w:rsid w:val="00622E60"/>
    <w:rsid w:val="0062363E"/>
    <w:rsid w:val="00645019"/>
    <w:rsid w:val="006570B5"/>
    <w:rsid w:val="00691891"/>
    <w:rsid w:val="00694480"/>
    <w:rsid w:val="00694FD0"/>
    <w:rsid w:val="006C4DE0"/>
    <w:rsid w:val="006E712B"/>
    <w:rsid w:val="00700616"/>
    <w:rsid w:val="00701913"/>
    <w:rsid w:val="00753415"/>
    <w:rsid w:val="00770536"/>
    <w:rsid w:val="00792836"/>
    <w:rsid w:val="007D6707"/>
    <w:rsid w:val="007F56D5"/>
    <w:rsid w:val="00801BDE"/>
    <w:rsid w:val="008435AD"/>
    <w:rsid w:val="008510A4"/>
    <w:rsid w:val="00854657"/>
    <w:rsid w:val="00855EA2"/>
    <w:rsid w:val="00874714"/>
    <w:rsid w:val="008B5DDC"/>
    <w:rsid w:val="008F0D19"/>
    <w:rsid w:val="0091493A"/>
    <w:rsid w:val="00915FF5"/>
    <w:rsid w:val="00921CA2"/>
    <w:rsid w:val="00924BD3"/>
    <w:rsid w:val="00925DFE"/>
    <w:rsid w:val="009278B0"/>
    <w:rsid w:val="0094371E"/>
    <w:rsid w:val="009805D6"/>
    <w:rsid w:val="009C7450"/>
    <w:rsid w:val="00A46A31"/>
    <w:rsid w:val="00A53505"/>
    <w:rsid w:val="00A723A1"/>
    <w:rsid w:val="00A76150"/>
    <w:rsid w:val="00AE4D37"/>
    <w:rsid w:val="00AE69F2"/>
    <w:rsid w:val="00B210E7"/>
    <w:rsid w:val="00B468AA"/>
    <w:rsid w:val="00BA21C9"/>
    <w:rsid w:val="00BA7CE2"/>
    <w:rsid w:val="00C274F5"/>
    <w:rsid w:val="00C27F87"/>
    <w:rsid w:val="00C51201"/>
    <w:rsid w:val="00C5725A"/>
    <w:rsid w:val="00C67A32"/>
    <w:rsid w:val="00CE1941"/>
    <w:rsid w:val="00D32ACF"/>
    <w:rsid w:val="00D42632"/>
    <w:rsid w:val="00D670E3"/>
    <w:rsid w:val="00D865C3"/>
    <w:rsid w:val="00DA4C88"/>
    <w:rsid w:val="00DB50B9"/>
    <w:rsid w:val="00DF588E"/>
    <w:rsid w:val="00E51018"/>
    <w:rsid w:val="00E57642"/>
    <w:rsid w:val="00E81140"/>
    <w:rsid w:val="00EC432B"/>
    <w:rsid w:val="00F0413B"/>
    <w:rsid w:val="00F10840"/>
    <w:rsid w:val="00F231A6"/>
    <w:rsid w:val="00F432C5"/>
    <w:rsid w:val="00F45502"/>
    <w:rsid w:val="00F61B90"/>
    <w:rsid w:val="00F71359"/>
    <w:rsid w:val="00F73C5D"/>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nagement_Information_Base" TargetMode="External"/><Relationship Id="rId13" Type="http://schemas.openxmlformats.org/officeDocument/2006/relationships/hyperlink" Target="http://en.wikipedia.org/wiki/Network_bridge" TargetMode="External"/><Relationship Id="rId18" Type="http://schemas.openxmlformats.org/officeDocument/2006/relationships/hyperlink" Target="http://en.wikipedia.org/wiki/Computer_printer" TargetMode="External"/><Relationship Id="rId26" Type="http://schemas.openxmlformats.org/officeDocument/2006/relationships/hyperlink" Target="http://en.wikipedia.org/wiki/OSI_model" TargetMode="External"/><Relationship Id="rId3" Type="http://schemas.microsoft.com/office/2007/relationships/stylesWithEffects" Target="stylesWithEffects.xml"/><Relationship Id="rId21" Type="http://schemas.openxmlformats.org/officeDocument/2006/relationships/hyperlink" Target="http://en.wikipedia.org/wiki/Hierarchical_name_space" TargetMode="External"/><Relationship Id="rId7" Type="http://schemas.openxmlformats.org/officeDocument/2006/relationships/image" Target="media/image1.png"/><Relationship Id="rId12" Type="http://schemas.openxmlformats.org/officeDocument/2006/relationships/hyperlink" Target="http://en.wikipedia.org/wiki/Network_switch" TargetMode="External"/><Relationship Id="rId17" Type="http://schemas.openxmlformats.org/officeDocument/2006/relationships/hyperlink" Target="http://en.wikipedia.org/wiki/Host_(network)" TargetMode="External"/><Relationship Id="rId25" Type="http://schemas.openxmlformats.org/officeDocument/2006/relationships/hyperlink" Target="http://en.wikipedia.org/wiki/Layer_7" TargetMode="External"/><Relationship Id="rId2" Type="http://schemas.openxmlformats.org/officeDocument/2006/relationships/styles" Target="styles.xml"/><Relationship Id="rId16" Type="http://schemas.openxmlformats.org/officeDocument/2006/relationships/hyperlink" Target="http://en.wikipedia.org/wiki/IP_camera" TargetMode="External"/><Relationship Id="rId20" Type="http://schemas.openxmlformats.org/officeDocument/2006/relationships/hyperlink" Target="http://en.wikipedia.org/wiki/Management_information_base"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en.wikipedia.org/wiki/File:SNMP_communication_principles_diagram.PNG" TargetMode="External"/><Relationship Id="rId11" Type="http://schemas.openxmlformats.org/officeDocument/2006/relationships/hyperlink" Target="http://en.wikipedia.org/wiki/Network_access_server" TargetMode="External"/><Relationship Id="rId24" Type="http://schemas.openxmlformats.org/officeDocument/2006/relationships/hyperlink" Target="http://en.wikipedia.org/wiki/Internet_Protocol_Suit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P_phone" TargetMode="External"/><Relationship Id="rId23" Type="http://schemas.openxmlformats.org/officeDocument/2006/relationships/hyperlink" Target="http://en.wikipedia.org/wiki/Application_Layer" TargetMode="External"/><Relationship Id="rId28" Type="http://schemas.openxmlformats.org/officeDocument/2006/relationships/hyperlink" Target="http://en.wikipedia.org/wiki/Simple_Network_Management_Protocol" TargetMode="External"/><Relationship Id="rId10" Type="http://schemas.openxmlformats.org/officeDocument/2006/relationships/hyperlink" Target="http://en.wikipedia.org/wiki/Router_(computing)" TargetMode="External"/><Relationship Id="rId19" Type="http://schemas.openxmlformats.org/officeDocument/2006/relationships/hyperlink" Target="http://en.wikipedia.org/wiki/Network_management_syste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Object_identifier" TargetMode="External"/><Relationship Id="rId14" Type="http://schemas.openxmlformats.org/officeDocument/2006/relationships/hyperlink" Target="http://en.wikipedia.org/wiki/Network_hub" TargetMode="External"/><Relationship Id="rId22" Type="http://schemas.openxmlformats.org/officeDocument/2006/relationships/hyperlink" Target="http://en.wikipedia.org/wiki/Object_identifier" TargetMode="External"/><Relationship Id="rId27" Type="http://schemas.openxmlformats.org/officeDocument/2006/relationships/hyperlink" Target="http://en.wikipedia.org/wiki/Simple_Network_Management_Protocol" TargetMode="External"/><Relationship Id="rId3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1009</TotalTime>
  <Pages>2</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111</cp:revision>
  <cp:lastPrinted>2013-11-21T09:36:00Z</cp:lastPrinted>
  <dcterms:created xsi:type="dcterms:W3CDTF">2013-11-21T09:36:00Z</dcterms:created>
  <dcterms:modified xsi:type="dcterms:W3CDTF">2013-11-28T01:15:00Z</dcterms:modified>
</cp:coreProperties>
</file>