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A" w:rsidRPr="007978B2" w:rsidRDefault="001903E1" w:rsidP="00883AFF">
      <w:pPr>
        <w:rPr>
          <w:rStyle w:val="Hyperlink"/>
          <w:rFonts w:ascii="Verdana" w:hAnsi="Verdana"/>
          <w:color w:val="auto"/>
          <w:sz w:val="16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begin"/>
      </w:r>
      <w:r w:rsidR="00DD490F" w:rsidRPr="007978B2">
        <w:rPr>
          <w:rFonts w:ascii="Verdana" w:hAnsi="Verdana"/>
          <w:sz w:val="16"/>
          <w:szCs w:val="20"/>
        </w:rPr>
        <w:instrText>HYPERLINK "http://liuxh.blog.51cto.com/225067/42345"</w:instrText>
      </w:r>
      <w:r w:rsidRPr="007978B2">
        <w:rPr>
          <w:rFonts w:ascii="Verdana" w:hAnsi="Verdana"/>
          <w:sz w:val="16"/>
          <w:szCs w:val="20"/>
        </w:rPr>
        <w:fldChar w:fldCharType="separate"/>
      </w:r>
      <w:r w:rsidR="00117A1A" w:rsidRPr="007978B2">
        <w:rPr>
          <w:rStyle w:val="Hyperlink"/>
          <w:rFonts w:ascii="Verdana" w:hAnsi="Verdana"/>
          <w:color w:val="auto"/>
          <w:sz w:val="16"/>
          <w:szCs w:val="20"/>
        </w:rPr>
        <w:t>http://liuxh.blog.51cto.com/225067/42345</w:t>
      </w:r>
    </w:p>
    <w:p w:rsidR="00117A1A" w:rsidRPr="007978B2" w:rsidRDefault="001903E1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end"/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由於學校正在積極籌備專升本工作，</w:t>
      </w:r>
      <w:r w:rsidR="00BF042B" w:rsidRPr="007978B2">
        <w:rPr>
          <w:rFonts w:ascii="Verdana" w:hAnsi="Verdana" w:cs="新細明體"/>
          <w:kern w:val="0"/>
          <w:sz w:val="20"/>
          <w:szCs w:val="20"/>
        </w:rPr>
        <w:t>目前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接入校園網的樓宇共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8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棟，計算機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1100 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餘台。校園網拓樸圖如圖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1 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所示。</w:t>
      </w:r>
    </w:p>
    <w:p w:rsidR="00117A1A" w:rsidRPr="007978B2" w:rsidRDefault="002A6AD3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58AFC4A1" wp14:editId="6A1733A5">
            <wp:extent cx="2380929" cy="1625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793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04" cy="16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1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校園網拓樸圖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不能把這麼多的計算機都放在一個網段中。原因有以下幾點：</w:t>
      </w:r>
      <w:r w:rsidR="006F1DCD" w:rsidRPr="007978B2">
        <w:rPr>
          <w:rFonts w:ascii="Verdana" w:hAnsi="Verdana" w:cs="新細明體"/>
          <w:kern w:val="0"/>
          <w:sz w:val="20"/>
          <w:szCs w:val="20"/>
        </w:rPr>
        <w:t xml:space="preserve">(1) </w:t>
      </w:r>
      <w:r w:rsidRPr="007978B2">
        <w:rPr>
          <w:rFonts w:ascii="Verdana" w:hAnsi="Verdana" w:cs="新細明體"/>
          <w:kern w:val="0"/>
          <w:sz w:val="20"/>
          <w:szCs w:val="20"/>
        </w:rPr>
        <w:t>IP</w:t>
      </w:r>
      <w:r w:rsidRPr="007978B2">
        <w:rPr>
          <w:rFonts w:ascii="Verdana" w:hAnsi="Verdana" w:cs="新細明體"/>
          <w:kern w:val="0"/>
          <w:sz w:val="20"/>
          <w:szCs w:val="20"/>
        </w:rPr>
        <w:t>地址衝突會把網管搞得暈頭轉向，而動態分配</w:t>
      </w:r>
      <w:r w:rsidRPr="007978B2">
        <w:rPr>
          <w:rFonts w:ascii="Verdana" w:hAnsi="Verdana" w:cs="新細明體"/>
          <w:kern w:val="0"/>
          <w:sz w:val="20"/>
          <w:szCs w:val="20"/>
        </w:rPr>
        <w:t>IP</w:t>
      </w:r>
      <w:r w:rsidRPr="007978B2">
        <w:rPr>
          <w:rFonts w:ascii="Verdana" w:hAnsi="Verdana" w:cs="新細明體"/>
          <w:kern w:val="0"/>
          <w:sz w:val="20"/>
          <w:szCs w:val="20"/>
        </w:rPr>
        <w:t>地址又會產生大量的廣播包，導致網絡傳輸效率下降。</w:t>
      </w:r>
      <w:r w:rsidR="004C0220">
        <w:rPr>
          <w:rFonts w:ascii="Verdana" w:hAnsi="Verdana" w:cs="新細明體"/>
          <w:kern w:val="0"/>
          <w:sz w:val="20"/>
          <w:szCs w:val="20"/>
        </w:rPr>
        <w:t>(2)</w:t>
      </w:r>
      <w:r w:rsidRPr="007978B2">
        <w:rPr>
          <w:rFonts w:ascii="Verdana" w:hAnsi="Verdana" w:cs="新細明體"/>
          <w:kern w:val="0"/>
          <w:sz w:val="20"/>
          <w:szCs w:val="20"/>
        </w:rPr>
        <w:t>任何網卡的損壞，</w:t>
      </w:r>
      <w:r w:rsidR="008300C5" w:rsidRPr="007978B2">
        <w:rPr>
          <w:rFonts w:ascii="Verdana" w:hAnsi="Verdana" w:cs="新細明體"/>
          <w:kern w:val="0"/>
          <w:sz w:val="20"/>
          <w:szCs w:val="20"/>
        </w:rPr>
        <w:t>都</w:t>
      </w:r>
      <w:r w:rsidRPr="007978B2">
        <w:rPr>
          <w:rFonts w:ascii="Verdana" w:hAnsi="Verdana" w:cs="新細明體"/>
          <w:kern w:val="0"/>
          <w:sz w:val="20"/>
          <w:szCs w:val="20"/>
        </w:rPr>
        <w:t>可能導致網絡風暴的發生，從而導致網絡癱瘓。</w:t>
      </w:r>
      <w:r w:rsidR="004C0220">
        <w:rPr>
          <w:rFonts w:ascii="Verdana" w:hAnsi="Verdana" w:cs="新細明體"/>
          <w:kern w:val="0"/>
          <w:sz w:val="20"/>
          <w:szCs w:val="20"/>
        </w:rPr>
        <w:t>(3)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各種網絡協議</w:t>
      </w:r>
      <w:r w:rsidR="00990638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被廣泛使用，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導致網絡內充斥大量的廣播包，大大降低網絡的有效帶寬</w:t>
      </w:r>
      <w:r w:rsidRPr="007978B2">
        <w:rPr>
          <w:rFonts w:ascii="Verdana" w:hAnsi="Verdana" w:cs="新細明體"/>
          <w:kern w:val="0"/>
          <w:sz w:val="20"/>
          <w:szCs w:val="20"/>
        </w:rPr>
        <w:t>。</w:t>
      </w:r>
      <w:r w:rsidR="004C0220">
        <w:rPr>
          <w:rFonts w:ascii="Verdana" w:hAnsi="Verdana" w:cs="新細明體"/>
          <w:kern w:val="0"/>
          <w:sz w:val="20"/>
          <w:szCs w:val="20"/>
        </w:rPr>
        <w:t>(4)</w:t>
      </w:r>
      <w:r w:rsidRPr="007978B2">
        <w:rPr>
          <w:rFonts w:ascii="Verdana" w:hAnsi="Verdana" w:cs="新細明體"/>
          <w:kern w:val="0"/>
          <w:sz w:val="20"/>
          <w:szCs w:val="20"/>
        </w:rPr>
        <w:t>任何用戶都可以直接訪問所有的計算機，使惡意攻擊變得易如反掌，網絡沒有任何安全可言。</w:t>
      </w:r>
    </w:p>
    <w:p w:rsidR="00117A1A" w:rsidRPr="007978B2" w:rsidRDefault="00A07321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根據不同部門</w:t>
      </w:r>
      <w:r w:rsidR="00B764B1" w:rsidRPr="007978B2">
        <w:rPr>
          <w:rFonts w:ascii="Verdana" w:hAnsi="Verdana" w:cs="新細明體"/>
          <w:kern w:val="0"/>
          <w:sz w:val="20"/>
          <w:szCs w:val="20"/>
        </w:rPr>
        <w:t>，將校園網劃分若干個子網絡，將大量的廣播通訊限制在本地網絡。同時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限制對某些特殊子網</w:t>
      </w:r>
      <w:r w:rsidR="005871F0" w:rsidRPr="007978B2">
        <w:rPr>
          <w:rFonts w:ascii="Verdana" w:hAnsi="Verdana" w:cs="新細明體"/>
          <w:kern w:val="0"/>
          <w:sz w:val="20"/>
          <w:szCs w:val="20"/>
        </w:rPr>
        <w:t>(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如財務、人事、學生等</w:t>
      </w:r>
      <w:r w:rsidR="00861A3C" w:rsidRPr="007978B2">
        <w:rPr>
          <w:rFonts w:ascii="Verdana" w:hAnsi="Verdana" w:cs="新細明體"/>
          <w:kern w:val="0"/>
          <w:sz w:val="20"/>
          <w:szCs w:val="20"/>
        </w:rPr>
        <w:t>)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的訪問。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一、什麼是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虛擬網技術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Local Area Network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的誕生主要源於廣播</w:t>
      </w:r>
      <w:r w:rsidR="00F36D1C">
        <w:rPr>
          <w:rFonts w:ascii="Verdana" w:hAnsi="Verdana" w:cs="新細明體"/>
          <w:kern w:val="0"/>
          <w:sz w:val="20"/>
          <w:szCs w:val="20"/>
        </w:rPr>
        <w:t>。廣播在網絡中起著</w:t>
      </w:r>
      <w:r w:rsidRPr="007978B2">
        <w:rPr>
          <w:rFonts w:ascii="Verdana" w:hAnsi="Verdana" w:cs="新細明體"/>
          <w:kern w:val="0"/>
          <w:sz w:val="20"/>
          <w:szCs w:val="20"/>
        </w:rPr>
        <w:t>重要的作用，如發現新設備、調整網絡路徑、</w:t>
      </w:r>
      <w:r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F36D1C">
        <w:rPr>
          <w:rFonts w:ascii="Verdana" w:hAnsi="Verdana" w:cs="新細明體"/>
          <w:kern w:val="0"/>
          <w:sz w:val="20"/>
          <w:szCs w:val="20"/>
        </w:rPr>
        <w:t>地址租賃等</w:t>
      </w:r>
      <w:r w:rsidR="00AE60A5" w:rsidRPr="007978B2">
        <w:rPr>
          <w:rFonts w:ascii="Verdana" w:hAnsi="Verdana" w:cs="新細明體"/>
          <w:kern w:val="0"/>
          <w:sz w:val="20"/>
          <w:szCs w:val="20"/>
        </w:rPr>
        <w:t>，許多網絡協議都要用到廣播</w:t>
      </w:r>
      <w:r w:rsidR="00BE69A4" w:rsidRPr="007978B2">
        <w:rPr>
          <w:rFonts w:ascii="Verdana" w:hAnsi="Verdana" w:cs="新細明體"/>
          <w:kern w:val="0"/>
          <w:sz w:val="20"/>
          <w:szCs w:val="20"/>
        </w:rPr>
        <w:t>。然而</w:t>
      </w:r>
      <w:r w:rsidR="000164FF">
        <w:rPr>
          <w:rFonts w:ascii="Verdana" w:hAnsi="Verdana" w:cs="新細明體"/>
          <w:kern w:val="0"/>
          <w:sz w:val="20"/>
          <w:szCs w:val="20"/>
        </w:rPr>
        <w:t>隨著網絡內計算機數量增多，廣播包的數量也急劇增加，當廣播包的數量占通訊總量</w:t>
      </w:r>
      <w:r w:rsidRPr="007978B2">
        <w:rPr>
          <w:rFonts w:ascii="Verdana" w:hAnsi="Verdana" w:cs="新細明體"/>
          <w:kern w:val="0"/>
          <w:sz w:val="20"/>
          <w:szCs w:val="20"/>
        </w:rPr>
        <w:t>30%</w:t>
      </w:r>
      <w:r w:rsidR="000164FF">
        <w:rPr>
          <w:rFonts w:ascii="Verdana" w:hAnsi="Verdana" w:cs="新細明體"/>
          <w:kern w:val="0"/>
          <w:sz w:val="20"/>
          <w:szCs w:val="20"/>
        </w:rPr>
        <w:t>時，網絡的傳輸效率將</w:t>
      </w:r>
      <w:r w:rsidR="00DA794F" w:rsidRPr="007978B2">
        <w:rPr>
          <w:rFonts w:ascii="Verdana" w:hAnsi="Verdana" w:cs="新細明體"/>
          <w:kern w:val="0"/>
          <w:sz w:val="20"/>
          <w:szCs w:val="20"/>
        </w:rPr>
        <w:t>明顯下降。</w:t>
      </w:r>
      <w:r w:rsidR="00DA794F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所以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當局域網內的計算機達到一定數量後</w:t>
      </w:r>
      <w:r w:rsidR="00671DD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通常限制在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150~200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台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</w:t>
      </w:r>
      <w:r w:rsidR="00267DE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，通常採用劃分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的方式將網絡分隔開來，將一個大的廣播域劃分若干個小的廣播域，減小廣播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造成的損害</w:t>
      </w:r>
      <w:r w:rsidRPr="007978B2">
        <w:rPr>
          <w:rFonts w:ascii="Verdana" w:hAnsi="Verdana" w:cs="新細明體"/>
          <w:kern w:val="0"/>
          <w:sz w:val="20"/>
          <w:szCs w:val="20"/>
        </w:rPr>
        <w:t>。</w:t>
      </w:r>
    </w:p>
    <w:p w:rsidR="00117A1A" w:rsidRPr="007978B2" w:rsidRDefault="00841E5F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如何分隔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廣播域呢？</w:t>
      </w:r>
      <w:r w:rsidR="00476B3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最簡單的方案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2B3354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物理分隔，將</w:t>
      </w:r>
      <w:r w:rsidR="00AD043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完整的網絡物理地分隔成多個子網絡，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再通過一個能夠隔離廣播的路由設備</w:t>
      </w:r>
      <w:r w:rsidR="003440FE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連接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彼此</w:t>
      </w:r>
      <w:r w:rsidR="004B6954" w:rsidRPr="007978B2">
        <w:rPr>
          <w:rFonts w:ascii="Verdana" w:hAnsi="Verdana" w:cs="新細明體"/>
          <w:kern w:val="0"/>
          <w:sz w:val="20"/>
          <w:szCs w:val="20"/>
        </w:rPr>
        <w:t>。除</w:t>
      </w:r>
      <w:r w:rsidR="00117A1A" w:rsidRPr="007978B2">
        <w:rPr>
          <w:rFonts w:ascii="Verdana" w:hAnsi="Verdana" w:cs="SimSun"/>
          <w:kern w:val="0"/>
          <w:sz w:val="20"/>
          <w:szCs w:val="20"/>
        </w:rPr>
        <w:t>物理分隔外，就是</w:t>
      </w:r>
      <w:r w:rsidR="00117A1A" w:rsidRPr="007978B2">
        <w:rPr>
          <w:rFonts w:ascii="Verdana" w:hAnsi="Verdana" w:cs="SimSun"/>
          <w:color w:val="0000CC"/>
          <w:kern w:val="0"/>
          <w:sz w:val="20"/>
          <w:szCs w:val="20"/>
          <w:shd w:val="pct15" w:color="auto" w:fill="FFFFFF"/>
        </w:rPr>
        <w:t>在交換機上採用邏輯分隔的方式，將一個大的局域網劃分為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若干個小的虛擬子網</w:t>
      </w:r>
      <w:r w:rsidR="00220A0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如圖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7B2DB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，即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3E737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926A85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使每</w:t>
      </w:r>
      <w:r w:rsidR="009E5E7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個子網都</w:t>
      </w:r>
      <w:r w:rsidR="002D0DD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為一個單獨的廣播域</w:t>
      </w:r>
      <w:r w:rsidR="002D0DD7" w:rsidRPr="007978B2">
        <w:rPr>
          <w:rFonts w:ascii="Verdana" w:hAnsi="Verdana" w:cs="新細明體"/>
          <w:kern w:val="0"/>
          <w:sz w:val="20"/>
          <w:szCs w:val="20"/>
        </w:rPr>
        <w:t>，子網</w:t>
      </w:r>
      <w:r w:rsidR="005A4D8B" w:rsidRPr="007978B2">
        <w:rPr>
          <w:rFonts w:ascii="Verdana" w:hAnsi="Verdana" w:cs="新細明體"/>
          <w:kern w:val="0"/>
          <w:sz w:val="20"/>
          <w:szCs w:val="20"/>
        </w:rPr>
        <w:t>間</w:t>
      </w:r>
      <w:r w:rsidR="006C302C" w:rsidRPr="007978B2">
        <w:rPr>
          <w:rFonts w:ascii="Verdana" w:hAnsi="Verdana" w:cs="新細明體"/>
          <w:kern w:val="0"/>
          <w:sz w:val="20"/>
          <w:szCs w:val="20"/>
        </w:rPr>
        <w:t>通信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通過三層設備。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在交換機上劃分後，不同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間的設備就如同是被物理地分割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。也就是說，連接到同一交換機、然而處於不同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的</w:t>
      </w:r>
      <w:r w:rsidR="00615063" w:rsidRPr="007978B2">
        <w:rPr>
          <w:rFonts w:ascii="Verdana" w:hAnsi="Verdana" w:cs="新細明體"/>
          <w:kern w:val="0"/>
          <w:sz w:val="20"/>
          <w:szCs w:val="20"/>
        </w:rPr>
        <w:t>設備，就如同被物理地連接到兩個位於不同網段的交換機上一樣，彼此間的通信要經過路由設備，否則他們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間將無法得知對方的存在，將無法進行任何通信。</w:t>
      </w:r>
    </w:p>
    <w:p w:rsidR="00117A1A" w:rsidRPr="007978B2" w:rsidRDefault="00754E97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17253502" wp14:editId="096F4F11">
            <wp:extent cx="2413000" cy="122573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952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11" cy="12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2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劃分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二、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的重要意義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870C64">
        <w:rPr>
          <w:rFonts w:ascii="Verdana" w:hAnsi="Verdana" w:cs="新細明體"/>
          <w:kern w:val="0"/>
          <w:sz w:val="20"/>
          <w:szCs w:val="20"/>
        </w:rPr>
        <w:t>中的成員與其物理位置無關，</w:t>
      </w:r>
      <w:r w:rsidRPr="007978B2">
        <w:rPr>
          <w:rFonts w:ascii="Verdana" w:hAnsi="Verdana" w:cs="新細明體"/>
          <w:kern w:val="0"/>
          <w:sz w:val="20"/>
          <w:szCs w:val="20"/>
        </w:rPr>
        <w:t>可連接至同一台交換機，也可連接至不同交換機。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7978B2">
        <w:rPr>
          <w:rFonts w:ascii="Verdana" w:hAnsi="Verdana" w:cs="新細明體"/>
          <w:kern w:val="0"/>
          <w:sz w:val="20"/>
          <w:szCs w:val="20"/>
        </w:rPr>
        <w:t>降低移動和變更的管理成本</w:t>
      </w:r>
      <w:r w:rsidR="002A0000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r w:rsidRPr="007978B2">
        <w:rPr>
          <w:rFonts w:ascii="Verdana" w:hAnsi="Verdana" w:cs="新細明體"/>
          <w:kern w:val="0"/>
          <w:sz w:val="20"/>
          <w:szCs w:val="20"/>
        </w:rPr>
        <w:t>使用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C75E35" w:rsidRPr="007978B2">
        <w:rPr>
          <w:rFonts w:ascii="Verdana" w:hAnsi="Verdana" w:cs="新細明體"/>
          <w:kern w:val="0"/>
          <w:sz w:val="20"/>
          <w:szCs w:val="20"/>
        </w:rPr>
        <w:t>，當</w:t>
      </w:r>
      <w:r w:rsidRPr="007978B2">
        <w:rPr>
          <w:rFonts w:ascii="Verdana" w:hAnsi="Verdana" w:cs="新細明體"/>
          <w:kern w:val="0"/>
          <w:sz w:val="20"/>
          <w:szCs w:val="20"/>
        </w:rPr>
        <w:t>要把一</w:t>
      </w:r>
      <w:r w:rsidR="00C75E35" w:rsidRPr="007978B2">
        <w:rPr>
          <w:rFonts w:ascii="Verdana" w:hAnsi="Verdana" w:cs="新細明體"/>
          <w:kern w:val="0"/>
          <w:sz w:val="20"/>
          <w:szCs w:val="20"/>
        </w:rPr>
        <w:t>台計算機從一個子網轉移到另一個子網時，只需在交換機上重新定義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kern w:val="0"/>
          <w:sz w:val="20"/>
          <w:szCs w:val="20"/>
        </w:rPr>
        <w:t>成員即可。尤其是在採用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Pr="007978B2">
        <w:rPr>
          <w:rFonts w:ascii="Verdana" w:hAnsi="Verdana" w:cs="新細明體"/>
          <w:kern w:val="0"/>
          <w:sz w:val="20"/>
          <w:szCs w:val="20"/>
        </w:rPr>
        <w:t>地址動態劃分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kern w:val="0"/>
          <w:sz w:val="20"/>
          <w:szCs w:val="20"/>
        </w:rPr>
        <w:t>時，當用戶將計算機從一個交換機端口移動到另一個交換機端口，由於其網卡的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="00C75E35" w:rsidRPr="007978B2">
        <w:rPr>
          <w:rFonts w:ascii="Verdana" w:hAnsi="Verdana" w:cs="新細明體"/>
          <w:kern w:val="0"/>
          <w:sz w:val="20"/>
          <w:szCs w:val="20"/>
        </w:rPr>
        <w:t>地址並不改變，所以</w:t>
      </w:r>
      <w:r w:rsidRPr="007978B2">
        <w:rPr>
          <w:rFonts w:ascii="Verdana" w:hAnsi="Verdana" w:cs="新細明體"/>
          <w:kern w:val="0"/>
          <w:sz w:val="20"/>
          <w:szCs w:val="20"/>
        </w:rPr>
        <w:t>交換機能夠自動跟踪該終端的</w:t>
      </w:r>
      <w:r w:rsidRPr="007978B2">
        <w:rPr>
          <w:rFonts w:ascii="Verdana" w:hAnsi="Verdana" w:cs="新細明體"/>
          <w:kern w:val="0"/>
          <w:sz w:val="20"/>
          <w:szCs w:val="20"/>
        </w:rPr>
        <w:t>MAC </w:t>
      </w:r>
      <w:r w:rsidRPr="007978B2">
        <w:rPr>
          <w:rFonts w:ascii="Verdana" w:hAnsi="Verdana" w:cs="新細明體"/>
          <w:kern w:val="0"/>
          <w:sz w:val="20"/>
          <w:szCs w:val="20"/>
        </w:rPr>
        <w:t>地址，並自動將其納入定義的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中。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控制廣播</w:t>
      </w:r>
      <w:r w:rsidR="00870C64" w:rsidRPr="008649A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由於所有的廣播都只在本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內進行，而不再擴散到其他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D4161"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上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，所以</w:t>
      </w:r>
      <w:r w:rsidRPr="007978B2">
        <w:rPr>
          <w:rFonts w:ascii="Verdana" w:hAnsi="Verdana" w:cs="新細明體"/>
          <w:kern w:val="0"/>
          <w:sz w:val="20"/>
          <w:szCs w:val="20"/>
        </w:rPr>
        <w:t>把校園網絡適當地劃分成若干較小的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，將大大減少廣播對網絡帶寬的佔用，從而提高網絡傳輸效率，並有效地避免廣播風暴的產生以及在整個網絡的蔓延。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7978B2">
        <w:rPr>
          <w:rFonts w:ascii="Verdana" w:hAnsi="Verdana" w:cs="新細明體"/>
          <w:kern w:val="0"/>
          <w:sz w:val="20"/>
          <w:szCs w:val="20"/>
        </w:rPr>
        <w:t>增強安全性</w:t>
      </w:r>
      <w:r w:rsidR="00870C64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r w:rsidRPr="007978B2">
        <w:rPr>
          <w:rFonts w:ascii="Verdana" w:hAnsi="Verdana" w:cs="新細明體"/>
          <w:kern w:val="0"/>
          <w:sz w:val="20"/>
          <w:szCs w:val="20"/>
        </w:rPr>
        <w:t>由於交換機只能在同一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內的端口</w:t>
      </w:r>
      <w:r w:rsidRPr="007978B2">
        <w:rPr>
          <w:rFonts w:ascii="Verdana" w:hAnsi="Verdana" w:cs="新細明體"/>
          <w:kern w:val="0"/>
          <w:sz w:val="20"/>
          <w:szCs w:val="20"/>
        </w:rPr>
        <w:t>間交換數據，不同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的端口不能直接相互訪問。同時</w:t>
      </w:r>
      <w:r w:rsidRPr="007978B2">
        <w:rPr>
          <w:rFonts w:ascii="Verdana" w:hAnsi="Verdana" w:cs="新細明體"/>
          <w:kern w:val="0"/>
          <w:sz w:val="20"/>
          <w:szCs w:val="20"/>
        </w:rPr>
        <w:t>可以在</w:t>
      </w:r>
      <w:r w:rsidRPr="007978B2">
        <w:rPr>
          <w:rFonts w:ascii="Verdana" w:hAnsi="Verdana" w:cs="新細明體"/>
          <w:kern w:val="0"/>
          <w:sz w:val="20"/>
          <w:szCs w:val="20"/>
        </w:rPr>
        <w:t>Trunk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(</w:t>
      </w:r>
      <w:r w:rsidRPr="007978B2">
        <w:rPr>
          <w:rFonts w:ascii="Verdana" w:hAnsi="Verdana" w:cs="新細明體"/>
          <w:kern w:val="0"/>
          <w:sz w:val="20"/>
          <w:szCs w:val="20"/>
        </w:rPr>
        <w:t>中繼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)</w:t>
      </w:r>
      <w:r w:rsidRPr="007978B2">
        <w:rPr>
          <w:rFonts w:ascii="Verdana" w:hAnsi="Verdana" w:cs="新細明體"/>
          <w:kern w:val="0"/>
          <w:sz w:val="20"/>
          <w:szCs w:val="20"/>
        </w:rPr>
        <w:t>中設置允許訪問的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，從而限制未經允許的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訪問，保證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只被授權的用戶訪問。因此</w:t>
      </w:r>
      <w:r w:rsidRPr="007978B2">
        <w:rPr>
          <w:rFonts w:ascii="Verdana" w:hAnsi="Verdana" w:cs="新細明體"/>
          <w:kern w:val="0"/>
          <w:sz w:val="20"/>
          <w:szCs w:val="20"/>
        </w:rPr>
        <w:t>劃分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AB2D40" w:rsidRPr="007978B2">
        <w:rPr>
          <w:rFonts w:ascii="Verdana" w:hAnsi="Verdana" w:cs="新細明體"/>
          <w:kern w:val="0"/>
          <w:sz w:val="20"/>
          <w:szCs w:val="20"/>
        </w:rPr>
        <w:t>可</w:t>
      </w:r>
      <w:r w:rsidRPr="007978B2">
        <w:rPr>
          <w:rFonts w:ascii="Verdana" w:hAnsi="Verdana" w:cs="新細明體"/>
          <w:kern w:val="0"/>
          <w:sz w:val="20"/>
          <w:szCs w:val="20"/>
        </w:rPr>
        <w:t>提高網絡安全性，防止某些非授權用戶對敏感數據的訪問。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bookmarkStart w:id="0" w:name="_GoBack"/>
      <w:bookmarkEnd w:id="0"/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三、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的劃分方式</w:t>
      </w:r>
    </w:p>
    <w:p w:rsidR="00117A1A" w:rsidRPr="007978B2" w:rsidRDefault="00BE7CDF" w:rsidP="00C56DFB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lastRenderedPageBreak/>
        <w:t>對於新型的第二層交換器而言，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堪稱近年來最重要的技術發展，大幅提升了網路管理的彈性及效能，尤其可以大幅降低使用第三層路由通訊協定的必要性。</w:t>
      </w:r>
    </w:p>
    <w:p w:rsidR="00C86190" w:rsidRPr="007978B2" w:rsidRDefault="00B43336" w:rsidP="00432633">
      <w:pPr>
        <w:widowControl/>
        <w:shd w:val="clear" w:color="auto" w:fill="FFFFFF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的實作方式</w:t>
      </w:r>
    </w:p>
    <w:p w:rsidR="00432633" w:rsidRPr="007978B2" w:rsidRDefault="00B43336" w:rsidP="00432633">
      <w:pPr>
        <w:widowControl/>
        <w:shd w:val="clear" w:color="auto" w:fill="FFFFFF"/>
        <w:rPr>
          <w:rStyle w:val="Strong"/>
          <w:rFonts w:ascii="Verdana" w:eastAsiaTheme="majorEastAsia" w:hAnsi="Verdana" w:cs="新細明體"/>
          <w:b w:val="0"/>
          <w:bCs w:val="0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一</w:t>
      </w:r>
      <w:r w:rsidR="00F1207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開始是針對第二層發展的技術，現在也逐漸延伸至第三層的應用。當然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第二層以上的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442F0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目前並沒有業界標準，靠各廠商自行研發。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規格提供了連接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(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Trunk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)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功能，使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橫跨多臺交換器的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架構有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可行性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Fonts w:ascii="Verdana" w:eastAsiaTheme="majorEastAsia" w:hAnsi="Verdana" w:cs="Arial"/>
          <w:sz w:val="20"/>
          <w:szCs w:val="20"/>
          <w:bdr w:val="none" w:sz="0" w:space="0" w:color="auto" w:frame="1"/>
        </w:rPr>
        <w:br/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劃分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有多種方式，但使用最多的仍是基於端口的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。不同廠商的交換機大多支持以下幾種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 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的劃分方式：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Port-based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6246CC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最簡單的實作方式，將交換器的連接埠指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至特定的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之中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，如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16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交換器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</w:t>
      </w:r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將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埠指定為「</w:t>
      </w:r>
      <w:proofErr w:type="spellStart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iThome</w:t>
      </w:r>
      <w:proofErr w:type="spellEnd"/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另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="0082361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為在同層樓的「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PC Shopper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」。假如有其它的集線器或交換器連結至對應特定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的連接埠，也會成為該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的一部分。管理者必須隨時紀錄每個埠和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的對應，而且如果將某臺電腦更換連接埠，也需要重新的設定。</w:t>
      </w:r>
    </w:p>
    <w:p w:rsidR="00182E08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 Address-based VLAN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每張網</w:t>
      </w:r>
      <w:r w:rsidR="0092018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卡都有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獨立的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="00A8020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透過紀錄每個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MAC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位址對應的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</w:t>
      </w:r>
      <w:r w:rsidR="00382236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就算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更動電腦的位置</w:t>
      </w:r>
      <w:r w:rsidR="00D3298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，也不</w:t>
      </w:r>
      <w:r w:rsidR="001B397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要重新設定交換器</w:t>
      </w:r>
      <w:r w:rsidR="001B397E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，這對於管理大量行動工作者相當的便利。不過</w:t>
      </w:r>
      <w:r w:rsidR="0058414F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缺點也很明顯，管理者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要手動輸入每個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位址，尤其當網路卡或電腦發生故障或是被置換的時候，這都會造成管理上的困難。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Pr="007978B2">
        <w:rPr>
          <w:rStyle w:val="news1"/>
          <w:rFonts w:ascii="Verdana" w:eastAsiaTheme="majorEastAsia" w:hAnsi="Verdana" w:cs="Arial"/>
          <w:color w:val="0000CC"/>
          <w:spacing w:val="20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在每個框包增加額外的欄位，指定不同的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AE4C01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號碼，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每個框包就屬於其指定的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。目前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Ethernet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標準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802.1Q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就是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實作上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簡易、便於實作高數量及高效能的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外，另一個優點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在於便於達成某種程度的</w:t>
      </w:r>
      <w:proofErr w:type="spellStart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QoS</w:t>
      </w:r>
      <w:proofErr w:type="spellEnd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，讓每個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擁有不同的傳輸優先權。</w:t>
      </w:r>
    </w:p>
    <w:p w:rsidR="00B43336" w:rsidRPr="007978B2" w:rsidRDefault="00B43336" w:rsidP="00986C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L3 Protocol-based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2D03C5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在一個區網內，可能有不同電腦執行不同的第三層通訊協定，如某部門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使用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="002D03C5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，另一個部門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使用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。所以</w:t>
      </w:r>
      <w:r w:rsidR="00B91018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針對不同的通訊協定來產生不同的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，例如負責連外的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Windows NT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檔案伺服器採用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，而負責對內的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Novell Netware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伺服器則採用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，同時執行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IP/IPX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的用戶端則同時加入兩組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。這樣做的優點是，除了只要不更動通訊協定即可任意更換實體位置，更可以針對不同的應用作網路頻寬的彈性規劃。不過</w:t>
      </w:r>
      <w:r w:rsidR="001832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判斷第三層通訊協定是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消耗運算能量的工作，這會降低交換器的效率。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的限制</w:t>
      </w:r>
      <w:r w:rsidRPr="007978B2">
        <w:rPr>
          <w:rFonts w:ascii="Verdana" w:eastAsiaTheme="majorEastAsia" w:hAnsi="Verdana" w:cs="Times New Roman"/>
          <w:sz w:val="20"/>
          <w:szCs w:val="20"/>
          <w:bdr w:val="none" w:sz="0" w:space="0" w:color="auto" w:frame="1"/>
        </w:rPr>
        <w:br/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雖然可以大幅提升網路管理的彈性，不過對於提升網路效能的訴求卻仍有商榷的空間。當初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技術發展有一個前提：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的網路流量來自內部區網，而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20%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的流量則來自外部網路。隨著網際網路的興起，這個趨勢已經完全顛倒：往往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的流量是對外的。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在這種情況下，將不同需求的電腦組群化、使其共享資源的好處就已經消失大半，唯一比較明顯的好處就在於限制廣播風暴的影響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。當然，不同的企業也會有不同的情況，像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ISP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可能如此，但金融業就大相逕庭。不過，基於管理上的優勢和彈性，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對於企業網路依然有相當程度的貢獻，也勢必繼續扮演吃重的角色。</w:t>
      </w:r>
    </w:p>
    <w:p w:rsidR="00117A1A" w:rsidRPr="007978B2" w:rsidRDefault="00117A1A" w:rsidP="00C56DFB">
      <w:pPr>
        <w:rPr>
          <w:rFonts w:ascii="Verdana" w:eastAsiaTheme="majorEastAsia" w:hAnsi="Verdana"/>
          <w:sz w:val="20"/>
          <w:szCs w:val="20"/>
        </w:rPr>
      </w:pPr>
    </w:p>
    <w:sectPr w:rsidR="00117A1A" w:rsidRPr="007978B2" w:rsidSect="00E15DD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5C7"/>
    <w:multiLevelType w:val="hybridMultilevel"/>
    <w:tmpl w:val="C0DE9F88"/>
    <w:lvl w:ilvl="0" w:tplc="99CA7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925D21"/>
    <w:multiLevelType w:val="hybridMultilevel"/>
    <w:tmpl w:val="1ED65002"/>
    <w:lvl w:ilvl="0" w:tplc="BBF67266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1A"/>
    <w:rsid w:val="000164FF"/>
    <w:rsid w:val="00087271"/>
    <w:rsid w:val="000B75E4"/>
    <w:rsid w:val="000D0FCA"/>
    <w:rsid w:val="000F4A78"/>
    <w:rsid w:val="00117A1A"/>
    <w:rsid w:val="001268D4"/>
    <w:rsid w:val="00126C0E"/>
    <w:rsid w:val="0016015D"/>
    <w:rsid w:val="00182E08"/>
    <w:rsid w:val="00183207"/>
    <w:rsid w:val="001845EB"/>
    <w:rsid w:val="001903E1"/>
    <w:rsid w:val="001B397E"/>
    <w:rsid w:val="001D4161"/>
    <w:rsid w:val="001D5EA5"/>
    <w:rsid w:val="001D6AD5"/>
    <w:rsid w:val="00220246"/>
    <w:rsid w:val="00220A09"/>
    <w:rsid w:val="00220F78"/>
    <w:rsid w:val="00267DE7"/>
    <w:rsid w:val="002821F6"/>
    <w:rsid w:val="002A0000"/>
    <w:rsid w:val="002A6AD3"/>
    <w:rsid w:val="002B3354"/>
    <w:rsid w:val="002D03C5"/>
    <w:rsid w:val="002D0DD7"/>
    <w:rsid w:val="0030462A"/>
    <w:rsid w:val="00307DFB"/>
    <w:rsid w:val="003139D4"/>
    <w:rsid w:val="003440FE"/>
    <w:rsid w:val="003462B3"/>
    <w:rsid w:val="00382236"/>
    <w:rsid w:val="003944D1"/>
    <w:rsid w:val="003B1840"/>
    <w:rsid w:val="003E2FD7"/>
    <w:rsid w:val="003E7379"/>
    <w:rsid w:val="003F7E40"/>
    <w:rsid w:val="00420015"/>
    <w:rsid w:val="00432633"/>
    <w:rsid w:val="004378F5"/>
    <w:rsid w:val="00442F04"/>
    <w:rsid w:val="0044348A"/>
    <w:rsid w:val="00444950"/>
    <w:rsid w:val="00476B30"/>
    <w:rsid w:val="004A3DC5"/>
    <w:rsid w:val="004B6954"/>
    <w:rsid w:val="004C0220"/>
    <w:rsid w:val="004E1A80"/>
    <w:rsid w:val="004E2783"/>
    <w:rsid w:val="00513542"/>
    <w:rsid w:val="00536F29"/>
    <w:rsid w:val="00553B32"/>
    <w:rsid w:val="0055526B"/>
    <w:rsid w:val="00570A61"/>
    <w:rsid w:val="0058414F"/>
    <w:rsid w:val="005871F0"/>
    <w:rsid w:val="005A08A3"/>
    <w:rsid w:val="005A4D8B"/>
    <w:rsid w:val="005E3B5E"/>
    <w:rsid w:val="00615063"/>
    <w:rsid w:val="006246CC"/>
    <w:rsid w:val="00671DD1"/>
    <w:rsid w:val="00673E77"/>
    <w:rsid w:val="006C302C"/>
    <w:rsid w:val="006D09D5"/>
    <w:rsid w:val="006E1A58"/>
    <w:rsid w:val="006F1DCD"/>
    <w:rsid w:val="006F5FC7"/>
    <w:rsid w:val="00727493"/>
    <w:rsid w:val="00754E97"/>
    <w:rsid w:val="00777E0D"/>
    <w:rsid w:val="007978B2"/>
    <w:rsid w:val="007B2DB1"/>
    <w:rsid w:val="007C2586"/>
    <w:rsid w:val="007F1185"/>
    <w:rsid w:val="007F4436"/>
    <w:rsid w:val="0082361B"/>
    <w:rsid w:val="008300C5"/>
    <w:rsid w:val="00834096"/>
    <w:rsid w:val="00834185"/>
    <w:rsid w:val="00841E5F"/>
    <w:rsid w:val="00847485"/>
    <w:rsid w:val="00861A3C"/>
    <w:rsid w:val="008649A6"/>
    <w:rsid w:val="00870C64"/>
    <w:rsid w:val="00883AFF"/>
    <w:rsid w:val="0089702C"/>
    <w:rsid w:val="00905237"/>
    <w:rsid w:val="00915FF5"/>
    <w:rsid w:val="0092018C"/>
    <w:rsid w:val="0092331C"/>
    <w:rsid w:val="00926A85"/>
    <w:rsid w:val="00944E9D"/>
    <w:rsid w:val="00966452"/>
    <w:rsid w:val="00986CB5"/>
    <w:rsid w:val="00990638"/>
    <w:rsid w:val="009D6F4F"/>
    <w:rsid w:val="009E5E70"/>
    <w:rsid w:val="00A07321"/>
    <w:rsid w:val="00A47F15"/>
    <w:rsid w:val="00A76B5F"/>
    <w:rsid w:val="00A8020B"/>
    <w:rsid w:val="00AB2D40"/>
    <w:rsid w:val="00AC7E84"/>
    <w:rsid w:val="00AD043A"/>
    <w:rsid w:val="00AD6A89"/>
    <w:rsid w:val="00AE4C01"/>
    <w:rsid w:val="00AE60A5"/>
    <w:rsid w:val="00B43336"/>
    <w:rsid w:val="00B46B75"/>
    <w:rsid w:val="00B764B1"/>
    <w:rsid w:val="00B819ED"/>
    <w:rsid w:val="00B91018"/>
    <w:rsid w:val="00B915FD"/>
    <w:rsid w:val="00BA0E0F"/>
    <w:rsid w:val="00BE3256"/>
    <w:rsid w:val="00BE4907"/>
    <w:rsid w:val="00BE69A4"/>
    <w:rsid w:val="00BE7CDF"/>
    <w:rsid w:val="00BF042B"/>
    <w:rsid w:val="00BF7D15"/>
    <w:rsid w:val="00C31406"/>
    <w:rsid w:val="00C410FC"/>
    <w:rsid w:val="00C56DFB"/>
    <w:rsid w:val="00C65C07"/>
    <w:rsid w:val="00C75E35"/>
    <w:rsid w:val="00C76701"/>
    <w:rsid w:val="00C86190"/>
    <w:rsid w:val="00CB074A"/>
    <w:rsid w:val="00D22D81"/>
    <w:rsid w:val="00D3298E"/>
    <w:rsid w:val="00DA3CC2"/>
    <w:rsid w:val="00DA794F"/>
    <w:rsid w:val="00DD490F"/>
    <w:rsid w:val="00DE56A1"/>
    <w:rsid w:val="00E15DDA"/>
    <w:rsid w:val="00E9434B"/>
    <w:rsid w:val="00EE5F86"/>
    <w:rsid w:val="00F06964"/>
    <w:rsid w:val="00F12077"/>
    <w:rsid w:val="00F36D1C"/>
    <w:rsid w:val="00F55B6F"/>
    <w:rsid w:val="00F80813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144</cp:revision>
  <dcterms:created xsi:type="dcterms:W3CDTF">2013-12-05T07:02:00Z</dcterms:created>
  <dcterms:modified xsi:type="dcterms:W3CDTF">2014-01-14T04:07:00Z</dcterms:modified>
</cp:coreProperties>
</file>