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A" w:rsidRPr="007978B2" w:rsidRDefault="001903E1" w:rsidP="00883AFF">
      <w:pPr>
        <w:rPr>
          <w:rStyle w:val="Hyperlink"/>
          <w:rFonts w:ascii="Verdana" w:hAnsi="Verdana"/>
          <w:color w:val="auto"/>
          <w:sz w:val="16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begin"/>
      </w:r>
      <w:r w:rsidR="00DD490F" w:rsidRPr="007978B2">
        <w:rPr>
          <w:rFonts w:ascii="Verdana" w:hAnsi="Verdana"/>
          <w:sz w:val="16"/>
          <w:szCs w:val="20"/>
        </w:rPr>
        <w:instrText>HYPERLINK "http://liuxh.blog.51cto.com/225067/42345"</w:instrText>
      </w:r>
      <w:r w:rsidRPr="007978B2">
        <w:rPr>
          <w:rFonts w:ascii="Verdana" w:hAnsi="Verdana"/>
          <w:sz w:val="16"/>
          <w:szCs w:val="20"/>
        </w:rPr>
        <w:fldChar w:fldCharType="separate"/>
      </w:r>
      <w:r w:rsidR="00117A1A" w:rsidRPr="007978B2">
        <w:rPr>
          <w:rStyle w:val="Hyperlink"/>
          <w:rFonts w:ascii="Verdana" w:hAnsi="Verdana"/>
          <w:color w:val="auto"/>
          <w:sz w:val="16"/>
          <w:szCs w:val="20"/>
        </w:rPr>
        <w:t>http://liuxh.blog.51cto.com/225067/42345</w:t>
      </w:r>
    </w:p>
    <w:p w:rsidR="00117A1A" w:rsidRPr="007978B2" w:rsidRDefault="001903E1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end"/>
      </w:r>
      <w:r w:rsidR="004E447B">
        <w:rPr>
          <w:rFonts w:ascii="Verdana" w:hAnsi="Verdana" w:cs="新細明體"/>
          <w:kern w:val="0"/>
          <w:sz w:val="20"/>
          <w:szCs w:val="20"/>
        </w:rPr>
        <w:t>不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把這麼多的計算機都放在一個網段中。原因有以下幾點：</w:t>
      </w:r>
      <w:r w:rsidR="006F1DCD" w:rsidRPr="007978B2">
        <w:rPr>
          <w:rFonts w:ascii="Verdana" w:hAnsi="Verdana" w:cs="新細明體"/>
          <w:kern w:val="0"/>
          <w:sz w:val="20"/>
          <w:szCs w:val="20"/>
        </w:rPr>
        <w:t xml:space="preserve">(1) 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地址衝突會把網管搞得暈頭轉向，而動態分配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地址又會產生大量的廣播包，導致網絡傳輸效率下降。</w:t>
      </w:r>
      <w:r w:rsidR="004C0220">
        <w:rPr>
          <w:rFonts w:ascii="Verdana" w:hAnsi="Verdana" w:cs="新細明體"/>
          <w:kern w:val="0"/>
          <w:sz w:val="20"/>
          <w:szCs w:val="20"/>
        </w:rPr>
        <w:t>(2)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任何網卡的損壞，</w:t>
      </w:r>
      <w:r w:rsidR="008300C5" w:rsidRPr="007978B2">
        <w:rPr>
          <w:rFonts w:ascii="Verdana" w:hAnsi="Verdana" w:cs="新細明體"/>
          <w:kern w:val="0"/>
          <w:sz w:val="20"/>
          <w:szCs w:val="20"/>
        </w:rPr>
        <w:t>都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可能導致網絡風暴的發生，從而導致網絡癱瘓。</w:t>
      </w:r>
      <w:r w:rsidR="004C0220">
        <w:rPr>
          <w:rFonts w:ascii="Verdana" w:hAnsi="Verdana" w:cs="新細明體"/>
          <w:kern w:val="0"/>
          <w:sz w:val="20"/>
          <w:szCs w:val="20"/>
        </w:rPr>
        <w:t>(3)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各種網絡協議</w:t>
      </w:r>
      <w:r w:rsidR="00990638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被廣泛使用，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導致網絡內充斥大量的廣播包，大大降低網絡的有效帶寬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</w:t>
      </w:r>
      <w:r w:rsidR="004C0220">
        <w:rPr>
          <w:rFonts w:ascii="Verdana" w:hAnsi="Verdana" w:cs="新細明體"/>
          <w:kern w:val="0"/>
          <w:sz w:val="20"/>
          <w:szCs w:val="20"/>
        </w:rPr>
        <w:t>(4)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任何用戶都可以直接訪問所有的計算機，使惡意攻擊變得易如反掌，網絡沒有任何安全可言。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一、什麼是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虛擬網技術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Local Area Network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的誕生主要源於廣播</w:t>
      </w:r>
      <w:r w:rsidR="00F36D1C">
        <w:rPr>
          <w:rFonts w:ascii="Verdana" w:hAnsi="Verdana" w:cs="新細明體"/>
          <w:kern w:val="0"/>
          <w:sz w:val="20"/>
          <w:szCs w:val="20"/>
        </w:rPr>
        <w:t>。廣播在網絡中起著</w:t>
      </w:r>
      <w:r w:rsidRPr="007978B2">
        <w:rPr>
          <w:rFonts w:ascii="Verdana" w:hAnsi="Verdana" w:cs="新細明體"/>
          <w:kern w:val="0"/>
          <w:sz w:val="20"/>
          <w:szCs w:val="20"/>
        </w:rPr>
        <w:t>重要的作用，如發現新設備、調整網絡路徑、</w:t>
      </w:r>
      <w:r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F36D1C">
        <w:rPr>
          <w:rFonts w:ascii="Verdana" w:hAnsi="Verdana" w:cs="新細明體"/>
          <w:kern w:val="0"/>
          <w:sz w:val="20"/>
          <w:szCs w:val="20"/>
        </w:rPr>
        <w:t>地址租賃等</w:t>
      </w:r>
      <w:r w:rsidR="00AE60A5" w:rsidRPr="007978B2">
        <w:rPr>
          <w:rFonts w:ascii="Verdana" w:hAnsi="Verdana" w:cs="新細明體"/>
          <w:kern w:val="0"/>
          <w:sz w:val="20"/>
          <w:szCs w:val="20"/>
        </w:rPr>
        <w:t>，許多網絡協議都要用到廣播</w:t>
      </w:r>
      <w:r w:rsidR="00BE69A4" w:rsidRPr="007978B2">
        <w:rPr>
          <w:rFonts w:ascii="Verdana" w:hAnsi="Verdana" w:cs="新細明體"/>
          <w:kern w:val="0"/>
          <w:sz w:val="20"/>
          <w:szCs w:val="20"/>
        </w:rPr>
        <w:t>。然而</w:t>
      </w:r>
      <w:r w:rsidR="000164FF">
        <w:rPr>
          <w:rFonts w:ascii="Verdana" w:hAnsi="Verdana" w:cs="新細明體"/>
          <w:kern w:val="0"/>
          <w:sz w:val="20"/>
          <w:szCs w:val="20"/>
        </w:rPr>
        <w:t>隨著網絡內計算機數量增多，廣播包的數量也急劇增加，當廣播包的數量占通訊總量</w:t>
      </w:r>
      <w:r w:rsidRPr="007978B2">
        <w:rPr>
          <w:rFonts w:ascii="Verdana" w:hAnsi="Verdana" w:cs="新細明體"/>
          <w:kern w:val="0"/>
          <w:sz w:val="20"/>
          <w:szCs w:val="20"/>
        </w:rPr>
        <w:t>30%</w:t>
      </w:r>
      <w:r w:rsidR="000164FF">
        <w:rPr>
          <w:rFonts w:ascii="Verdana" w:hAnsi="Verdana" w:cs="新細明體"/>
          <w:kern w:val="0"/>
          <w:sz w:val="20"/>
          <w:szCs w:val="20"/>
        </w:rPr>
        <w:t>時，網絡的傳輸效率將</w:t>
      </w:r>
      <w:r w:rsidR="00DA794F" w:rsidRPr="007978B2">
        <w:rPr>
          <w:rFonts w:ascii="Verdana" w:hAnsi="Verdana" w:cs="新細明體"/>
          <w:kern w:val="0"/>
          <w:sz w:val="20"/>
          <w:szCs w:val="20"/>
        </w:rPr>
        <w:t>明顯下降。</w:t>
      </w:r>
      <w:r w:rsidR="00DA794F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所以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當局域網內的計算機達到一定數量後</w:t>
      </w:r>
      <w:r w:rsidR="00671DD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通常限制在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150~200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台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</w:t>
      </w:r>
      <w:r w:rsidR="00267DE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，通常採用劃分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的方式將網絡分隔開來，將一個大的廣播域劃分若干個小的廣播域，減小廣播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造成的損害</w:t>
      </w:r>
      <w:r w:rsidRPr="007978B2">
        <w:rPr>
          <w:rFonts w:ascii="Verdana" w:hAnsi="Verdana" w:cs="新細明體"/>
          <w:kern w:val="0"/>
          <w:sz w:val="20"/>
          <w:szCs w:val="20"/>
        </w:rPr>
        <w:t>。</w:t>
      </w:r>
    </w:p>
    <w:p w:rsidR="00117A1A" w:rsidRPr="007978B2" w:rsidRDefault="00841E5F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如何分隔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廣播域呢？</w:t>
      </w:r>
      <w:r w:rsidR="00476B3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最簡單的方案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2B3354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物理分隔，將</w:t>
      </w:r>
      <w:r w:rsidR="00AD043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完整的網絡物理地分隔成多個子網絡，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再通過一個能夠隔離廣播的路由設備</w:t>
      </w:r>
      <w:r w:rsidR="003440FE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連接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彼此</w:t>
      </w:r>
      <w:r w:rsidR="004B6954" w:rsidRPr="007978B2">
        <w:rPr>
          <w:rFonts w:ascii="Verdana" w:hAnsi="Verdana" w:cs="新細明體"/>
          <w:kern w:val="0"/>
          <w:sz w:val="20"/>
          <w:szCs w:val="20"/>
        </w:rPr>
        <w:t>。除</w:t>
      </w:r>
      <w:r w:rsidR="00117A1A" w:rsidRPr="007978B2">
        <w:rPr>
          <w:rFonts w:ascii="Verdana" w:hAnsi="Verdana" w:cs="SimSun"/>
          <w:kern w:val="0"/>
          <w:sz w:val="20"/>
          <w:szCs w:val="20"/>
        </w:rPr>
        <w:t>物理分隔外，就是</w:t>
      </w:r>
      <w:r w:rsidR="00117A1A" w:rsidRPr="007978B2">
        <w:rPr>
          <w:rFonts w:ascii="Verdana" w:hAnsi="Verdana" w:cs="SimSun"/>
          <w:color w:val="0000CC"/>
          <w:kern w:val="0"/>
          <w:sz w:val="20"/>
          <w:szCs w:val="20"/>
          <w:shd w:val="pct15" w:color="auto" w:fill="FFFFFF"/>
        </w:rPr>
        <w:t>在交換機上採用邏輯分隔的方式，將一個大的局域網劃分為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若干個小的虛擬子網</w:t>
      </w:r>
      <w:r w:rsidR="00220A0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如圖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7B2DB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，即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3E737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926A85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使每</w:t>
      </w:r>
      <w:r w:rsidR="009E5E7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個子網都</w:t>
      </w:r>
      <w:r w:rsidR="002D0DD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為一個單獨的廣播域</w:t>
      </w:r>
      <w:r w:rsidR="002D0DD7" w:rsidRPr="007978B2">
        <w:rPr>
          <w:rFonts w:ascii="Verdana" w:hAnsi="Verdana" w:cs="新細明體"/>
          <w:kern w:val="0"/>
          <w:sz w:val="20"/>
          <w:szCs w:val="20"/>
        </w:rPr>
        <w:t>，子網</w:t>
      </w:r>
      <w:r w:rsidR="005A4D8B" w:rsidRPr="007978B2">
        <w:rPr>
          <w:rFonts w:ascii="Verdana" w:hAnsi="Verdana" w:cs="新細明體"/>
          <w:kern w:val="0"/>
          <w:sz w:val="20"/>
          <w:szCs w:val="20"/>
        </w:rPr>
        <w:t>間</w:t>
      </w:r>
      <w:r w:rsidR="006C302C" w:rsidRPr="007978B2">
        <w:rPr>
          <w:rFonts w:ascii="Verdana" w:hAnsi="Verdana" w:cs="新細明體"/>
          <w:kern w:val="0"/>
          <w:sz w:val="20"/>
          <w:szCs w:val="20"/>
        </w:rPr>
        <w:t>通信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通過三層設備。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在交換機上劃分後，不同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間的設備就如同是被物理地分割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。也就是說，連接到同一交換機、然而處於不同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的</w:t>
      </w:r>
      <w:r w:rsidR="00615063" w:rsidRPr="007978B2">
        <w:rPr>
          <w:rFonts w:ascii="Verdana" w:hAnsi="Verdana" w:cs="新細明體"/>
          <w:kern w:val="0"/>
          <w:sz w:val="20"/>
          <w:szCs w:val="20"/>
        </w:rPr>
        <w:t>設備，就如同被物理地連接到兩個位於不同網段的交換機上一樣，彼此間的通信要經過路由設備，否則他們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間將無法得知對方的存在，將無法進行任何通信。</w:t>
      </w:r>
    </w:p>
    <w:p w:rsidR="00117A1A" w:rsidRPr="007978B2" w:rsidRDefault="00754E97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17253502" wp14:editId="096F4F11">
            <wp:extent cx="2413000" cy="122573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952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11" cy="12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2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劃分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二、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的重要意義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870C64">
        <w:rPr>
          <w:rFonts w:ascii="Verdana" w:hAnsi="Verdana" w:cs="新細明體"/>
          <w:kern w:val="0"/>
          <w:sz w:val="20"/>
          <w:szCs w:val="20"/>
        </w:rPr>
        <w:t>中的成員與其物理位置無關，</w:t>
      </w:r>
      <w:r w:rsidRPr="007978B2">
        <w:rPr>
          <w:rFonts w:ascii="Verdana" w:hAnsi="Verdana" w:cs="新細明體"/>
          <w:kern w:val="0"/>
          <w:sz w:val="20"/>
          <w:szCs w:val="20"/>
        </w:rPr>
        <w:t>可連接至同一台交換機，也可連接至不同交換機。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降低移動和變更的管理成本</w:t>
      </w:r>
      <w:r w:rsidR="002A0000" w:rsidRPr="00D875EA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C75E35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，當</w:t>
      </w:r>
      <w:r w:rsidR="00E80304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要把</w:t>
      </w:r>
      <w:r w:rsidR="00D875EA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計算機從一個子網</w:t>
      </w:r>
      <w:r w:rsidR="00C75E35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移到另一個子網時，只需在交換機上重新定義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D875EA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成員即可</w:t>
      </w:r>
      <w:r w:rsidR="00D875EA">
        <w:rPr>
          <w:rFonts w:ascii="Verdana" w:hAnsi="Verdana" w:cs="新細明體"/>
          <w:kern w:val="0"/>
          <w:sz w:val="20"/>
          <w:szCs w:val="20"/>
        </w:rPr>
        <w:t>。尤其</w:t>
      </w:r>
      <w:r w:rsidRPr="007978B2">
        <w:rPr>
          <w:rFonts w:ascii="Verdana" w:hAnsi="Verdana" w:cs="新細明體"/>
          <w:kern w:val="0"/>
          <w:sz w:val="20"/>
          <w:szCs w:val="20"/>
        </w:rPr>
        <w:t>採用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Pr="007978B2">
        <w:rPr>
          <w:rFonts w:ascii="Verdana" w:hAnsi="Verdana" w:cs="新細明體"/>
          <w:kern w:val="0"/>
          <w:sz w:val="20"/>
          <w:szCs w:val="20"/>
        </w:rPr>
        <w:t>地址動態劃分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kern w:val="0"/>
          <w:sz w:val="20"/>
          <w:szCs w:val="20"/>
        </w:rPr>
        <w:t>時，當用戶將計算機從一個交換機端口移動到另一個交換機端口，由於其網卡的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="00C75E35" w:rsidRPr="007978B2">
        <w:rPr>
          <w:rFonts w:ascii="Verdana" w:hAnsi="Verdana" w:cs="新細明體"/>
          <w:kern w:val="0"/>
          <w:sz w:val="20"/>
          <w:szCs w:val="20"/>
        </w:rPr>
        <w:t>地址並不改變，所以</w:t>
      </w:r>
      <w:r w:rsidRPr="007978B2">
        <w:rPr>
          <w:rFonts w:ascii="Verdana" w:hAnsi="Verdana" w:cs="新細明體"/>
          <w:kern w:val="0"/>
          <w:sz w:val="20"/>
          <w:szCs w:val="20"/>
        </w:rPr>
        <w:t>交換機能夠自動跟踪該終端的</w:t>
      </w:r>
      <w:r w:rsidRPr="007978B2">
        <w:rPr>
          <w:rFonts w:ascii="Verdana" w:hAnsi="Verdana" w:cs="新細明體"/>
          <w:kern w:val="0"/>
          <w:sz w:val="20"/>
          <w:szCs w:val="20"/>
        </w:rPr>
        <w:t>MAC </w:t>
      </w:r>
      <w:r w:rsidRPr="007978B2">
        <w:rPr>
          <w:rFonts w:ascii="Verdana" w:hAnsi="Verdana" w:cs="新細明體"/>
          <w:kern w:val="0"/>
          <w:sz w:val="20"/>
          <w:szCs w:val="20"/>
        </w:rPr>
        <w:t>地址，並自動將其納入定義的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中。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控制廣播</w:t>
      </w:r>
      <w:r w:rsidR="00870C64" w:rsidRPr="008649A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所有的廣播都只在本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974C8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內進行，不</w:t>
      </w:r>
      <w:r w:rsidR="00974C82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會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擴散到其他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D4161"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上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，</w:t>
      </w:r>
      <w:r w:rsidRPr="007978B2">
        <w:rPr>
          <w:rFonts w:ascii="Verdana" w:hAnsi="Verdana" w:cs="新細明體"/>
          <w:kern w:val="0"/>
          <w:sz w:val="20"/>
          <w:szCs w:val="20"/>
        </w:rPr>
        <w:t>避免</w:t>
      </w:r>
      <w:r w:rsidR="001A38B3" w:rsidRPr="007978B2">
        <w:rPr>
          <w:rFonts w:ascii="Verdana" w:hAnsi="Verdana" w:cs="新細明體"/>
          <w:kern w:val="0"/>
          <w:sz w:val="20"/>
          <w:szCs w:val="20"/>
        </w:rPr>
        <w:t>產生</w:t>
      </w:r>
      <w:r w:rsidR="00A06F76">
        <w:rPr>
          <w:rFonts w:ascii="Verdana" w:hAnsi="Verdana" w:cs="新細明體"/>
          <w:kern w:val="0"/>
          <w:sz w:val="20"/>
          <w:szCs w:val="20"/>
        </w:rPr>
        <w:t>廣播風暴</w:t>
      </w:r>
      <w:r w:rsidRPr="007978B2">
        <w:rPr>
          <w:rFonts w:ascii="Verdana" w:hAnsi="Verdana" w:cs="新細明體"/>
          <w:kern w:val="0"/>
          <w:sz w:val="20"/>
          <w:szCs w:val="20"/>
        </w:rPr>
        <w:t>及在整個網絡的蔓延。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增強安全性</w:t>
      </w:r>
      <w:r w:rsidR="00870C64" w:rsidRPr="00AF138E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交換機只能在同一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2821F6"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內的端口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間交換數據，不同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2821F6"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的端口不能直接相互訪問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。同時</w:t>
      </w:r>
      <w:r w:rsidR="00D71C6F">
        <w:rPr>
          <w:rFonts w:ascii="Verdana" w:hAnsi="Verdana" w:cs="新細明體"/>
          <w:kern w:val="0"/>
          <w:sz w:val="20"/>
          <w:szCs w:val="20"/>
        </w:rPr>
        <w:t>可</w:t>
      </w:r>
      <w:r w:rsidRPr="007978B2">
        <w:rPr>
          <w:rFonts w:ascii="Verdana" w:hAnsi="Verdana" w:cs="新細明體"/>
          <w:kern w:val="0"/>
          <w:sz w:val="20"/>
          <w:szCs w:val="20"/>
        </w:rPr>
        <w:t>在</w:t>
      </w:r>
      <w:r w:rsidRPr="007978B2">
        <w:rPr>
          <w:rFonts w:ascii="Verdana" w:hAnsi="Verdana" w:cs="新細明體"/>
          <w:kern w:val="0"/>
          <w:sz w:val="20"/>
          <w:szCs w:val="20"/>
        </w:rPr>
        <w:t>Trunk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(</w:t>
      </w:r>
      <w:r w:rsidRPr="007978B2">
        <w:rPr>
          <w:rFonts w:ascii="Verdana" w:hAnsi="Verdana" w:cs="新細明體"/>
          <w:kern w:val="0"/>
          <w:sz w:val="20"/>
          <w:szCs w:val="20"/>
        </w:rPr>
        <w:t>中繼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)</w:t>
      </w:r>
      <w:r w:rsidRPr="007978B2">
        <w:rPr>
          <w:rFonts w:ascii="Verdana" w:hAnsi="Verdana" w:cs="新細明體"/>
          <w:kern w:val="0"/>
          <w:sz w:val="20"/>
          <w:szCs w:val="20"/>
        </w:rPr>
        <w:t>中設置允許訪問的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D71C6F">
        <w:rPr>
          <w:rFonts w:ascii="Verdana" w:hAnsi="Verdana" w:cs="新細明體"/>
          <w:kern w:val="0"/>
          <w:sz w:val="20"/>
          <w:szCs w:val="20"/>
        </w:rPr>
        <w:t>，</w:t>
      </w:r>
      <w:r w:rsidRPr="007978B2">
        <w:rPr>
          <w:rFonts w:ascii="Verdana" w:hAnsi="Verdana" w:cs="新細明體"/>
          <w:kern w:val="0"/>
          <w:sz w:val="20"/>
          <w:szCs w:val="20"/>
        </w:rPr>
        <w:t>限制未經允許的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訪問，保證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只被授權的用戶訪問。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三、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的劃分方式</w:t>
      </w:r>
    </w:p>
    <w:p w:rsidR="00117A1A" w:rsidRPr="007978B2" w:rsidRDefault="00BE7CDF" w:rsidP="00C56DFB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對於新型的第二層交換器而言，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堪稱</w:t>
      </w:r>
      <w:r w:rsidR="004703A4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近年來最重要的技術發展，大幅提升了網路管理的彈性及效能，尤其可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大幅降低使用第三層路由通訊協定的必要性。</w:t>
      </w:r>
    </w:p>
    <w:p w:rsidR="00C86190" w:rsidRPr="007978B2" w:rsidRDefault="00B43336" w:rsidP="00432633">
      <w:pPr>
        <w:widowControl/>
        <w:shd w:val="clear" w:color="auto" w:fill="FFFFFF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的實作方式</w:t>
      </w:r>
    </w:p>
    <w:p w:rsidR="00432633" w:rsidRPr="007978B2" w:rsidRDefault="00B43336" w:rsidP="00432633">
      <w:pPr>
        <w:widowControl/>
        <w:shd w:val="clear" w:color="auto" w:fill="FFFFFF"/>
        <w:rPr>
          <w:rStyle w:val="Strong"/>
          <w:rFonts w:ascii="Verdana" w:eastAsiaTheme="majorEastAsia" w:hAnsi="Verdana" w:cs="新細明體"/>
          <w:b w:val="0"/>
          <w:bCs w:val="0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一</w:t>
      </w:r>
      <w:r w:rsidR="00F1207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開始是針對第二層發展的技術，現在也逐漸延伸至第三層的應用。</w:t>
      </w:r>
      <w:r w:rsidR="004703A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目前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第二層以上的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442F0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沒有業界標準，靠各廠商自行研發。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="00987A7A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規格提供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連接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(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Trunk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)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功能，使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橫跨多臺交換器的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架構有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可行性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Fonts w:ascii="Verdana" w:eastAsiaTheme="majorEastAsia" w:hAnsi="Verdana" w:cs="Arial"/>
          <w:sz w:val="20"/>
          <w:szCs w:val="20"/>
          <w:bdr w:val="none" w:sz="0" w:space="0" w:color="auto" w:frame="1"/>
        </w:rPr>
        <w:br/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劃分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有多種方式，但使用最多的仍是基於端口的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。不同廠商的交換機大多支持以下幾種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 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的劃分方式：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Port-based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6246CC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最簡單的實作方式，將交換器的連接埠指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至特定的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之中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，如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16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交換器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</w:t>
      </w:r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將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埠指定為「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iThome</w:t>
      </w:r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另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="0082361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為在同層樓的「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PC Shopper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」。假如有其它的集線器或交換器連結至對應特定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的連接埠，也會成為該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1A5875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的一部分。管理者必須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紀錄每個埠和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的對應，而且如果將某臺電腦更換連接埠，也需要重新的設定。</w:t>
      </w:r>
    </w:p>
    <w:p w:rsidR="00182E08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 Address-based VLAN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每張網</w:t>
      </w:r>
      <w:r w:rsidR="0092018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卡都有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獨立的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="00A8020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透過紀錄每個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MAC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位址對應的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</w:t>
      </w:r>
      <w:r w:rsidR="00382236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就算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更動電腦的位置</w:t>
      </w:r>
      <w:r w:rsidR="00D3298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，也不</w:t>
      </w:r>
      <w:r w:rsidR="001B397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要重新設定交換器</w:t>
      </w:r>
      <w:r w:rsidR="000E266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，這對</w:t>
      </w:r>
      <w:r w:rsidR="001B397E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管理大量行動工作者相當的便利。不過</w:t>
      </w:r>
      <w:r w:rsidR="0058414F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缺點也很明顯，管理者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要手動輸入每個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位址，尤其當網路卡或電腦發生故障或是被置換的時候，這都會造成管理上的困難。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lastRenderedPageBreak/>
        <w:t>Tag-based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Pr="007978B2">
        <w:rPr>
          <w:rStyle w:val="news1"/>
          <w:rFonts w:ascii="Verdana" w:eastAsiaTheme="majorEastAsia" w:hAnsi="Verdana" w:cs="Arial"/>
          <w:color w:val="0000CC"/>
          <w:spacing w:val="20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在每個框包增加額外的欄位，指定不同的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AE4C01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號碼，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每個框包就屬於其指定的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。目前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Ethernet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的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標準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就是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實作上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簡易、便於實作高數量及高效能的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外，另一個優點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在於便於達成某種程度的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QoS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，讓每個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擁有不同的傳輸優先權。</w:t>
      </w:r>
    </w:p>
    <w:p w:rsidR="00B43336" w:rsidRPr="007978B2" w:rsidRDefault="00B43336" w:rsidP="00986C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L3 Protocol-based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2D03C5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在一個區網內，可能有不同電腦執行不同的第三層通訊協定，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所以</w:t>
      </w:r>
      <w:r w:rsidR="00B91018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="002B7C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針對不同的通訊協定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產生不同的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，例如負責連外的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Windows NT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檔案伺服器採用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，而負責對內的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Novell Netware</w:t>
      </w:r>
      <w:r w:rsidR="000F7B5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伺服器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，同時執行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IP/IPX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的用戶端則同時加入兩組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3722B6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。這樣做的優點是，除了只要不更動通訊協定即可任意更換實體位置，可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針對不同的應用作網路頻寬的彈性規劃。不過</w:t>
      </w:r>
      <w:r w:rsidR="001832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判斷第三層通訊協定是</w:t>
      </w:r>
      <w:r w:rsidR="003722B6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消耗運算能量的工作，</w:t>
      </w:r>
      <w:bookmarkStart w:id="0" w:name="_GoBack"/>
      <w:bookmarkEnd w:id="0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會降低交換器的效率。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的限制</w:t>
      </w:r>
      <w:r w:rsidRPr="007978B2">
        <w:rPr>
          <w:rFonts w:ascii="Verdana" w:eastAsiaTheme="majorEastAsia" w:hAnsi="Verdana" w:cs="Times New Roman"/>
          <w:sz w:val="20"/>
          <w:szCs w:val="20"/>
          <w:bdr w:val="none" w:sz="0" w:space="0" w:color="auto" w:frame="1"/>
        </w:rPr>
        <w:br/>
      </w:r>
      <w:r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B04DBE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雖</w:t>
      </w:r>
      <w:r w:rsidR="00035143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提升網路管理的彈性，不過對於提升網路效能</w:t>
      </w:r>
      <w:r w:rsidR="0035745F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卻</w:t>
      </w:r>
      <w:r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有商榷的空間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。當初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技術發展有一個前提：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的網路流量來自內部區網，而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20%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的流量則來自外部網路。隨著網際網路的興起，這個趨勢已經完全顛倒：往往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的流量是對外的。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在這種情況下，將不同需求的電腦組群化、使其共享資源的好處就已經消失大半，唯一比較明顯的好處就在於限制廣播風暴的影響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。當然，不同的企業也會有不同的情況，像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ISP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可能如此，但金融業就大相逕庭。不過，基於管理上的優勢和彈性，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對於企業網路依然有相當程度的貢獻，也勢必繼續扮演吃重的角色。</w:t>
      </w:r>
    </w:p>
    <w:p w:rsidR="00117A1A" w:rsidRPr="007978B2" w:rsidRDefault="00117A1A" w:rsidP="00C56DFB">
      <w:pPr>
        <w:rPr>
          <w:rFonts w:ascii="Verdana" w:eastAsiaTheme="majorEastAsia" w:hAnsi="Verdana"/>
          <w:sz w:val="20"/>
          <w:szCs w:val="20"/>
        </w:rPr>
      </w:pPr>
    </w:p>
    <w:sectPr w:rsidR="00117A1A" w:rsidRPr="007978B2" w:rsidSect="00E15DD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5C7"/>
    <w:multiLevelType w:val="hybridMultilevel"/>
    <w:tmpl w:val="C0DE9F88"/>
    <w:lvl w:ilvl="0" w:tplc="99CA7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925D21"/>
    <w:multiLevelType w:val="hybridMultilevel"/>
    <w:tmpl w:val="1ED65002"/>
    <w:lvl w:ilvl="0" w:tplc="BBF67266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1A"/>
    <w:rsid w:val="000164FF"/>
    <w:rsid w:val="00035143"/>
    <w:rsid w:val="00087271"/>
    <w:rsid w:val="000B75E4"/>
    <w:rsid w:val="000D0FCA"/>
    <w:rsid w:val="000E2661"/>
    <w:rsid w:val="000F4A78"/>
    <w:rsid w:val="000F7B51"/>
    <w:rsid w:val="00117A1A"/>
    <w:rsid w:val="001268D4"/>
    <w:rsid w:val="00126C0E"/>
    <w:rsid w:val="0016015D"/>
    <w:rsid w:val="00163DAD"/>
    <w:rsid w:val="00182E08"/>
    <w:rsid w:val="00183207"/>
    <w:rsid w:val="001845EB"/>
    <w:rsid w:val="001903E1"/>
    <w:rsid w:val="001A38B3"/>
    <w:rsid w:val="001A5875"/>
    <w:rsid w:val="001B397E"/>
    <w:rsid w:val="001D4161"/>
    <w:rsid w:val="001D5EA5"/>
    <w:rsid w:val="001D6AD5"/>
    <w:rsid w:val="00220246"/>
    <w:rsid w:val="00220A09"/>
    <w:rsid w:val="00220F78"/>
    <w:rsid w:val="00267DE7"/>
    <w:rsid w:val="002821F6"/>
    <w:rsid w:val="002A0000"/>
    <w:rsid w:val="002A6AD3"/>
    <w:rsid w:val="002B3354"/>
    <w:rsid w:val="002B7CFB"/>
    <w:rsid w:val="002D03C5"/>
    <w:rsid w:val="002D0DD7"/>
    <w:rsid w:val="0030462A"/>
    <w:rsid w:val="00307DFB"/>
    <w:rsid w:val="003139D4"/>
    <w:rsid w:val="003440FE"/>
    <w:rsid w:val="003462B3"/>
    <w:rsid w:val="0035745F"/>
    <w:rsid w:val="003722B6"/>
    <w:rsid w:val="00382236"/>
    <w:rsid w:val="003944D1"/>
    <w:rsid w:val="003B1840"/>
    <w:rsid w:val="003E2FD7"/>
    <w:rsid w:val="003E7379"/>
    <w:rsid w:val="003F7E40"/>
    <w:rsid w:val="00420015"/>
    <w:rsid w:val="00432633"/>
    <w:rsid w:val="004378F5"/>
    <w:rsid w:val="00442F04"/>
    <w:rsid w:val="0044348A"/>
    <w:rsid w:val="00444950"/>
    <w:rsid w:val="004703A4"/>
    <w:rsid w:val="00476B30"/>
    <w:rsid w:val="004A3DC5"/>
    <w:rsid w:val="004B6954"/>
    <w:rsid w:val="004C0220"/>
    <w:rsid w:val="004E1A80"/>
    <w:rsid w:val="004E2783"/>
    <w:rsid w:val="004E447B"/>
    <w:rsid w:val="00513542"/>
    <w:rsid w:val="00536F29"/>
    <w:rsid w:val="005426D5"/>
    <w:rsid w:val="00550BA1"/>
    <w:rsid w:val="00553B32"/>
    <w:rsid w:val="0055526B"/>
    <w:rsid w:val="00561511"/>
    <w:rsid w:val="00570A61"/>
    <w:rsid w:val="00576064"/>
    <w:rsid w:val="0058414F"/>
    <w:rsid w:val="005871F0"/>
    <w:rsid w:val="005A08A3"/>
    <w:rsid w:val="005A4D8B"/>
    <w:rsid w:val="005E3B5E"/>
    <w:rsid w:val="00615063"/>
    <w:rsid w:val="006246CC"/>
    <w:rsid w:val="00654B0B"/>
    <w:rsid w:val="00671DD1"/>
    <w:rsid w:val="00673E77"/>
    <w:rsid w:val="006C302C"/>
    <w:rsid w:val="006D09D5"/>
    <w:rsid w:val="006E1A58"/>
    <w:rsid w:val="006F1DCD"/>
    <w:rsid w:val="006F5FC7"/>
    <w:rsid w:val="00727493"/>
    <w:rsid w:val="00754E97"/>
    <w:rsid w:val="00777E0D"/>
    <w:rsid w:val="007978B2"/>
    <w:rsid w:val="007B2DB1"/>
    <w:rsid w:val="007C2586"/>
    <w:rsid w:val="007F1185"/>
    <w:rsid w:val="007F4436"/>
    <w:rsid w:val="0082361B"/>
    <w:rsid w:val="008300C5"/>
    <w:rsid w:val="00834096"/>
    <w:rsid w:val="00834185"/>
    <w:rsid w:val="00841E5F"/>
    <w:rsid w:val="00847485"/>
    <w:rsid w:val="00861A3C"/>
    <w:rsid w:val="008649A6"/>
    <w:rsid w:val="00870C64"/>
    <w:rsid w:val="00883AFF"/>
    <w:rsid w:val="0089702C"/>
    <w:rsid w:val="00905237"/>
    <w:rsid w:val="00915FF5"/>
    <w:rsid w:val="0092018C"/>
    <w:rsid w:val="0092331C"/>
    <w:rsid w:val="00926A85"/>
    <w:rsid w:val="0094316A"/>
    <w:rsid w:val="00944E9D"/>
    <w:rsid w:val="00966452"/>
    <w:rsid w:val="00974C82"/>
    <w:rsid w:val="00986CB5"/>
    <w:rsid w:val="00987A7A"/>
    <w:rsid w:val="00990638"/>
    <w:rsid w:val="009D6F4F"/>
    <w:rsid w:val="009E5E70"/>
    <w:rsid w:val="00A06F76"/>
    <w:rsid w:val="00A07321"/>
    <w:rsid w:val="00A47F15"/>
    <w:rsid w:val="00A76B5F"/>
    <w:rsid w:val="00A8020B"/>
    <w:rsid w:val="00AB2D40"/>
    <w:rsid w:val="00AC7E84"/>
    <w:rsid w:val="00AD043A"/>
    <w:rsid w:val="00AD6A89"/>
    <w:rsid w:val="00AE4C01"/>
    <w:rsid w:val="00AE60A5"/>
    <w:rsid w:val="00AF138E"/>
    <w:rsid w:val="00B04DBE"/>
    <w:rsid w:val="00B43336"/>
    <w:rsid w:val="00B46B75"/>
    <w:rsid w:val="00B764B1"/>
    <w:rsid w:val="00B819ED"/>
    <w:rsid w:val="00B91018"/>
    <w:rsid w:val="00B915FD"/>
    <w:rsid w:val="00BA0E0F"/>
    <w:rsid w:val="00BE3256"/>
    <w:rsid w:val="00BE4907"/>
    <w:rsid w:val="00BE69A4"/>
    <w:rsid w:val="00BE7CDF"/>
    <w:rsid w:val="00BF042B"/>
    <w:rsid w:val="00BF7D15"/>
    <w:rsid w:val="00C31406"/>
    <w:rsid w:val="00C410FC"/>
    <w:rsid w:val="00C56DFB"/>
    <w:rsid w:val="00C65C07"/>
    <w:rsid w:val="00C75E35"/>
    <w:rsid w:val="00C76701"/>
    <w:rsid w:val="00C86190"/>
    <w:rsid w:val="00CB074A"/>
    <w:rsid w:val="00D22D81"/>
    <w:rsid w:val="00D3298E"/>
    <w:rsid w:val="00D71C6F"/>
    <w:rsid w:val="00D875EA"/>
    <w:rsid w:val="00DA3CC2"/>
    <w:rsid w:val="00DA794F"/>
    <w:rsid w:val="00DD490F"/>
    <w:rsid w:val="00DE56A1"/>
    <w:rsid w:val="00E15DDA"/>
    <w:rsid w:val="00E80304"/>
    <w:rsid w:val="00E9434B"/>
    <w:rsid w:val="00EE5F86"/>
    <w:rsid w:val="00F06964"/>
    <w:rsid w:val="00F12077"/>
    <w:rsid w:val="00F36D1C"/>
    <w:rsid w:val="00F55B6F"/>
    <w:rsid w:val="00F80813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169</cp:revision>
  <dcterms:created xsi:type="dcterms:W3CDTF">2013-12-05T07:02:00Z</dcterms:created>
  <dcterms:modified xsi:type="dcterms:W3CDTF">2014-01-15T01:11:00Z</dcterms:modified>
</cp:coreProperties>
</file>