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0806E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当前测试设备的数据流如图所示。</w:t>
      </w:r>
    </w:p>
    <w:p w14:paraId="58D14781">
      <w:pPr>
        <w:rPr>
          <w:rFonts w:ascii="Times New Roman" w:hAnsi="Times New Roman" w:cs="Times New Roman"/>
          <w:sz w:val="18"/>
          <w:szCs w:val="18"/>
        </w:rPr>
      </w:pPr>
      <w:r>
        <w:drawing>
          <wp:inline distT="0" distB="0" distL="0" distR="0">
            <wp:extent cx="5274310" cy="33712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1EE5">
      <w:pPr>
        <w:rPr>
          <w:rFonts w:ascii="Times New Roman" w:hAnsi="Times New Roman" w:cs="Times New Roman"/>
          <w:sz w:val="18"/>
          <w:szCs w:val="18"/>
        </w:rPr>
      </w:pPr>
    </w:p>
    <w:p w14:paraId="39982DA4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一、画面控制指令</w:t>
      </w:r>
    </w:p>
    <w:p w14:paraId="773A5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</w:rPr>
        <w:t>上位机</w:t>
      </w:r>
      <w:r>
        <w:rPr>
          <w:rFonts w:hint="eastAsia" w:ascii="Times New Roman" w:hAnsi="Times New Roman" w:cs="Times New Roman"/>
          <w:sz w:val="18"/>
          <w:szCs w:val="18"/>
        </w:rPr>
        <w:t>通过串口</w:t>
      </w:r>
      <w:r>
        <w:rPr>
          <w:rFonts w:ascii="Times New Roman" w:hAnsi="Times New Roman" w:cs="Times New Roman"/>
          <w:sz w:val="18"/>
          <w:szCs w:val="18"/>
        </w:rPr>
        <w:t>发送</w:t>
      </w:r>
      <w:r>
        <w:rPr>
          <w:rFonts w:hint="eastAsia" w:ascii="Times New Roman" w:hAnsi="Times New Roman" w:cs="Times New Roman"/>
          <w:sz w:val="18"/>
          <w:szCs w:val="18"/>
        </w:rPr>
        <w:t>2</w:t>
      </w:r>
      <w:r>
        <w:rPr>
          <w:rFonts w:ascii="Times New Roman" w:hAnsi="Times New Roman" w:cs="Times New Roman"/>
          <w:sz w:val="18"/>
          <w:szCs w:val="18"/>
        </w:rPr>
        <w:t>4个字节</w:t>
      </w:r>
      <w:r>
        <w:rPr>
          <w:rFonts w:hint="eastAsia" w:ascii="Times New Roman" w:hAnsi="Times New Roman" w:cs="Times New Roman"/>
          <w:sz w:val="18"/>
          <w:szCs w:val="18"/>
        </w:rPr>
        <w:t>至测试设备。通信指令详见下表。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268"/>
        <w:gridCol w:w="3969"/>
      </w:tblGrid>
      <w:tr w14:paraId="4B3A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144C38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字节序号</w:t>
            </w:r>
          </w:p>
        </w:tc>
        <w:tc>
          <w:tcPr>
            <w:tcW w:w="2268" w:type="dxa"/>
          </w:tcPr>
          <w:p w14:paraId="4B0E34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字节</w:t>
            </w:r>
          </w:p>
        </w:tc>
        <w:tc>
          <w:tcPr>
            <w:tcW w:w="3969" w:type="dxa"/>
          </w:tcPr>
          <w:p w14:paraId="7AEF59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字节解释</w:t>
            </w:r>
          </w:p>
        </w:tc>
      </w:tr>
      <w:tr w14:paraId="3DED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9D3C7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3C9D71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AA</w:t>
            </w:r>
          </w:p>
        </w:tc>
        <w:tc>
          <w:tcPr>
            <w:tcW w:w="3969" w:type="dxa"/>
          </w:tcPr>
          <w:p w14:paraId="7F1E068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包头</w:t>
            </w:r>
          </w:p>
        </w:tc>
      </w:tr>
      <w:tr w14:paraId="6C43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A89296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5B0712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3969" w:type="dxa"/>
          </w:tcPr>
          <w:p w14:paraId="396B81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包头</w:t>
            </w:r>
          </w:p>
        </w:tc>
      </w:tr>
      <w:tr w14:paraId="03E48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8558D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052363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3969" w:type="dxa"/>
          </w:tcPr>
          <w:p w14:paraId="39AB839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固定字</w:t>
            </w:r>
          </w:p>
        </w:tc>
      </w:tr>
      <w:tr w14:paraId="29B5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21CF5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14:paraId="5BFB6C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578523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离散量控制字</w:t>
            </w:r>
          </w:p>
        </w:tc>
      </w:tr>
      <w:tr w14:paraId="04DB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A9598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1819A24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2A727AB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001、002、003设备识别控制字</w:t>
            </w:r>
          </w:p>
        </w:tc>
      </w:tr>
      <w:tr w14:paraId="57009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B198F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14:paraId="1E9EEC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51D0EC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CRC错误控制字</w:t>
            </w:r>
          </w:p>
        </w:tc>
      </w:tr>
      <w:tr w14:paraId="04CF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C7F6FB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268" w:type="dxa"/>
          </w:tcPr>
          <w:p w14:paraId="4FEE0A6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7A114D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highlight w:val="yellow"/>
              </w:rPr>
              <w:t>画面冻结错误控制字</w:t>
            </w:r>
          </w:p>
        </w:tc>
      </w:tr>
      <w:tr w14:paraId="0E1CE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D040C5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268" w:type="dxa"/>
          </w:tcPr>
          <w:p w14:paraId="0F59B8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7FFC53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highlight w:val="yellow"/>
              </w:rPr>
              <w:t>画面冻结错误连续帧数</w:t>
            </w:r>
          </w:p>
        </w:tc>
      </w:tr>
      <w:tr w14:paraId="7C1B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6660A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268" w:type="dxa"/>
          </w:tcPr>
          <w:p w14:paraId="13BA73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72F6AB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highlight w:val="yellow"/>
              </w:rPr>
              <w:t>画面冻结取消连续帧数</w:t>
            </w:r>
          </w:p>
        </w:tc>
      </w:tr>
      <w:tr w14:paraId="05CC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59" w:type="dxa"/>
          </w:tcPr>
          <w:p w14:paraId="3365518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268" w:type="dxa"/>
          </w:tcPr>
          <w:p w14:paraId="50F69A1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1F8329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highlight w:val="yellow"/>
              </w:rPr>
              <w:t>异色错误控制字R</w:t>
            </w:r>
          </w:p>
        </w:tc>
      </w:tr>
      <w:tr w14:paraId="42E59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C9B0B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268" w:type="dxa"/>
          </w:tcPr>
          <w:p w14:paraId="330FAE4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7B9CA15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highlight w:val="yellow"/>
              </w:rPr>
              <w:t>异色错误连续帧数R</w:t>
            </w:r>
          </w:p>
        </w:tc>
      </w:tr>
      <w:tr w14:paraId="7D43B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D2ADF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268" w:type="dxa"/>
          </w:tcPr>
          <w:p w14:paraId="70CA37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18B89B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异色错误取消连续帧数R</w:t>
            </w:r>
          </w:p>
        </w:tc>
      </w:tr>
      <w:tr w14:paraId="102F6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A3AF4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2268" w:type="dxa"/>
          </w:tcPr>
          <w:p w14:paraId="32CFA5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62FFF3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异色错误控制字G</w:t>
            </w:r>
          </w:p>
        </w:tc>
      </w:tr>
      <w:tr w14:paraId="1282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610AB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2268" w:type="dxa"/>
          </w:tcPr>
          <w:p w14:paraId="489FC4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344693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异色错误连续帧数G</w:t>
            </w:r>
          </w:p>
        </w:tc>
      </w:tr>
      <w:tr w14:paraId="164B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B6879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2268" w:type="dxa"/>
          </w:tcPr>
          <w:p w14:paraId="62094EE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1A24F1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异色错误取消连续帧数G</w:t>
            </w:r>
          </w:p>
        </w:tc>
      </w:tr>
      <w:tr w14:paraId="0A25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306CE4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268" w:type="dxa"/>
          </w:tcPr>
          <w:p w14:paraId="6723A0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5CD8F46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异色错误控制字B</w:t>
            </w:r>
          </w:p>
        </w:tc>
      </w:tr>
      <w:tr w14:paraId="7852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C29B3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2268" w:type="dxa"/>
          </w:tcPr>
          <w:p w14:paraId="16D61700">
            <w:pPr>
              <w:jc w:val="center"/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2E3D14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异色错误连续帧数B</w:t>
            </w:r>
          </w:p>
        </w:tc>
      </w:tr>
      <w:tr w14:paraId="0344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1595BB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2268" w:type="dxa"/>
          </w:tcPr>
          <w:p w14:paraId="2C462517">
            <w:pPr>
              <w:jc w:val="center"/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1A09C12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异色错误取消连续帧数B</w:t>
            </w:r>
          </w:p>
        </w:tc>
      </w:tr>
      <w:tr w14:paraId="69EB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F09EF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2268" w:type="dxa"/>
          </w:tcPr>
          <w:p w14:paraId="6B2F9853">
            <w:pPr>
              <w:jc w:val="center"/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1BF390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视频时钟、视频使能错误控制字</w:t>
            </w:r>
          </w:p>
        </w:tc>
      </w:tr>
      <w:tr w14:paraId="1BA2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D38C69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268" w:type="dxa"/>
          </w:tcPr>
          <w:p w14:paraId="062885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5B991A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视频时钟、视频使能错误连续帧数</w:t>
            </w:r>
          </w:p>
        </w:tc>
      </w:tr>
      <w:tr w14:paraId="41CAE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B18E3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2268" w:type="dxa"/>
          </w:tcPr>
          <w:p w14:paraId="14EB47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21151B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画面颜色控制字</w:t>
            </w:r>
          </w:p>
        </w:tc>
      </w:tr>
      <w:tr w14:paraId="0751D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15D9F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2268" w:type="dxa"/>
          </w:tcPr>
          <w:p w14:paraId="1FC854A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9" w:type="dxa"/>
          </w:tcPr>
          <w:p w14:paraId="6363D0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预留控制字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14:paraId="4A8F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AFE94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2268" w:type="dxa"/>
          </w:tcPr>
          <w:p w14:paraId="438D92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3969" w:type="dxa"/>
          </w:tcPr>
          <w:p w14:paraId="2941561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预留控制字2</w:t>
            </w:r>
          </w:p>
        </w:tc>
      </w:tr>
      <w:tr w14:paraId="1647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8B29C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2268" w:type="dxa"/>
          </w:tcPr>
          <w:p w14:paraId="77287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668EFB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检验和前2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个字节相加低8位</w:t>
            </w:r>
          </w:p>
        </w:tc>
      </w:tr>
    </w:tbl>
    <w:p w14:paraId="54715C3D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4 </w:t>
      </w:r>
      <w:r>
        <w:rPr>
          <w:rFonts w:hint="eastAsia" w:ascii="Times New Roman" w:hAnsi="Times New Roman" w:cs="Times New Roman"/>
          <w:sz w:val="18"/>
          <w:szCs w:val="18"/>
        </w:rPr>
        <w:t>离散量控制字：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268"/>
      </w:tblGrid>
      <w:tr w14:paraId="55275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1BEC60D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268" w:type="dxa"/>
          </w:tcPr>
          <w:p w14:paraId="564CA3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6056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03D14D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268" w:type="dxa"/>
          </w:tcPr>
          <w:p w14:paraId="225635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power-OK</w:t>
            </w:r>
          </w:p>
        </w:tc>
      </w:tr>
      <w:tr w14:paraId="34E3E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625CF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539276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video-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OK</w:t>
            </w:r>
          </w:p>
        </w:tc>
      </w:tr>
      <w:tr w14:paraId="404C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6BEA4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7AC05A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start mode</w:t>
            </w:r>
          </w:p>
        </w:tc>
      </w:tr>
      <w:tr w14:paraId="11614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0EC62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677BBF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maintance</w:t>
            </w:r>
          </w:p>
        </w:tc>
      </w:tr>
      <w:tr w14:paraId="08030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B0FB3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14:paraId="045690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sleep</w:t>
            </w:r>
          </w:p>
        </w:tc>
      </w:tr>
      <w:tr w14:paraId="6B3C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7FA9F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64B412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0E2BC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D830D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14:paraId="779E47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4FC8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079C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268" w:type="dxa"/>
          </w:tcPr>
          <w:p w14:paraId="1A692BF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</w:tbl>
    <w:p w14:paraId="68435339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5 </w:t>
      </w:r>
      <w:r>
        <w:rPr>
          <w:rFonts w:hint="eastAsia" w:ascii="Times New Roman" w:hAnsi="Times New Roman" w:cs="Times New Roman"/>
          <w:sz w:val="18"/>
          <w:szCs w:val="18"/>
        </w:rPr>
        <w:t>001、002、003设备识别控制字：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268"/>
      </w:tblGrid>
      <w:tr w14:paraId="4D7C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59" w:type="dxa"/>
          </w:tcPr>
          <w:p w14:paraId="79DCA0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字节</w:t>
            </w:r>
          </w:p>
        </w:tc>
        <w:tc>
          <w:tcPr>
            <w:tcW w:w="2268" w:type="dxa"/>
          </w:tcPr>
          <w:p w14:paraId="2007275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409D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462CDD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AA</w:t>
            </w:r>
          </w:p>
        </w:tc>
        <w:tc>
          <w:tcPr>
            <w:tcW w:w="2268" w:type="dxa"/>
          </w:tcPr>
          <w:p w14:paraId="4D7FF3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001</w:t>
            </w:r>
          </w:p>
        </w:tc>
      </w:tr>
      <w:tr w14:paraId="3AED7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F6E42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2268" w:type="dxa"/>
          </w:tcPr>
          <w:p w14:paraId="44097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002</w:t>
            </w:r>
          </w:p>
        </w:tc>
      </w:tr>
      <w:tr w14:paraId="61FC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59" w:type="dxa"/>
          </w:tcPr>
          <w:p w14:paraId="443A56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2268" w:type="dxa"/>
          </w:tcPr>
          <w:p w14:paraId="0D1E645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003</w:t>
            </w:r>
          </w:p>
        </w:tc>
      </w:tr>
    </w:tbl>
    <w:p w14:paraId="3A48C057">
      <w:pPr>
        <w:rPr>
          <w:rFonts w:ascii="Times New Roman" w:hAnsi="Times New Roman" w:cs="Times New Roman"/>
          <w:sz w:val="18"/>
          <w:szCs w:val="18"/>
        </w:rPr>
      </w:pPr>
    </w:p>
    <w:p w14:paraId="14079F7A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6 </w:t>
      </w:r>
      <w:r>
        <w:rPr>
          <w:rFonts w:hint="eastAsia" w:ascii="Times New Roman" w:hAnsi="Times New Roman" w:cs="Times New Roman"/>
          <w:sz w:val="18"/>
          <w:szCs w:val="18"/>
        </w:rPr>
        <w:t>CRC错误控制字：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974"/>
      </w:tblGrid>
      <w:tr w14:paraId="122D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37DC4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974" w:type="dxa"/>
          </w:tcPr>
          <w:p w14:paraId="0AF91F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1C4C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54706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974" w:type="dxa"/>
          </w:tcPr>
          <w:p w14:paraId="10C6238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Frame counter值错误注入（像素值</w:t>
            </w:r>
          </w:p>
        </w:tc>
      </w:tr>
      <w:tr w14:paraId="0FC9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AC1F6D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974" w:type="dxa"/>
          </w:tcPr>
          <w:p w14:paraId="0E272B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CRC校验值错误注入（像素值）</w:t>
            </w:r>
          </w:p>
        </w:tc>
      </w:tr>
      <w:tr w14:paraId="2AB4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FF91D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974" w:type="dxa"/>
          </w:tcPr>
          <w:p w14:paraId="52E4B3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CRC校验值错误注入</w:t>
            </w:r>
          </w:p>
        </w:tc>
      </w:tr>
      <w:tr w14:paraId="630F0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374BE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974" w:type="dxa"/>
          </w:tcPr>
          <w:p w14:paraId="10AD4A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5E6F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29265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974" w:type="dxa"/>
          </w:tcPr>
          <w:p w14:paraId="5548A1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1C36C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504D9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974" w:type="dxa"/>
          </w:tcPr>
          <w:p w14:paraId="26295F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7EC6A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C6730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974" w:type="dxa"/>
          </w:tcPr>
          <w:p w14:paraId="1DC3E2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668B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61FB2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974" w:type="dxa"/>
          </w:tcPr>
          <w:p w14:paraId="291A07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</w:tbl>
    <w:p w14:paraId="18027B08">
      <w:pPr>
        <w:rPr>
          <w:rFonts w:ascii="Times New Roman" w:hAnsi="Times New Roman" w:cs="Times New Roman"/>
          <w:sz w:val="18"/>
          <w:szCs w:val="18"/>
        </w:rPr>
      </w:pPr>
    </w:p>
    <w:p w14:paraId="3236A425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7 </w:t>
      </w:r>
      <w:r>
        <w:rPr>
          <w:rFonts w:hint="eastAsia" w:ascii="Times New Roman" w:hAnsi="Times New Roman" w:cs="Times New Roman"/>
          <w:sz w:val="18"/>
          <w:szCs w:val="18"/>
        </w:rPr>
        <w:t>画面冻结错误控制字：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974"/>
      </w:tblGrid>
      <w:tr w14:paraId="37726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543E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974" w:type="dxa"/>
          </w:tcPr>
          <w:p w14:paraId="4946A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5E01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C0A2D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974" w:type="dxa"/>
          </w:tcPr>
          <w:p w14:paraId="6D7289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画面冻结错误注入</w:t>
            </w:r>
          </w:p>
        </w:tc>
      </w:tr>
      <w:tr w14:paraId="707B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3D56D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974" w:type="dxa"/>
          </w:tcPr>
          <w:p w14:paraId="2DC4C3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画面冻结循环注错</w:t>
            </w:r>
          </w:p>
        </w:tc>
      </w:tr>
      <w:tr w14:paraId="3B98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5A56E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974" w:type="dxa"/>
          </w:tcPr>
          <w:p w14:paraId="767D2F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画面冻结单一注错</w:t>
            </w:r>
          </w:p>
        </w:tc>
      </w:tr>
      <w:tr w14:paraId="4235A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123DB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974" w:type="dxa"/>
          </w:tcPr>
          <w:p w14:paraId="37A4A4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2E41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59" w:type="dxa"/>
          </w:tcPr>
          <w:p w14:paraId="1F72C4E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974" w:type="dxa"/>
          </w:tcPr>
          <w:p w14:paraId="10F8A79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1E84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1038785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974" w:type="dxa"/>
          </w:tcPr>
          <w:p w14:paraId="616C9B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02E9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B32CC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974" w:type="dxa"/>
          </w:tcPr>
          <w:p w14:paraId="46E965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739F8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B7A3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974" w:type="dxa"/>
          </w:tcPr>
          <w:p w14:paraId="2A46A7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</w:tbl>
    <w:p w14:paraId="0CE668AE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注：控制位1与位2为互斥量。</w:t>
      </w:r>
    </w:p>
    <w:p w14:paraId="3B45131F">
      <w:pPr>
        <w:rPr>
          <w:rFonts w:ascii="Times New Roman" w:hAnsi="Times New Roman" w:cs="Times New Roman"/>
          <w:sz w:val="18"/>
          <w:szCs w:val="18"/>
        </w:rPr>
      </w:pPr>
    </w:p>
    <w:p w14:paraId="494D9AEB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8 </w:t>
      </w:r>
      <w:r>
        <w:rPr>
          <w:rFonts w:hint="eastAsia" w:ascii="Times New Roman" w:hAnsi="Times New Roman" w:cs="Times New Roman"/>
          <w:sz w:val="18"/>
          <w:szCs w:val="18"/>
        </w:rPr>
        <w:t>冻结帧数、释放帧数：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974"/>
      </w:tblGrid>
      <w:tr w14:paraId="0B01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13D13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974" w:type="dxa"/>
          </w:tcPr>
          <w:p w14:paraId="5F34E35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4F62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728A9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974" w:type="dxa"/>
          </w:tcPr>
          <w:p w14:paraId="4DEB1A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连续帧数（LSB）</w:t>
            </w:r>
          </w:p>
        </w:tc>
      </w:tr>
      <w:tr w14:paraId="692E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29A5B1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974" w:type="dxa"/>
          </w:tcPr>
          <w:p w14:paraId="76A669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6432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4F5F7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974" w:type="dxa"/>
          </w:tcPr>
          <w:p w14:paraId="5B2637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3A44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F8F81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974" w:type="dxa"/>
          </w:tcPr>
          <w:p w14:paraId="6F76C3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2B92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2E63A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974" w:type="dxa"/>
          </w:tcPr>
          <w:p w14:paraId="3562D5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77F0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44F97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974" w:type="dxa"/>
          </w:tcPr>
          <w:p w14:paraId="1C655E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718A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5612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974" w:type="dxa"/>
          </w:tcPr>
          <w:p w14:paraId="5A75BA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607E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41215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974" w:type="dxa"/>
          </w:tcPr>
          <w:p w14:paraId="24C2CEA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连续帧数（MSB）</w:t>
            </w:r>
          </w:p>
        </w:tc>
      </w:tr>
    </w:tbl>
    <w:p w14:paraId="6404B309">
      <w:pPr>
        <w:rPr>
          <w:rFonts w:ascii="Times New Roman" w:hAnsi="Times New Roman" w:cs="Times New Roman"/>
          <w:sz w:val="18"/>
          <w:szCs w:val="18"/>
        </w:rPr>
      </w:pPr>
    </w:p>
    <w:p w14:paraId="23555935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9 </w:t>
      </w:r>
      <w:r>
        <w:rPr>
          <w:rFonts w:hint="eastAsia" w:ascii="Times New Roman" w:hAnsi="Times New Roman" w:cs="Times New Roman"/>
          <w:sz w:val="18"/>
          <w:szCs w:val="18"/>
        </w:rPr>
        <w:t>异色错误控制字：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974"/>
      </w:tblGrid>
      <w:tr w14:paraId="2A07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1C4C00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974" w:type="dxa"/>
          </w:tcPr>
          <w:p w14:paraId="2AAF8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658B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38725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974" w:type="dxa"/>
          </w:tcPr>
          <w:p w14:paraId="22BDC7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红色异色</w:t>
            </w:r>
          </w:p>
        </w:tc>
      </w:tr>
      <w:tr w14:paraId="7E0D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548C8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974" w:type="dxa"/>
          </w:tcPr>
          <w:p w14:paraId="1446E0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蓝色异色</w:t>
            </w:r>
          </w:p>
        </w:tc>
      </w:tr>
      <w:tr w14:paraId="4DEF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83ED53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974" w:type="dxa"/>
          </w:tcPr>
          <w:p w14:paraId="7D8763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绿色异色</w:t>
            </w:r>
          </w:p>
        </w:tc>
      </w:tr>
      <w:tr w14:paraId="58FF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A1B79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974" w:type="dxa"/>
          </w:tcPr>
          <w:p w14:paraId="0B2301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4843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50AC4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974" w:type="dxa"/>
          </w:tcPr>
          <w:p w14:paraId="1928AB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7B548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02FAB3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974" w:type="dxa"/>
          </w:tcPr>
          <w:p w14:paraId="4FC95F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2AF6D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5048F5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974" w:type="dxa"/>
          </w:tcPr>
          <w:p w14:paraId="4AFB6FA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5FC0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59" w:type="dxa"/>
          </w:tcPr>
          <w:p w14:paraId="5A9374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974" w:type="dxa"/>
          </w:tcPr>
          <w:p w14:paraId="65E00F8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</w:tbl>
    <w:p w14:paraId="700B7846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10</w:t>
      </w:r>
      <w:r>
        <w:rPr>
          <w:rFonts w:hint="eastAsia" w:ascii="Times New Roman" w:hAnsi="Times New Roman" w:cs="Times New Roman"/>
          <w:sz w:val="18"/>
          <w:szCs w:val="18"/>
        </w:rPr>
        <w:t>异色帧数、释放帧数：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974"/>
      </w:tblGrid>
      <w:tr w14:paraId="2834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59" w:type="dxa"/>
          </w:tcPr>
          <w:p w14:paraId="031208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974" w:type="dxa"/>
          </w:tcPr>
          <w:p w14:paraId="65D7F09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10175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7BDAE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974" w:type="dxa"/>
          </w:tcPr>
          <w:p w14:paraId="12E25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连续帧数（LSB）</w:t>
            </w:r>
          </w:p>
        </w:tc>
      </w:tr>
      <w:tr w14:paraId="5283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B4C9D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974" w:type="dxa"/>
          </w:tcPr>
          <w:p w14:paraId="754E28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7CE0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3E4EFB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974" w:type="dxa"/>
          </w:tcPr>
          <w:p w14:paraId="20CD3E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4136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AE3B8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974" w:type="dxa"/>
          </w:tcPr>
          <w:p w14:paraId="4D1BDE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43E2E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F4BFC9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974" w:type="dxa"/>
          </w:tcPr>
          <w:p w14:paraId="0126AD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747C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38736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974" w:type="dxa"/>
          </w:tcPr>
          <w:p w14:paraId="2552CC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155B6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3F677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974" w:type="dxa"/>
          </w:tcPr>
          <w:p w14:paraId="014A2AD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58DF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E4684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974" w:type="dxa"/>
          </w:tcPr>
          <w:p w14:paraId="2266B2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连续帧数（MSB）</w:t>
            </w:r>
          </w:p>
        </w:tc>
      </w:tr>
    </w:tbl>
    <w:p w14:paraId="1AAF4E26">
      <w:pPr>
        <w:rPr>
          <w:rFonts w:ascii="Times New Roman" w:hAnsi="Times New Roman" w:cs="Times New Roman"/>
          <w:sz w:val="18"/>
          <w:szCs w:val="18"/>
        </w:rPr>
      </w:pPr>
    </w:p>
    <w:p w14:paraId="5255D7E7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11 </w:t>
      </w:r>
      <w:r>
        <w:rPr>
          <w:rFonts w:hint="eastAsia" w:ascii="Times New Roman" w:hAnsi="Times New Roman" w:cs="Times New Roman"/>
          <w:sz w:val="18"/>
          <w:szCs w:val="18"/>
        </w:rPr>
        <w:t>视频时钟、视频使能错误控制字：</w:t>
      </w:r>
    </w:p>
    <w:tbl>
      <w:tblPr>
        <w:tblStyle w:val="5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827"/>
      </w:tblGrid>
      <w:tr w14:paraId="1461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17" w:type="dxa"/>
          </w:tcPr>
          <w:p w14:paraId="4248996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3827" w:type="dxa"/>
          </w:tcPr>
          <w:p w14:paraId="7632C2A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1048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07AD8B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827" w:type="dxa"/>
          </w:tcPr>
          <w:p w14:paraId="27D0CC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视频使能故障注入（DE数量10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+2个）</w:t>
            </w:r>
          </w:p>
        </w:tc>
      </w:tr>
      <w:tr w14:paraId="660D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43C06B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27" w:type="dxa"/>
          </w:tcPr>
          <w:p w14:paraId="47E2E2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视频使能故障注入（DE数量10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-2个）</w:t>
            </w:r>
          </w:p>
        </w:tc>
      </w:tr>
      <w:tr w14:paraId="3E55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221AC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827" w:type="dxa"/>
          </w:tcPr>
          <w:p w14:paraId="77DEED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视频使能故障注入（DE长度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1680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-20时钟周期）</w:t>
            </w:r>
          </w:p>
        </w:tc>
      </w:tr>
      <w:tr w14:paraId="74C82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5F080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827" w:type="dxa"/>
          </w:tcPr>
          <w:p w14:paraId="268FC6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视频时钟故障注入（60MHz）</w:t>
            </w:r>
          </w:p>
        </w:tc>
      </w:tr>
      <w:tr w14:paraId="44F7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3C87E8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827" w:type="dxa"/>
          </w:tcPr>
          <w:p w14:paraId="44E94B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视频时钟故障注入（59MHz）</w:t>
            </w:r>
          </w:p>
        </w:tc>
      </w:tr>
      <w:tr w14:paraId="04D0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5EA835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827" w:type="dxa"/>
          </w:tcPr>
          <w:p w14:paraId="7606FA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30B5B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47FBB5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827" w:type="dxa"/>
          </w:tcPr>
          <w:p w14:paraId="1E8007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73A5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4722319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827" w:type="dxa"/>
          </w:tcPr>
          <w:p w14:paraId="05D5BC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</w:tbl>
    <w:p w14:paraId="2205189D">
      <w:pPr>
        <w:rPr>
          <w:rFonts w:ascii="Times New Roman" w:hAnsi="Times New Roman" w:cs="Times New Roman"/>
          <w:sz w:val="18"/>
          <w:szCs w:val="18"/>
        </w:rPr>
      </w:pPr>
      <w:r>
        <w:rPr/>
        <w:br w:type="textWrapping" w:clear="all"/>
      </w:r>
      <w:r>
        <w:rPr>
          <w:rFonts w:hint="eastAsia" w:ascii="Times New Roman" w:hAnsi="Times New Roman" w:cs="Times New Roman"/>
          <w:sz w:val="18"/>
          <w:szCs w:val="18"/>
        </w:rPr>
        <w:t>注：各控制位之间均为互斥量。</w:t>
      </w:r>
    </w:p>
    <w:p w14:paraId="722F92C9">
      <w:pPr>
        <w:rPr>
          <w:rFonts w:ascii="Times New Roman" w:hAnsi="Times New Roman" w:cs="Times New Roman"/>
          <w:sz w:val="18"/>
          <w:szCs w:val="18"/>
        </w:rPr>
      </w:pPr>
    </w:p>
    <w:p w14:paraId="1C01DF82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12</w:t>
      </w:r>
      <w:r>
        <w:rPr>
          <w:rFonts w:hint="eastAsia" w:ascii="Times New Roman" w:hAnsi="Times New Roman" w:cs="Times New Roman"/>
          <w:sz w:val="18"/>
          <w:szCs w:val="18"/>
        </w:rPr>
        <w:t>时序错误帧数、释放帧数：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3118"/>
      </w:tblGrid>
      <w:tr w14:paraId="4D472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0EE82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3118" w:type="dxa"/>
          </w:tcPr>
          <w:p w14:paraId="7C2C5F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53DE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3CCDE9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118" w:type="dxa"/>
          </w:tcPr>
          <w:p w14:paraId="4279C0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连续帧数（LSB）</w:t>
            </w:r>
          </w:p>
        </w:tc>
      </w:tr>
      <w:tr w14:paraId="7063B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1851EA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18" w:type="dxa"/>
          </w:tcPr>
          <w:p w14:paraId="19A52A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286A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3B7518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118" w:type="dxa"/>
          </w:tcPr>
          <w:p w14:paraId="162870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611B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0EAF43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118" w:type="dxa"/>
          </w:tcPr>
          <w:p w14:paraId="74BBBB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47E9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703DDD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18" w:type="dxa"/>
          </w:tcPr>
          <w:p w14:paraId="106D30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7ED4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64C195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118" w:type="dxa"/>
          </w:tcPr>
          <w:p w14:paraId="719BBD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3A68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426928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118" w:type="dxa"/>
          </w:tcPr>
          <w:p w14:paraId="5749846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</w:t>
            </w:r>
          </w:p>
        </w:tc>
      </w:tr>
      <w:tr w14:paraId="0F47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51EF74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118" w:type="dxa"/>
          </w:tcPr>
          <w:p w14:paraId="6A4C61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连续帧数（MSB）</w:t>
            </w:r>
          </w:p>
        </w:tc>
      </w:tr>
    </w:tbl>
    <w:p w14:paraId="4FFD2577">
      <w:pPr>
        <w:rPr>
          <w:rFonts w:ascii="Times New Roman" w:hAnsi="Times New Roman" w:cs="Times New Roman"/>
          <w:sz w:val="18"/>
          <w:szCs w:val="18"/>
        </w:rPr>
      </w:pPr>
    </w:p>
    <w:p w14:paraId="3D931AFA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13 </w:t>
      </w:r>
      <w:r>
        <w:rPr>
          <w:rFonts w:hint="eastAsia" w:ascii="Times New Roman" w:hAnsi="Times New Roman" w:cs="Times New Roman"/>
          <w:sz w:val="18"/>
          <w:szCs w:val="18"/>
        </w:rPr>
        <w:t>画面颜色控制字：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268"/>
      </w:tblGrid>
      <w:tr w14:paraId="61AB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F7EAD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268" w:type="dxa"/>
          </w:tcPr>
          <w:p w14:paraId="49BFE4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0916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FDF86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268" w:type="dxa"/>
          </w:tcPr>
          <w:p w14:paraId="0D3018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红色画面（带边框）</w:t>
            </w:r>
          </w:p>
        </w:tc>
      </w:tr>
      <w:tr w14:paraId="03E3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8BD6E1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263615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黑白条纹画面（不带边框）</w:t>
            </w:r>
          </w:p>
        </w:tc>
      </w:tr>
      <w:tr w14:paraId="5275E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478E3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6CC812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蓝色画面（带边框）</w:t>
            </w:r>
          </w:p>
        </w:tc>
      </w:tr>
      <w:tr w14:paraId="4DAF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FBBF98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3960B2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紫色画面（不带边框）</w:t>
            </w:r>
          </w:p>
        </w:tc>
      </w:tr>
      <w:tr w14:paraId="3C07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96543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14:paraId="1CEC9B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绿色画面（带边框）</w:t>
            </w:r>
          </w:p>
        </w:tc>
      </w:tr>
      <w:tr w14:paraId="32A80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B817D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01B5B3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白色画面（带边框）</w:t>
            </w:r>
          </w:p>
        </w:tc>
      </w:tr>
      <w:tr w14:paraId="1DA9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2B597C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14:paraId="3B8CA5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黑色画面（带边框）</w:t>
            </w:r>
          </w:p>
        </w:tc>
      </w:tr>
      <w:tr w14:paraId="4F9E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F989EB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268" w:type="dxa"/>
          </w:tcPr>
          <w:p w14:paraId="6D0E1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灰色条纹画面（不带边框）</w:t>
            </w:r>
          </w:p>
        </w:tc>
      </w:tr>
    </w:tbl>
    <w:p w14:paraId="14FCD4F8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注：各控制位之间均为互斥量，默认画面为彩条带边框画面。</w:t>
      </w:r>
    </w:p>
    <w:p w14:paraId="4282D881">
      <w:pPr>
        <w:rPr>
          <w:rFonts w:ascii="Times New Roman" w:hAnsi="Times New Roman" w:cs="Times New Roman"/>
          <w:sz w:val="18"/>
          <w:szCs w:val="18"/>
        </w:rPr>
      </w:pPr>
    </w:p>
    <w:p w14:paraId="57F4A1BD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14 </w:t>
      </w:r>
      <w:r>
        <w:rPr>
          <w:rFonts w:hint="eastAsia" w:ascii="Times New Roman" w:hAnsi="Times New Roman" w:cs="Times New Roman"/>
          <w:sz w:val="18"/>
          <w:szCs w:val="18"/>
        </w:rPr>
        <w:t>预留控制字</w:t>
      </w:r>
      <w:r>
        <w:rPr>
          <w:rFonts w:ascii="Times New Roman" w:hAnsi="Times New Roman" w:cs="Times New Roman"/>
          <w:sz w:val="18"/>
          <w:szCs w:val="18"/>
        </w:rPr>
        <w:t>1</w:t>
      </w:r>
      <w:r>
        <w:rPr>
          <w:rFonts w:hint="eastAsia" w:ascii="Times New Roman" w:hAnsi="Times New Roman" w:cs="Times New Roman"/>
          <w:sz w:val="18"/>
          <w:szCs w:val="18"/>
        </w:rPr>
        <w:t>：</w:t>
      </w:r>
    </w:p>
    <w:p w14:paraId="5EEDA8AC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3118"/>
      </w:tblGrid>
      <w:tr w14:paraId="6D76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5E6CC6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3118" w:type="dxa"/>
          </w:tcPr>
          <w:p w14:paraId="0E0B95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505C5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66A4EF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118" w:type="dxa"/>
          </w:tcPr>
          <w:p w14:paraId="6077008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02DC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01112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18" w:type="dxa"/>
          </w:tcPr>
          <w:p w14:paraId="0A087E2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33C0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58CD88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118" w:type="dxa"/>
          </w:tcPr>
          <w:p w14:paraId="6004D08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29AA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69412F9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118" w:type="dxa"/>
          </w:tcPr>
          <w:p w14:paraId="04CC38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4C26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01038C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18" w:type="dxa"/>
          </w:tcPr>
          <w:p w14:paraId="001F4E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6B5C8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72CF91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118" w:type="dxa"/>
          </w:tcPr>
          <w:p w14:paraId="201547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7B2C6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585F4D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118" w:type="dxa"/>
          </w:tcPr>
          <w:p w14:paraId="5B2024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6095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722009E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118" w:type="dxa"/>
          </w:tcPr>
          <w:p w14:paraId="5227EC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</w:tbl>
    <w:p w14:paraId="33520DE2">
      <w:pPr>
        <w:rPr>
          <w:rFonts w:ascii="Times New Roman" w:hAnsi="Times New Roman" w:cs="Times New Roman"/>
          <w:sz w:val="18"/>
          <w:szCs w:val="18"/>
        </w:rPr>
      </w:pPr>
    </w:p>
    <w:p w14:paraId="6DEB65C6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15</w:t>
      </w:r>
      <w:bookmarkStart w:id="0" w:name="_GoBack"/>
      <w:bookmarkEnd w:id="0"/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8"/>
          <w:szCs w:val="18"/>
        </w:rPr>
        <w:t>预留控制字2：</w:t>
      </w:r>
    </w:p>
    <w:p w14:paraId="7AAC527D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3118"/>
      </w:tblGrid>
      <w:tr w14:paraId="5948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3FE585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3118" w:type="dxa"/>
          </w:tcPr>
          <w:p w14:paraId="633DEA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36824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4A20492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118" w:type="dxa"/>
          </w:tcPr>
          <w:p w14:paraId="53A330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570B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3E9A6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18" w:type="dxa"/>
          </w:tcPr>
          <w:p w14:paraId="4474FC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4EDA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61AA17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118" w:type="dxa"/>
          </w:tcPr>
          <w:p w14:paraId="554839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0E21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88" w:type="dxa"/>
          </w:tcPr>
          <w:p w14:paraId="23802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118" w:type="dxa"/>
          </w:tcPr>
          <w:p w14:paraId="06A54A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3D81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421347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18" w:type="dxa"/>
          </w:tcPr>
          <w:p w14:paraId="78A7194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5D81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2EA3E5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118" w:type="dxa"/>
          </w:tcPr>
          <w:p w14:paraId="60A60E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6F65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3FD601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118" w:type="dxa"/>
          </w:tcPr>
          <w:p w14:paraId="0FF2C4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0165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8" w:type="dxa"/>
          </w:tcPr>
          <w:p w14:paraId="2C8D16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118" w:type="dxa"/>
          </w:tcPr>
          <w:p w14:paraId="3BA699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</w:tr>
    </w:tbl>
    <w:p w14:paraId="26E0C584">
      <w:pPr>
        <w:rPr>
          <w:rFonts w:ascii="Times New Roman" w:hAnsi="Times New Roman" w:cs="Times New Roman"/>
          <w:sz w:val="18"/>
          <w:szCs w:val="18"/>
        </w:rPr>
      </w:pPr>
    </w:p>
    <w:p w14:paraId="42032364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二、测试设备回传的数据</w:t>
      </w:r>
    </w:p>
    <w:p w14:paraId="468AE00A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</w:rPr>
        <w:t>测试设备通过串口</w:t>
      </w:r>
      <w:r>
        <w:rPr>
          <w:rFonts w:ascii="Times New Roman" w:hAnsi="Times New Roman" w:cs="Times New Roman"/>
          <w:sz w:val="18"/>
          <w:szCs w:val="18"/>
        </w:rPr>
        <w:t>发送17个字节</w:t>
      </w:r>
      <w:r>
        <w:rPr>
          <w:rFonts w:hint="eastAsia" w:ascii="Times New Roman" w:hAnsi="Times New Roman" w:cs="Times New Roman"/>
          <w:sz w:val="18"/>
          <w:szCs w:val="18"/>
        </w:rPr>
        <w:t>至上位机。通信指令详见下表。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268"/>
        <w:gridCol w:w="3969"/>
      </w:tblGrid>
      <w:tr w14:paraId="5D158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8C1C1A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字节序号</w:t>
            </w:r>
          </w:p>
        </w:tc>
        <w:tc>
          <w:tcPr>
            <w:tcW w:w="2268" w:type="dxa"/>
          </w:tcPr>
          <w:p w14:paraId="1C2E7A8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字节</w:t>
            </w:r>
          </w:p>
        </w:tc>
        <w:tc>
          <w:tcPr>
            <w:tcW w:w="3969" w:type="dxa"/>
          </w:tcPr>
          <w:p w14:paraId="3E1F97F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字节解释</w:t>
            </w:r>
          </w:p>
        </w:tc>
      </w:tr>
      <w:tr w14:paraId="7D3D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1E381CB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69B202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AA</w:t>
            </w:r>
          </w:p>
        </w:tc>
        <w:tc>
          <w:tcPr>
            <w:tcW w:w="3969" w:type="dxa"/>
          </w:tcPr>
          <w:p w14:paraId="6D2345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包头</w:t>
            </w:r>
          </w:p>
        </w:tc>
      </w:tr>
      <w:tr w14:paraId="40B2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5FD599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5361AC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3969" w:type="dxa"/>
          </w:tcPr>
          <w:p w14:paraId="652467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包头</w:t>
            </w:r>
          </w:p>
        </w:tc>
      </w:tr>
      <w:tr w14:paraId="03B7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0AAE62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574B41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9" w:type="dxa"/>
          </w:tcPr>
          <w:p w14:paraId="7D0D56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固定字</w:t>
            </w:r>
          </w:p>
        </w:tc>
      </w:tr>
      <w:tr w14:paraId="60DB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23039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14:paraId="2F2A30E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00A1F9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离散量状态字</w:t>
            </w:r>
          </w:p>
        </w:tc>
      </w:tr>
      <w:tr w14:paraId="3DA39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642E6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2F9337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3DD20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设备1电压值（整数位）</w:t>
            </w:r>
          </w:p>
        </w:tc>
      </w:tr>
      <w:tr w14:paraId="7A0AC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82FCD1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14:paraId="6CDCB0C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69764A3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设备1电压值（小数点后两位）</w:t>
            </w:r>
          </w:p>
        </w:tc>
      </w:tr>
      <w:tr w14:paraId="2922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9FBE2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268" w:type="dxa"/>
          </w:tcPr>
          <w:p w14:paraId="1F393E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72224E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设备1电流值（整数位）</w:t>
            </w:r>
          </w:p>
        </w:tc>
      </w:tr>
      <w:tr w14:paraId="0B725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4BAA5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268" w:type="dxa"/>
          </w:tcPr>
          <w:p w14:paraId="275A3C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4BC2CE5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设备1电流值（小数点后两位）</w:t>
            </w:r>
          </w:p>
        </w:tc>
      </w:tr>
      <w:tr w14:paraId="2888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CEA613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268" w:type="dxa"/>
          </w:tcPr>
          <w:p w14:paraId="06A11B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6D95D7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设备2电压值（整数位）</w:t>
            </w:r>
          </w:p>
        </w:tc>
      </w:tr>
      <w:tr w14:paraId="337D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E219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268" w:type="dxa"/>
          </w:tcPr>
          <w:p w14:paraId="3A70FEE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1BEEC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设备2电压值（小数点后两位）</w:t>
            </w:r>
          </w:p>
        </w:tc>
      </w:tr>
      <w:tr w14:paraId="5B3F6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07B44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268" w:type="dxa"/>
          </w:tcPr>
          <w:p w14:paraId="141219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156B94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设备2电流值（整数位）</w:t>
            </w:r>
          </w:p>
        </w:tc>
      </w:tr>
      <w:tr w14:paraId="315D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B5AFF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268" w:type="dxa"/>
          </w:tcPr>
          <w:p w14:paraId="5D0D51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630AD3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设备2电流值（小数点后两位）</w:t>
            </w:r>
          </w:p>
        </w:tc>
      </w:tr>
      <w:tr w14:paraId="57FF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D677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2268" w:type="dxa"/>
          </w:tcPr>
          <w:p w14:paraId="348F5F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7B571C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软件版本字</w:t>
            </w:r>
          </w:p>
        </w:tc>
      </w:tr>
      <w:tr w14:paraId="3D0D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AF1CB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2268" w:type="dxa"/>
          </w:tcPr>
          <w:p w14:paraId="792767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9" w:type="dxa"/>
          </w:tcPr>
          <w:p w14:paraId="77BD87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固定字</w:t>
            </w:r>
          </w:p>
        </w:tc>
      </w:tr>
      <w:tr w14:paraId="62D5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9687C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2268" w:type="dxa"/>
          </w:tcPr>
          <w:p w14:paraId="788433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9" w:type="dxa"/>
          </w:tcPr>
          <w:p w14:paraId="02BB34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固定字</w:t>
            </w:r>
          </w:p>
        </w:tc>
      </w:tr>
      <w:tr w14:paraId="2E31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CDDCF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268" w:type="dxa"/>
          </w:tcPr>
          <w:p w14:paraId="245E69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3969" w:type="dxa"/>
          </w:tcPr>
          <w:p w14:paraId="54FDF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固定字</w:t>
            </w:r>
          </w:p>
        </w:tc>
      </w:tr>
      <w:tr w14:paraId="04C9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DDB9C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2268" w:type="dxa"/>
          </w:tcPr>
          <w:p w14:paraId="7D127423">
            <w:pPr>
              <w:jc w:val="center"/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3969" w:type="dxa"/>
          </w:tcPr>
          <w:p w14:paraId="47FE608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前1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个字节相加取反+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</w:tbl>
    <w:p w14:paraId="152844BB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离散量状态字：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268"/>
      </w:tblGrid>
      <w:tr w14:paraId="6EA8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4E187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268" w:type="dxa"/>
          </w:tcPr>
          <w:p w14:paraId="1B1779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1FC84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1566D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268" w:type="dxa"/>
          </w:tcPr>
          <w:p w14:paraId="4BA8A4D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设备1nGo电平状态</w:t>
            </w:r>
          </w:p>
        </w:tc>
      </w:tr>
      <w:tr w14:paraId="52EA8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27E3D4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20009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设备1overtemp1电平状态</w:t>
            </w:r>
          </w:p>
        </w:tc>
      </w:tr>
      <w:tr w14:paraId="3E8B6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B340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6718D4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设备2nGo电平状态</w:t>
            </w:r>
          </w:p>
        </w:tc>
      </w:tr>
      <w:tr w14:paraId="1F438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054588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579F8F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设备2overtemp1电平状态</w:t>
            </w:r>
          </w:p>
        </w:tc>
      </w:tr>
      <w:tr w14:paraId="0EA5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C7804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14:paraId="236256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7947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71868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7E6B667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55EA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0B265B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14:paraId="16F527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35EC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A6C2C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268" w:type="dxa"/>
          </w:tcPr>
          <w:p w14:paraId="12F401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</w:tbl>
    <w:p w14:paraId="793A73AD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电压值、电流值：</w:t>
      </w:r>
    </w:p>
    <w:p w14:paraId="3CCC784F">
      <w:pPr>
        <w:ind w:firstLine="360" w:firstLineChars="200"/>
        <w:rPr>
          <w:rFonts w:hint="eastAsia"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单字节数据十六进制转十进制，比如第5个字节为0x06，第6个字节为0x09，电压值就是6.09V。</w:t>
      </w:r>
    </w:p>
    <w:p w14:paraId="03BBED8C">
      <w:pPr>
        <w:rPr>
          <w:rFonts w:ascii="Times New Roman" w:hAnsi="Times New Roman" w:cs="Times New Roman"/>
          <w:sz w:val="18"/>
          <w:szCs w:val="18"/>
        </w:rPr>
      </w:pPr>
    </w:p>
    <w:p w14:paraId="28EE879B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软件版本字：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268"/>
      </w:tblGrid>
      <w:tr w14:paraId="7D54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11079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位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序号</w:t>
            </w:r>
          </w:p>
        </w:tc>
        <w:tc>
          <w:tcPr>
            <w:tcW w:w="2268" w:type="dxa"/>
          </w:tcPr>
          <w:p w14:paraId="100DD2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控制内容</w:t>
            </w:r>
          </w:p>
        </w:tc>
      </w:tr>
      <w:tr w14:paraId="5B68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0F7C3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268" w:type="dxa"/>
          </w:tcPr>
          <w:p w14:paraId="2C1FCF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软件版本（L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）</w:t>
            </w:r>
          </w:p>
        </w:tc>
      </w:tr>
      <w:tr w14:paraId="6C53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5D1A7F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5C9C1E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软件版本</w:t>
            </w:r>
          </w:p>
        </w:tc>
      </w:tr>
      <w:tr w14:paraId="118E9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6D03B0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14:paraId="419523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软件版本（M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）</w:t>
            </w:r>
          </w:p>
        </w:tc>
      </w:tr>
      <w:tr w14:paraId="6C20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6FF97A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3668C3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44B9E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3BD89DD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14:paraId="002C761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08949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2B5F59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0409D7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37F5F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703D8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14:paraId="798D2C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  <w:tr w14:paraId="49A6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29B9E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268" w:type="dxa"/>
          </w:tcPr>
          <w:p w14:paraId="57288C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/</w:t>
            </w:r>
          </w:p>
        </w:tc>
      </w:tr>
    </w:tbl>
    <w:p w14:paraId="0F25E442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注：软件版本数值范围为0</w:t>
      </w:r>
      <w:r>
        <w:rPr>
          <w:rFonts w:ascii="Times New Roman" w:hAnsi="Times New Roman" w:cs="Times New Roman"/>
          <w:sz w:val="18"/>
          <w:szCs w:val="18"/>
        </w:rPr>
        <w:t>~7</w:t>
      </w:r>
      <w:r>
        <w:rPr>
          <w:rFonts w:hint="eastAsia" w:ascii="Times New Roman" w:hAnsi="Times New Roman" w:cs="Times New Roman"/>
          <w:sz w:val="18"/>
          <w:szCs w:val="18"/>
        </w:rPr>
        <w:t>。</w:t>
      </w:r>
    </w:p>
    <w:p w14:paraId="1915A251">
      <w:pPr>
        <w:rPr>
          <w:rFonts w:hint="eastAsia" w:ascii="Times New Roman" w:hAnsi="Times New Roman" w:cs="Times New Roman"/>
          <w:sz w:val="18"/>
          <w:szCs w:val="18"/>
        </w:rPr>
      </w:pPr>
    </w:p>
    <w:p w14:paraId="70EC98BA">
      <w:pPr>
        <w:rPr>
          <w:rFonts w:hint="eastAsia" w:ascii="Times New Roman" w:hAnsi="Times New Roman" w:cs="Times New Roman"/>
          <w:sz w:val="18"/>
          <w:szCs w:val="18"/>
        </w:rPr>
      </w:pPr>
    </w:p>
    <w:p w14:paraId="21389AFB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三、发送至D</w:t>
      </w:r>
      <w:r>
        <w:rPr>
          <w:rFonts w:ascii="Times New Roman" w:hAnsi="Times New Roman" w:cs="Times New Roman"/>
          <w:b/>
          <w:bCs/>
          <w:sz w:val="24"/>
          <w:szCs w:val="24"/>
        </w:rPr>
        <w:t>HA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的通信指令</w:t>
      </w:r>
    </w:p>
    <w:p w14:paraId="01F4F49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上位机</w:t>
      </w:r>
      <w:r>
        <w:rPr>
          <w:rFonts w:hint="eastAsia" w:ascii="Times New Roman" w:hAnsi="Times New Roman" w:cs="Times New Roman"/>
          <w:sz w:val="18"/>
          <w:szCs w:val="18"/>
        </w:rPr>
        <w:t>通过串口</w:t>
      </w:r>
      <w:r>
        <w:rPr>
          <w:rFonts w:ascii="Times New Roman" w:hAnsi="Times New Roman" w:cs="Times New Roman"/>
          <w:sz w:val="18"/>
          <w:szCs w:val="18"/>
        </w:rPr>
        <w:t>发送</w:t>
      </w:r>
      <w:r>
        <w:rPr>
          <w:rFonts w:hint="eastAsia" w:ascii="Times New Roman" w:hAnsi="Times New Roman" w:cs="Times New Roman"/>
          <w:sz w:val="18"/>
          <w:szCs w:val="18"/>
        </w:rPr>
        <w:t>给产品的数据格式{</w:t>
      </w:r>
      <w:r>
        <w:rPr>
          <w:rFonts w:ascii="Times New Roman" w:hAnsi="Times New Roman" w:cs="Times New Roman"/>
          <w:sz w:val="18"/>
          <w:szCs w:val="18"/>
        </w:rPr>
        <w:t>}</w:t>
      </w:r>
      <w:r>
        <w:rPr>
          <w:rFonts w:hint="eastAsia" w:ascii="Times New Roman" w:hAnsi="Times New Roman" w:cs="Times New Roman"/>
          <w:sz w:val="18"/>
          <w:szCs w:val="18"/>
        </w:rPr>
        <w:t>详见下表。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1543"/>
        <w:gridCol w:w="1701"/>
        <w:gridCol w:w="1701"/>
        <w:gridCol w:w="2035"/>
      </w:tblGrid>
      <w:tr w14:paraId="310C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</w:tcPr>
          <w:p w14:paraId="4E64033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物理地址</w:t>
            </w:r>
          </w:p>
        </w:tc>
        <w:tc>
          <w:tcPr>
            <w:tcW w:w="1543" w:type="dxa"/>
          </w:tcPr>
          <w:p w14:paraId="6DDD65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消息字节数</w:t>
            </w:r>
          </w:p>
        </w:tc>
        <w:tc>
          <w:tcPr>
            <w:tcW w:w="3402" w:type="dxa"/>
            <w:gridSpan w:val="2"/>
          </w:tcPr>
          <w:p w14:paraId="31A7F76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消息</w:t>
            </w:r>
          </w:p>
        </w:tc>
        <w:tc>
          <w:tcPr>
            <w:tcW w:w="2035" w:type="dxa"/>
          </w:tcPr>
          <w:p w14:paraId="6FB385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异或校验位</w:t>
            </w:r>
          </w:p>
        </w:tc>
      </w:tr>
      <w:tr w14:paraId="5914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</w:tcPr>
          <w:p w14:paraId="55C5AE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543" w:type="dxa"/>
          </w:tcPr>
          <w:p w14:paraId="1BB290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NT</w:t>
            </w:r>
          </w:p>
        </w:tc>
        <w:tc>
          <w:tcPr>
            <w:tcW w:w="1701" w:type="dxa"/>
          </w:tcPr>
          <w:p w14:paraId="2C5F24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CMD</w:t>
            </w:r>
          </w:p>
        </w:tc>
        <w:tc>
          <w:tcPr>
            <w:tcW w:w="1701" w:type="dxa"/>
          </w:tcPr>
          <w:p w14:paraId="0EF692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ATA</w:t>
            </w:r>
          </w:p>
        </w:tc>
        <w:tc>
          <w:tcPr>
            <w:tcW w:w="2035" w:type="dxa"/>
          </w:tcPr>
          <w:p w14:paraId="432E41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</w:tr>
    </w:tbl>
    <w:p w14:paraId="031EF36C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GA：0x00</w:t>
      </w:r>
    </w:p>
    <w:p w14:paraId="58AF33BD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CNT：消息的字节数</w:t>
      </w:r>
    </w:p>
    <w:p w14:paraId="1D37A2A6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CMD：指令</w:t>
      </w:r>
    </w:p>
    <w:p w14:paraId="6E3BB432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DATA：数据</w:t>
      </w:r>
    </w:p>
    <w:p w14:paraId="569030A3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BP：异或校验位，前面所有字节异或（XOR）运算结果（BP=GA xor CNT xor CMD xor DATA）。</w:t>
      </w:r>
    </w:p>
    <w:p w14:paraId="65B2282C">
      <w:pPr>
        <w:rPr>
          <w:rFonts w:ascii="Times New Roman" w:hAnsi="Times New Roman" w:eastAsia="宋体" w:cs="Times New Roman"/>
          <w:sz w:val="18"/>
          <w:szCs w:val="18"/>
        </w:rPr>
      </w:pPr>
    </w:p>
    <w:p w14:paraId="20FD81D7">
      <w:pPr>
        <w:rPr>
          <w:rFonts w:ascii="Times New Roman" w:hAnsi="Times New Roman" w:eastAsia="宋体" w:cs="Times New Roman"/>
          <w:sz w:val="18"/>
          <w:szCs w:val="18"/>
        </w:rPr>
      </w:pPr>
    </w:p>
    <w:p w14:paraId="6DC2DD8C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1</w:t>
      </w:r>
      <w:r>
        <w:rPr>
          <w:rFonts w:hint="eastAsia" w:ascii="Times New Roman" w:hAnsi="Times New Roman" w:eastAsia="宋体" w:cs="Times New Roman"/>
          <w:sz w:val="18"/>
          <w:szCs w:val="18"/>
        </w:rPr>
        <w:t>、</w:t>
      </w:r>
      <w:r>
        <w:rPr>
          <w:rFonts w:ascii="Times New Roman" w:hAnsi="Times New Roman" w:eastAsia="宋体" w:cs="Times New Roman"/>
          <w:sz w:val="18"/>
          <w:szCs w:val="18"/>
        </w:rPr>
        <w:t>设置背光模式</w:t>
      </w:r>
    </w:p>
    <w:tbl>
      <w:tblPr>
        <w:tblStyle w:val="4"/>
        <w:tblW w:w="4000" w:type="pct"/>
        <w:tblInd w:w="0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523"/>
        <w:gridCol w:w="1523"/>
        <w:gridCol w:w="1008"/>
        <w:gridCol w:w="1078"/>
        <w:gridCol w:w="1641"/>
      </w:tblGrid>
      <w:tr w14:paraId="5C7C9C9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38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A2E8E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8F099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消息字节数</w:t>
            </w:r>
          </w:p>
        </w:tc>
        <w:tc>
          <w:tcPr>
            <w:tcW w:w="178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316D1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消息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F25DF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异或校验位</w:t>
            </w:r>
          </w:p>
        </w:tc>
      </w:tr>
      <w:tr w14:paraId="33B2F67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08973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5E1E2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0x02</w:t>
            </w:r>
          </w:p>
        </w:tc>
        <w:tc>
          <w:tcPr>
            <w:tcW w:w="8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78486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0x30</w:t>
            </w:r>
          </w:p>
        </w:tc>
        <w:tc>
          <w:tcPr>
            <w:tcW w:w="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3F853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A545B">
            <w:pPr>
              <w:widowControl/>
              <w:spacing w:line="240" w:lineRule="atLeast"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BP</w:t>
            </w:r>
          </w:p>
        </w:tc>
      </w:tr>
    </w:tbl>
    <w:p w14:paraId="73A6BB33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DATA：1byte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6"/>
        <w:gridCol w:w="3387"/>
      </w:tblGrid>
      <w:tr w14:paraId="614563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890A8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DATA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2640E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14:paraId="4631D8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731DF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10963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背光关闭</w:t>
            </w:r>
          </w:p>
        </w:tc>
      </w:tr>
      <w:tr w14:paraId="4B8386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AC566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0x01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37DF2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背光打开</w:t>
            </w:r>
          </w:p>
        </w:tc>
      </w:tr>
      <w:tr w14:paraId="573784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E16E7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其它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15144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无效</w:t>
            </w:r>
          </w:p>
        </w:tc>
      </w:tr>
    </w:tbl>
    <w:p w14:paraId="07D4CB72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DHA应根据收到的DATA设置背光模式，无返回值。</w:t>
      </w:r>
    </w:p>
    <w:p w14:paraId="296D811A">
      <w:pPr>
        <w:rPr>
          <w:rFonts w:ascii="Times New Roman" w:hAnsi="Times New Roman" w:eastAsia="宋体" w:cs="Times New Roman"/>
          <w:sz w:val="18"/>
          <w:szCs w:val="18"/>
        </w:rPr>
      </w:pPr>
    </w:p>
    <w:p w14:paraId="098D85A5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2、</w:t>
      </w:r>
      <w:r>
        <w:rPr>
          <w:rFonts w:ascii="Times New Roman" w:hAnsi="Times New Roman" w:eastAsia="宋体" w:cs="Times New Roman"/>
          <w:sz w:val="18"/>
          <w:szCs w:val="18"/>
        </w:rPr>
        <w:t>报告背光状态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1545"/>
        <w:gridCol w:w="2044"/>
        <w:gridCol w:w="1664"/>
      </w:tblGrid>
      <w:tr w14:paraId="6A2A5B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CCB62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32A2C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消息字节数</w:t>
            </w:r>
          </w:p>
        </w:tc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59CF8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消息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3BEC4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18"/>
              </w:rPr>
              <w:t>异或校验位</w:t>
            </w:r>
          </w:p>
        </w:tc>
      </w:tr>
      <w:tr w14:paraId="0F98B8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408E0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56B6A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0x01</w:t>
            </w:r>
          </w:p>
        </w:tc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6AD07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0x31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8D88F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BP</w:t>
            </w:r>
          </w:p>
        </w:tc>
      </w:tr>
    </w:tbl>
    <w:p w14:paraId="70F72614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DHA应根据收到的消息返回背光状态。</w:t>
      </w:r>
    </w:p>
    <w:p w14:paraId="079F5226">
      <w:pPr>
        <w:rPr>
          <w:rFonts w:ascii="Times New Roman" w:hAnsi="Times New Roman" w:eastAsia="宋体" w:cs="Times New Roman"/>
          <w:sz w:val="18"/>
          <w:szCs w:val="18"/>
        </w:rPr>
      </w:pPr>
    </w:p>
    <w:p w14:paraId="547CCCA5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3、</w:t>
      </w:r>
      <w:r>
        <w:rPr>
          <w:rFonts w:ascii="Times New Roman" w:hAnsi="Times New Roman" w:cs="Times New Roman"/>
          <w:sz w:val="18"/>
          <w:szCs w:val="18"/>
        </w:rPr>
        <w:t>设置显示亮度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1273"/>
        <w:gridCol w:w="796"/>
        <w:gridCol w:w="797"/>
        <w:gridCol w:w="797"/>
        <w:gridCol w:w="1838"/>
      </w:tblGrid>
      <w:tr w14:paraId="3EF56D21">
        <w:trPr>
          <w:trHeight w:val="20" w:hRule="atLeast"/>
        </w:trPr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3A7B0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物理地址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4EB4C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消息字节数</w:t>
            </w:r>
          </w:p>
        </w:tc>
        <w:tc>
          <w:tcPr>
            <w:tcW w:w="2390" w:type="dxa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38CB6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</w:t>
            </w:r>
          </w:p>
        </w:tc>
        <w:tc>
          <w:tcPr>
            <w:tcW w:w="18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A149C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异或校验位</w:t>
            </w:r>
          </w:p>
        </w:tc>
      </w:tr>
      <w:tr w14:paraId="7C6944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85743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0x00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8A219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0x03</w:t>
            </w:r>
          </w:p>
        </w:tc>
        <w:tc>
          <w:tcPr>
            <w:tcW w:w="7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F5D1E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0x3C</w:t>
            </w:r>
          </w:p>
        </w:tc>
        <w:tc>
          <w:tcPr>
            <w:tcW w:w="7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41F0B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DATA1</w:t>
            </w:r>
          </w:p>
        </w:tc>
        <w:tc>
          <w:tcPr>
            <w:tcW w:w="7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7A5FE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DATA2</w:t>
            </w:r>
          </w:p>
        </w:tc>
        <w:tc>
          <w:tcPr>
            <w:tcW w:w="18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7AF34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BP</w:t>
            </w:r>
          </w:p>
        </w:tc>
      </w:tr>
    </w:tbl>
    <w:p w14:paraId="6D889BB6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DATA：2bytes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4"/>
        <w:gridCol w:w="3959"/>
      </w:tblGrid>
      <w:tr w14:paraId="68053D70">
        <w:trPr>
          <w:trHeight w:val="280" w:hRule="atLeast"/>
        </w:trPr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A946C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DATA</w:t>
            </w:r>
          </w:p>
        </w:tc>
        <w:tc>
          <w:tcPr>
            <w:tcW w:w="24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CBE16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说明</w:t>
            </w:r>
          </w:p>
        </w:tc>
      </w:tr>
      <w:tr w14:paraId="68AEF2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2DDD0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DATA1</w:t>
            </w:r>
          </w:p>
        </w:tc>
        <w:tc>
          <w:tcPr>
            <w:tcW w:w="24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42C28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背光亮度值高位</w:t>
            </w:r>
          </w:p>
        </w:tc>
      </w:tr>
      <w:tr w14:paraId="04B9B4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E1ECA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DATA2</w:t>
            </w:r>
          </w:p>
        </w:tc>
        <w:tc>
          <w:tcPr>
            <w:tcW w:w="24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FEED1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背光亮度值地位</w:t>
            </w:r>
          </w:p>
        </w:tc>
      </w:tr>
    </w:tbl>
    <w:p w14:paraId="633D0E51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DHA应根据收到的DATA设置实际显示亮度，无返回值。显示亮度值单位采用fL*100。如显示亮度设置50fL，发送data应为：5000（50x100）DATA1为： 0x13，DATA2为：0x88。</w:t>
      </w:r>
    </w:p>
    <w:p w14:paraId="49CE27A9">
      <w:pPr>
        <w:rPr>
          <w:rFonts w:ascii="Times New Roman" w:hAnsi="Times New Roman" w:eastAsia="宋体" w:cs="Times New Roman"/>
          <w:sz w:val="18"/>
          <w:szCs w:val="18"/>
        </w:rPr>
      </w:pPr>
    </w:p>
    <w:p w14:paraId="385B3116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4、</w:t>
      </w:r>
      <w:r>
        <w:rPr>
          <w:rFonts w:ascii="Times New Roman" w:hAnsi="Times New Roman" w:cs="Times New Roman"/>
          <w:sz w:val="18"/>
          <w:szCs w:val="18"/>
        </w:rPr>
        <w:t>报告显示亮度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523"/>
        <w:gridCol w:w="1008"/>
        <w:gridCol w:w="1078"/>
        <w:gridCol w:w="1641"/>
      </w:tblGrid>
      <w:tr w14:paraId="570C7F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6F5E8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481BF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消息字节数</w:t>
            </w:r>
          </w:p>
        </w:tc>
        <w:tc>
          <w:tcPr>
            <w:tcW w:w="178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26CA1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E3A38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异或校验位</w:t>
            </w:r>
          </w:p>
        </w:tc>
      </w:tr>
      <w:tr w14:paraId="3A8A34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2BB4B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7F586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0x02</w:t>
            </w:r>
          </w:p>
        </w:tc>
        <w:tc>
          <w:tcPr>
            <w:tcW w:w="8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3083E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0x3D</w:t>
            </w:r>
          </w:p>
        </w:tc>
        <w:tc>
          <w:tcPr>
            <w:tcW w:w="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02850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DATA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74D37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BP</w:t>
            </w:r>
          </w:p>
        </w:tc>
      </w:tr>
    </w:tbl>
    <w:p w14:paraId="62FDFD32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DATA：1byte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7"/>
        <w:gridCol w:w="4766"/>
      </w:tblGrid>
      <w:tr w14:paraId="639567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75E00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DATA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E02FC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说明</w:t>
            </w:r>
          </w:p>
        </w:tc>
      </w:tr>
      <w:tr w14:paraId="5D750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A8716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0x00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D5B51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实际显示背光亮度值</w:t>
            </w:r>
          </w:p>
        </w:tc>
      </w:tr>
      <w:tr w14:paraId="75B48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26CDB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0x01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70E82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通过0x3C设置的背光亮度值</w:t>
            </w:r>
          </w:p>
        </w:tc>
      </w:tr>
      <w:tr w14:paraId="1FC4B9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754C2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其它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B6454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无效</w:t>
            </w:r>
          </w:p>
        </w:tc>
      </w:tr>
    </w:tbl>
    <w:p w14:paraId="59185AF7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DHA应根据收到的DATA返回显示亮度值。</w:t>
      </w:r>
    </w:p>
    <w:p w14:paraId="39356210">
      <w:pPr>
        <w:rPr>
          <w:rFonts w:ascii="Times New Roman" w:hAnsi="Times New Roman" w:eastAsia="宋体" w:cs="Times New Roman"/>
          <w:sz w:val="18"/>
          <w:szCs w:val="18"/>
        </w:rPr>
      </w:pPr>
    </w:p>
    <w:p w14:paraId="166694BE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5、</w:t>
      </w:r>
      <w:r>
        <w:rPr>
          <w:rFonts w:ascii="Times New Roman" w:hAnsi="Times New Roman" w:eastAsia="宋体" w:cs="Times New Roman"/>
          <w:sz w:val="18"/>
          <w:szCs w:val="18"/>
        </w:rPr>
        <w:t>报告环境光亮度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1545"/>
        <w:gridCol w:w="2044"/>
        <w:gridCol w:w="1664"/>
      </w:tblGrid>
      <w:tr w14:paraId="7316F3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4FCC9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29AF6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消息字节数</w:t>
            </w:r>
          </w:p>
        </w:tc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FB797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30F18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异或校验位</w:t>
            </w:r>
          </w:p>
        </w:tc>
      </w:tr>
      <w:tr w14:paraId="420741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DD84F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020BF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0x01</w:t>
            </w:r>
          </w:p>
        </w:tc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51541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0x3F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D3E98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BP</w:t>
            </w:r>
          </w:p>
        </w:tc>
      </w:tr>
    </w:tbl>
    <w:p w14:paraId="2B5D6EFD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DHA应根据收到的消息返回环境光亮度值</w:t>
      </w:r>
      <w:r>
        <w:rPr>
          <w:rFonts w:hint="eastAsia" w:ascii="Times New Roman" w:hAnsi="Times New Roman" w:eastAsia="宋体" w:cs="Times New Roman"/>
          <w:sz w:val="18"/>
          <w:szCs w:val="18"/>
        </w:rPr>
        <w:t>。</w:t>
      </w:r>
    </w:p>
    <w:p w14:paraId="16535269">
      <w:pPr>
        <w:rPr>
          <w:rFonts w:ascii="Times New Roman" w:hAnsi="Times New Roman" w:eastAsia="宋体" w:cs="Times New Roman"/>
          <w:sz w:val="18"/>
          <w:szCs w:val="18"/>
        </w:rPr>
      </w:pPr>
    </w:p>
    <w:p w14:paraId="3A77A67E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6、</w:t>
      </w:r>
      <w:r>
        <w:rPr>
          <w:rFonts w:ascii="Times New Roman" w:hAnsi="Times New Roman" w:eastAsia="宋体" w:cs="Times New Roman"/>
          <w:sz w:val="18"/>
          <w:szCs w:val="18"/>
        </w:rPr>
        <w:t>报告显示模式状态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523"/>
        <w:gridCol w:w="1008"/>
        <w:gridCol w:w="1078"/>
        <w:gridCol w:w="1641"/>
      </w:tblGrid>
      <w:tr w14:paraId="3C72C0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B0DA9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7D6B9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消息字节数</w:t>
            </w:r>
          </w:p>
        </w:tc>
        <w:tc>
          <w:tcPr>
            <w:tcW w:w="178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5583D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6FE9D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异或校验位</w:t>
            </w:r>
          </w:p>
        </w:tc>
      </w:tr>
      <w:tr w14:paraId="0F6D4C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B4461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AF0CA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0x02</w:t>
            </w:r>
          </w:p>
        </w:tc>
        <w:tc>
          <w:tcPr>
            <w:tcW w:w="8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44E07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0x42</w:t>
            </w:r>
          </w:p>
        </w:tc>
        <w:tc>
          <w:tcPr>
            <w:tcW w:w="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21172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DATA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43761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BP</w:t>
            </w:r>
          </w:p>
        </w:tc>
      </w:tr>
    </w:tbl>
    <w:p w14:paraId="6F1B7554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DATA：1byte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7"/>
        <w:gridCol w:w="4766"/>
      </w:tblGrid>
      <w:tr w14:paraId="505835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0FA46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DATA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E127F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说明</w:t>
            </w:r>
          </w:p>
        </w:tc>
      </w:tr>
      <w:tr w14:paraId="41CF02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82649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0x00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1B44E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IDU视频源状态</w:t>
            </w:r>
          </w:p>
        </w:tc>
      </w:tr>
      <w:tr w14:paraId="42A882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D6253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其它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1F107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无效</w:t>
            </w:r>
          </w:p>
        </w:tc>
      </w:tr>
    </w:tbl>
    <w:p w14:paraId="55A10E47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DHA应根据收到的DATA返回IDU视频源状态。</w:t>
      </w:r>
    </w:p>
    <w:p w14:paraId="64D466D9">
      <w:pPr>
        <w:rPr>
          <w:rFonts w:ascii="Times New Roman" w:hAnsi="Times New Roman" w:eastAsia="宋体" w:cs="Times New Roman"/>
          <w:sz w:val="18"/>
          <w:szCs w:val="18"/>
        </w:rPr>
      </w:pPr>
    </w:p>
    <w:p w14:paraId="1EADA2D8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7、</w:t>
      </w:r>
      <w:r>
        <w:rPr>
          <w:rFonts w:ascii="Times New Roman" w:hAnsi="Times New Roman" w:eastAsia="宋体" w:cs="Times New Roman"/>
          <w:sz w:val="18"/>
          <w:szCs w:val="18"/>
        </w:rPr>
        <w:t>报告BIT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523"/>
        <w:gridCol w:w="1008"/>
        <w:gridCol w:w="1078"/>
        <w:gridCol w:w="1641"/>
      </w:tblGrid>
      <w:tr w14:paraId="1FABA8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D0546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008DF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消息字节数</w:t>
            </w:r>
          </w:p>
        </w:tc>
        <w:tc>
          <w:tcPr>
            <w:tcW w:w="178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146EC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ACBDD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异或校验位</w:t>
            </w:r>
          </w:p>
        </w:tc>
      </w:tr>
      <w:tr w14:paraId="43CEAB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E322A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73ADF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0x02</w:t>
            </w:r>
          </w:p>
        </w:tc>
        <w:tc>
          <w:tcPr>
            <w:tcW w:w="8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A26AB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0x75</w:t>
            </w:r>
          </w:p>
        </w:tc>
        <w:tc>
          <w:tcPr>
            <w:tcW w:w="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A6E06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DATA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BB86A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BP</w:t>
            </w:r>
          </w:p>
        </w:tc>
      </w:tr>
    </w:tbl>
    <w:p w14:paraId="6A90644C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DATA：1byte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4651"/>
      </w:tblGrid>
      <w:tr w14:paraId="1C2D8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26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4B830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DATA</w:t>
            </w:r>
          </w:p>
        </w:tc>
        <w:tc>
          <w:tcPr>
            <w:tcW w:w="6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D796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说明</w:t>
            </w:r>
          </w:p>
        </w:tc>
      </w:tr>
      <w:tr w14:paraId="77830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26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CE3D4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0x0D</w:t>
            </w:r>
          </w:p>
        </w:tc>
        <w:tc>
          <w:tcPr>
            <w:tcW w:w="6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D0419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DHA状态</w:t>
            </w:r>
          </w:p>
        </w:tc>
      </w:tr>
      <w:tr w14:paraId="0A66E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26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25CBC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18"/>
              </w:rPr>
              <w:t>0x18</w:t>
            </w:r>
          </w:p>
        </w:tc>
        <w:tc>
          <w:tcPr>
            <w:tcW w:w="6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C80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LCD状态</w:t>
            </w:r>
          </w:p>
        </w:tc>
      </w:tr>
      <w:tr w14:paraId="1D7130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26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6F3DF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其它</w:t>
            </w:r>
          </w:p>
        </w:tc>
        <w:tc>
          <w:tcPr>
            <w:tcW w:w="60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67FC9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无效</w:t>
            </w:r>
          </w:p>
        </w:tc>
      </w:tr>
    </w:tbl>
    <w:p w14:paraId="1A65B4B8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DHA应根据收到的DATA返回BIT状态。</w:t>
      </w:r>
    </w:p>
    <w:p w14:paraId="6A23FA2F">
      <w:pPr>
        <w:rPr>
          <w:rFonts w:ascii="Times New Roman" w:hAnsi="Times New Roman" w:eastAsia="宋体" w:cs="Times New Roman"/>
          <w:sz w:val="18"/>
          <w:szCs w:val="18"/>
        </w:rPr>
      </w:pPr>
    </w:p>
    <w:p w14:paraId="4AD2B615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8、</w:t>
      </w:r>
      <w:r>
        <w:rPr>
          <w:rFonts w:ascii="Times New Roman" w:hAnsi="Times New Roman" w:eastAsia="宋体" w:cs="Times New Roman"/>
          <w:sz w:val="18"/>
          <w:szCs w:val="18"/>
        </w:rPr>
        <w:t>心跳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1485"/>
        <w:gridCol w:w="1032"/>
        <w:gridCol w:w="1235"/>
        <w:gridCol w:w="1548"/>
      </w:tblGrid>
      <w:tr w14:paraId="53EDC31A">
        <w:trPr>
          <w:trHeight w:val="255" w:hRule="atLeast"/>
        </w:trPr>
        <w:tc>
          <w:tcPr>
            <w:tcW w:w="18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02929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物理地址</w:t>
            </w:r>
          </w:p>
        </w:tc>
        <w:tc>
          <w:tcPr>
            <w:tcW w:w="18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7C217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消息字节数</w:t>
            </w:r>
          </w:p>
        </w:tc>
        <w:tc>
          <w:tcPr>
            <w:tcW w:w="2655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DCF0A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消息</w:t>
            </w:r>
          </w:p>
        </w:tc>
        <w:tc>
          <w:tcPr>
            <w:tcW w:w="19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C6EA7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异或校验位</w:t>
            </w:r>
          </w:p>
        </w:tc>
      </w:tr>
      <w:tr w14:paraId="1FE232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8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28C64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0x00</w:t>
            </w:r>
          </w:p>
        </w:tc>
        <w:tc>
          <w:tcPr>
            <w:tcW w:w="18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0D143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0x02</w:t>
            </w:r>
          </w:p>
        </w:tc>
        <w:tc>
          <w:tcPr>
            <w:tcW w:w="12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8D79F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0x78</w:t>
            </w:r>
          </w:p>
        </w:tc>
        <w:tc>
          <w:tcPr>
            <w:tcW w:w="12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4D842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DATA</w:t>
            </w:r>
          </w:p>
        </w:tc>
        <w:tc>
          <w:tcPr>
            <w:tcW w:w="19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95296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BP</w:t>
            </w:r>
          </w:p>
        </w:tc>
      </w:tr>
    </w:tbl>
    <w:p w14:paraId="43C8F0FC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DATA：1byte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7"/>
        <w:gridCol w:w="4766"/>
      </w:tblGrid>
      <w:tr w14:paraId="2E0A9F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1DE8C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DATA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36306">
            <w:pPr>
              <w:widowControl/>
              <w:jc w:val="left"/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18"/>
                <w:szCs w:val="24"/>
              </w:rPr>
              <w:t>说明</w:t>
            </w:r>
          </w:p>
        </w:tc>
      </w:tr>
      <w:tr w14:paraId="282FA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854F7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任意值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07906">
            <w:pPr>
              <w:widowControl/>
              <w:jc w:val="left"/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18"/>
                <w:szCs w:val="24"/>
              </w:rPr>
              <w:t>DHA心跳测试值</w:t>
            </w:r>
          </w:p>
        </w:tc>
      </w:tr>
    </w:tbl>
    <w:p w14:paraId="472F6A49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DHA应根据收到的DATA返回DATA取反的值。</w:t>
      </w:r>
    </w:p>
    <w:p w14:paraId="6DA00CA7">
      <w:pPr>
        <w:rPr>
          <w:rFonts w:ascii="Times New Roman" w:hAnsi="Times New Roman" w:eastAsia="宋体" w:cs="Times New Roman"/>
          <w:sz w:val="18"/>
          <w:szCs w:val="18"/>
        </w:rPr>
      </w:pPr>
    </w:p>
    <w:p w14:paraId="54EA54F5">
      <w:pPr>
        <w:rPr>
          <w:rFonts w:ascii="Times New Roman" w:hAnsi="Times New Roman" w:eastAsia="宋体" w:cs="Times New Roman"/>
          <w:sz w:val="18"/>
          <w:szCs w:val="18"/>
        </w:rPr>
      </w:pPr>
    </w:p>
    <w:p w14:paraId="13C45F15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四、D</w:t>
      </w:r>
      <w:r>
        <w:rPr>
          <w:rFonts w:ascii="Times New Roman" w:hAnsi="Times New Roman" w:cs="Times New Roman"/>
          <w:b/>
          <w:bCs/>
          <w:sz w:val="24"/>
          <w:szCs w:val="24"/>
        </w:rPr>
        <w:t>HA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回送的通信数据</w:t>
      </w:r>
    </w:p>
    <w:p w14:paraId="19A9B7C9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1</w:t>
      </w:r>
      <w:r>
        <w:rPr>
          <w:rFonts w:hint="eastAsia" w:ascii="Times New Roman" w:hAnsi="Times New Roman" w:eastAsia="宋体" w:cs="Times New Roman"/>
          <w:sz w:val="18"/>
          <w:szCs w:val="18"/>
        </w:rPr>
        <w:t>、</w:t>
      </w:r>
      <w:r>
        <w:rPr>
          <w:rFonts w:ascii="Times New Roman" w:hAnsi="Times New Roman" w:eastAsia="宋体" w:cs="Times New Roman"/>
          <w:sz w:val="18"/>
          <w:szCs w:val="18"/>
        </w:rPr>
        <w:t>报告背光状态返回值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523"/>
        <w:gridCol w:w="1008"/>
        <w:gridCol w:w="1078"/>
        <w:gridCol w:w="1641"/>
      </w:tblGrid>
      <w:tr w14:paraId="49145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C51FF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2620D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消息字节数</w:t>
            </w:r>
          </w:p>
        </w:tc>
        <w:tc>
          <w:tcPr>
            <w:tcW w:w="178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8725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6BFA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异或校验位</w:t>
            </w:r>
          </w:p>
        </w:tc>
      </w:tr>
      <w:tr w14:paraId="0CB5B3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4EC4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80F3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0x02</w:t>
            </w:r>
          </w:p>
        </w:tc>
        <w:tc>
          <w:tcPr>
            <w:tcW w:w="8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BB0A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0xB1</w:t>
            </w:r>
          </w:p>
        </w:tc>
        <w:tc>
          <w:tcPr>
            <w:tcW w:w="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3E48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4142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BP</w:t>
            </w:r>
          </w:p>
        </w:tc>
      </w:tr>
    </w:tbl>
    <w:p w14:paraId="31AA4FA1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DATA：1byte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7"/>
        <w:gridCol w:w="4766"/>
      </w:tblGrid>
      <w:tr w14:paraId="164F5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DA1DC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DATA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774FA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14:paraId="22856F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E2F1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14EB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背光关闭</w:t>
            </w:r>
          </w:p>
        </w:tc>
      </w:tr>
      <w:tr w14:paraId="59A35F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E150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0x01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AA4D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背光开启</w:t>
            </w:r>
          </w:p>
        </w:tc>
      </w:tr>
      <w:tr w14:paraId="3325DF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8061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其它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F7EF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无效</w:t>
            </w:r>
          </w:p>
        </w:tc>
      </w:tr>
    </w:tbl>
    <w:p w14:paraId="4F09BB82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DHA应返回实际的背光状态。</w:t>
      </w:r>
    </w:p>
    <w:p w14:paraId="22C13178">
      <w:pPr>
        <w:rPr>
          <w:rFonts w:ascii="Times New Roman" w:hAnsi="Times New Roman" w:eastAsia="宋体" w:cs="Times New Roman"/>
          <w:sz w:val="18"/>
          <w:szCs w:val="18"/>
        </w:rPr>
      </w:pPr>
    </w:p>
    <w:p w14:paraId="436B5A18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2、</w:t>
      </w:r>
      <w:r>
        <w:rPr>
          <w:rFonts w:ascii="Times New Roman" w:hAnsi="Times New Roman" w:eastAsia="宋体" w:cs="Times New Roman"/>
          <w:sz w:val="18"/>
          <w:szCs w:val="18"/>
        </w:rPr>
        <w:t>报告背光亮度返回值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1123"/>
        <w:gridCol w:w="659"/>
        <w:gridCol w:w="613"/>
        <w:gridCol w:w="704"/>
        <w:gridCol w:w="1122"/>
        <w:gridCol w:w="1428"/>
      </w:tblGrid>
      <w:tr w14:paraId="47A54B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1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C2BD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物理地址</w:t>
            </w:r>
          </w:p>
        </w:tc>
        <w:tc>
          <w:tcPr>
            <w:tcW w:w="112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A271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消息字节数</w:t>
            </w:r>
          </w:p>
        </w:tc>
        <w:tc>
          <w:tcPr>
            <w:tcW w:w="3098" w:type="dxa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9F38C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</w:t>
            </w:r>
          </w:p>
        </w:tc>
        <w:tc>
          <w:tcPr>
            <w:tcW w:w="142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10E11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异或校验位</w:t>
            </w:r>
          </w:p>
        </w:tc>
      </w:tr>
      <w:tr w14:paraId="498C7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1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42B5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12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E993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0x04</w:t>
            </w:r>
          </w:p>
        </w:tc>
        <w:tc>
          <w:tcPr>
            <w:tcW w:w="6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7D3A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0xBD</w:t>
            </w:r>
          </w:p>
        </w:tc>
        <w:tc>
          <w:tcPr>
            <w:tcW w:w="6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07CD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</w:t>
            </w:r>
          </w:p>
        </w:tc>
        <w:tc>
          <w:tcPr>
            <w:tcW w:w="7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1707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DATA2</w:t>
            </w:r>
          </w:p>
        </w:tc>
        <w:tc>
          <w:tcPr>
            <w:tcW w:w="112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529F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DATA3</w:t>
            </w:r>
          </w:p>
        </w:tc>
        <w:tc>
          <w:tcPr>
            <w:tcW w:w="142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8291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BP</w:t>
            </w:r>
          </w:p>
        </w:tc>
      </w:tr>
    </w:tbl>
    <w:p w14:paraId="2D75F5EF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DATA：3bytes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5"/>
        <w:gridCol w:w="1545"/>
        <w:gridCol w:w="3013"/>
      </w:tblGrid>
      <w:tr w14:paraId="3B8FD62E">
        <w:trPr>
          <w:trHeight w:val="20" w:hRule="atLeast"/>
        </w:trPr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8ADD7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DATA</w:t>
            </w:r>
          </w:p>
        </w:tc>
        <w:tc>
          <w:tcPr>
            <w:tcW w:w="354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1C6A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14:paraId="1331B0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720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87BC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2402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2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54DA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实际显示背光亮度值</w:t>
            </w:r>
          </w:p>
        </w:tc>
      </w:tr>
      <w:tr w14:paraId="55E8DD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74492EF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C9C5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0x01</w:t>
            </w:r>
          </w:p>
        </w:tc>
        <w:tc>
          <w:tcPr>
            <w:tcW w:w="2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790C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通过0x3C设置的背光亮度值</w:t>
            </w:r>
          </w:p>
        </w:tc>
      </w:tr>
      <w:tr w14:paraId="054F41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8C3E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DATA2</w:t>
            </w:r>
          </w:p>
        </w:tc>
        <w:tc>
          <w:tcPr>
            <w:tcW w:w="354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0F12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背光亮度值高位</w:t>
            </w:r>
          </w:p>
        </w:tc>
      </w:tr>
      <w:tr w14:paraId="23A3B9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7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FF64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DATA3</w:t>
            </w:r>
          </w:p>
        </w:tc>
        <w:tc>
          <w:tcPr>
            <w:tcW w:w="354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73CC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背光亮度值低位</w:t>
            </w:r>
          </w:p>
        </w:tc>
      </w:tr>
    </w:tbl>
    <w:p w14:paraId="5B17B0DD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DHA应根据收到的DATA返回实际显示背光亮度。亮度值单位采用fL*100。如背光亮度为50fL，返回data应为：5000（50x100）DATA2为： 0x13  DATA3为：0x88.</w:t>
      </w:r>
    </w:p>
    <w:p w14:paraId="7E14044F">
      <w:pPr>
        <w:rPr>
          <w:rFonts w:ascii="Times New Roman" w:hAnsi="Times New Roman" w:eastAsia="宋体" w:cs="Times New Roman"/>
          <w:sz w:val="18"/>
          <w:szCs w:val="18"/>
        </w:rPr>
      </w:pPr>
    </w:p>
    <w:p w14:paraId="36E8E7E6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3</w:t>
      </w:r>
      <w:r>
        <w:rPr>
          <w:rFonts w:hint="eastAsia" w:ascii="Times New Roman" w:hAnsi="Times New Roman" w:eastAsia="宋体" w:cs="Times New Roman"/>
          <w:sz w:val="18"/>
          <w:szCs w:val="18"/>
        </w:rPr>
        <w:t>、</w:t>
      </w:r>
      <w:r>
        <w:rPr>
          <w:rFonts w:ascii="Times New Roman" w:hAnsi="Times New Roman" w:eastAsia="宋体" w:cs="Times New Roman"/>
          <w:sz w:val="18"/>
          <w:szCs w:val="18"/>
        </w:rPr>
        <w:t>报告环境光亮度返回值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140"/>
        <w:gridCol w:w="615"/>
        <w:gridCol w:w="729"/>
        <w:gridCol w:w="729"/>
        <w:gridCol w:w="610"/>
        <w:gridCol w:w="610"/>
        <w:gridCol w:w="1200"/>
      </w:tblGrid>
      <w:tr w14:paraId="4A027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545B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F305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消息字节数</w:t>
            </w:r>
          </w:p>
        </w:tc>
        <w:tc>
          <w:tcPr>
            <w:tcW w:w="3060" w:type="dxa"/>
            <w:gridSpan w:val="5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DD39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</w:t>
            </w:r>
          </w:p>
        </w:tc>
        <w:tc>
          <w:tcPr>
            <w:tcW w:w="14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C2AC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异或校验位</w:t>
            </w:r>
          </w:p>
        </w:tc>
      </w:tr>
      <w:tr w14:paraId="78F42A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3DCC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A617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0x05</w:t>
            </w:r>
          </w:p>
        </w:tc>
        <w:tc>
          <w:tcPr>
            <w:tcW w:w="6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9E68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0xBF</w:t>
            </w:r>
          </w:p>
        </w:tc>
        <w:tc>
          <w:tcPr>
            <w:tcW w:w="7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D89C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</w:t>
            </w:r>
          </w:p>
        </w:tc>
        <w:tc>
          <w:tcPr>
            <w:tcW w:w="7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B951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DATA2</w:t>
            </w:r>
          </w:p>
        </w:tc>
        <w:tc>
          <w:tcPr>
            <w:tcW w:w="3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3B8F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DATA3</w:t>
            </w:r>
          </w:p>
        </w:tc>
        <w:tc>
          <w:tcPr>
            <w:tcW w:w="3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B061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DATA4</w:t>
            </w:r>
          </w:p>
        </w:tc>
        <w:tc>
          <w:tcPr>
            <w:tcW w:w="14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5629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BP</w:t>
            </w:r>
          </w:p>
        </w:tc>
      </w:tr>
    </w:tbl>
    <w:p w14:paraId="4A121C93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DATA：4bytes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7"/>
        <w:gridCol w:w="4766"/>
      </w:tblGrid>
      <w:tr w14:paraId="1F2F4D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EFED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DATA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3EE07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14:paraId="220691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EC6E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0897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背光亮度值高位</w:t>
            </w:r>
          </w:p>
        </w:tc>
      </w:tr>
      <w:tr w14:paraId="1AAC5F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6758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DATA2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71E2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背光亮度值</w:t>
            </w:r>
          </w:p>
        </w:tc>
      </w:tr>
      <w:tr w14:paraId="5D2F8A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8F7E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DATA3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B7EE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背光亮度值</w:t>
            </w:r>
          </w:p>
        </w:tc>
      </w:tr>
      <w:tr w14:paraId="101B8B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AE21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DATA4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1176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背光亮度值低位</w:t>
            </w:r>
          </w:p>
        </w:tc>
      </w:tr>
    </w:tbl>
    <w:p w14:paraId="0BD5F38E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DHA应根据收到的DATA返回实际环境光亮度。环境光亮度值单位采用lux*100。如背光亮度为1000lux，返回data应为：100000（1000*100）DATA1为： 0x00，  DATA2为：0x01，DATA3为0x86，DATA4为0xA0.</w:t>
      </w:r>
    </w:p>
    <w:p w14:paraId="56457EF3">
      <w:pPr>
        <w:rPr>
          <w:rFonts w:ascii="Times New Roman" w:hAnsi="Times New Roman" w:eastAsia="宋体" w:cs="Times New Roman"/>
          <w:sz w:val="18"/>
          <w:szCs w:val="18"/>
        </w:rPr>
      </w:pPr>
    </w:p>
    <w:p w14:paraId="29ED3A1F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4、</w:t>
      </w:r>
      <w:r>
        <w:rPr>
          <w:rFonts w:ascii="Times New Roman" w:hAnsi="Times New Roman" w:eastAsia="宋体" w:cs="Times New Roman"/>
          <w:sz w:val="18"/>
          <w:szCs w:val="18"/>
        </w:rPr>
        <w:t>报告显示模式状态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1202"/>
        <w:gridCol w:w="625"/>
        <w:gridCol w:w="741"/>
        <w:gridCol w:w="898"/>
        <w:gridCol w:w="2106"/>
      </w:tblGrid>
      <w:tr w14:paraId="670E2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2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B7F32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物理地址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B630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消息字节数</w:t>
            </w:r>
          </w:p>
        </w:tc>
        <w:tc>
          <w:tcPr>
            <w:tcW w:w="2264" w:type="dxa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2D06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</w:t>
            </w:r>
          </w:p>
        </w:tc>
        <w:tc>
          <w:tcPr>
            <w:tcW w:w="21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280A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异或校验位</w:t>
            </w:r>
          </w:p>
        </w:tc>
      </w:tr>
      <w:tr w14:paraId="7B236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2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3EB7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BEEE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0x03</w:t>
            </w:r>
          </w:p>
        </w:tc>
        <w:tc>
          <w:tcPr>
            <w:tcW w:w="6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7A9E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0xC2</w:t>
            </w:r>
          </w:p>
        </w:tc>
        <w:tc>
          <w:tcPr>
            <w:tcW w:w="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E6C1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</w:t>
            </w:r>
          </w:p>
        </w:tc>
        <w:tc>
          <w:tcPr>
            <w:tcW w:w="89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5B8C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DATA2</w:t>
            </w:r>
          </w:p>
        </w:tc>
        <w:tc>
          <w:tcPr>
            <w:tcW w:w="21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D640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BP</w:t>
            </w:r>
          </w:p>
        </w:tc>
      </w:tr>
    </w:tbl>
    <w:p w14:paraId="1970F7F9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DATA：4bytes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3"/>
        <w:gridCol w:w="1125"/>
        <w:gridCol w:w="4575"/>
      </w:tblGrid>
      <w:tr w14:paraId="49665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12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5C4A1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DATA</w:t>
            </w:r>
          </w:p>
        </w:tc>
        <w:tc>
          <w:tcPr>
            <w:tcW w:w="7395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51EAC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14:paraId="72BBC9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245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97DA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</w:t>
            </w: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748D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3193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IDU视频源状态</w:t>
            </w:r>
          </w:p>
        </w:tc>
      </w:tr>
      <w:tr w14:paraId="44EE91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2922580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909A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其它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3E2B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无效</w:t>
            </w:r>
          </w:p>
        </w:tc>
      </w:tr>
      <w:tr w14:paraId="224B9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245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26D7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DATA2</w:t>
            </w: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D425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70FF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ok为低，无效视频</w:t>
            </w:r>
          </w:p>
        </w:tc>
      </w:tr>
      <w:tr w14:paraId="5EE30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493676B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43FC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0x01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FF9E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ok为高，视频时序正确</w:t>
            </w:r>
          </w:p>
        </w:tc>
      </w:tr>
      <w:tr w14:paraId="5726DD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463976C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E083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0x02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DAC4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ok为高，无视频输入</w:t>
            </w:r>
          </w:p>
        </w:tc>
      </w:tr>
      <w:tr w14:paraId="541699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08FF3EA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3F89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0x03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59EB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 xml:space="preserve">预留 </w:t>
            </w:r>
          </w:p>
        </w:tc>
      </w:tr>
      <w:tr w14:paraId="60E7BF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0214B79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4AE3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0x04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60C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ok为高，SCPL检测CRC校验出错</w:t>
            </w:r>
          </w:p>
        </w:tc>
      </w:tr>
      <w:tr w14:paraId="6C27A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35A433C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3954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0x05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3079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ok为高，SCPL检测帧计数器出错</w:t>
            </w:r>
          </w:p>
        </w:tc>
      </w:tr>
      <w:tr w14:paraId="4774C4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489834E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1D0F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0x06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B62A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ok为高，SCPL检测颜色梯度出错</w:t>
            </w:r>
          </w:p>
        </w:tc>
      </w:tr>
      <w:tr w14:paraId="36F78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65AA5ED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636B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0x07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D58E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ok为高，SCPL检测帧计数器和颜色梯度出错</w:t>
            </w:r>
          </w:p>
        </w:tc>
      </w:tr>
      <w:tr w14:paraId="321C2C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4FFB94B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5B7D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0x08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B11F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ok为高，视频时序错误</w:t>
            </w:r>
          </w:p>
        </w:tc>
      </w:tr>
      <w:tr w14:paraId="1A5A9A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7DD2204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E496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0x09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20C3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ok为高，视频时序错误且SCPL检测CRC校验出错</w:t>
            </w:r>
          </w:p>
        </w:tc>
      </w:tr>
      <w:tr w14:paraId="6D0C67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20E9F35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931F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0x0A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D9C2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ok为高，视频时序错误且SCPL检测帧计数器出错</w:t>
            </w:r>
          </w:p>
        </w:tc>
      </w:tr>
      <w:tr w14:paraId="55A9DC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0FE9741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7F4A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0x0B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21B3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ok为高，视频时序错误且SCPL检测颜色梯度出错</w:t>
            </w:r>
          </w:p>
        </w:tc>
      </w:tr>
      <w:tr w14:paraId="5C918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7089631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A69E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0x0C</w:t>
            </w:r>
          </w:p>
        </w:tc>
        <w:tc>
          <w:tcPr>
            <w:tcW w:w="58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D9DF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ok为高，视频时序错误且SCPL检测帧计数器和颜色梯度出错</w:t>
            </w:r>
          </w:p>
        </w:tc>
      </w:tr>
    </w:tbl>
    <w:p w14:paraId="57047972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DHA应根据收到的DATA返回IDU输入视频和Video OK的状态。</w:t>
      </w:r>
    </w:p>
    <w:p w14:paraId="5A55A774">
      <w:pPr>
        <w:rPr>
          <w:rFonts w:ascii="Times New Roman" w:hAnsi="Times New Roman" w:eastAsia="宋体" w:cs="Times New Roman"/>
          <w:sz w:val="18"/>
          <w:szCs w:val="18"/>
        </w:rPr>
      </w:pPr>
    </w:p>
    <w:p w14:paraId="61B3DEA2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5、</w:t>
      </w:r>
      <w:r>
        <w:rPr>
          <w:rFonts w:ascii="Times New Roman" w:hAnsi="Times New Roman" w:eastAsia="宋体" w:cs="Times New Roman"/>
          <w:sz w:val="18"/>
          <w:szCs w:val="18"/>
        </w:rPr>
        <w:t>报告BIT返回值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2"/>
        <w:gridCol w:w="1082"/>
        <w:gridCol w:w="606"/>
        <w:gridCol w:w="909"/>
        <w:gridCol w:w="675"/>
        <w:gridCol w:w="398"/>
        <w:gridCol w:w="931"/>
        <w:gridCol w:w="1090"/>
      </w:tblGrid>
      <w:tr w14:paraId="5BBE67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0CCFC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4BB1D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消息字节数</w:t>
            </w:r>
          </w:p>
        </w:tc>
        <w:tc>
          <w:tcPr>
            <w:tcW w:w="3840" w:type="dxa"/>
            <w:gridSpan w:val="5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AF9A9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</w:t>
            </w:r>
          </w:p>
        </w:tc>
        <w:tc>
          <w:tcPr>
            <w:tcW w:w="13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8B618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异或校验位</w:t>
            </w:r>
          </w:p>
        </w:tc>
      </w:tr>
      <w:tr w14:paraId="4673EC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9D70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A4C8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0x12</w:t>
            </w:r>
          </w:p>
        </w:tc>
        <w:tc>
          <w:tcPr>
            <w:tcW w:w="6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5D67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0xF5</w:t>
            </w:r>
          </w:p>
        </w:tc>
        <w:tc>
          <w:tcPr>
            <w:tcW w:w="10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178C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 type</w:t>
            </w:r>
          </w:p>
        </w:tc>
        <w:tc>
          <w:tcPr>
            <w:tcW w:w="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2890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</w:t>
            </w:r>
          </w:p>
        </w:tc>
        <w:tc>
          <w:tcPr>
            <w:tcW w:w="4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000F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14C9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DATA16</w:t>
            </w:r>
          </w:p>
        </w:tc>
        <w:tc>
          <w:tcPr>
            <w:tcW w:w="13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3D5F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BP</w:t>
            </w:r>
          </w:p>
        </w:tc>
      </w:tr>
    </w:tbl>
    <w:p w14:paraId="6834673F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DATA：17bytes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6"/>
        <w:gridCol w:w="1485"/>
        <w:gridCol w:w="3892"/>
      </w:tblGrid>
      <w:tr w14:paraId="3A828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9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9CDA1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DATA</w:t>
            </w:r>
          </w:p>
        </w:tc>
        <w:tc>
          <w:tcPr>
            <w:tcW w:w="362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268FD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14:paraId="0F4A5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940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D08E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 type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BE04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0x0D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7295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 BIT</w:t>
            </w:r>
          </w:p>
        </w:tc>
      </w:tr>
      <w:tr w14:paraId="19EA4B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3238F62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757E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0x18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44C2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LCD BIT</w:t>
            </w:r>
          </w:p>
        </w:tc>
      </w:tr>
      <w:tr w14:paraId="7CBFFC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4C4F597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724B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其它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819B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无效</w:t>
            </w:r>
          </w:p>
        </w:tc>
      </w:tr>
      <w:tr w14:paraId="010BCB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940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7738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7007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bit0..1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AB98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BIT1</w:t>
            </w:r>
          </w:p>
        </w:tc>
      </w:tr>
      <w:tr w14:paraId="178243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3C870F1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A31E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bit2..3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8723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BIT2</w:t>
            </w:r>
          </w:p>
        </w:tc>
      </w:tr>
      <w:tr w14:paraId="23466D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7B66726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0C99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Bit4..5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37C5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BIT3</w:t>
            </w:r>
          </w:p>
        </w:tc>
      </w:tr>
      <w:tr w14:paraId="5FE82D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5FDA00F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335C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Bit6..7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3FD4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BIT4</w:t>
            </w:r>
          </w:p>
        </w:tc>
      </w:tr>
      <w:tr w14:paraId="7B9052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9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F299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C0D73"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CF56D"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</w:tr>
      <w:tr w14:paraId="62D63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940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C903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DATA16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6478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bit0..1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3F2C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BIT61</w:t>
            </w:r>
          </w:p>
        </w:tc>
      </w:tr>
      <w:tr w14:paraId="4CF81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4F39D02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3A2F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bit2..3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FB10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BIT62</w:t>
            </w:r>
          </w:p>
        </w:tc>
      </w:tr>
      <w:tr w14:paraId="0E2362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64E27C0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C9FC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bit4..5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BB9C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BIT63</w:t>
            </w:r>
          </w:p>
        </w:tc>
      </w:tr>
      <w:tr w14:paraId="3BD009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7E7F481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C861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bit6..7</w:t>
            </w:r>
          </w:p>
        </w:tc>
        <w:tc>
          <w:tcPr>
            <w:tcW w:w="25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04EE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BIT64</w:t>
            </w:r>
          </w:p>
        </w:tc>
      </w:tr>
    </w:tbl>
    <w:p w14:paraId="370B35F2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BIT结果：0：没有测试，1测试通过，2测试失败</w:t>
      </w:r>
      <w:r>
        <w:rPr>
          <w:rFonts w:ascii="Times New Roman" w:hAnsi="Times New Roman" w:eastAsia="宋体" w:cs="Times New Roman"/>
          <w:sz w:val="18"/>
          <w:szCs w:val="18"/>
        </w:rPr>
        <w:br w:type="textWrapping"/>
      </w:r>
      <w:r>
        <w:rPr>
          <w:rFonts w:ascii="Times New Roman" w:hAnsi="Times New Roman" w:eastAsia="宋体" w:cs="Times New Roman"/>
          <w:sz w:val="18"/>
          <w:szCs w:val="18"/>
        </w:rPr>
        <w:t>BIT说明：</w:t>
      </w:r>
    </w:p>
    <w:tbl>
      <w:tblPr>
        <w:tblStyle w:val="4"/>
        <w:tblW w:w="4000" w:type="pct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635"/>
        <w:gridCol w:w="2103"/>
        <w:gridCol w:w="559"/>
        <w:gridCol w:w="567"/>
        <w:gridCol w:w="761"/>
      </w:tblGrid>
      <w:tr w14:paraId="02C4BB7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2168F2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BIT序号</w:t>
            </w:r>
          </w:p>
        </w:tc>
        <w:tc>
          <w:tcPr>
            <w:tcW w:w="2055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C3D232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BIT名称</w:t>
            </w:r>
          </w:p>
        </w:tc>
        <w:tc>
          <w:tcPr>
            <w:tcW w:w="3075" w:type="dxa"/>
            <w:vMerge w:val="restar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63B08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BIT说明</w:t>
            </w:r>
          </w:p>
        </w:tc>
        <w:tc>
          <w:tcPr>
            <w:tcW w:w="2190" w:type="dxa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7878F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BIT执行阶段</w:t>
            </w:r>
          </w:p>
        </w:tc>
      </w:tr>
      <w:tr w14:paraId="4D3341A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5057F4F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595D2E1A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66BE76C8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DFC09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PBIT</w:t>
            </w: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CCE0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CBIT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A7D21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MBIT</w:t>
            </w:r>
          </w:p>
        </w:tc>
      </w:tr>
      <w:tr w14:paraId="7387BC6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6B5FC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DHA_BIT9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46AF5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视频数据CRC状态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C13FC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DHA对IDU输入的视频进行CRC检测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7637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70C23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D6E7C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40C2E95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538AE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DHA_BIT10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5289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视频画面冻结检测功能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F242A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DHA对IDU输入的视频进行画面冻结检测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F3E3C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76EED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B6616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3FC8BA3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7F327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DHA_BIT11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BF89A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视频颜色梯度状态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10624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DHA对IDU输入的视频进行异色检测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97D20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6231C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1BD50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4343C9B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9DE60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DHA_BIT14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E0D3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奇像素视频数据时钟状态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9D775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DHA对IDU输入的视频进行视频时序检测，检测奇像素视频数据时钟状态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F8B46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2CAA4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8E4D9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24780CB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9E30D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DHA_BIT15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C5A81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偶像素视频数据时钟状态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CF36D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DHA对IDU输入的视频进行视频时序检测，检测偶像素视频数据时钟状态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782CA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54D16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F1A5F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432FB55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8D374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DHA_BIT16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8E745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奇像素视频数据使能状态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12D7E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DHA对IDU输入的视频进行视频时序检测，检测奇像素视频数据使能状态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F14A4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BC4B3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9E04E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05416D7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4BA74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DHA_BIT17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C901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偶像素视频数据使能状态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1027D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DHA对IDU输入的视频进行视频时序检测，检测偶像素视频数据使能状态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D4E4A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5B9E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CACDA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195B6ED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11659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DHA_BIT18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73394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LED状态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6865E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DHA对内部LED驱动状态进行检测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B23D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3ADAC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E7DEC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01603BF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B8C89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DHA_BIT19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F3F41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FPGA初始化状态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E7E8C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FPGA初始化完成后回馈给IDU 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D9ECA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581AF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0EF88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514D0F8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EA2B8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DHA_BIT20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5CDD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环境光亮度传感器IIC通讯状态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067B9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DHA对内部环境光亮度传感器IIC通讯状态进行检测100ms检测一次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BFF21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7836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37A8A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7CD4ECE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590B81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DHA_BIT21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1B117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FPGA SPI通讯状态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7974D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DHA对内部CPU和FPGA的SPI通讯状态进行检测100ms检测一次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83626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63A3A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8AE08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0287A0C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1C49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DHA_BIT22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2FD12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NVRAM SPI通讯状态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77F8D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DHA对内部CPU和NVRAM的SPI通讯状态进行检测100ms检测一次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92665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6CD25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CE89C3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24ED001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2EFEA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DHA_BIT23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ED28A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nGo状态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3CD45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nGo离散量输出状态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AC349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69D32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D75538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7E19EA5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29356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DHA_BIT24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F3132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nOvertemp状态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328B5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nOvertemp离散量输出状态100ms检测一次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198AEF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F3E15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18C3B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0BF926F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3F42A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DHA_BIT25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EBD142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Videook状态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C7C8B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Video ok 离散量输入状态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6BD22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69C21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7AE5E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18A9B4C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588AE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DHA_BIT26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D58A1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PowerOK状态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1FB45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PowerOK 离散量输入状态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5CCC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9E25C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1CB07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  <w:tr w14:paraId="158C8D5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2" w:hRule="atLeast"/>
        </w:trPr>
        <w:tc>
          <w:tcPr>
            <w:tcW w:w="10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88BB9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LCD_BIT27</w:t>
            </w:r>
          </w:p>
        </w:tc>
        <w:tc>
          <w:tcPr>
            <w:tcW w:w="20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924BE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 LCD状态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76BCE7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DHA对内部LCD状态进行检测</w:t>
            </w:r>
          </w:p>
        </w:tc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39B78C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3303A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E0E0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*</w:t>
            </w:r>
          </w:p>
        </w:tc>
      </w:tr>
    </w:tbl>
    <w:p w14:paraId="4C170CEF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DHA应根据收到的DATA返回对应的BIT的状态。（根据实际情况请返回BIT状态，若没有对应BIT则返回0.表中其他未提及的BIT序号均返回0.）</w:t>
      </w:r>
    </w:p>
    <w:p w14:paraId="0650CD79">
      <w:pPr>
        <w:rPr>
          <w:rFonts w:ascii="Times New Roman" w:hAnsi="Times New Roman" w:eastAsia="宋体" w:cs="Times New Roman"/>
          <w:sz w:val="18"/>
          <w:szCs w:val="18"/>
        </w:rPr>
      </w:pPr>
    </w:p>
    <w:p w14:paraId="2B580DDC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6、</w:t>
      </w:r>
      <w:r>
        <w:rPr>
          <w:rFonts w:ascii="Times New Roman" w:hAnsi="Times New Roman" w:eastAsia="宋体" w:cs="Times New Roman"/>
          <w:sz w:val="18"/>
          <w:szCs w:val="18"/>
        </w:rPr>
        <w:t>报告心跳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523"/>
        <w:gridCol w:w="1008"/>
        <w:gridCol w:w="1078"/>
        <w:gridCol w:w="1641"/>
      </w:tblGrid>
      <w:tr w14:paraId="68EA87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86D0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物理地址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AFFDC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消息字节数</w:t>
            </w:r>
          </w:p>
        </w:tc>
        <w:tc>
          <w:tcPr>
            <w:tcW w:w="178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6407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消息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3C8C9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异或校验位</w:t>
            </w:r>
          </w:p>
        </w:tc>
      </w:tr>
      <w:tr w14:paraId="67F1C2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" w:hRule="atLeast"/>
        </w:trPr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4150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84A59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0x02</w:t>
            </w:r>
          </w:p>
        </w:tc>
        <w:tc>
          <w:tcPr>
            <w:tcW w:w="8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8FBC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0xF8</w:t>
            </w:r>
          </w:p>
        </w:tc>
        <w:tc>
          <w:tcPr>
            <w:tcW w:w="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F7A54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4B71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BP</w:t>
            </w:r>
          </w:p>
        </w:tc>
      </w:tr>
    </w:tbl>
    <w:p w14:paraId="40B149B9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DATA：1byte</w:t>
      </w:r>
    </w:p>
    <w:tbl>
      <w:tblPr>
        <w:tblStyle w:val="4"/>
        <w:tblW w:w="4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7"/>
        <w:gridCol w:w="4766"/>
      </w:tblGrid>
      <w:tr w14:paraId="416D83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620F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DATA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B66A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14:paraId="408672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53BD6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DATA</w:t>
            </w:r>
          </w:p>
        </w:tc>
        <w:tc>
          <w:tcPr>
            <w:tcW w:w="3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54B4B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根据收到的心跳指令中的DATA返回DATA的取反值</w:t>
            </w:r>
          </w:p>
        </w:tc>
      </w:tr>
    </w:tbl>
    <w:p w14:paraId="00D74B2C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>DHA应根据收到的DATA返回DATA取反的值。</w:t>
      </w:r>
    </w:p>
    <w:p w14:paraId="06DDE890">
      <w:pPr>
        <w:rPr>
          <w:rFonts w:ascii="Times New Roman" w:hAnsi="Times New Roman" w:eastAsia="宋体" w:cs="Times New Roman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408"/>
    <w:rsid w:val="00086231"/>
    <w:rsid w:val="000A4D24"/>
    <w:rsid w:val="00125AED"/>
    <w:rsid w:val="00163CFD"/>
    <w:rsid w:val="00194B4D"/>
    <w:rsid w:val="001E19B1"/>
    <w:rsid w:val="00264FB7"/>
    <w:rsid w:val="00276E18"/>
    <w:rsid w:val="002A07FB"/>
    <w:rsid w:val="002B36FB"/>
    <w:rsid w:val="002B67AD"/>
    <w:rsid w:val="002B702A"/>
    <w:rsid w:val="002E2452"/>
    <w:rsid w:val="002E65F6"/>
    <w:rsid w:val="002F28BA"/>
    <w:rsid w:val="003216A7"/>
    <w:rsid w:val="00324704"/>
    <w:rsid w:val="00331598"/>
    <w:rsid w:val="0035295A"/>
    <w:rsid w:val="003D066A"/>
    <w:rsid w:val="003E16EB"/>
    <w:rsid w:val="003E22A5"/>
    <w:rsid w:val="003F1881"/>
    <w:rsid w:val="00406F4E"/>
    <w:rsid w:val="00481771"/>
    <w:rsid w:val="00485C85"/>
    <w:rsid w:val="004B0846"/>
    <w:rsid w:val="00500E65"/>
    <w:rsid w:val="00541186"/>
    <w:rsid w:val="005967A1"/>
    <w:rsid w:val="005C096A"/>
    <w:rsid w:val="00604E0E"/>
    <w:rsid w:val="006062D1"/>
    <w:rsid w:val="006068DC"/>
    <w:rsid w:val="00685642"/>
    <w:rsid w:val="00691A31"/>
    <w:rsid w:val="006D165C"/>
    <w:rsid w:val="00703B67"/>
    <w:rsid w:val="00754B7E"/>
    <w:rsid w:val="007C5BA4"/>
    <w:rsid w:val="00804D44"/>
    <w:rsid w:val="008C14E7"/>
    <w:rsid w:val="008C224A"/>
    <w:rsid w:val="008E5DB6"/>
    <w:rsid w:val="00946058"/>
    <w:rsid w:val="00950754"/>
    <w:rsid w:val="009E55C2"/>
    <w:rsid w:val="009F19A1"/>
    <w:rsid w:val="00A12F54"/>
    <w:rsid w:val="00A86596"/>
    <w:rsid w:val="00A86751"/>
    <w:rsid w:val="00AB2238"/>
    <w:rsid w:val="00AC279C"/>
    <w:rsid w:val="00AD2946"/>
    <w:rsid w:val="00B46748"/>
    <w:rsid w:val="00B576E8"/>
    <w:rsid w:val="00B8552F"/>
    <w:rsid w:val="00B869B8"/>
    <w:rsid w:val="00BE11A3"/>
    <w:rsid w:val="00C13D30"/>
    <w:rsid w:val="00C53886"/>
    <w:rsid w:val="00C54F7D"/>
    <w:rsid w:val="00C656BA"/>
    <w:rsid w:val="00D4264B"/>
    <w:rsid w:val="00D76033"/>
    <w:rsid w:val="00DF48BE"/>
    <w:rsid w:val="00E01408"/>
    <w:rsid w:val="00E02C57"/>
    <w:rsid w:val="00E04F08"/>
    <w:rsid w:val="00E17D73"/>
    <w:rsid w:val="00E24326"/>
    <w:rsid w:val="00E9186E"/>
    <w:rsid w:val="00E9535C"/>
    <w:rsid w:val="00F02FD3"/>
    <w:rsid w:val="00F11A42"/>
    <w:rsid w:val="00F217D6"/>
    <w:rsid w:val="00F27C75"/>
    <w:rsid w:val="00F428DF"/>
    <w:rsid w:val="00F52A2E"/>
    <w:rsid w:val="00F81C8F"/>
    <w:rsid w:val="00FA342B"/>
    <w:rsid w:val="00FA47F1"/>
    <w:rsid w:val="24771F35"/>
    <w:rsid w:val="2EDD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character" w:customStyle="1" w:styleId="9">
    <w:name w:val="polarion-dle-workitem-fields-start"/>
    <w:basedOn w:val="6"/>
    <w:uiPriority w:val="0"/>
  </w:style>
  <w:style w:type="character" w:customStyle="1" w:styleId="10">
    <w:name w:val="polarion-jsenumoption"/>
    <w:basedOn w:val="6"/>
    <w:qFormat/>
    <w:uiPriority w:val="0"/>
  </w:style>
  <w:style w:type="character" w:customStyle="1" w:styleId="11">
    <w:name w:val="polarion-no-style-cleanup"/>
    <w:basedOn w:val="6"/>
    <w:qFormat/>
    <w:uiPriority w:val="0"/>
  </w:style>
  <w:style w:type="character" w:customStyle="1" w:styleId="12">
    <w:name w:val="polarion-cross-reference-label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9E606-6677-469F-BBE3-E31FEAE1EF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396</Words>
  <Characters>486</Characters>
  <Lines>42</Lines>
  <Paragraphs>12</Paragraphs>
  <TotalTime>9047</TotalTime>
  <ScaleCrop>false</ScaleCrop>
  <LinksUpToDate>false</LinksUpToDate>
  <CharactersWithSpaces>488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2024-05-10T01:24:00Z</dcterms:created>
  <dc:creator>wj</dc:creator>
  <cp:lastModifiedBy>凯峰</cp:lastModifiedBy>
  <dcterms:modified xsi:type="dcterms:W3CDTF">2025-11-17T08:31:37Z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eyJoZGlkIjoiZmYzNjk4MjBiZGY4MGQ5YzBkOTUyMDEwZDRlNzFmNTAiLCJ1c2VySWQiOiIzMzczMjg4NzEifQ==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FD4AE409C3A84CB995C3FE16816CC421_12</vt:lpwstr>
  </property>
</Properties>
</file>