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0761B11B" w14:textId="77777777" w:rsidTr="00FB65B8">
        <w:tc>
          <w:tcPr>
            <w:tcW w:w="5395" w:type="dxa"/>
          </w:tcPr>
          <w:p w14:paraId="783845BE" w14:textId="77777777" w:rsidR="00A81248" w:rsidRPr="003A798E" w:rsidRDefault="00A81248" w:rsidP="00A81248">
            <w:pPr>
              <w:pStyle w:val="GraphicAnchor"/>
            </w:pPr>
          </w:p>
        </w:tc>
        <w:tc>
          <w:tcPr>
            <w:tcW w:w="5395" w:type="dxa"/>
          </w:tcPr>
          <w:p w14:paraId="21D87087" w14:textId="77777777" w:rsidR="00A81248" w:rsidRPr="003A798E" w:rsidRDefault="00A81248" w:rsidP="00A81248">
            <w:pPr>
              <w:pStyle w:val="GraphicAnchor"/>
            </w:pPr>
          </w:p>
        </w:tc>
      </w:tr>
      <w:tr w:rsidR="00A81248" w:rsidRPr="003A798E" w14:paraId="5479EE7C" w14:textId="77777777" w:rsidTr="00FB65B8">
        <w:trPr>
          <w:trHeight w:val="2719"/>
        </w:trPr>
        <w:tc>
          <w:tcPr>
            <w:tcW w:w="5395" w:type="dxa"/>
          </w:tcPr>
          <w:p w14:paraId="49D405EA" w14:textId="1D4E1428" w:rsidR="00A81248" w:rsidRPr="003A798E" w:rsidRDefault="009335BA" w:rsidP="00C66528">
            <w:pPr>
              <w:pStyle w:val="Heading1"/>
            </w:pPr>
            <w:bookmarkStart w:id="0" w:name="_Toc85447014"/>
            <w:bookmarkStart w:id="1" w:name="_Toc85449964"/>
            <w:bookmarkStart w:id="2" w:name="_Toc85560258"/>
            <w:bookmarkStart w:id="3" w:name="_Toc85562152"/>
            <w:r w:rsidRPr="008E3884">
              <w:rPr>
                <w:sz w:val="56"/>
                <w:szCs w:val="56"/>
              </w:rPr>
              <w:t>Analy</w:t>
            </w:r>
            <w:r>
              <w:rPr>
                <w:sz w:val="56"/>
                <w:szCs w:val="56"/>
              </w:rPr>
              <w:t>zing</w:t>
            </w:r>
            <w:r w:rsidRPr="008E3884">
              <w:rPr>
                <w:sz w:val="56"/>
                <w:szCs w:val="56"/>
              </w:rPr>
              <w:t xml:space="preserve"> Travel Insurance</w:t>
            </w:r>
            <w:r>
              <w:rPr>
                <w:sz w:val="56"/>
                <w:szCs w:val="56"/>
              </w:rPr>
              <w:t xml:space="preserve"> Data</w:t>
            </w:r>
            <w:bookmarkEnd w:id="0"/>
            <w:bookmarkEnd w:id="1"/>
            <w:bookmarkEnd w:id="2"/>
            <w:bookmarkEnd w:id="3"/>
          </w:p>
        </w:tc>
        <w:tc>
          <w:tcPr>
            <w:tcW w:w="5395" w:type="dxa"/>
          </w:tcPr>
          <w:p w14:paraId="65F3C92F" w14:textId="77777777" w:rsidR="00A81248" w:rsidRPr="003A798E" w:rsidRDefault="00A81248"/>
        </w:tc>
      </w:tr>
      <w:tr w:rsidR="00A81248" w:rsidRPr="003A798E" w14:paraId="485AB98A" w14:textId="77777777" w:rsidTr="00FB65B8">
        <w:trPr>
          <w:trHeight w:val="8059"/>
        </w:trPr>
        <w:tc>
          <w:tcPr>
            <w:tcW w:w="5395" w:type="dxa"/>
          </w:tcPr>
          <w:p w14:paraId="64BEDFCA"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1FAE1C59" wp14:editId="75824816">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D43ABF6"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099C32EF" w14:textId="77777777" w:rsidR="00A81248" w:rsidRPr="003A798E" w:rsidRDefault="00A81248"/>
        </w:tc>
      </w:tr>
      <w:tr w:rsidR="009335BA" w:rsidRPr="003A798E" w14:paraId="38DBC7E9" w14:textId="77777777" w:rsidTr="00FB65B8">
        <w:trPr>
          <w:trHeight w:val="1299"/>
        </w:trPr>
        <w:tc>
          <w:tcPr>
            <w:tcW w:w="5395" w:type="dxa"/>
          </w:tcPr>
          <w:p w14:paraId="5B8CBE3F" w14:textId="77777777" w:rsidR="009335BA" w:rsidRPr="003A798E" w:rsidRDefault="009335BA" w:rsidP="009335BA"/>
        </w:tc>
        <w:tc>
          <w:tcPr>
            <w:tcW w:w="5395" w:type="dxa"/>
          </w:tcPr>
          <w:p w14:paraId="7A2DDB81" w14:textId="77777777" w:rsidR="009335BA" w:rsidRPr="003A798E" w:rsidRDefault="009335BA" w:rsidP="009335BA">
            <w:pPr>
              <w:pStyle w:val="Heading2"/>
            </w:pPr>
            <w:bookmarkStart w:id="4" w:name="_Toc85447015"/>
            <w:bookmarkStart w:id="5" w:name="_Toc85447073"/>
            <w:bookmarkStart w:id="6" w:name="_Toc85447434"/>
            <w:bookmarkStart w:id="7" w:name="_Toc85449965"/>
            <w:bookmarkStart w:id="8" w:name="_Toc85560259"/>
            <w:bookmarkStart w:id="9" w:name="_Toc85561815"/>
            <w:bookmarkStart w:id="10" w:name="_Toc85562153"/>
            <w:r>
              <w:t>18/10/2021</w:t>
            </w:r>
            <w:bookmarkEnd w:id="4"/>
            <w:bookmarkEnd w:id="5"/>
            <w:bookmarkEnd w:id="6"/>
            <w:bookmarkEnd w:id="7"/>
            <w:bookmarkEnd w:id="8"/>
            <w:bookmarkEnd w:id="9"/>
            <w:bookmarkEnd w:id="10"/>
          </w:p>
          <w:p w14:paraId="4C4AEC3B" w14:textId="35043EBC" w:rsidR="009335BA" w:rsidRPr="008E3884" w:rsidRDefault="00D17911" w:rsidP="009335BA">
            <w:pPr>
              <w:pStyle w:val="Heading2"/>
            </w:pPr>
            <w:r>
              <w:t>Architecture</w:t>
            </w:r>
          </w:p>
          <w:p w14:paraId="4C4CC985" w14:textId="63096328" w:rsidR="009335BA" w:rsidRPr="003A798E" w:rsidRDefault="009335BA" w:rsidP="009335BA">
            <w:pPr>
              <w:pStyle w:val="Heading2"/>
            </w:pPr>
          </w:p>
        </w:tc>
      </w:tr>
      <w:tr w:rsidR="009335BA" w:rsidRPr="003A798E" w14:paraId="245700AD" w14:textId="77777777" w:rsidTr="00FB65B8">
        <w:trPr>
          <w:trHeight w:val="1402"/>
        </w:trPr>
        <w:tc>
          <w:tcPr>
            <w:tcW w:w="5395" w:type="dxa"/>
          </w:tcPr>
          <w:p w14:paraId="62911241" w14:textId="77777777" w:rsidR="009335BA" w:rsidRPr="003A798E" w:rsidRDefault="009335BA" w:rsidP="009335BA"/>
        </w:tc>
        <w:tc>
          <w:tcPr>
            <w:tcW w:w="5395" w:type="dxa"/>
          </w:tcPr>
          <w:p w14:paraId="78AC414D" w14:textId="77777777" w:rsidR="009335BA" w:rsidRPr="003A798E" w:rsidRDefault="009335BA" w:rsidP="009335BA">
            <w:pPr>
              <w:pStyle w:val="Heading2"/>
            </w:pPr>
            <w:r w:rsidRPr="003A798E">
              <w:t xml:space="preserve"> </w:t>
            </w:r>
            <w:bookmarkStart w:id="11" w:name="_Toc85447017"/>
            <w:bookmarkStart w:id="12" w:name="_Toc85447075"/>
            <w:bookmarkStart w:id="13" w:name="_Toc85447436"/>
            <w:bookmarkStart w:id="14" w:name="_Toc85449967"/>
            <w:bookmarkStart w:id="15" w:name="_Toc85560261"/>
            <w:bookmarkStart w:id="16" w:name="_Toc85561817"/>
            <w:bookmarkStart w:id="17" w:name="_Toc85562155"/>
            <w:r>
              <w:t>Anshul Pandey</w:t>
            </w:r>
            <w:bookmarkEnd w:id="11"/>
            <w:bookmarkEnd w:id="12"/>
            <w:bookmarkEnd w:id="13"/>
            <w:bookmarkEnd w:id="14"/>
            <w:bookmarkEnd w:id="15"/>
            <w:bookmarkEnd w:id="16"/>
            <w:bookmarkEnd w:id="17"/>
          </w:p>
          <w:p w14:paraId="3BD98F30" w14:textId="03521E30" w:rsidR="009335BA" w:rsidRPr="003A798E" w:rsidRDefault="009335BA" w:rsidP="009335BA">
            <w:pPr>
              <w:pStyle w:val="Heading2"/>
            </w:pPr>
            <w:bookmarkStart w:id="18" w:name="_Toc85447018"/>
            <w:bookmarkStart w:id="19" w:name="_Toc85447076"/>
            <w:bookmarkStart w:id="20" w:name="_Toc85447437"/>
            <w:bookmarkStart w:id="21" w:name="_Toc85449968"/>
            <w:bookmarkStart w:id="22" w:name="_Toc85560262"/>
            <w:bookmarkStart w:id="23" w:name="_Toc85561818"/>
            <w:bookmarkStart w:id="24" w:name="_Toc85562156"/>
            <w:r>
              <w:t>iNeuron Intelligence Pvt Ltd</w:t>
            </w:r>
            <w:bookmarkEnd w:id="18"/>
            <w:bookmarkEnd w:id="19"/>
            <w:bookmarkEnd w:id="20"/>
            <w:bookmarkEnd w:id="21"/>
            <w:bookmarkEnd w:id="22"/>
            <w:bookmarkEnd w:id="23"/>
            <w:bookmarkEnd w:id="24"/>
          </w:p>
        </w:tc>
      </w:tr>
    </w:tbl>
    <w:p w14:paraId="38C1B754" w14:textId="77777777" w:rsidR="000C4ED1" w:rsidRPr="003A798E" w:rsidRDefault="000C4ED1"/>
    <w:p w14:paraId="67F43BFC" w14:textId="6988FCC8" w:rsidR="00A81248" w:rsidRDefault="009335BA" w:rsidP="009335BA">
      <w:pPr>
        <w:pStyle w:val="Heading3"/>
      </w:pPr>
      <w:bookmarkStart w:id="25" w:name="_Toc85562157"/>
      <w:r>
        <w:lastRenderedPageBreak/>
        <w:t>Document Control</w:t>
      </w:r>
      <w:bookmarkEnd w:id="25"/>
      <w:r>
        <w:t xml:space="preserve"> </w:t>
      </w:r>
    </w:p>
    <w:p w14:paraId="47566DEE" w14:textId="59C4252B" w:rsidR="009335BA" w:rsidRPr="009335BA" w:rsidRDefault="009335BA" w:rsidP="009335BA"/>
    <w:p w14:paraId="54D2B710" w14:textId="6E48DB9C" w:rsidR="009335BA" w:rsidRPr="009335BA" w:rsidRDefault="009335BA" w:rsidP="009335BA">
      <w:pPr>
        <w:rPr>
          <w:rStyle w:val="Emphasis"/>
          <w:iCs w:val="0"/>
          <w:color w:val="auto"/>
        </w:rPr>
      </w:pPr>
      <w:r w:rsidRPr="009335BA">
        <w:rPr>
          <w:rStyle w:val="Emphasis"/>
          <w:iCs w:val="0"/>
          <w:color w:val="auto"/>
        </w:rPr>
        <w:t>Change Record:</w:t>
      </w:r>
    </w:p>
    <w:p w14:paraId="7C1DDE30" w14:textId="20E1D4A5" w:rsidR="009335BA" w:rsidRDefault="009335BA" w:rsidP="009335BA">
      <w:pPr>
        <w:rPr>
          <w:rStyle w:val="Emphasis"/>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6A022024" w14:textId="77777777" w:rsidTr="009335BA">
        <w:tc>
          <w:tcPr>
            <w:tcW w:w="2697" w:type="dxa"/>
          </w:tcPr>
          <w:p w14:paraId="43ECE7F1" w14:textId="1C7AE54E" w:rsidR="009335BA" w:rsidRPr="009335BA" w:rsidRDefault="009335BA" w:rsidP="009335BA">
            <w:pPr>
              <w:rPr>
                <w:rStyle w:val="Emphasis"/>
                <w:color w:val="000000" w:themeColor="text1"/>
              </w:rPr>
            </w:pPr>
            <w:r w:rsidRPr="009335BA">
              <w:rPr>
                <w:rStyle w:val="Emphasis"/>
                <w:color w:val="000000" w:themeColor="text1"/>
              </w:rPr>
              <w:t>Version</w:t>
            </w:r>
          </w:p>
        </w:tc>
        <w:tc>
          <w:tcPr>
            <w:tcW w:w="2697" w:type="dxa"/>
          </w:tcPr>
          <w:p w14:paraId="728AE59C" w14:textId="41343B28" w:rsidR="009335BA" w:rsidRPr="009335BA" w:rsidRDefault="009335BA" w:rsidP="009335BA">
            <w:pPr>
              <w:rPr>
                <w:rStyle w:val="Emphasis"/>
                <w:color w:val="000000" w:themeColor="text1"/>
              </w:rPr>
            </w:pPr>
            <w:r w:rsidRPr="009335BA">
              <w:rPr>
                <w:rStyle w:val="Emphasis"/>
                <w:color w:val="000000" w:themeColor="text1"/>
              </w:rPr>
              <w:t xml:space="preserve">Date </w:t>
            </w:r>
          </w:p>
        </w:tc>
        <w:tc>
          <w:tcPr>
            <w:tcW w:w="2698" w:type="dxa"/>
          </w:tcPr>
          <w:p w14:paraId="55978270" w14:textId="0BCE455A" w:rsidR="009335BA" w:rsidRPr="009335BA" w:rsidRDefault="009335BA" w:rsidP="009335BA">
            <w:pPr>
              <w:rPr>
                <w:rStyle w:val="Emphasis"/>
                <w:color w:val="000000" w:themeColor="text1"/>
              </w:rPr>
            </w:pPr>
            <w:r w:rsidRPr="009335BA">
              <w:rPr>
                <w:rStyle w:val="Emphasis"/>
                <w:color w:val="000000" w:themeColor="text1"/>
              </w:rPr>
              <w:t>Author</w:t>
            </w:r>
          </w:p>
        </w:tc>
        <w:tc>
          <w:tcPr>
            <w:tcW w:w="2698" w:type="dxa"/>
          </w:tcPr>
          <w:p w14:paraId="3073EAC4" w14:textId="191AD8EA" w:rsidR="009335BA" w:rsidRPr="009335BA" w:rsidRDefault="009335BA" w:rsidP="009335BA">
            <w:pPr>
              <w:rPr>
                <w:rStyle w:val="Emphasis"/>
                <w:color w:val="000000" w:themeColor="text1"/>
              </w:rPr>
            </w:pPr>
            <w:r w:rsidRPr="009335BA">
              <w:rPr>
                <w:rStyle w:val="Emphasis"/>
                <w:color w:val="000000" w:themeColor="text1"/>
              </w:rPr>
              <w:t>Comments</w:t>
            </w:r>
          </w:p>
        </w:tc>
      </w:tr>
      <w:tr w:rsidR="009335BA" w:rsidRPr="009335BA" w14:paraId="6667B28E" w14:textId="77777777" w:rsidTr="009335BA">
        <w:tc>
          <w:tcPr>
            <w:tcW w:w="2697" w:type="dxa"/>
          </w:tcPr>
          <w:p w14:paraId="6E97F518" w14:textId="519D4CE8" w:rsidR="009335BA" w:rsidRPr="009335BA" w:rsidRDefault="009335BA" w:rsidP="009335BA">
            <w:pPr>
              <w:rPr>
                <w:rStyle w:val="Emphasis"/>
                <w:color w:val="000000" w:themeColor="text1"/>
              </w:rPr>
            </w:pPr>
            <w:r w:rsidRPr="009335BA">
              <w:rPr>
                <w:rStyle w:val="Emphasis"/>
                <w:color w:val="000000" w:themeColor="text1"/>
              </w:rPr>
              <w:t>0.1</w:t>
            </w:r>
          </w:p>
        </w:tc>
        <w:tc>
          <w:tcPr>
            <w:tcW w:w="2697" w:type="dxa"/>
          </w:tcPr>
          <w:p w14:paraId="56A288C3" w14:textId="197283B8" w:rsidR="009335BA" w:rsidRPr="009335BA" w:rsidRDefault="009335BA" w:rsidP="009335BA">
            <w:pPr>
              <w:rPr>
                <w:rStyle w:val="Emphasis"/>
                <w:color w:val="000000" w:themeColor="text1"/>
              </w:rPr>
            </w:pPr>
            <w:r w:rsidRPr="009335BA">
              <w:rPr>
                <w:rStyle w:val="Emphasis"/>
                <w:color w:val="000000" w:themeColor="text1"/>
              </w:rPr>
              <w:t>12/10/2021</w:t>
            </w:r>
          </w:p>
        </w:tc>
        <w:tc>
          <w:tcPr>
            <w:tcW w:w="2698" w:type="dxa"/>
          </w:tcPr>
          <w:p w14:paraId="3465822C" w14:textId="27C42BBC" w:rsidR="009335BA" w:rsidRPr="009335BA" w:rsidRDefault="009335BA" w:rsidP="009335BA">
            <w:pPr>
              <w:rPr>
                <w:rStyle w:val="Emphasis"/>
                <w:color w:val="000000" w:themeColor="text1"/>
              </w:rPr>
            </w:pPr>
            <w:r w:rsidRPr="009335BA">
              <w:rPr>
                <w:rStyle w:val="Emphasis"/>
                <w:color w:val="000000" w:themeColor="text1"/>
              </w:rPr>
              <w:t>Anshul Pandey</w:t>
            </w:r>
          </w:p>
        </w:tc>
        <w:tc>
          <w:tcPr>
            <w:tcW w:w="2698" w:type="dxa"/>
          </w:tcPr>
          <w:p w14:paraId="353FA9F4" w14:textId="717CF24F" w:rsidR="009335BA" w:rsidRPr="009335BA" w:rsidRDefault="009335BA" w:rsidP="009335BA">
            <w:pPr>
              <w:rPr>
                <w:rStyle w:val="Emphasis"/>
                <w:color w:val="000000" w:themeColor="text1"/>
              </w:rPr>
            </w:pPr>
            <w:r w:rsidRPr="009335BA">
              <w:rPr>
                <w:rStyle w:val="Emphasis"/>
                <w:color w:val="000000" w:themeColor="text1"/>
              </w:rPr>
              <w:t>Introduction and Architecture Defined</w:t>
            </w:r>
          </w:p>
        </w:tc>
      </w:tr>
      <w:tr w:rsidR="009335BA" w:rsidRPr="009335BA" w14:paraId="7E3E7BFC" w14:textId="77777777" w:rsidTr="009335BA">
        <w:tc>
          <w:tcPr>
            <w:tcW w:w="2697" w:type="dxa"/>
          </w:tcPr>
          <w:p w14:paraId="3339E547" w14:textId="098A30AC" w:rsidR="009335BA" w:rsidRPr="009335BA" w:rsidRDefault="009335BA" w:rsidP="009335BA">
            <w:pPr>
              <w:rPr>
                <w:rStyle w:val="Emphasis"/>
                <w:color w:val="000000" w:themeColor="text1"/>
              </w:rPr>
            </w:pPr>
            <w:r w:rsidRPr="009335BA">
              <w:rPr>
                <w:rStyle w:val="Emphasis"/>
                <w:color w:val="000000" w:themeColor="text1"/>
              </w:rPr>
              <w:t>0.2</w:t>
            </w:r>
          </w:p>
        </w:tc>
        <w:tc>
          <w:tcPr>
            <w:tcW w:w="2697" w:type="dxa"/>
          </w:tcPr>
          <w:p w14:paraId="4F1D99A7" w14:textId="0C1DEB7F" w:rsidR="009335BA" w:rsidRPr="009335BA" w:rsidRDefault="009335BA" w:rsidP="009335BA">
            <w:pPr>
              <w:rPr>
                <w:rStyle w:val="Emphasis"/>
                <w:color w:val="000000" w:themeColor="text1"/>
              </w:rPr>
            </w:pPr>
            <w:r w:rsidRPr="009335BA">
              <w:rPr>
                <w:rStyle w:val="Emphasis"/>
                <w:color w:val="000000" w:themeColor="text1"/>
              </w:rPr>
              <w:t>16/10/2021</w:t>
            </w:r>
          </w:p>
        </w:tc>
        <w:tc>
          <w:tcPr>
            <w:tcW w:w="2698" w:type="dxa"/>
          </w:tcPr>
          <w:p w14:paraId="3D9C72BC" w14:textId="3535E7F7" w:rsidR="009335BA" w:rsidRPr="009335BA" w:rsidRDefault="009335BA" w:rsidP="009335BA">
            <w:pPr>
              <w:rPr>
                <w:rStyle w:val="Emphasis"/>
                <w:color w:val="000000" w:themeColor="text1"/>
              </w:rPr>
            </w:pPr>
            <w:r w:rsidRPr="009335BA">
              <w:rPr>
                <w:rStyle w:val="Emphasis"/>
                <w:color w:val="000000" w:themeColor="text1"/>
              </w:rPr>
              <w:t>Anshul Pandey</w:t>
            </w:r>
          </w:p>
        </w:tc>
        <w:tc>
          <w:tcPr>
            <w:tcW w:w="2698" w:type="dxa"/>
          </w:tcPr>
          <w:p w14:paraId="35EA72AF" w14:textId="54F83C62" w:rsidR="009335BA" w:rsidRPr="009335BA" w:rsidRDefault="009335BA" w:rsidP="009335BA">
            <w:pPr>
              <w:rPr>
                <w:rStyle w:val="Emphasis"/>
                <w:color w:val="000000" w:themeColor="text1"/>
              </w:rPr>
            </w:pPr>
            <w:r w:rsidRPr="009335BA">
              <w:rPr>
                <w:rStyle w:val="Emphasis"/>
                <w:color w:val="000000" w:themeColor="text1"/>
              </w:rPr>
              <w:t xml:space="preserve">Architecture &amp; description appended and updated. </w:t>
            </w:r>
          </w:p>
        </w:tc>
      </w:tr>
      <w:tr w:rsidR="009335BA" w:rsidRPr="009335BA" w14:paraId="6D11411E" w14:textId="77777777" w:rsidTr="009335BA">
        <w:tc>
          <w:tcPr>
            <w:tcW w:w="2697" w:type="dxa"/>
          </w:tcPr>
          <w:p w14:paraId="016CCC2D" w14:textId="77777777" w:rsidR="009335BA" w:rsidRDefault="009335BA" w:rsidP="009335BA">
            <w:pPr>
              <w:rPr>
                <w:rStyle w:val="Emphasis"/>
                <w:color w:val="000000" w:themeColor="text1"/>
              </w:rPr>
            </w:pPr>
          </w:p>
          <w:p w14:paraId="3E277FA3" w14:textId="67D56ABD" w:rsidR="00E220A7" w:rsidRPr="009335BA" w:rsidRDefault="00E220A7" w:rsidP="009335BA">
            <w:pPr>
              <w:rPr>
                <w:rStyle w:val="Emphasis"/>
                <w:color w:val="000000" w:themeColor="text1"/>
              </w:rPr>
            </w:pPr>
          </w:p>
        </w:tc>
        <w:tc>
          <w:tcPr>
            <w:tcW w:w="2697" w:type="dxa"/>
          </w:tcPr>
          <w:p w14:paraId="0C586B42" w14:textId="77777777" w:rsidR="009335BA" w:rsidRPr="009335BA" w:rsidRDefault="009335BA" w:rsidP="009335BA">
            <w:pPr>
              <w:rPr>
                <w:rStyle w:val="Emphasis"/>
                <w:color w:val="000000" w:themeColor="text1"/>
              </w:rPr>
            </w:pPr>
          </w:p>
        </w:tc>
        <w:tc>
          <w:tcPr>
            <w:tcW w:w="2698" w:type="dxa"/>
          </w:tcPr>
          <w:p w14:paraId="37176AB0" w14:textId="77777777" w:rsidR="009335BA" w:rsidRPr="009335BA" w:rsidRDefault="009335BA" w:rsidP="009335BA">
            <w:pPr>
              <w:rPr>
                <w:rStyle w:val="Emphasis"/>
                <w:color w:val="000000" w:themeColor="text1"/>
              </w:rPr>
            </w:pPr>
          </w:p>
        </w:tc>
        <w:tc>
          <w:tcPr>
            <w:tcW w:w="2698" w:type="dxa"/>
          </w:tcPr>
          <w:p w14:paraId="1864C61F" w14:textId="77777777" w:rsidR="009335BA" w:rsidRPr="009335BA" w:rsidRDefault="009335BA" w:rsidP="009335BA">
            <w:pPr>
              <w:rPr>
                <w:rStyle w:val="Emphasis"/>
                <w:color w:val="000000" w:themeColor="text1"/>
              </w:rPr>
            </w:pPr>
          </w:p>
        </w:tc>
      </w:tr>
    </w:tbl>
    <w:p w14:paraId="12A78580" w14:textId="3963949E" w:rsidR="009335BA" w:rsidRPr="009335BA" w:rsidRDefault="009335BA" w:rsidP="009335BA">
      <w:pPr>
        <w:rPr>
          <w:rStyle w:val="Emphasis"/>
          <w:b/>
          <w:bCs/>
          <w:color w:val="000000" w:themeColor="text1"/>
        </w:rPr>
      </w:pPr>
    </w:p>
    <w:p w14:paraId="63F4C807" w14:textId="5D6210F9" w:rsidR="009335BA" w:rsidRPr="009335BA" w:rsidRDefault="009335BA" w:rsidP="009335BA">
      <w:pPr>
        <w:rPr>
          <w:rStyle w:val="Emphasis"/>
          <w:iCs w:val="0"/>
          <w:color w:val="000000" w:themeColor="text1"/>
        </w:rPr>
      </w:pPr>
      <w:r w:rsidRPr="009335BA">
        <w:rPr>
          <w:rStyle w:val="Emphasis"/>
          <w:iCs w:val="0"/>
          <w:color w:val="000000" w:themeColor="text1"/>
        </w:rPr>
        <w:t>Review:</w:t>
      </w:r>
    </w:p>
    <w:p w14:paraId="40AA9BF2" w14:textId="77777777" w:rsidR="009335BA" w:rsidRPr="009335BA" w:rsidRDefault="009335BA" w:rsidP="009335BA">
      <w:pPr>
        <w:rPr>
          <w:rStyle w:val="Emphasis"/>
          <w:color w:val="000000" w:themeColor="text1"/>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3147DF94" w14:textId="77777777" w:rsidTr="001B5436">
        <w:tc>
          <w:tcPr>
            <w:tcW w:w="2697" w:type="dxa"/>
          </w:tcPr>
          <w:p w14:paraId="6C2D5FDD" w14:textId="77777777" w:rsidR="009335BA" w:rsidRPr="009335BA" w:rsidRDefault="009335BA" w:rsidP="001B5436">
            <w:pPr>
              <w:rPr>
                <w:rStyle w:val="Emphasis"/>
                <w:color w:val="000000" w:themeColor="text1"/>
              </w:rPr>
            </w:pPr>
            <w:r w:rsidRPr="009335BA">
              <w:rPr>
                <w:rStyle w:val="Emphasis"/>
                <w:color w:val="000000" w:themeColor="text1"/>
              </w:rPr>
              <w:t>Version</w:t>
            </w:r>
          </w:p>
        </w:tc>
        <w:tc>
          <w:tcPr>
            <w:tcW w:w="2697" w:type="dxa"/>
          </w:tcPr>
          <w:p w14:paraId="23C39008" w14:textId="77777777" w:rsidR="009335BA" w:rsidRPr="009335BA" w:rsidRDefault="009335BA" w:rsidP="001B5436">
            <w:pPr>
              <w:rPr>
                <w:rStyle w:val="Emphasis"/>
                <w:color w:val="000000" w:themeColor="text1"/>
              </w:rPr>
            </w:pPr>
            <w:r w:rsidRPr="009335BA">
              <w:rPr>
                <w:rStyle w:val="Emphasis"/>
                <w:color w:val="000000" w:themeColor="text1"/>
              </w:rPr>
              <w:t xml:space="preserve">Date </w:t>
            </w:r>
          </w:p>
        </w:tc>
        <w:tc>
          <w:tcPr>
            <w:tcW w:w="2698" w:type="dxa"/>
          </w:tcPr>
          <w:p w14:paraId="2079485E" w14:textId="77777777" w:rsidR="009335BA" w:rsidRPr="009335BA" w:rsidRDefault="009335BA" w:rsidP="001B5436">
            <w:pPr>
              <w:rPr>
                <w:rStyle w:val="Emphasis"/>
                <w:color w:val="000000" w:themeColor="text1"/>
              </w:rPr>
            </w:pPr>
            <w:r w:rsidRPr="009335BA">
              <w:rPr>
                <w:rStyle w:val="Emphasis"/>
                <w:color w:val="000000" w:themeColor="text1"/>
              </w:rPr>
              <w:t>Author</w:t>
            </w:r>
          </w:p>
        </w:tc>
        <w:tc>
          <w:tcPr>
            <w:tcW w:w="2698" w:type="dxa"/>
          </w:tcPr>
          <w:p w14:paraId="67DA003C" w14:textId="77777777" w:rsidR="009335BA" w:rsidRPr="009335BA" w:rsidRDefault="009335BA" w:rsidP="001B5436">
            <w:pPr>
              <w:rPr>
                <w:rStyle w:val="Emphasis"/>
                <w:color w:val="000000" w:themeColor="text1"/>
              </w:rPr>
            </w:pPr>
            <w:r w:rsidRPr="009335BA">
              <w:rPr>
                <w:rStyle w:val="Emphasis"/>
                <w:color w:val="000000" w:themeColor="text1"/>
              </w:rPr>
              <w:t>Comments</w:t>
            </w:r>
          </w:p>
        </w:tc>
      </w:tr>
      <w:tr w:rsidR="009335BA" w:rsidRPr="009335BA" w14:paraId="2D5BFEFE" w14:textId="77777777" w:rsidTr="001B5436">
        <w:tc>
          <w:tcPr>
            <w:tcW w:w="2697" w:type="dxa"/>
          </w:tcPr>
          <w:p w14:paraId="2D590C2E" w14:textId="77777777" w:rsidR="009335BA" w:rsidRPr="009335BA" w:rsidRDefault="009335BA" w:rsidP="001B5436">
            <w:pPr>
              <w:rPr>
                <w:rStyle w:val="Emphasis"/>
                <w:color w:val="000000" w:themeColor="text1"/>
              </w:rPr>
            </w:pPr>
            <w:r w:rsidRPr="009335BA">
              <w:rPr>
                <w:rStyle w:val="Emphasis"/>
                <w:color w:val="000000" w:themeColor="text1"/>
              </w:rPr>
              <w:t>0.1</w:t>
            </w:r>
          </w:p>
        </w:tc>
        <w:tc>
          <w:tcPr>
            <w:tcW w:w="2697" w:type="dxa"/>
          </w:tcPr>
          <w:p w14:paraId="4C350B44" w14:textId="77777777" w:rsidR="009335BA" w:rsidRPr="009335BA" w:rsidRDefault="009335BA" w:rsidP="001B5436">
            <w:pPr>
              <w:rPr>
                <w:rStyle w:val="Emphasis"/>
                <w:color w:val="000000" w:themeColor="text1"/>
              </w:rPr>
            </w:pPr>
            <w:r w:rsidRPr="009335BA">
              <w:rPr>
                <w:rStyle w:val="Emphasis"/>
                <w:color w:val="000000" w:themeColor="text1"/>
              </w:rPr>
              <w:t>18/10/2021</w:t>
            </w:r>
          </w:p>
        </w:tc>
        <w:tc>
          <w:tcPr>
            <w:tcW w:w="2698" w:type="dxa"/>
          </w:tcPr>
          <w:p w14:paraId="29FDFF47" w14:textId="77777777" w:rsidR="009335BA" w:rsidRPr="009335BA" w:rsidRDefault="009335BA" w:rsidP="001B5436">
            <w:pPr>
              <w:rPr>
                <w:rStyle w:val="Emphasis"/>
                <w:color w:val="000000" w:themeColor="text1"/>
              </w:rPr>
            </w:pPr>
            <w:r w:rsidRPr="009335BA">
              <w:rPr>
                <w:rStyle w:val="Emphasis"/>
                <w:color w:val="000000" w:themeColor="text1"/>
              </w:rPr>
              <w:t>Anshul Pandey</w:t>
            </w:r>
          </w:p>
        </w:tc>
        <w:tc>
          <w:tcPr>
            <w:tcW w:w="2698" w:type="dxa"/>
          </w:tcPr>
          <w:p w14:paraId="10371CE4" w14:textId="7B554B67" w:rsidR="009335BA" w:rsidRPr="009335BA" w:rsidRDefault="009335BA" w:rsidP="001B5436">
            <w:pPr>
              <w:rPr>
                <w:rStyle w:val="Emphasis"/>
                <w:color w:val="000000" w:themeColor="text1"/>
              </w:rPr>
            </w:pPr>
            <w:r w:rsidRPr="009335BA">
              <w:rPr>
                <w:rStyle w:val="Emphasis"/>
                <w:color w:val="000000" w:themeColor="text1"/>
              </w:rPr>
              <w:t>Unite Test Cases to be added.</w:t>
            </w:r>
          </w:p>
        </w:tc>
      </w:tr>
      <w:tr w:rsidR="00E220A7" w:rsidRPr="009335BA" w14:paraId="448806D5" w14:textId="77777777" w:rsidTr="001B5436">
        <w:tc>
          <w:tcPr>
            <w:tcW w:w="2697" w:type="dxa"/>
          </w:tcPr>
          <w:p w14:paraId="56330D1C" w14:textId="77777777" w:rsidR="00E220A7" w:rsidRDefault="00E220A7" w:rsidP="001B5436">
            <w:pPr>
              <w:rPr>
                <w:rStyle w:val="Emphasis"/>
                <w:color w:val="000000" w:themeColor="text1"/>
              </w:rPr>
            </w:pPr>
          </w:p>
          <w:p w14:paraId="5760831D" w14:textId="317AFC6F" w:rsidR="00E220A7" w:rsidRPr="009335BA" w:rsidRDefault="00E220A7" w:rsidP="001B5436">
            <w:pPr>
              <w:rPr>
                <w:rStyle w:val="Emphasis"/>
                <w:color w:val="000000" w:themeColor="text1"/>
              </w:rPr>
            </w:pPr>
          </w:p>
        </w:tc>
        <w:tc>
          <w:tcPr>
            <w:tcW w:w="2697" w:type="dxa"/>
          </w:tcPr>
          <w:p w14:paraId="2C92DD4A" w14:textId="77777777" w:rsidR="00E220A7" w:rsidRPr="009335BA" w:rsidRDefault="00E220A7" w:rsidP="001B5436">
            <w:pPr>
              <w:rPr>
                <w:rStyle w:val="Emphasis"/>
                <w:color w:val="000000" w:themeColor="text1"/>
              </w:rPr>
            </w:pPr>
          </w:p>
        </w:tc>
        <w:tc>
          <w:tcPr>
            <w:tcW w:w="2698" w:type="dxa"/>
          </w:tcPr>
          <w:p w14:paraId="19401F33" w14:textId="77777777" w:rsidR="00E220A7" w:rsidRPr="009335BA" w:rsidRDefault="00E220A7" w:rsidP="001B5436">
            <w:pPr>
              <w:rPr>
                <w:rStyle w:val="Emphasis"/>
                <w:color w:val="000000" w:themeColor="text1"/>
              </w:rPr>
            </w:pPr>
          </w:p>
        </w:tc>
        <w:tc>
          <w:tcPr>
            <w:tcW w:w="2698" w:type="dxa"/>
          </w:tcPr>
          <w:p w14:paraId="4BF9ADA9" w14:textId="77777777" w:rsidR="00E220A7" w:rsidRPr="009335BA" w:rsidRDefault="00E220A7" w:rsidP="001B5436">
            <w:pPr>
              <w:rPr>
                <w:rStyle w:val="Emphasis"/>
                <w:color w:val="000000" w:themeColor="text1"/>
              </w:rPr>
            </w:pPr>
          </w:p>
        </w:tc>
      </w:tr>
    </w:tbl>
    <w:p w14:paraId="3C4952A8" w14:textId="61F20C6D" w:rsidR="009335BA" w:rsidRDefault="009335BA" w:rsidP="009335BA">
      <w:pPr>
        <w:rPr>
          <w:rStyle w:val="Emphasis"/>
          <w:b/>
          <w:bCs/>
        </w:rPr>
      </w:pPr>
    </w:p>
    <w:p w14:paraId="576B1B6D" w14:textId="0FD1B029" w:rsidR="009335BA" w:rsidRPr="009335BA" w:rsidRDefault="009335BA" w:rsidP="009335BA">
      <w:pPr>
        <w:rPr>
          <w:rStyle w:val="Emphasis"/>
          <w:iCs w:val="0"/>
          <w:color w:val="000000" w:themeColor="text1"/>
        </w:rPr>
      </w:pPr>
      <w:r>
        <w:rPr>
          <w:rStyle w:val="Emphasis"/>
          <w:iCs w:val="0"/>
          <w:color w:val="000000" w:themeColor="text1"/>
        </w:rPr>
        <w:t>Approval Status</w:t>
      </w:r>
      <w:r w:rsidRPr="009335BA">
        <w:rPr>
          <w:rStyle w:val="Emphasis"/>
          <w:iCs w:val="0"/>
          <w:color w:val="000000" w:themeColor="text1"/>
        </w:rPr>
        <w:t>:</w:t>
      </w:r>
    </w:p>
    <w:p w14:paraId="43081990" w14:textId="77777777" w:rsidR="009335BA" w:rsidRPr="009335BA" w:rsidRDefault="009335BA" w:rsidP="009335BA">
      <w:pPr>
        <w:rPr>
          <w:rStyle w:val="Emphasis"/>
          <w:color w:val="000000" w:themeColor="text1"/>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0B575ED4" w14:textId="77777777" w:rsidTr="001B5436">
        <w:tc>
          <w:tcPr>
            <w:tcW w:w="2697" w:type="dxa"/>
          </w:tcPr>
          <w:p w14:paraId="28C9718C" w14:textId="77777777" w:rsidR="009335BA" w:rsidRPr="009335BA" w:rsidRDefault="009335BA" w:rsidP="001B5436">
            <w:pPr>
              <w:rPr>
                <w:rStyle w:val="Emphasis"/>
                <w:color w:val="000000" w:themeColor="text1"/>
              </w:rPr>
            </w:pPr>
            <w:r w:rsidRPr="009335BA">
              <w:rPr>
                <w:rStyle w:val="Emphasis"/>
                <w:color w:val="000000" w:themeColor="text1"/>
              </w:rPr>
              <w:t>Version</w:t>
            </w:r>
          </w:p>
        </w:tc>
        <w:tc>
          <w:tcPr>
            <w:tcW w:w="2697" w:type="dxa"/>
          </w:tcPr>
          <w:p w14:paraId="5315BF3B" w14:textId="77777777" w:rsidR="009335BA" w:rsidRPr="009335BA" w:rsidRDefault="009335BA" w:rsidP="001B5436">
            <w:pPr>
              <w:rPr>
                <w:rStyle w:val="Emphasis"/>
                <w:color w:val="000000" w:themeColor="text1"/>
              </w:rPr>
            </w:pPr>
            <w:r w:rsidRPr="009335BA">
              <w:rPr>
                <w:rStyle w:val="Emphasis"/>
                <w:color w:val="000000" w:themeColor="text1"/>
              </w:rPr>
              <w:t xml:space="preserve">Date </w:t>
            </w:r>
          </w:p>
        </w:tc>
        <w:tc>
          <w:tcPr>
            <w:tcW w:w="2698" w:type="dxa"/>
          </w:tcPr>
          <w:p w14:paraId="04561D31" w14:textId="1372AF39" w:rsidR="009335BA" w:rsidRPr="009335BA" w:rsidRDefault="009335BA" w:rsidP="001B5436">
            <w:pPr>
              <w:rPr>
                <w:rStyle w:val="Emphasis"/>
                <w:color w:val="000000" w:themeColor="text1"/>
              </w:rPr>
            </w:pPr>
            <w:r>
              <w:rPr>
                <w:rStyle w:val="Emphasis"/>
                <w:color w:val="000000" w:themeColor="text1"/>
              </w:rPr>
              <w:t>Approved By</w:t>
            </w:r>
          </w:p>
        </w:tc>
        <w:tc>
          <w:tcPr>
            <w:tcW w:w="2698" w:type="dxa"/>
          </w:tcPr>
          <w:p w14:paraId="76AAA3B5" w14:textId="77777777" w:rsidR="009335BA" w:rsidRPr="009335BA" w:rsidRDefault="009335BA" w:rsidP="001B5436">
            <w:pPr>
              <w:rPr>
                <w:rStyle w:val="Emphasis"/>
                <w:color w:val="000000" w:themeColor="text1"/>
              </w:rPr>
            </w:pPr>
            <w:r w:rsidRPr="009335BA">
              <w:rPr>
                <w:rStyle w:val="Emphasis"/>
                <w:color w:val="000000" w:themeColor="text1"/>
              </w:rPr>
              <w:t>Comments</w:t>
            </w:r>
          </w:p>
        </w:tc>
      </w:tr>
      <w:tr w:rsidR="009335BA" w:rsidRPr="009335BA" w14:paraId="028AD300" w14:textId="77777777" w:rsidTr="001B5436">
        <w:tc>
          <w:tcPr>
            <w:tcW w:w="2697" w:type="dxa"/>
          </w:tcPr>
          <w:p w14:paraId="7769DC13" w14:textId="77777777" w:rsidR="009335BA" w:rsidRDefault="009335BA" w:rsidP="001B5436">
            <w:pPr>
              <w:rPr>
                <w:rStyle w:val="Emphasis"/>
                <w:color w:val="000000" w:themeColor="text1"/>
              </w:rPr>
            </w:pPr>
          </w:p>
          <w:p w14:paraId="31DD9919" w14:textId="45E182F5" w:rsidR="00E220A7" w:rsidRPr="009335BA" w:rsidRDefault="00E220A7" w:rsidP="001B5436">
            <w:pPr>
              <w:rPr>
                <w:rStyle w:val="Emphasis"/>
                <w:color w:val="000000" w:themeColor="text1"/>
              </w:rPr>
            </w:pPr>
          </w:p>
        </w:tc>
        <w:tc>
          <w:tcPr>
            <w:tcW w:w="2697" w:type="dxa"/>
          </w:tcPr>
          <w:p w14:paraId="1D4722C2" w14:textId="336885F9" w:rsidR="009335BA" w:rsidRPr="009335BA" w:rsidRDefault="009335BA" w:rsidP="001B5436">
            <w:pPr>
              <w:rPr>
                <w:rStyle w:val="Emphasis"/>
                <w:color w:val="000000" w:themeColor="text1"/>
              </w:rPr>
            </w:pPr>
          </w:p>
        </w:tc>
        <w:tc>
          <w:tcPr>
            <w:tcW w:w="2698" w:type="dxa"/>
          </w:tcPr>
          <w:p w14:paraId="4D0D3BAD" w14:textId="4BE872C1" w:rsidR="009335BA" w:rsidRPr="009335BA" w:rsidRDefault="009335BA" w:rsidP="001B5436">
            <w:pPr>
              <w:rPr>
                <w:rStyle w:val="Emphasis"/>
                <w:color w:val="000000" w:themeColor="text1"/>
              </w:rPr>
            </w:pPr>
          </w:p>
        </w:tc>
        <w:tc>
          <w:tcPr>
            <w:tcW w:w="2698" w:type="dxa"/>
          </w:tcPr>
          <w:p w14:paraId="0FB73577" w14:textId="6AEB818A" w:rsidR="009335BA" w:rsidRPr="009335BA" w:rsidRDefault="009335BA" w:rsidP="001B5436">
            <w:pPr>
              <w:rPr>
                <w:rStyle w:val="Emphasis"/>
                <w:color w:val="000000" w:themeColor="text1"/>
              </w:rPr>
            </w:pPr>
          </w:p>
        </w:tc>
      </w:tr>
    </w:tbl>
    <w:p w14:paraId="1DD38A3E" w14:textId="7F8ABC64" w:rsidR="009335BA" w:rsidRDefault="009335BA" w:rsidP="009335BA">
      <w:pPr>
        <w:rPr>
          <w:rStyle w:val="Emphasis"/>
          <w:b/>
          <w:bCs/>
        </w:rPr>
      </w:pPr>
    </w:p>
    <w:p w14:paraId="086A44A3" w14:textId="6FD7E1E0" w:rsidR="00E220A7" w:rsidRDefault="00E220A7" w:rsidP="009335BA">
      <w:pPr>
        <w:rPr>
          <w:rStyle w:val="Emphasis"/>
          <w:b/>
          <w:bCs/>
        </w:rPr>
      </w:pPr>
    </w:p>
    <w:p w14:paraId="48014536" w14:textId="73C905C0" w:rsidR="00E220A7" w:rsidRDefault="00E220A7" w:rsidP="009335BA">
      <w:pPr>
        <w:rPr>
          <w:rStyle w:val="Emphasis"/>
          <w:b/>
          <w:bCs/>
        </w:rPr>
      </w:pPr>
    </w:p>
    <w:p w14:paraId="01EE8E7D" w14:textId="37DD0F14" w:rsidR="00E220A7" w:rsidRDefault="00E220A7" w:rsidP="009335BA">
      <w:pPr>
        <w:rPr>
          <w:rStyle w:val="Emphasis"/>
          <w:b/>
          <w:bCs/>
        </w:rPr>
      </w:pPr>
    </w:p>
    <w:p w14:paraId="3698388D" w14:textId="08BE523E" w:rsidR="00E220A7" w:rsidRDefault="00E220A7" w:rsidP="009335BA">
      <w:pPr>
        <w:rPr>
          <w:rStyle w:val="Emphasis"/>
          <w:b/>
          <w:bCs/>
        </w:rPr>
      </w:pPr>
    </w:p>
    <w:p w14:paraId="0865BFE9" w14:textId="428007A4" w:rsidR="00E220A7" w:rsidRDefault="00E220A7" w:rsidP="009335BA">
      <w:pPr>
        <w:rPr>
          <w:rStyle w:val="Emphasis"/>
          <w:b/>
          <w:bCs/>
        </w:rPr>
      </w:pPr>
    </w:p>
    <w:p w14:paraId="44B1E8AF" w14:textId="78384DB3" w:rsidR="00E220A7" w:rsidRDefault="00E220A7" w:rsidP="009335BA">
      <w:pPr>
        <w:rPr>
          <w:rStyle w:val="Emphasis"/>
          <w:b/>
          <w:bCs/>
        </w:rPr>
      </w:pPr>
    </w:p>
    <w:p w14:paraId="2309BAD9" w14:textId="4751E32F" w:rsidR="00E220A7" w:rsidRDefault="00E220A7" w:rsidP="009335BA">
      <w:pPr>
        <w:rPr>
          <w:rStyle w:val="Emphasis"/>
          <w:b/>
          <w:bCs/>
        </w:rPr>
      </w:pPr>
    </w:p>
    <w:p w14:paraId="2B855F70" w14:textId="36AB0B9A" w:rsidR="00E220A7" w:rsidRDefault="00E220A7" w:rsidP="009335BA">
      <w:pPr>
        <w:rPr>
          <w:rStyle w:val="Emphasis"/>
          <w:b/>
          <w:bCs/>
        </w:rPr>
      </w:pPr>
    </w:p>
    <w:p w14:paraId="5AE8EA76" w14:textId="347790B4" w:rsidR="00E220A7" w:rsidRDefault="00E220A7" w:rsidP="009335BA">
      <w:pPr>
        <w:rPr>
          <w:rStyle w:val="Emphasis"/>
          <w:b/>
          <w:bCs/>
        </w:rPr>
      </w:pPr>
    </w:p>
    <w:p w14:paraId="69F70914" w14:textId="45242D3D" w:rsidR="00E220A7" w:rsidRDefault="00E220A7" w:rsidP="009335BA">
      <w:pPr>
        <w:rPr>
          <w:rStyle w:val="Emphasis"/>
          <w:b/>
          <w:bCs/>
        </w:rPr>
      </w:pPr>
    </w:p>
    <w:p w14:paraId="17E8695C" w14:textId="4A1EACFD" w:rsidR="00E220A7" w:rsidRDefault="00E220A7" w:rsidP="009335BA">
      <w:pPr>
        <w:rPr>
          <w:rStyle w:val="Emphasis"/>
          <w:b/>
          <w:bCs/>
        </w:rPr>
      </w:pPr>
    </w:p>
    <w:p w14:paraId="15DF3317" w14:textId="2EB7B047" w:rsidR="00E220A7" w:rsidRDefault="00E220A7" w:rsidP="009335BA">
      <w:pPr>
        <w:rPr>
          <w:rStyle w:val="Emphasis"/>
          <w:b/>
          <w:bCs/>
        </w:rPr>
      </w:pPr>
    </w:p>
    <w:p w14:paraId="57F2731A" w14:textId="0B368816" w:rsidR="00E220A7" w:rsidRDefault="00E220A7" w:rsidP="009335BA">
      <w:pPr>
        <w:rPr>
          <w:rStyle w:val="Emphasis"/>
          <w:b/>
          <w:bCs/>
        </w:rPr>
      </w:pPr>
    </w:p>
    <w:p w14:paraId="460F6D16" w14:textId="58D8CE91" w:rsidR="00E220A7" w:rsidRDefault="00E220A7" w:rsidP="009335BA">
      <w:pPr>
        <w:rPr>
          <w:rStyle w:val="Emphasis"/>
          <w:b/>
          <w:bCs/>
        </w:rPr>
      </w:pPr>
    </w:p>
    <w:p w14:paraId="107967E5" w14:textId="1C938027" w:rsidR="00E220A7" w:rsidRDefault="00E220A7" w:rsidP="009335BA">
      <w:pPr>
        <w:rPr>
          <w:rStyle w:val="Emphasis"/>
          <w:b/>
          <w:bCs/>
        </w:rPr>
      </w:pPr>
    </w:p>
    <w:p w14:paraId="61A82857" w14:textId="0B207916" w:rsidR="00E220A7" w:rsidRDefault="00E220A7" w:rsidP="009335BA">
      <w:pPr>
        <w:rPr>
          <w:rStyle w:val="Emphasis"/>
          <w:b/>
          <w:bCs/>
        </w:rPr>
      </w:pPr>
    </w:p>
    <w:p w14:paraId="77D1EE8C" w14:textId="4BB95B7B" w:rsidR="00E220A7" w:rsidRDefault="00E220A7" w:rsidP="009335BA">
      <w:pPr>
        <w:rPr>
          <w:rStyle w:val="Emphasis"/>
          <w:b/>
          <w:bCs/>
        </w:rPr>
      </w:pPr>
    </w:p>
    <w:p w14:paraId="20F769CF" w14:textId="4EA2E1CC" w:rsidR="00E220A7" w:rsidRDefault="00E220A7" w:rsidP="009335BA">
      <w:pPr>
        <w:rPr>
          <w:rStyle w:val="Emphasis"/>
          <w:b/>
          <w:bCs/>
        </w:rPr>
      </w:pPr>
      <w:bookmarkStart w:id="26" w:name="_GoBack"/>
      <w:bookmarkEnd w:id="26"/>
    </w:p>
    <w:p w14:paraId="59BD2068" w14:textId="479112B1" w:rsidR="00E220A7" w:rsidRDefault="00E220A7" w:rsidP="009335BA">
      <w:pPr>
        <w:rPr>
          <w:rStyle w:val="Emphasis"/>
          <w:b/>
          <w:bCs/>
        </w:rPr>
      </w:pPr>
    </w:p>
    <w:p w14:paraId="2386F322" w14:textId="0B2A293C" w:rsidR="00E220A7" w:rsidRDefault="00E220A7" w:rsidP="009335BA">
      <w:pPr>
        <w:rPr>
          <w:rStyle w:val="Emphasis"/>
          <w:b/>
          <w:bCs/>
        </w:rPr>
      </w:pPr>
    </w:p>
    <w:p w14:paraId="6B7C9A04" w14:textId="262D86A3" w:rsidR="00E220A7" w:rsidRDefault="00E220A7" w:rsidP="009335BA">
      <w:pPr>
        <w:rPr>
          <w:rStyle w:val="Emphasis"/>
          <w:b/>
          <w:bCs/>
        </w:rPr>
      </w:pPr>
    </w:p>
    <w:p w14:paraId="3B92E65E" w14:textId="0D9C851C" w:rsidR="00E220A7" w:rsidRDefault="00E220A7" w:rsidP="009335BA">
      <w:pPr>
        <w:rPr>
          <w:rStyle w:val="Emphasis"/>
          <w:b/>
          <w:bCs/>
        </w:rPr>
      </w:pPr>
    </w:p>
    <w:p w14:paraId="48AB384C" w14:textId="6B9B8D21" w:rsidR="00E220A7" w:rsidRDefault="00E220A7" w:rsidP="009335BA">
      <w:pPr>
        <w:rPr>
          <w:rStyle w:val="Emphasis"/>
          <w:b/>
          <w:bCs/>
        </w:rPr>
      </w:pPr>
    </w:p>
    <w:sdt>
      <w:sdtPr>
        <w:rPr>
          <w:rFonts w:asciiTheme="minorHAnsi" w:eastAsiaTheme="minorHAnsi" w:hAnsiTheme="minorHAnsi" w:cstheme="minorBidi"/>
          <w:iCs/>
          <w:color w:val="00C1C7" w:themeColor="accent2"/>
          <w:sz w:val="24"/>
          <w:szCs w:val="24"/>
        </w:rPr>
        <w:id w:val="-1835678604"/>
        <w:docPartObj>
          <w:docPartGallery w:val="Table of Contents"/>
          <w:docPartUnique/>
        </w:docPartObj>
      </w:sdtPr>
      <w:sdtEndPr>
        <w:rPr>
          <w:b/>
          <w:bCs/>
          <w:iCs w:val="0"/>
          <w:noProof/>
          <w:color w:val="auto"/>
        </w:rPr>
      </w:sdtEndPr>
      <w:sdtContent>
        <w:p w14:paraId="51E39E84" w14:textId="3B1254C7" w:rsidR="00E220A7" w:rsidRDefault="00E220A7">
          <w:pPr>
            <w:pStyle w:val="TOCHeading"/>
          </w:pPr>
          <w:r>
            <w:t>Contents</w:t>
          </w:r>
        </w:p>
        <w:p w14:paraId="3FE15266" w14:textId="4C78420E" w:rsidR="005E631B" w:rsidRDefault="00E220A7" w:rsidP="005E631B">
          <w:pPr>
            <w:pStyle w:val="TOC1"/>
            <w:tabs>
              <w:tab w:val="right" w:leader="dot" w:pos="10790"/>
            </w:tabs>
            <w:rPr>
              <w:rFonts w:eastAsiaTheme="minorEastAsia"/>
              <w:noProof/>
              <w:sz w:val="22"/>
              <w:szCs w:val="22"/>
              <w:lang w:val="en-NZ" w:eastAsia="en-NZ"/>
            </w:rPr>
          </w:pPr>
          <w:r>
            <w:fldChar w:fldCharType="begin"/>
          </w:r>
          <w:r>
            <w:instrText xml:space="preserve"> TOC \o "1-3" \h \z \u </w:instrText>
          </w:r>
          <w:r>
            <w:fldChar w:fldCharType="separate"/>
          </w:r>
        </w:p>
        <w:p w14:paraId="4222F177" w14:textId="40ED68F4" w:rsidR="005E631B" w:rsidRDefault="00D50C47">
          <w:pPr>
            <w:pStyle w:val="TOC3"/>
            <w:tabs>
              <w:tab w:val="right" w:leader="dot" w:pos="10790"/>
            </w:tabs>
            <w:rPr>
              <w:rFonts w:eastAsiaTheme="minorEastAsia"/>
              <w:noProof/>
              <w:sz w:val="22"/>
              <w:szCs w:val="22"/>
              <w:lang w:val="en-NZ" w:eastAsia="en-NZ"/>
            </w:rPr>
          </w:pPr>
          <w:hyperlink w:anchor="_Toc85562157" w:history="1">
            <w:r w:rsidR="005E631B" w:rsidRPr="00413EBA">
              <w:rPr>
                <w:rStyle w:val="Hyperlink"/>
                <w:noProof/>
              </w:rPr>
              <w:t>Document Control</w:t>
            </w:r>
            <w:r w:rsidR="005E631B">
              <w:rPr>
                <w:noProof/>
                <w:webHidden/>
              </w:rPr>
              <w:tab/>
            </w:r>
            <w:r w:rsidR="005E631B">
              <w:rPr>
                <w:noProof/>
                <w:webHidden/>
              </w:rPr>
              <w:fldChar w:fldCharType="begin"/>
            </w:r>
            <w:r w:rsidR="005E631B">
              <w:rPr>
                <w:noProof/>
                <w:webHidden/>
              </w:rPr>
              <w:instrText xml:space="preserve"> PAGEREF _Toc85562157 \h </w:instrText>
            </w:r>
            <w:r w:rsidR="005E631B">
              <w:rPr>
                <w:noProof/>
                <w:webHidden/>
              </w:rPr>
            </w:r>
            <w:r w:rsidR="005E631B">
              <w:rPr>
                <w:noProof/>
                <w:webHidden/>
              </w:rPr>
              <w:fldChar w:fldCharType="separate"/>
            </w:r>
            <w:r w:rsidR="005E631B">
              <w:rPr>
                <w:noProof/>
                <w:webHidden/>
              </w:rPr>
              <w:t>2</w:t>
            </w:r>
            <w:r w:rsidR="005E631B">
              <w:rPr>
                <w:noProof/>
                <w:webHidden/>
              </w:rPr>
              <w:fldChar w:fldCharType="end"/>
            </w:r>
          </w:hyperlink>
        </w:p>
        <w:p w14:paraId="519636F9" w14:textId="2FF3D501" w:rsidR="005E631B" w:rsidRDefault="00D50C47">
          <w:pPr>
            <w:pStyle w:val="TOC3"/>
            <w:tabs>
              <w:tab w:val="right" w:leader="dot" w:pos="10790"/>
            </w:tabs>
            <w:rPr>
              <w:rFonts w:eastAsiaTheme="minorEastAsia"/>
              <w:noProof/>
              <w:sz w:val="22"/>
              <w:szCs w:val="22"/>
              <w:lang w:val="en-NZ" w:eastAsia="en-NZ"/>
            </w:rPr>
          </w:pPr>
          <w:hyperlink w:anchor="_Toc85562158" w:history="1">
            <w:r w:rsidR="005E631B" w:rsidRPr="00413EBA">
              <w:rPr>
                <w:rStyle w:val="Hyperlink"/>
                <w:noProof/>
              </w:rPr>
              <w:t>Introduction</w:t>
            </w:r>
            <w:r w:rsidR="005E631B">
              <w:rPr>
                <w:noProof/>
                <w:webHidden/>
              </w:rPr>
              <w:tab/>
            </w:r>
            <w:r w:rsidR="005E631B">
              <w:rPr>
                <w:noProof/>
                <w:webHidden/>
              </w:rPr>
              <w:fldChar w:fldCharType="begin"/>
            </w:r>
            <w:r w:rsidR="005E631B">
              <w:rPr>
                <w:noProof/>
                <w:webHidden/>
              </w:rPr>
              <w:instrText xml:space="preserve"> PAGEREF _Toc85562158 \h </w:instrText>
            </w:r>
            <w:r w:rsidR="005E631B">
              <w:rPr>
                <w:noProof/>
                <w:webHidden/>
              </w:rPr>
            </w:r>
            <w:r w:rsidR="005E631B">
              <w:rPr>
                <w:noProof/>
                <w:webHidden/>
              </w:rPr>
              <w:fldChar w:fldCharType="separate"/>
            </w:r>
            <w:r w:rsidR="005E631B">
              <w:rPr>
                <w:noProof/>
                <w:webHidden/>
              </w:rPr>
              <w:t>4</w:t>
            </w:r>
            <w:r w:rsidR="005E631B">
              <w:rPr>
                <w:noProof/>
                <w:webHidden/>
              </w:rPr>
              <w:fldChar w:fldCharType="end"/>
            </w:r>
          </w:hyperlink>
        </w:p>
        <w:p w14:paraId="0AC7D902" w14:textId="011C1829" w:rsidR="005E631B" w:rsidRDefault="00D50C47">
          <w:pPr>
            <w:pStyle w:val="TOC3"/>
            <w:tabs>
              <w:tab w:val="right" w:leader="dot" w:pos="10790"/>
            </w:tabs>
            <w:rPr>
              <w:rFonts w:eastAsiaTheme="minorEastAsia"/>
              <w:noProof/>
              <w:sz w:val="22"/>
              <w:szCs w:val="22"/>
              <w:lang w:val="en-NZ" w:eastAsia="en-NZ"/>
            </w:rPr>
          </w:pPr>
          <w:hyperlink w:anchor="_Toc85562159" w:history="1">
            <w:r w:rsidR="005E631B" w:rsidRPr="00413EBA">
              <w:rPr>
                <w:rStyle w:val="Hyperlink"/>
                <w:bCs/>
                <w:iCs/>
                <w:noProof/>
              </w:rPr>
              <w:t>Architecture</w:t>
            </w:r>
            <w:r w:rsidR="005E631B">
              <w:rPr>
                <w:noProof/>
                <w:webHidden/>
              </w:rPr>
              <w:tab/>
            </w:r>
            <w:r w:rsidR="005E631B">
              <w:rPr>
                <w:noProof/>
                <w:webHidden/>
              </w:rPr>
              <w:fldChar w:fldCharType="begin"/>
            </w:r>
            <w:r w:rsidR="005E631B">
              <w:rPr>
                <w:noProof/>
                <w:webHidden/>
              </w:rPr>
              <w:instrText xml:space="preserve"> PAGEREF _Toc85562159 \h </w:instrText>
            </w:r>
            <w:r w:rsidR="005E631B">
              <w:rPr>
                <w:noProof/>
                <w:webHidden/>
              </w:rPr>
            </w:r>
            <w:r w:rsidR="005E631B">
              <w:rPr>
                <w:noProof/>
                <w:webHidden/>
              </w:rPr>
              <w:fldChar w:fldCharType="separate"/>
            </w:r>
            <w:r w:rsidR="005E631B">
              <w:rPr>
                <w:noProof/>
                <w:webHidden/>
              </w:rPr>
              <w:t>5</w:t>
            </w:r>
            <w:r w:rsidR="005E631B">
              <w:rPr>
                <w:noProof/>
                <w:webHidden/>
              </w:rPr>
              <w:fldChar w:fldCharType="end"/>
            </w:r>
          </w:hyperlink>
        </w:p>
        <w:p w14:paraId="2FDCE071" w14:textId="1FC29073" w:rsidR="005E631B" w:rsidRDefault="00D50C47">
          <w:pPr>
            <w:pStyle w:val="TOC3"/>
            <w:tabs>
              <w:tab w:val="right" w:leader="dot" w:pos="10790"/>
            </w:tabs>
            <w:rPr>
              <w:rFonts w:eastAsiaTheme="minorEastAsia"/>
              <w:noProof/>
              <w:sz w:val="22"/>
              <w:szCs w:val="22"/>
              <w:lang w:val="en-NZ" w:eastAsia="en-NZ"/>
            </w:rPr>
          </w:pPr>
          <w:hyperlink w:anchor="_Toc85562160" w:history="1">
            <w:r w:rsidR="005E631B" w:rsidRPr="00413EBA">
              <w:rPr>
                <w:rStyle w:val="Hyperlink"/>
                <w:rFonts w:ascii="Georgia" w:hAnsi="Georgia"/>
                <w:bCs/>
                <w:noProof/>
                <w:spacing w:val="-8"/>
              </w:rPr>
              <w:t>Components of Power BI Architecture</w:t>
            </w:r>
            <w:r w:rsidR="005E631B">
              <w:rPr>
                <w:noProof/>
                <w:webHidden/>
              </w:rPr>
              <w:tab/>
            </w:r>
            <w:r w:rsidR="005E631B">
              <w:rPr>
                <w:noProof/>
                <w:webHidden/>
              </w:rPr>
              <w:fldChar w:fldCharType="begin"/>
            </w:r>
            <w:r w:rsidR="005E631B">
              <w:rPr>
                <w:noProof/>
                <w:webHidden/>
              </w:rPr>
              <w:instrText xml:space="preserve"> PAGEREF _Toc85562160 \h </w:instrText>
            </w:r>
            <w:r w:rsidR="005E631B">
              <w:rPr>
                <w:noProof/>
                <w:webHidden/>
              </w:rPr>
            </w:r>
            <w:r w:rsidR="005E631B">
              <w:rPr>
                <w:noProof/>
                <w:webHidden/>
              </w:rPr>
              <w:fldChar w:fldCharType="separate"/>
            </w:r>
            <w:r w:rsidR="005E631B">
              <w:rPr>
                <w:noProof/>
                <w:webHidden/>
              </w:rPr>
              <w:t>6</w:t>
            </w:r>
            <w:r w:rsidR="005E631B">
              <w:rPr>
                <w:noProof/>
                <w:webHidden/>
              </w:rPr>
              <w:fldChar w:fldCharType="end"/>
            </w:r>
          </w:hyperlink>
        </w:p>
        <w:p w14:paraId="479B2A2A" w14:textId="5FFAD6FF" w:rsidR="005E631B" w:rsidRDefault="00D50C47">
          <w:pPr>
            <w:pStyle w:val="TOC3"/>
            <w:tabs>
              <w:tab w:val="right" w:leader="dot" w:pos="10790"/>
            </w:tabs>
            <w:rPr>
              <w:rFonts w:eastAsiaTheme="minorEastAsia"/>
              <w:noProof/>
              <w:sz w:val="22"/>
              <w:szCs w:val="22"/>
              <w:lang w:val="en-NZ" w:eastAsia="en-NZ"/>
            </w:rPr>
          </w:pPr>
          <w:hyperlink w:anchor="_Toc85562161" w:history="1">
            <w:r w:rsidR="005E631B" w:rsidRPr="00413EBA">
              <w:rPr>
                <w:rStyle w:val="Hyperlink"/>
                <w:rFonts w:ascii="Georgia" w:hAnsi="Georgia"/>
                <w:bCs/>
                <w:noProof/>
                <w:spacing w:val="-8"/>
              </w:rPr>
              <w:t>Working of Power BI Architecture</w:t>
            </w:r>
            <w:r w:rsidR="005E631B">
              <w:rPr>
                <w:noProof/>
                <w:webHidden/>
              </w:rPr>
              <w:tab/>
            </w:r>
            <w:r w:rsidR="005E631B">
              <w:rPr>
                <w:noProof/>
                <w:webHidden/>
              </w:rPr>
              <w:fldChar w:fldCharType="begin"/>
            </w:r>
            <w:r w:rsidR="005E631B">
              <w:rPr>
                <w:noProof/>
                <w:webHidden/>
              </w:rPr>
              <w:instrText xml:space="preserve"> PAGEREF _Toc85562161 \h </w:instrText>
            </w:r>
            <w:r w:rsidR="005E631B">
              <w:rPr>
                <w:noProof/>
                <w:webHidden/>
              </w:rPr>
            </w:r>
            <w:r w:rsidR="005E631B">
              <w:rPr>
                <w:noProof/>
                <w:webHidden/>
              </w:rPr>
              <w:fldChar w:fldCharType="separate"/>
            </w:r>
            <w:r w:rsidR="005E631B">
              <w:rPr>
                <w:noProof/>
                <w:webHidden/>
              </w:rPr>
              <w:t>8</w:t>
            </w:r>
            <w:r w:rsidR="005E631B">
              <w:rPr>
                <w:noProof/>
                <w:webHidden/>
              </w:rPr>
              <w:fldChar w:fldCharType="end"/>
            </w:r>
          </w:hyperlink>
        </w:p>
        <w:p w14:paraId="26AD624E" w14:textId="2AD86877" w:rsidR="005E631B" w:rsidRDefault="00D50C47">
          <w:pPr>
            <w:pStyle w:val="TOC3"/>
            <w:tabs>
              <w:tab w:val="right" w:leader="dot" w:pos="10790"/>
            </w:tabs>
            <w:rPr>
              <w:rFonts w:eastAsiaTheme="minorEastAsia"/>
              <w:noProof/>
              <w:sz w:val="22"/>
              <w:szCs w:val="22"/>
              <w:lang w:val="en-NZ" w:eastAsia="en-NZ"/>
            </w:rPr>
          </w:pPr>
          <w:hyperlink w:anchor="_Toc85562162" w:history="1">
            <w:r w:rsidR="005E631B" w:rsidRPr="00413EBA">
              <w:rPr>
                <w:rStyle w:val="Hyperlink"/>
                <w:rFonts w:ascii="Georgia" w:hAnsi="Georgia"/>
                <w:bCs/>
                <w:noProof/>
                <w:spacing w:val="-8"/>
              </w:rPr>
              <w:t>Power BI Service</w:t>
            </w:r>
            <w:r w:rsidR="005E631B">
              <w:rPr>
                <w:noProof/>
                <w:webHidden/>
              </w:rPr>
              <w:tab/>
            </w:r>
            <w:r w:rsidR="005E631B">
              <w:rPr>
                <w:noProof/>
                <w:webHidden/>
              </w:rPr>
              <w:fldChar w:fldCharType="begin"/>
            </w:r>
            <w:r w:rsidR="005E631B">
              <w:rPr>
                <w:noProof/>
                <w:webHidden/>
              </w:rPr>
              <w:instrText xml:space="preserve"> PAGEREF _Toc85562162 \h </w:instrText>
            </w:r>
            <w:r w:rsidR="005E631B">
              <w:rPr>
                <w:noProof/>
                <w:webHidden/>
              </w:rPr>
            </w:r>
            <w:r w:rsidR="005E631B">
              <w:rPr>
                <w:noProof/>
                <w:webHidden/>
              </w:rPr>
              <w:fldChar w:fldCharType="separate"/>
            </w:r>
            <w:r w:rsidR="005E631B">
              <w:rPr>
                <w:noProof/>
                <w:webHidden/>
              </w:rPr>
              <w:t>10</w:t>
            </w:r>
            <w:r w:rsidR="005E631B">
              <w:rPr>
                <w:noProof/>
                <w:webHidden/>
              </w:rPr>
              <w:fldChar w:fldCharType="end"/>
            </w:r>
          </w:hyperlink>
        </w:p>
        <w:p w14:paraId="64A10407" w14:textId="39DF742A" w:rsidR="005E631B" w:rsidRDefault="00D50C47">
          <w:pPr>
            <w:pStyle w:val="TOC3"/>
            <w:tabs>
              <w:tab w:val="right" w:leader="dot" w:pos="10790"/>
            </w:tabs>
            <w:rPr>
              <w:rFonts w:eastAsiaTheme="minorEastAsia"/>
              <w:noProof/>
              <w:sz w:val="22"/>
              <w:szCs w:val="22"/>
              <w:lang w:val="en-NZ" w:eastAsia="en-NZ"/>
            </w:rPr>
          </w:pPr>
          <w:hyperlink w:anchor="_Toc85562163" w:history="1">
            <w:r w:rsidR="005E631B" w:rsidRPr="00413EBA">
              <w:rPr>
                <w:rStyle w:val="Hyperlink"/>
                <w:rFonts w:ascii="Georgia" w:hAnsi="Georgia"/>
                <w:bCs/>
                <w:noProof/>
                <w:spacing w:val="-8"/>
              </w:rPr>
              <w:t>Working of Power BI Service</w:t>
            </w:r>
            <w:r w:rsidR="005E631B">
              <w:rPr>
                <w:noProof/>
                <w:webHidden/>
              </w:rPr>
              <w:tab/>
            </w:r>
            <w:r w:rsidR="005E631B">
              <w:rPr>
                <w:noProof/>
                <w:webHidden/>
              </w:rPr>
              <w:fldChar w:fldCharType="begin"/>
            </w:r>
            <w:r w:rsidR="005E631B">
              <w:rPr>
                <w:noProof/>
                <w:webHidden/>
              </w:rPr>
              <w:instrText xml:space="preserve"> PAGEREF _Toc85562163 \h </w:instrText>
            </w:r>
            <w:r w:rsidR="005E631B">
              <w:rPr>
                <w:noProof/>
                <w:webHidden/>
              </w:rPr>
            </w:r>
            <w:r w:rsidR="005E631B">
              <w:rPr>
                <w:noProof/>
                <w:webHidden/>
              </w:rPr>
              <w:fldChar w:fldCharType="separate"/>
            </w:r>
            <w:r w:rsidR="005E631B">
              <w:rPr>
                <w:noProof/>
                <w:webHidden/>
              </w:rPr>
              <w:t>12</w:t>
            </w:r>
            <w:r w:rsidR="005E631B">
              <w:rPr>
                <w:noProof/>
                <w:webHidden/>
              </w:rPr>
              <w:fldChar w:fldCharType="end"/>
            </w:r>
          </w:hyperlink>
        </w:p>
        <w:p w14:paraId="2445120F" w14:textId="5E0610CA" w:rsidR="00E220A7" w:rsidRDefault="00E220A7">
          <w:r>
            <w:rPr>
              <w:b/>
              <w:bCs/>
              <w:noProof/>
            </w:rPr>
            <w:fldChar w:fldCharType="end"/>
          </w:r>
        </w:p>
      </w:sdtContent>
    </w:sdt>
    <w:p w14:paraId="20AE1836" w14:textId="05EE79C5" w:rsidR="00E220A7" w:rsidRDefault="00E220A7" w:rsidP="009335BA">
      <w:pPr>
        <w:rPr>
          <w:rStyle w:val="Emphasis"/>
          <w:b/>
          <w:bCs/>
        </w:rPr>
      </w:pPr>
    </w:p>
    <w:p w14:paraId="28C2231B" w14:textId="3AC9808D" w:rsidR="00E220A7" w:rsidRDefault="00E220A7" w:rsidP="009335BA">
      <w:pPr>
        <w:rPr>
          <w:rStyle w:val="Emphasis"/>
          <w:b/>
          <w:bCs/>
        </w:rPr>
      </w:pPr>
    </w:p>
    <w:p w14:paraId="5F556E79" w14:textId="6B7BFC35" w:rsidR="00E220A7" w:rsidRDefault="00E220A7" w:rsidP="009335BA">
      <w:pPr>
        <w:rPr>
          <w:rStyle w:val="Emphasis"/>
          <w:b/>
          <w:bCs/>
        </w:rPr>
      </w:pPr>
    </w:p>
    <w:p w14:paraId="0E877ECF" w14:textId="7F1880EB" w:rsidR="00E220A7" w:rsidRDefault="00E220A7" w:rsidP="009335BA">
      <w:pPr>
        <w:rPr>
          <w:rStyle w:val="Emphasis"/>
          <w:b/>
          <w:bCs/>
        </w:rPr>
      </w:pPr>
    </w:p>
    <w:p w14:paraId="6A16C0A3" w14:textId="05E9246E" w:rsidR="00E220A7" w:rsidRDefault="00E220A7" w:rsidP="009335BA">
      <w:pPr>
        <w:rPr>
          <w:rStyle w:val="Emphasis"/>
          <w:b/>
          <w:bCs/>
        </w:rPr>
      </w:pPr>
    </w:p>
    <w:p w14:paraId="5C274310" w14:textId="69449201" w:rsidR="00E220A7" w:rsidRDefault="00E220A7" w:rsidP="009335BA">
      <w:pPr>
        <w:rPr>
          <w:rStyle w:val="Emphasis"/>
          <w:b/>
          <w:bCs/>
        </w:rPr>
      </w:pPr>
    </w:p>
    <w:p w14:paraId="06A21E5D" w14:textId="14737BC7" w:rsidR="00E220A7" w:rsidRDefault="00E220A7" w:rsidP="009335BA">
      <w:pPr>
        <w:rPr>
          <w:rStyle w:val="Emphasis"/>
          <w:b/>
          <w:bCs/>
        </w:rPr>
      </w:pPr>
    </w:p>
    <w:p w14:paraId="2D60384B" w14:textId="5F5C5529" w:rsidR="00E220A7" w:rsidRDefault="00E220A7" w:rsidP="009335BA">
      <w:pPr>
        <w:rPr>
          <w:rStyle w:val="Emphasis"/>
          <w:b/>
          <w:bCs/>
        </w:rPr>
      </w:pPr>
    </w:p>
    <w:p w14:paraId="743BDD68" w14:textId="37A9E4FB" w:rsidR="00E220A7" w:rsidRDefault="00E220A7" w:rsidP="009335BA">
      <w:pPr>
        <w:rPr>
          <w:rStyle w:val="Emphasis"/>
          <w:b/>
          <w:bCs/>
        </w:rPr>
      </w:pPr>
    </w:p>
    <w:p w14:paraId="0BC230F3" w14:textId="33DCA3DC" w:rsidR="00E220A7" w:rsidRDefault="00E220A7" w:rsidP="009335BA">
      <w:pPr>
        <w:rPr>
          <w:rStyle w:val="Emphasis"/>
          <w:b/>
          <w:bCs/>
        </w:rPr>
      </w:pPr>
    </w:p>
    <w:p w14:paraId="3286F0A3" w14:textId="7DCA5C27" w:rsidR="00E220A7" w:rsidRDefault="00E220A7" w:rsidP="009335BA">
      <w:pPr>
        <w:rPr>
          <w:rStyle w:val="Emphasis"/>
          <w:b/>
          <w:bCs/>
        </w:rPr>
      </w:pPr>
    </w:p>
    <w:p w14:paraId="573E342F" w14:textId="0864DE32" w:rsidR="00E220A7" w:rsidRDefault="00E220A7" w:rsidP="009335BA">
      <w:pPr>
        <w:rPr>
          <w:rStyle w:val="Emphasis"/>
          <w:b/>
          <w:bCs/>
        </w:rPr>
      </w:pPr>
    </w:p>
    <w:p w14:paraId="20ACE5F4" w14:textId="23FE878D" w:rsidR="00E220A7" w:rsidRDefault="00E220A7" w:rsidP="009335BA">
      <w:pPr>
        <w:rPr>
          <w:rStyle w:val="Emphasis"/>
          <w:b/>
          <w:bCs/>
        </w:rPr>
      </w:pPr>
    </w:p>
    <w:p w14:paraId="76A2F1C1" w14:textId="64216888" w:rsidR="00E220A7" w:rsidRDefault="00E220A7" w:rsidP="009335BA">
      <w:pPr>
        <w:rPr>
          <w:rStyle w:val="Emphasis"/>
          <w:b/>
          <w:bCs/>
        </w:rPr>
      </w:pPr>
    </w:p>
    <w:p w14:paraId="70B40724" w14:textId="4582D2D5" w:rsidR="00E220A7" w:rsidRDefault="00E220A7" w:rsidP="009335BA">
      <w:pPr>
        <w:rPr>
          <w:rStyle w:val="Emphasis"/>
          <w:b/>
          <w:bCs/>
        </w:rPr>
      </w:pPr>
    </w:p>
    <w:p w14:paraId="46DF1ECE" w14:textId="78AD8E1D" w:rsidR="00E220A7" w:rsidRDefault="00E220A7" w:rsidP="009335BA">
      <w:pPr>
        <w:rPr>
          <w:rStyle w:val="Emphasis"/>
          <w:b/>
          <w:bCs/>
        </w:rPr>
      </w:pPr>
    </w:p>
    <w:p w14:paraId="3531E11A" w14:textId="559571F1" w:rsidR="00E220A7" w:rsidRDefault="00E220A7" w:rsidP="009335BA">
      <w:pPr>
        <w:rPr>
          <w:rStyle w:val="Emphasis"/>
          <w:b/>
          <w:bCs/>
        </w:rPr>
      </w:pPr>
    </w:p>
    <w:p w14:paraId="61412009" w14:textId="1A76F248" w:rsidR="00E220A7" w:rsidRDefault="00E220A7" w:rsidP="009335BA">
      <w:pPr>
        <w:rPr>
          <w:rStyle w:val="Emphasis"/>
          <w:b/>
          <w:bCs/>
        </w:rPr>
      </w:pPr>
    </w:p>
    <w:p w14:paraId="6039750B" w14:textId="174C0C60" w:rsidR="00E220A7" w:rsidRDefault="00E220A7" w:rsidP="009335BA">
      <w:pPr>
        <w:rPr>
          <w:rStyle w:val="Emphasis"/>
          <w:b/>
          <w:bCs/>
        </w:rPr>
      </w:pPr>
    </w:p>
    <w:p w14:paraId="5B838F7F" w14:textId="6124E60F" w:rsidR="00E220A7" w:rsidRDefault="00E220A7" w:rsidP="009335BA">
      <w:pPr>
        <w:rPr>
          <w:rStyle w:val="Emphasis"/>
          <w:b/>
          <w:bCs/>
        </w:rPr>
      </w:pPr>
    </w:p>
    <w:p w14:paraId="5F9AAF01" w14:textId="4C38A63C" w:rsidR="00E220A7" w:rsidRDefault="00E220A7" w:rsidP="009335BA">
      <w:pPr>
        <w:rPr>
          <w:rStyle w:val="Emphasis"/>
          <w:b/>
          <w:bCs/>
        </w:rPr>
      </w:pPr>
    </w:p>
    <w:p w14:paraId="344E22B7" w14:textId="349694EE" w:rsidR="00E220A7" w:rsidRDefault="00E220A7" w:rsidP="009335BA">
      <w:pPr>
        <w:rPr>
          <w:rStyle w:val="Emphasis"/>
          <w:b/>
          <w:bCs/>
        </w:rPr>
      </w:pPr>
    </w:p>
    <w:p w14:paraId="0FDC4F1F" w14:textId="11D417E1" w:rsidR="00E220A7" w:rsidRDefault="00E220A7" w:rsidP="009335BA">
      <w:pPr>
        <w:rPr>
          <w:rStyle w:val="Emphasis"/>
          <w:b/>
          <w:bCs/>
        </w:rPr>
      </w:pPr>
    </w:p>
    <w:p w14:paraId="10A4CE62" w14:textId="1D8E4F8F" w:rsidR="00E220A7" w:rsidRDefault="00E220A7" w:rsidP="009335BA">
      <w:pPr>
        <w:rPr>
          <w:rStyle w:val="Emphasis"/>
          <w:b/>
          <w:bCs/>
        </w:rPr>
      </w:pPr>
    </w:p>
    <w:p w14:paraId="778EDF23" w14:textId="3F1338C7" w:rsidR="00E220A7" w:rsidRDefault="00E220A7" w:rsidP="009335BA">
      <w:pPr>
        <w:rPr>
          <w:rStyle w:val="Emphasis"/>
          <w:b/>
          <w:bCs/>
        </w:rPr>
      </w:pPr>
    </w:p>
    <w:p w14:paraId="5F75F5E5" w14:textId="4B673698" w:rsidR="00E220A7" w:rsidRDefault="00E220A7" w:rsidP="009335BA">
      <w:pPr>
        <w:rPr>
          <w:rStyle w:val="Emphasis"/>
          <w:b/>
          <w:bCs/>
        </w:rPr>
      </w:pPr>
    </w:p>
    <w:p w14:paraId="51A64E58" w14:textId="741859BC" w:rsidR="00E220A7" w:rsidRDefault="00E220A7" w:rsidP="009335BA">
      <w:pPr>
        <w:rPr>
          <w:rStyle w:val="Emphasis"/>
          <w:b/>
          <w:bCs/>
        </w:rPr>
      </w:pPr>
    </w:p>
    <w:p w14:paraId="65378458" w14:textId="1DDD1856" w:rsidR="00E220A7" w:rsidRDefault="00E220A7" w:rsidP="009335BA">
      <w:pPr>
        <w:rPr>
          <w:rStyle w:val="Emphasis"/>
          <w:b/>
          <w:bCs/>
        </w:rPr>
      </w:pPr>
    </w:p>
    <w:p w14:paraId="45FB5217" w14:textId="558914B2" w:rsidR="00E220A7" w:rsidRDefault="00E220A7" w:rsidP="009335BA">
      <w:pPr>
        <w:rPr>
          <w:rStyle w:val="Emphasis"/>
          <w:b/>
          <w:bCs/>
        </w:rPr>
      </w:pPr>
    </w:p>
    <w:p w14:paraId="06EBD06D" w14:textId="1FA79E52" w:rsidR="00E220A7" w:rsidRDefault="00E220A7" w:rsidP="009335BA">
      <w:pPr>
        <w:rPr>
          <w:rStyle w:val="Emphasis"/>
          <w:b/>
          <w:bCs/>
        </w:rPr>
      </w:pPr>
    </w:p>
    <w:p w14:paraId="7C717685" w14:textId="27DCB824" w:rsidR="00E220A7" w:rsidRDefault="00E220A7" w:rsidP="009335BA">
      <w:pPr>
        <w:rPr>
          <w:rStyle w:val="Emphasis"/>
          <w:b/>
          <w:bCs/>
        </w:rPr>
      </w:pPr>
    </w:p>
    <w:p w14:paraId="5990FF3D" w14:textId="2A9CAFE9" w:rsidR="00E220A7" w:rsidRDefault="00E220A7" w:rsidP="009335BA">
      <w:pPr>
        <w:rPr>
          <w:rStyle w:val="Emphasis"/>
          <w:b/>
          <w:bCs/>
        </w:rPr>
      </w:pPr>
    </w:p>
    <w:p w14:paraId="581554EF" w14:textId="4568461E" w:rsidR="00E220A7" w:rsidRDefault="00E220A7" w:rsidP="009335BA">
      <w:pPr>
        <w:rPr>
          <w:rStyle w:val="Emphasis"/>
          <w:b/>
          <w:bCs/>
        </w:rPr>
      </w:pPr>
    </w:p>
    <w:p w14:paraId="4C56B8F3" w14:textId="36022A21" w:rsidR="00E220A7" w:rsidRDefault="00E220A7" w:rsidP="009335BA">
      <w:pPr>
        <w:rPr>
          <w:rStyle w:val="Emphasis"/>
          <w:b/>
          <w:bCs/>
        </w:rPr>
      </w:pPr>
    </w:p>
    <w:p w14:paraId="0C170464" w14:textId="6A101FFB" w:rsidR="00E220A7" w:rsidRDefault="00E220A7" w:rsidP="009335BA">
      <w:pPr>
        <w:rPr>
          <w:rStyle w:val="Emphasis"/>
          <w:b/>
          <w:bCs/>
        </w:rPr>
      </w:pPr>
    </w:p>
    <w:p w14:paraId="07A7CE1B" w14:textId="4B9AA731" w:rsidR="00E220A7" w:rsidRDefault="00E220A7" w:rsidP="009335BA">
      <w:pPr>
        <w:rPr>
          <w:rStyle w:val="Emphasis"/>
          <w:b/>
          <w:bCs/>
        </w:rPr>
      </w:pPr>
    </w:p>
    <w:p w14:paraId="070CE449" w14:textId="149E8410" w:rsidR="00E220A7" w:rsidRDefault="00E220A7" w:rsidP="009335BA">
      <w:pPr>
        <w:rPr>
          <w:rStyle w:val="Emphasis"/>
          <w:b/>
          <w:bCs/>
        </w:rPr>
      </w:pPr>
    </w:p>
    <w:p w14:paraId="203D0E7D" w14:textId="61619F7C" w:rsidR="00E220A7" w:rsidRDefault="00E220A7" w:rsidP="009335BA">
      <w:pPr>
        <w:rPr>
          <w:rStyle w:val="Emphasis"/>
          <w:b/>
          <w:bCs/>
        </w:rPr>
      </w:pPr>
    </w:p>
    <w:p w14:paraId="768C62B6" w14:textId="3F6E77F8" w:rsidR="00E220A7" w:rsidRDefault="00E220A7" w:rsidP="009335BA">
      <w:pPr>
        <w:rPr>
          <w:rStyle w:val="Emphasis"/>
          <w:b/>
          <w:bCs/>
        </w:rPr>
      </w:pPr>
    </w:p>
    <w:p w14:paraId="0BFD392B" w14:textId="0C86D275" w:rsidR="00E220A7" w:rsidRDefault="00E220A7" w:rsidP="009335BA">
      <w:pPr>
        <w:rPr>
          <w:rStyle w:val="Emphasis"/>
          <w:b/>
          <w:bCs/>
        </w:rPr>
      </w:pPr>
    </w:p>
    <w:p w14:paraId="5B008832" w14:textId="3E75DA14" w:rsidR="00E220A7" w:rsidRDefault="00E220A7" w:rsidP="00E220A7">
      <w:pPr>
        <w:pStyle w:val="Heading3"/>
      </w:pPr>
      <w:bookmarkStart w:id="27" w:name="_Toc85562158"/>
      <w:r>
        <w:t>Introduction</w:t>
      </w:r>
      <w:bookmarkEnd w:id="27"/>
      <w:r>
        <w:t xml:space="preserve"> </w:t>
      </w:r>
    </w:p>
    <w:p w14:paraId="3000D44E" w14:textId="77777777" w:rsidR="00E220A7" w:rsidRPr="00E220A7" w:rsidRDefault="00E220A7" w:rsidP="00E220A7">
      <w:pPr>
        <w:rPr>
          <w:b/>
          <w:bCs/>
          <w:iCs/>
          <w:color w:val="00C1C7" w:themeColor="accent2"/>
        </w:rPr>
      </w:pPr>
    </w:p>
    <w:p w14:paraId="3B931306" w14:textId="355B0327" w:rsidR="005E631B" w:rsidRDefault="005E631B" w:rsidP="005E631B">
      <w:pPr>
        <w:pStyle w:val="Heading4"/>
      </w:pPr>
      <w:r>
        <w:t xml:space="preserve">What is Architecture design document? </w:t>
      </w:r>
    </w:p>
    <w:p w14:paraId="7F94C508" w14:textId="77777777" w:rsidR="005E631B" w:rsidRPr="005E631B" w:rsidRDefault="005E631B" w:rsidP="005E631B"/>
    <w:p w14:paraId="07F6ED51" w14:textId="77777777" w:rsidR="005E631B" w:rsidRDefault="005E631B" w:rsidP="00E220A7">
      <w: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14:paraId="05E60AAB" w14:textId="77777777" w:rsidR="005E631B" w:rsidRDefault="005E631B" w:rsidP="00E220A7"/>
    <w:p w14:paraId="160B58A0" w14:textId="43C20B8D" w:rsidR="005E631B" w:rsidRDefault="005E631B" w:rsidP="00E220A7">
      <w:r>
        <w:t xml:space="preserve">Each style will describe a system category that consists of: </w:t>
      </w:r>
    </w:p>
    <w:p w14:paraId="2D621B21" w14:textId="77777777" w:rsidR="005E631B" w:rsidRDefault="005E631B" w:rsidP="00E220A7">
      <w:r>
        <w:t>• A set of components (</w:t>
      </w:r>
      <w:proofErr w:type="spellStart"/>
      <w:r>
        <w:t>eg</w:t>
      </w:r>
      <w:proofErr w:type="spellEnd"/>
      <w:r>
        <w:t xml:space="preserve">: a database, computational modules) that will perform a function required by the system. </w:t>
      </w:r>
    </w:p>
    <w:p w14:paraId="4A1A646B" w14:textId="77777777" w:rsidR="005E631B" w:rsidRDefault="005E631B" w:rsidP="00E220A7">
      <w:r>
        <w:t xml:space="preserve">• The set of connectors will help in coordination, communication, and cooperation between the components. </w:t>
      </w:r>
    </w:p>
    <w:p w14:paraId="074B3870" w14:textId="77777777" w:rsidR="005E631B" w:rsidRDefault="005E631B" w:rsidP="00E220A7">
      <w:r>
        <w:t xml:space="preserve">• Conditions that how components can be integrated to form the system. </w:t>
      </w:r>
    </w:p>
    <w:p w14:paraId="4B1942EF" w14:textId="718B47B7" w:rsidR="00E220A7" w:rsidRDefault="005E631B" w:rsidP="00E220A7">
      <w:r>
        <w:t>• Semantic models that help the designer to understand the overall properties of the system. 1.2 Scope 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w:t>
      </w:r>
    </w:p>
    <w:p w14:paraId="1190290F" w14:textId="6283E76F" w:rsidR="00E220A7" w:rsidRDefault="00E220A7" w:rsidP="00E220A7"/>
    <w:p w14:paraId="795275FF" w14:textId="6B85AE52" w:rsidR="00E220A7" w:rsidRDefault="00E220A7" w:rsidP="00E220A7"/>
    <w:p w14:paraId="027D7535" w14:textId="220617A5" w:rsidR="00E220A7" w:rsidRDefault="00E220A7" w:rsidP="00E220A7"/>
    <w:p w14:paraId="5EC5E0EB" w14:textId="68528F41" w:rsidR="00E220A7" w:rsidRDefault="00E220A7" w:rsidP="00E220A7"/>
    <w:p w14:paraId="424EA26E" w14:textId="5DBA2C6D" w:rsidR="00E220A7" w:rsidRDefault="00E220A7" w:rsidP="00E220A7"/>
    <w:p w14:paraId="4A4742F7" w14:textId="2AE0D0C1" w:rsidR="00E220A7" w:rsidRDefault="00E220A7" w:rsidP="00E220A7"/>
    <w:p w14:paraId="0DB5397C" w14:textId="7C6AF474" w:rsidR="00E220A7" w:rsidRDefault="00E220A7" w:rsidP="00E220A7"/>
    <w:p w14:paraId="2E30FF00" w14:textId="28B37C64" w:rsidR="00E220A7" w:rsidRDefault="00E220A7" w:rsidP="00E220A7"/>
    <w:p w14:paraId="08B7D68F" w14:textId="0FAED157" w:rsidR="00E220A7" w:rsidRDefault="00E220A7" w:rsidP="00E220A7"/>
    <w:p w14:paraId="40A1C295" w14:textId="18B2AF04" w:rsidR="00E220A7" w:rsidRDefault="00E220A7" w:rsidP="00E220A7"/>
    <w:p w14:paraId="1A1CACEB" w14:textId="77777777" w:rsidR="005E631B" w:rsidRDefault="005E631B" w:rsidP="005E631B">
      <w:pPr>
        <w:pStyle w:val="Heading4"/>
      </w:pPr>
      <w:r>
        <w:t xml:space="preserve">Scope </w:t>
      </w:r>
    </w:p>
    <w:p w14:paraId="1A852557" w14:textId="77777777" w:rsidR="005E631B" w:rsidRDefault="005E631B" w:rsidP="00E220A7"/>
    <w:p w14:paraId="19F0DA9D" w14:textId="592278E7" w:rsidR="00E220A7" w:rsidRDefault="005E631B" w:rsidP="00E220A7">
      <w:r>
        <w:t>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w:t>
      </w:r>
    </w:p>
    <w:p w14:paraId="2C51B681" w14:textId="55D34CDA" w:rsidR="00E220A7" w:rsidRDefault="00E220A7" w:rsidP="00E220A7"/>
    <w:p w14:paraId="263826CE" w14:textId="53357DFC" w:rsidR="00E220A7" w:rsidRDefault="00E220A7" w:rsidP="00E220A7"/>
    <w:p w14:paraId="462EFB85" w14:textId="13740864" w:rsidR="00E220A7" w:rsidRDefault="00E220A7" w:rsidP="00E220A7"/>
    <w:p w14:paraId="6572AD75" w14:textId="7B754621" w:rsidR="00E220A7" w:rsidRDefault="00E220A7" w:rsidP="00E220A7"/>
    <w:p w14:paraId="5D105E04" w14:textId="57F3AD5F" w:rsidR="00E220A7" w:rsidRDefault="00E220A7" w:rsidP="00E220A7"/>
    <w:p w14:paraId="3A4F0142" w14:textId="03F02276" w:rsidR="00E220A7" w:rsidRDefault="00E220A7" w:rsidP="00E220A7"/>
    <w:p w14:paraId="2E66C868" w14:textId="382318D2" w:rsidR="00E220A7" w:rsidRDefault="00E220A7" w:rsidP="00E220A7"/>
    <w:p w14:paraId="357BFE5E" w14:textId="70DA19F6" w:rsidR="00E220A7" w:rsidRDefault="00E220A7" w:rsidP="00E220A7"/>
    <w:p w14:paraId="7A22ECF2" w14:textId="28E90669" w:rsidR="00E220A7" w:rsidRDefault="00E220A7" w:rsidP="00E220A7"/>
    <w:p w14:paraId="0EA7C5C9" w14:textId="555B691D" w:rsidR="00E220A7" w:rsidRDefault="00E220A7" w:rsidP="00E220A7"/>
    <w:p w14:paraId="2EDC671C" w14:textId="586C7463" w:rsidR="00E220A7" w:rsidRDefault="00E220A7" w:rsidP="00E220A7"/>
    <w:p w14:paraId="53B9E44A" w14:textId="1D77BB0F" w:rsidR="00E220A7" w:rsidRDefault="00E220A7" w:rsidP="00E220A7"/>
    <w:p w14:paraId="154FEF91" w14:textId="36A63B3C" w:rsidR="00E220A7" w:rsidRDefault="00E220A7" w:rsidP="00E220A7"/>
    <w:p w14:paraId="223B310F" w14:textId="53D5D222" w:rsidR="00E220A7" w:rsidRDefault="00E220A7" w:rsidP="00E220A7"/>
    <w:p w14:paraId="4CEB3958" w14:textId="7703BA62" w:rsidR="00E220A7" w:rsidRDefault="00E220A7" w:rsidP="00E220A7"/>
    <w:p w14:paraId="65124480" w14:textId="08DAC8EE" w:rsidR="00E220A7" w:rsidRDefault="00E220A7" w:rsidP="00E220A7"/>
    <w:p w14:paraId="4C5B118D" w14:textId="5CBD25D0" w:rsidR="00E220A7" w:rsidRDefault="00E220A7" w:rsidP="00E220A7"/>
    <w:p w14:paraId="5F60835D" w14:textId="149C68B8" w:rsidR="00E220A7" w:rsidRDefault="00E220A7" w:rsidP="00E220A7"/>
    <w:p w14:paraId="4F6A1DD4" w14:textId="350736B1" w:rsidR="00E220A7" w:rsidRDefault="00E220A7" w:rsidP="00E220A7">
      <w:pPr>
        <w:pStyle w:val="Heading3"/>
      </w:pPr>
    </w:p>
    <w:p w14:paraId="5578D81E" w14:textId="24C6617E" w:rsidR="00E220A7" w:rsidRDefault="00E220A7" w:rsidP="00E220A7">
      <w:pPr>
        <w:pStyle w:val="Heading3"/>
        <w:rPr>
          <w:rStyle w:val="Emphasis"/>
          <w:bCs/>
          <w:color w:val="123869" w:themeColor="accent1"/>
        </w:rPr>
      </w:pPr>
      <w:bookmarkStart w:id="28" w:name="_Toc85562159"/>
      <w:r w:rsidRPr="00E220A7">
        <w:rPr>
          <w:rStyle w:val="Emphasis"/>
          <w:bCs/>
          <w:color w:val="123869" w:themeColor="accent1"/>
        </w:rPr>
        <w:t>Arch</w:t>
      </w:r>
      <w:r>
        <w:rPr>
          <w:rStyle w:val="Emphasis"/>
          <w:bCs/>
          <w:color w:val="123869" w:themeColor="accent1"/>
        </w:rPr>
        <w:t>itecture</w:t>
      </w:r>
      <w:bookmarkEnd w:id="28"/>
    </w:p>
    <w:p w14:paraId="0B1B0F8E" w14:textId="77777777" w:rsidR="00E220A7" w:rsidRDefault="00E220A7" w:rsidP="00E220A7"/>
    <w:p w14:paraId="2830739C" w14:textId="77777777" w:rsidR="00E220A7" w:rsidRDefault="00E220A7" w:rsidP="00E220A7">
      <w:pPr>
        <w:pStyle w:val="Heading4"/>
      </w:pPr>
      <w:r>
        <w:t>Business Intelligence Architecture</w:t>
      </w:r>
    </w:p>
    <w:p w14:paraId="65CFE3EA" w14:textId="77777777" w:rsidR="00E220A7" w:rsidRDefault="00E220A7" w:rsidP="00E220A7"/>
    <w:p w14:paraId="73676358" w14:textId="77777777" w:rsidR="00E220A7" w:rsidRPr="00976181" w:rsidRDefault="00E220A7" w:rsidP="00E220A7">
      <w:r w:rsidRPr="00976181">
        <w:rPr>
          <w:noProof/>
        </w:rPr>
        <w:drawing>
          <wp:inline distT="0" distB="0" distL="0" distR="0" wp14:anchorId="14E66A78" wp14:editId="668F362A">
            <wp:extent cx="6858000" cy="2981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81960"/>
                    </a:xfrm>
                    <a:prstGeom prst="rect">
                      <a:avLst/>
                    </a:prstGeom>
                  </pic:spPr>
                </pic:pic>
              </a:graphicData>
            </a:graphic>
          </wp:inline>
        </w:drawing>
      </w:r>
    </w:p>
    <w:p w14:paraId="605B10EA" w14:textId="77777777" w:rsidR="00E220A7" w:rsidRPr="00976181" w:rsidRDefault="00E220A7" w:rsidP="00E220A7"/>
    <w:p w14:paraId="20A4DB38" w14:textId="77777777" w:rsidR="00E220A7" w:rsidRDefault="00E220A7" w:rsidP="00E220A7"/>
    <w:p w14:paraId="6F7AB0A2" w14:textId="77777777" w:rsidR="00E220A7" w:rsidRDefault="00E220A7" w:rsidP="00E220A7"/>
    <w:p w14:paraId="50D72705" w14:textId="77777777" w:rsidR="00E220A7" w:rsidRDefault="00E220A7" w:rsidP="00E220A7">
      <w:pPr>
        <w:pStyle w:val="Heading4"/>
      </w:pPr>
      <w:r>
        <w:t>Power Bi Architecture</w:t>
      </w:r>
    </w:p>
    <w:p w14:paraId="6900C182" w14:textId="77777777" w:rsidR="00E220A7" w:rsidRDefault="00E220A7" w:rsidP="00E220A7"/>
    <w:p w14:paraId="5D0C7822" w14:textId="77777777" w:rsidR="00E220A7" w:rsidRDefault="00E220A7" w:rsidP="00E220A7"/>
    <w:p w14:paraId="42699D5F" w14:textId="77777777" w:rsidR="00E220A7" w:rsidRDefault="00E220A7" w:rsidP="00E220A7"/>
    <w:p w14:paraId="68C72A5D" w14:textId="6929F44F" w:rsidR="00E220A7" w:rsidRDefault="00E220A7" w:rsidP="00E220A7">
      <w:r w:rsidRPr="00976181">
        <w:rPr>
          <w:noProof/>
        </w:rPr>
        <w:lastRenderedPageBreak/>
        <w:drawing>
          <wp:inline distT="0" distB="0" distL="0" distR="0" wp14:anchorId="1F1DC86B" wp14:editId="549E7E92">
            <wp:extent cx="68580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55340"/>
                    </a:xfrm>
                    <a:prstGeom prst="rect">
                      <a:avLst/>
                    </a:prstGeom>
                  </pic:spPr>
                </pic:pic>
              </a:graphicData>
            </a:graphic>
          </wp:inline>
        </w:drawing>
      </w:r>
    </w:p>
    <w:p w14:paraId="098E6F71" w14:textId="3855F561" w:rsidR="00043464" w:rsidRDefault="00043464" w:rsidP="00E220A7"/>
    <w:p w14:paraId="7DC32B16"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drawing>
          <wp:inline distT="0" distB="0" distL="0" distR="0" wp14:anchorId="382338B6" wp14:editId="3A4375A2">
            <wp:extent cx="6858000" cy="3960495"/>
            <wp:effectExtent l="0" t="0" r="0" b="1905"/>
            <wp:docPr id="7" name="Picture 7" descr="Power BI architecture overvie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architecture overview">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0495"/>
                    </a:xfrm>
                    <a:prstGeom prst="rect">
                      <a:avLst/>
                    </a:prstGeom>
                    <a:noFill/>
                    <a:ln>
                      <a:noFill/>
                    </a:ln>
                  </pic:spPr>
                </pic:pic>
              </a:graphicData>
            </a:graphic>
          </wp:inline>
        </w:drawing>
      </w:r>
    </w:p>
    <w:p w14:paraId="4358DED5"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29" w:name="_Toc85562160"/>
      <w:r>
        <w:rPr>
          <w:rFonts w:ascii="Georgia" w:hAnsi="Georgia"/>
          <w:b w:val="0"/>
          <w:bCs/>
          <w:color w:val="444444"/>
          <w:spacing w:val="-8"/>
          <w:sz w:val="47"/>
          <w:szCs w:val="47"/>
        </w:rPr>
        <w:t>Components of Power BI Architecture</w:t>
      </w:r>
      <w:bookmarkEnd w:id="29"/>
    </w:p>
    <w:p w14:paraId="43696453"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 us learn about the components of Power BI architecture in detail.</w:t>
      </w:r>
    </w:p>
    <w:p w14:paraId="3D3AA0EA"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lastRenderedPageBreak/>
        <w:t>1. Data Sources</w:t>
      </w:r>
    </w:p>
    <w:p w14:paraId="0D3C05E8"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An important component of Power BI is its vast range of data sources. You can import data from files in your system, cloud-based online data sources or connect directly to live connections. If you import from data on-premise or online services there is a limit of 1 GB. Some commonly used data sources in Power BI are:</w:t>
      </w:r>
    </w:p>
    <w:p w14:paraId="52BB410A"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Excel</w:t>
      </w:r>
    </w:p>
    <w:p w14:paraId="74BAF97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Text/CSV</w:t>
      </w:r>
    </w:p>
    <w:p w14:paraId="44014C75"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XML</w:t>
      </w:r>
    </w:p>
    <w:p w14:paraId="00DEF2A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JSON</w:t>
      </w:r>
    </w:p>
    <w:p w14:paraId="040FDBD2"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Oracle Database</w:t>
      </w:r>
    </w:p>
    <w:p w14:paraId="6F70B106"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IBM DB2 Database</w:t>
      </w:r>
    </w:p>
    <w:p w14:paraId="51441F2F"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MySQL Database</w:t>
      </w:r>
    </w:p>
    <w:p w14:paraId="3D6D2D2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PostgreSQL Database</w:t>
      </w:r>
    </w:p>
    <w:p w14:paraId="206A44A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Sybase Database</w:t>
      </w:r>
    </w:p>
    <w:p w14:paraId="27D799F3"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Teradata Database</w:t>
      </w:r>
    </w:p>
    <w:p w14:paraId="1539C15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SAP HANA Database</w:t>
      </w:r>
    </w:p>
    <w:p w14:paraId="63BBEE9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SAP Business Warehouse server</w:t>
      </w:r>
    </w:p>
    <w:p w14:paraId="3BBC0C1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Amazon Redshift</w:t>
      </w:r>
    </w:p>
    <w:p w14:paraId="382898E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Impala</w:t>
      </w:r>
    </w:p>
    <w:p w14:paraId="087EF23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 xml:space="preserve">Google </w:t>
      </w:r>
      <w:proofErr w:type="spellStart"/>
      <w:r>
        <w:rPr>
          <w:rFonts w:ascii="Georgia" w:hAnsi="Georgia"/>
          <w:color w:val="444444"/>
          <w:sz w:val="27"/>
          <w:szCs w:val="27"/>
        </w:rPr>
        <w:t>BigQuery</w:t>
      </w:r>
      <w:proofErr w:type="spellEnd"/>
      <w:r>
        <w:rPr>
          <w:rFonts w:ascii="Georgia" w:hAnsi="Georgia"/>
          <w:color w:val="444444"/>
          <w:sz w:val="27"/>
          <w:szCs w:val="27"/>
        </w:rPr>
        <w:t xml:space="preserve"> (Beta)</w:t>
      </w:r>
    </w:p>
    <w:p w14:paraId="091F247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Azure SQL Database</w:t>
      </w:r>
    </w:p>
    <w:p w14:paraId="0AC5AB3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Salesforce Reports</w:t>
      </w:r>
    </w:p>
    <w:p w14:paraId="5C461E3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Google Analytics</w:t>
      </w:r>
    </w:p>
    <w:p w14:paraId="09031262"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Facebook</w:t>
      </w:r>
    </w:p>
    <w:p w14:paraId="55E4F59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GitHub</w:t>
      </w:r>
    </w:p>
    <w:p w14:paraId="4BAF9B32"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You must learn about </w:t>
      </w:r>
      <w:hyperlink r:id="rId15" w:history="1">
        <w:r>
          <w:rPr>
            <w:rStyle w:val="Hyperlink"/>
            <w:rFonts w:ascii="inherit" w:hAnsi="inherit"/>
            <w:b/>
            <w:bCs/>
            <w:i/>
            <w:iCs/>
            <w:color w:val="C86B01"/>
            <w:sz w:val="27"/>
            <w:szCs w:val="27"/>
            <w:bdr w:val="none" w:sz="0" w:space="0" w:color="auto" w:frame="1"/>
          </w:rPr>
          <w:t>Power BI Data Sources</w:t>
        </w:r>
      </w:hyperlink>
      <w:r>
        <w:rPr>
          <w:rStyle w:val="Strong"/>
          <w:rFonts w:ascii="inherit" w:eastAsiaTheme="majorEastAsia" w:hAnsi="inherit"/>
          <w:i/>
          <w:iCs/>
          <w:color w:val="444444"/>
          <w:sz w:val="27"/>
          <w:szCs w:val="27"/>
          <w:bdr w:val="none" w:sz="0" w:space="0" w:color="auto" w:frame="1"/>
        </w:rPr>
        <w:t> thoroughly</w:t>
      </w:r>
    </w:p>
    <w:p w14:paraId="2AE19D1D"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2. Power BI Desktop</w:t>
      </w:r>
    </w:p>
    <w:p w14:paraId="2C55341C"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Desktop is a client-side tool known as a companion development and authoring tool.</w:t>
      </w:r>
    </w:p>
    <w:p w14:paraId="5BBCD01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desktop-based software is loaded with tools and functionalities to </w:t>
      </w:r>
      <w:r>
        <w:rPr>
          <w:rStyle w:val="Emphasis"/>
          <w:rFonts w:ascii="inherit" w:eastAsiaTheme="majorEastAsia" w:hAnsi="inherit"/>
          <w:color w:val="444444"/>
          <w:sz w:val="27"/>
          <w:szCs w:val="27"/>
          <w:bdr w:val="none" w:sz="0" w:space="0" w:color="auto" w:frame="1"/>
        </w:rPr>
        <w:t xml:space="preserve">connect to data sources, transform data, data </w:t>
      </w:r>
      <w:proofErr w:type="spellStart"/>
      <w:r>
        <w:rPr>
          <w:rStyle w:val="Emphasis"/>
          <w:rFonts w:ascii="inherit" w:eastAsiaTheme="majorEastAsia" w:hAnsi="inherit"/>
          <w:color w:val="444444"/>
          <w:sz w:val="27"/>
          <w:szCs w:val="27"/>
          <w:bdr w:val="none" w:sz="0" w:space="0" w:color="auto" w:frame="1"/>
        </w:rPr>
        <w:t>modeling</w:t>
      </w:r>
      <w:proofErr w:type="spellEnd"/>
      <w:r>
        <w:rPr>
          <w:rStyle w:val="Emphasis"/>
          <w:rFonts w:ascii="inherit" w:eastAsiaTheme="majorEastAsia" w:hAnsi="inherit"/>
          <w:color w:val="444444"/>
          <w:sz w:val="27"/>
          <w:szCs w:val="27"/>
          <w:bdr w:val="none" w:sz="0" w:space="0" w:color="auto" w:frame="1"/>
        </w:rPr>
        <w:t xml:space="preserve"> and creating reports.</w:t>
      </w:r>
    </w:p>
    <w:p w14:paraId="7587EBDA"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You can download and install Power BI Desktop in your system for free. Using Power BI Desktop features, one can do </w:t>
      </w:r>
      <w:r>
        <w:rPr>
          <w:rStyle w:val="Emphasis"/>
          <w:rFonts w:ascii="inherit" w:eastAsiaTheme="majorEastAsia" w:hAnsi="inherit"/>
          <w:color w:val="444444"/>
          <w:sz w:val="27"/>
          <w:szCs w:val="27"/>
          <w:bdr w:val="none" w:sz="0" w:space="0" w:color="auto" w:frame="1"/>
        </w:rPr>
        <w:t>data</w:t>
      </w:r>
      <w:r>
        <w:rPr>
          <w:rFonts w:ascii="Georgia" w:hAnsi="Georgia"/>
          <w:color w:val="444444"/>
          <w:sz w:val="27"/>
          <w:szCs w:val="27"/>
        </w:rPr>
        <w:t> </w:t>
      </w:r>
      <w:r>
        <w:rPr>
          <w:rStyle w:val="Emphasis"/>
          <w:rFonts w:ascii="inherit" w:eastAsiaTheme="majorEastAsia" w:hAnsi="inherit"/>
          <w:color w:val="444444"/>
          <w:sz w:val="27"/>
          <w:szCs w:val="27"/>
          <w:bdr w:val="none" w:sz="0" w:space="0" w:color="auto" w:frame="1"/>
        </w:rPr>
        <w:t>cleansing, create business metrics and data models, define the relationship between data, define hierarchies, create visuals and publish reports.</w:t>
      </w:r>
    </w:p>
    <w:p w14:paraId="7A7000CE"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3. Power BI Service</w:t>
      </w:r>
    </w:p>
    <w:p w14:paraId="35DBCD5B"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Power BI Service is a web-based platform from where you can</w:t>
      </w:r>
      <w:r>
        <w:rPr>
          <w:rStyle w:val="Emphasis"/>
          <w:rFonts w:ascii="inherit" w:eastAsiaTheme="majorEastAsia" w:hAnsi="inherit"/>
          <w:color w:val="444444"/>
          <w:sz w:val="27"/>
          <w:szCs w:val="27"/>
          <w:bdr w:val="none" w:sz="0" w:space="0" w:color="auto" w:frame="1"/>
        </w:rPr>
        <w:t> share reports made on Power BI Desktop, collaborate with other users, and create dashboards.</w:t>
      </w:r>
    </w:p>
    <w:p w14:paraId="4C61F2E6"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It is available in three versions:</w:t>
      </w:r>
    </w:p>
    <w:p w14:paraId="64B04F66"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t>Free version</w:t>
      </w:r>
    </w:p>
    <w:p w14:paraId="5AE2E0D5"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lastRenderedPageBreak/>
        <w:t>Pro version</w:t>
      </w:r>
    </w:p>
    <w:p w14:paraId="4CD830FB"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t>Premium version</w:t>
      </w:r>
    </w:p>
    <w:p w14:paraId="1CDBF2B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Power BI Service is also known as, </w:t>
      </w:r>
      <w:r>
        <w:rPr>
          <w:rStyle w:val="Strong"/>
          <w:rFonts w:ascii="inherit" w:eastAsiaTheme="majorEastAsia" w:hAnsi="inherit"/>
          <w:color w:val="444444"/>
          <w:sz w:val="27"/>
          <w:szCs w:val="27"/>
          <w:bdr w:val="none" w:sz="0" w:space="0" w:color="auto" w:frame="1"/>
        </w:rPr>
        <w:t>“Power BI.com”</w:t>
      </w:r>
      <w:r>
        <w:rPr>
          <w:rFonts w:ascii="Georgia" w:hAnsi="Georgia"/>
          <w:color w:val="444444"/>
          <w:sz w:val="27"/>
          <w:szCs w:val="27"/>
        </w:rPr>
        <w:t>,</w:t>
      </w:r>
      <w:r>
        <w:rPr>
          <w:rStyle w:val="Strong"/>
          <w:rFonts w:ascii="inherit" w:eastAsiaTheme="majorEastAsia" w:hAnsi="inherit"/>
          <w:color w:val="444444"/>
          <w:sz w:val="27"/>
          <w:szCs w:val="27"/>
          <w:bdr w:val="none" w:sz="0" w:space="0" w:color="auto" w:frame="1"/>
        </w:rPr>
        <w:t> “Power BI Workspace”,</w:t>
      </w:r>
      <w:r>
        <w:rPr>
          <w:rFonts w:ascii="Georgia" w:hAnsi="Georgia"/>
          <w:color w:val="444444"/>
          <w:sz w:val="27"/>
          <w:szCs w:val="27"/>
        </w:rPr>
        <w:t> </w:t>
      </w:r>
      <w:r>
        <w:rPr>
          <w:rStyle w:val="Strong"/>
          <w:rFonts w:ascii="inherit" w:eastAsiaTheme="majorEastAsia" w:hAnsi="inherit"/>
          <w:color w:val="444444"/>
          <w:sz w:val="27"/>
          <w:szCs w:val="27"/>
          <w:bdr w:val="none" w:sz="0" w:space="0" w:color="auto" w:frame="1"/>
        </w:rPr>
        <w:t>“Power BI Site”</w:t>
      </w:r>
      <w:r>
        <w:rPr>
          <w:rFonts w:ascii="Georgia" w:hAnsi="Georgia"/>
          <w:color w:val="444444"/>
          <w:sz w:val="27"/>
          <w:szCs w:val="27"/>
        </w:rPr>
        <w:t> and </w:t>
      </w:r>
      <w:r>
        <w:rPr>
          <w:rStyle w:val="Strong"/>
          <w:rFonts w:ascii="inherit" w:eastAsiaTheme="majorEastAsia" w:hAnsi="inherit"/>
          <w:color w:val="444444"/>
          <w:sz w:val="27"/>
          <w:szCs w:val="27"/>
          <w:bdr w:val="none" w:sz="0" w:space="0" w:color="auto" w:frame="1"/>
        </w:rPr>
        <w:t>“Power BI Web Portal”</w:t>
      </w:r>
      <w:r>
        <w:rPr>
          <w:rFonts w:ascii="Georgia" w:hAnsi="Georgia"/>
          <w:color w:val="444444"/>
          <w:sz w:val="27"/>
          <w:szCs w:val="27"/>
        </w:rPr>
        <w:t>. This component also offers advanced features like </w:t>
      </w:r>
      <w:r>
        <w:rPr>
          <w:rStyle w:val="Emphasis"/>
          <w:rFonts w:ascii="inherit" w:eastAsiaTheme="majorEastAsia" w:hAnsi="inherit"/>
          <w:color w:val="444444"/>
          <w:sz w:val="27"/>
          <w:szCs w:val="27"/>
          <w:bdr w:val="none" w:sz="0" w:space="0" w:color="auto" w:frame="1"/>
        </w:rPr>
        <w:t>natural language Q&amp;A</w:t>
      </w:r>
      <w:r>
        <w:rPr>
          <w:rFonts w:ascii="Georgia" w:hAnsi="Georgia"/>
          <w:color w:val="444444"/>
          <w:sz w:val="27"/>
          <w:szCs w:val="27"/>
        </w:rPr>
        <w:t> and </w:t>
      </w:r>
      <w:r>
        <w:rPr>
          <w:rStyle w:val="Emphasis"/>
          <w:rFonts w:ascii="inherit" w:eastAsiaTheme="majorEastAsia" w:hAnsi="inherit"/>
          <w:color w:val="444444"/>
          <w:sz w:val="27"/>
          <w:szCs w:val="27"/>
          <w:bdr w:val="none" w:sz="0" w:space="0" w:color="auto" w:frame="1"/>
        </w:rPr>
        <w:t>alerts</w:t>
      </w:r>
      <w:r>
        <w:rPr>
          <w:rFonts w:ascii="Georgia" w:hAnsi="Georgia"/>
          <w:color w:val="444444"/>
          <w:sz w:val="27"/>
          <w:szCs w:val="27"/>
        </w:rPr>
        <w:t>.</w:t>
      </w:r>
    </w:p>
    <w:p w14:paraId="3CFB0EAD"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4. Power BI Report Server</w:t>
      </w:r>
    </w:p>
    <w:p w14:paraId="066EE588"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14:paraId="67684E59"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Report Server enables you to create dashboards and share your reports with other users following proper security protocols. To use this service, you need to have a Power BI Premium license.</w:t>
      </w:r>
    </w:p>
    <w:p w14:paraId="2792922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Want to learn more about it? Check out the </w:t>
      </w:r>
      <w:hyperlink r:id="rId16" w:history="1">
        <w:r>
          <w:rPr>
            <w:rStyle w:val="Hyperlink"/>
            <w:rFonts w:ascii="inherit" w:hAnsi="inherit"/>
            <w:b/>
            <w:bCs/>
            <w:i/>
            <w:iCs/>
            <w:color w:val="C86B01"/>
            <w:sz w:val="27"/>
            <w:szCs w:val="27"/>
            <w:bdr w:val="none" w:sz="0" w:space="0" w:color="auto" w:frame="1"/>
          </w:rPr>
          <w:t>Power BI Report Server Tutorial</w:t>
        </w:r>
      </w:hyperlink>
    </w:p>
    <w:p w14:paraId="3CFE02F7"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5. Power BI Gateway</w:t>
      </w:r>
    </w:p>
    <w:p w14:paraId="77C48FEC"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14:paraId="4AD25AE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Wait! Have you checked our Tutorial on </w:t>
      </w:r>
      <w:hyperlink r:id="rId17" w:history="1">
        <w:r>
          <w:rPr>
            <w:rStyle w:val="Hyperlink"/>
            <w:rFonts w:ascii="inherit" w:hAnsi="inherit"/>
            <w:b/>
            <w:bCs/>
            <w:i/>
            <w:iCs/>
            <w:color w:val="C86B01"/>
            <w:sz w:val="27"/>
            <w:szCs w:val="27"/>
            <w:bdr w:val="none" w:sz="0" w:space="0" w:color="auto" w:frame="1"/>
          </w:rPr>
          <w:t>Power BI Gateway</w:t>
        </w:r>
      </w:hyperlink>
    </w:p>
    <w:p w14:paraId="02F627AA"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6. Power BI Mobile</w:t>
      </w:r>
    </w:p>
    <w:p w14:paraId="385C4CC5"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Mobile is a native Power BI application that runs on iOS, Android, and Windows mobile devices. For viewing reports and dashboards, these applications are used.</w:t>
      </w:r>
    </w:p>
    <w:p w14:paraId="47F9FB42"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7. Power BI Embedded</w:t>
      </w:r>
    </w:p>
    <w:p w14:paraId="5C28EDB7"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Embedded offers APIs which are used to embed visuals into custom applications.</w:t>
      </w:r>
    </w:p>
    <w:p w14:paraId="29345E0C"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0" w:name="_Toc85562161"/>
      <w:r>
        <w:rPr>
          <w:rFonts w:ascii="Georgia" w:hAnsi="Georgia"/>
          <w:b w:val="0"/>
          <w:bCs/>
          <w:color w:val="444444"/>
          <w:spacing w:val="-8"/>
          <w:sz w:val="47"/>
          <w:szCs w:val="47"/>
        </w:rPr>
        <w:t>Working of Power BI Architecture</w:t>
      </w:r>
      <w:bookmarkEnd w:id="30"/>
    </w:p>
    <w:p w14:paraId="5908C0A9"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Now that we have understood the individual components of Power BI, let us learn how do all of these components work in tandem. We will understand the Power BI architecture with the help of this diagram.</w:t>
      </w:r>
    </w:p>
    <w:p w14:paraId="3FD3E61E"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lastRenderedPageBreak/>
        <w:drawing>
          <wp:inline distT="0" distB="0" distL="0" distR="0" wp14:anchorId="4904A7AF" wp14:editId="52A1CAA0">
            <wp:extent cx="6285230" cy="8915400"/>
            <wp:effectExtent l="0" t="0" r="1270" b="0"/>
            <wp:docPr id="12" name="Picture 12" descr="Power BI Architecture Diagra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Architecture Diagram">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5230" cy="8915400"/>
                    </a:xfrm>
                    <a:prstGeom prst="rect">
                      <a:avLst/>
                    </a:prstGeom>
                    <a:noFill/>
                    <a:ln>
                      <a:noFill/>
                    </a:ln>
                  </pic:spPr>
                </pic:pic>
              </a:graphicData>
            </a:graphic>
          </wp:inline>
        </w:drawing>
      </w:r>
    </w:p>
    <w:p w14:paraId="3F2FD4C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If you look closely, the diagram has numbering done on each component in the architecture. Also, note that the lower half part is the on-premise part and the upper half part depicts the on-cloud services.</w:t>
      </w:r>
    </w:p>
    <w:p w14:paraId="2901D15F"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To begin with, what forms the starting point or source of all the data flowing into Power BI components are the data sources. Power BI has the get data feature using which you can connect to different kinds of data sources like </w:t>
      </w:r>
      <w:r>
        <w:rPr>
          <w:rStyle w:val="Emphasis"/>
          <w:rFonts w:ascii="inherit" w:eastAsiaTheme="majorEastAsia" w:hAnsi="inherit"/>
          <w:color w:val="444444"/>
          <w:sz w:val="27"/>
          <w:szCs w:val="27"/>
          <w:bdr w:val="none" w:sz="0" w:space="0" w:color="auto" w:frame="1"/>
        </w:rPr>
        <w:t>files, on-premise or on-cloud databases, direct connections,</w:t>
      </w:r>
      <w:r>
        <w:rPr>
          <w:rFonts w:ascii="Georgia" w:hAnsi="Georgia"/>
          <w:color w:val="444444"/>
          <w:sz w:val="27"/>
          <w:szCs w:val="27"/>
        </w:rPr>
        <w:t> etc. Data connections are established from these data sources to authoring tools such as Power BI Desktop.</w:t>
      </w:r>
    </w:p>
    <w:p w14:paraId="45C9FA82"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On-Premise</w:t>
      </w:r>
    </w:p>
    <w:p w14:paraId="709C34A0"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Desktop is a companion development, authoring, and publishing tool. You can import data from data sources to Power BI Desktop and use it to create reports and then publish them on a Power BI Service or Power BI Report Server.</w:t>
      </w:r>
    </w:p>
    <w:p w14:paraId="339BD171"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You can also publish Excel workbooks directly using Power BI Publisher for Excel to the Power BI Report Server. The SQL Server Data tools and Report Publisher help in </w:t>
      </w:r>
      <w:r>
        <w:rPr>
          <w:rStyle w:val="Emphasis"/>
          <w:rFonts w:ascii="inherit" w:eastAsiaTheme="majorEastAsia" w:hAnsi="inherit"/>
          <w:color w:val="444444"/>
          <w:sz w:val="27"/>
          <w:szCs w:val="27"/>
          <w:bdr w:val="none" w:sz="0" w:space="0" w:color="auto" w:frame="1"/>
        </w:rPr>
        <w:t>creating datasets, KPIs, mobile reports, paginated reports,</w:t>
      </w:r>
      <w:r>
        <w:rPr>
          <w:rFonts w:ascii="Georgia" w:hAnsi="Georgia"/>
          <w:color w:val="444444"/>
          <w:sz w:val="27"/>
          <w:szCs w:val="27"/>
        </w:rPr>
        <w:t> etc. The reports from all kinds of reports are published to the Power BI Report Server from where they are distributed to the end-users.</w:t>
      </w:r>
    </w:p>
    <w:p w14:paraId="7BBEA481"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On-Cloud</w:t>
      </w:r>
    </w:p>
    <w:p w14:paraId="5BB9DB8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An important component in Power BI architecture is the Power BI Gateway. The Power BI Gateway acts as a secure channel to transport data from on-premise data sources to on-cloud apps or sites.</w:t>
      </w:r>
    </w:p>
    <w:p w14:paraId="0426BA6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On the cloud side of the architecture, resides a lot of components. Like a complete Power BI suite having </w:t>
      </w:r>
      <w:r>
        <w:rPr>
          <w:rStyle w:val="Emphasis"/>
          <w:rFonts w:ascii="inherit" w:eastAsiaTheme="majorEastAsia" w:hAnsi="inherit"/>
          <w:color w:val="444444"/>
          <w:sz w:val="27"/>
          <w:szCs w:val="27"/>
          <w:bdr w:val="none" w:sz="0" w:space="0" w:color="auto" w:frame="1"/>
        </w:rPr>
        <w:t>dataflows, datasets, dashboards, reports, Power BI Embedded, Power BI Premium,</w:t>
      </w:r>
      <w:r>
        <w:rPr>
          <w:rFonts w:ascii="Georgia" w:hAnsi="Georgia"/>
          <w:color w:val="444444"/>
          <w:sz w:val="27"/>
          <w:szCs w:val="27"/>
        </w:rPr>
        <w:t> etc. You can embed your reports and dashboards into </w:t>
      </w:r>
      <w:r>
        <w:rPr>
          <w:rStyle w:val="Emphasis"/>
          <w:rFonts w:ascii="inherit" w:eastAsiaTheme="majorEastAsia" w:hAnsi="inherit"/>
          <w:color w:val="444444"/>
          <w:sz w:val="27"/>
          <w:szCs w:val="27"/>
          <w:bdr w:val="none" w:sz="0" w:space="0" w:color="auto" w:frame="1"/>
        </w:rPr>
        <w:t>Teams, SharePoint, custom applications,</w:t>
      </w:r>
      <w:r>
        <w:rPr>
          <w:rFonts w:ascii="Georgia" w:hAnsi="Georgia"/>
          <w:color w:val="444444"/>
          <w:sz w:val="27"/>
          <w:szCs w:val="27"/>
        </w:rPr>
        <w:t> etc. There are on-cloud data sources as well that connects to Power BI tools via direct connections.</w:t>
      </w:r>
    </w:p>
    <w:p w14:paraId="5CC9F9C0"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At last, there is a layer of authenticated users who share the published reports and dashboard and collaborate with one another to make educated decisions based on the insights. There are different kinds of users who consume Power BI reports and dashboards and connect through</w:t>
      </w:r>
      <w:r>
        <w:rPr>
          <w:rStyle w:val="Emphasis"/>
          <w:rFonts w:ascii="inherit" w:eastAsiaTheme="majorEastAsia" w:hAnsi="inherit"/>
          <w:color w:val="444444"/>
          <w:sz w:val="27"/>
          <w:szCs w:val="27"/>
          <w:bdr w:val="none" w:sz="0" w:space="0" w:color="auto" w:frame="1"/>
        </w:rPr>
        <w:t> web browsers, Excel, third-party tools, and mobile devices</w:t>
      </w:r>
      <w:r>
        <w:rPr>
          <w:rFonts w:ascii="Georgia" w:hAnsi="Georgia"/>
          <w:color w:val="444444"/>
          <w:sz w:val="27"/>
          <w:szCs w:val="27"/>
        </w:rPr>
        <w:t> (iOS, Windows, Android apps).</w:t>
      </w:r>
    </w:p>
    <w:p w14:paraId="4B7F3003"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1" w:name="_Toc85562162"/>
      <w:r>
        <w:rPr>
          <w:rFonts w:ascii="Georgia" w:hAnsi="Georgia"/>
          <w:b w:val="0"/>
          <w:bCs/>
          <w:color w:val="444444"/>
          <w:spacing w:val="-8"/>
          <w:sz w:val="47"/>
          <w:szCs w:val="47"/>
        </w:rPr>
        <w:t>Power BI Service</w:t>
      </w:r>
      <w:bookmarkEnd w:id="31"/>
    </w:p>
    <w:p w14:paraId="6961C73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As we have learned in the earlier sections, all the reports that you create in Power BI Desktop are published on a cloud platform known as Power BI Service.</w:t>
      </w:r>
    </w:p>
    <w:p w14:paraId="6723966A"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Users can access the reports and dashboards from Power BI Service using client platforms like websites, mobile devices, etc. This means that every client who wants to access content created on Power BI needs to interact with Power BI Service. And so, we must take a look under the hood and learn how Power BI Service works.</w:t>
      </w:r>
    </w:p>
    <w:p w14:paraId="5B4E44C3"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Service’s architecture consists of two parts:</w:t>
      </w:r>
    </w:p>
    <w:p w14:paraId="64B0C807" w14:textId="77777777" w:rsidR="00043464" w:rsidRDefault="00043464" w:rsidP="00043464">
      <w:pPr>
        <w:numPr>
          <w:ilvl w:val="0"/>
          <w:numId w:val="5"/>
        </w:numPr>
        <w:shd w:val="clear" w:color="auto" w:fill="FFFFFF"/>
        <w:ind w:left="450"/>
        <w:textAlignment w:val="baseline"/>
        <w:rPr>
          <w:rFonts w:ascii="Georgia" w:hAnsi="Georgia"/>
          <w:color w:val="444444"/>
          <w:sz w:val="27"/>
          <w:szCs w:val="27"/>
        </w:rPr>
      </w:pPr>
      <w:r>
        <w:rPr>
          <w:rFonts w:ascii="Georgia" w:hAnsi="Georgia"/>
          <w:color w:val="444444"/>
          <w:sz w:val="27"/>
          <w:szCs w:val="27"/>
        </w:rPr>
        <w:lastRenderedPageBreak/>
        <w:t>A front end</w:t>
      </w:r>
    </w:p>
    <w:p w14:paraId="6CF6908D" w14:textId="77777777" w:rsidR="00043464" w:rsidRDefault="00043464" w:rsidP="00043464">
      <w:pPr>
        <w:numPr>
          <w:ilvl w:val="0"/>
          <w:numId w:val="5"/>
        </w:numPr>
        <w:shd w:val="clear" w:color="auto" w:fill="FFFFFF"/>
        <w:ind w:left="450"/>
        <w:textAlignment w:val="baseline"/>
        <w:rPr>
          <w:rFonts w:ascii="Georgia" w:hAnsi="Georgia"/>
          <w:color w:val="444444"/>
          <w:sz w:val="27"/>
          <w:szCs w:val="27"/>
        </w:rPr>
      </w:pPr>
      <w:r>
        <w:rPr>
          <w:rFonts w:ascii="Georgia" w:hAnsi="Georgia"/>
          <w:color w:val="444444"/>
          <w:sz w:val="27"/>
          <w:szCs w:val="27"/>
        </w:rPr>
        <w:t>A back end</w:t>
      </w:r>
    </w:p>
    <w:p w14:paraId="4A147386"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Front End cluster</w:t>
      </w:r>
    </w:p>
    <w:p w14:paraId="0DA0B0BA"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The front end also called the web front-end cluster acts as an intermediary between clients and the back end. The </w:t>
      </w:r>
      <w:proofErr w:type="gramStart"/>
      <w:r>
        <w:rPr>
          <w:rFonts w:ascii="Georgia" w:hAnsi="Georgia"/>
          <w:color w:val="444444"/>
          <w:sz w:val="27"/>
          <w:szCs w:val="27"/>
        </w:rPr>
        <w:t>front end</w:t>
      </w:r>
      <w:proofErr w:type="gramEnd"/>
      <w:r>
        <w:rPr>
          <w:rFonts w:ascii="Georgia" w:hAnsi="Georgia"/>
          <w:color w:val="444444"/>
          <w:sz w:val="27"/>
          <w:szCs w:val="27"/>
        </w:rPr>
        <w:t xml:space="preserve"> services are used for establishing an initial connection and authenticating clients using Azure Active Directory. The Azure Active Directory stores user identities.</w:t>
      </w:r>
    </w:p>
    <w:p w14:paraId="68A88943"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Along with this, Azure Traffic Manager is used to direct user requests to the nearest data </w:t>
      </w:r>
      <w:proofErr w:type="spellStart"/>
      <w:r>
        <w:rPr>
          <w:rFonts w:ascii="Georgia" w:hAnsi="Georgia"/>
          <w:color w:val="444444"/>
          <w:sz w:val="27"/>
          <w:szCs w:val="27"/>
        </w:rPr>
        <w:t>center</w:t>
      </w:r>
      <w:proofErr w:type="spellEnd"/>
      <w:r>
        <w:rPr>
          <w:rFonts w:ascii="Georgia" w:hAnsi="Georgia"/>
          <w:color w:val="444444"/>
          <w:sz w:val="27"/>
          <w:szCs w:val="27"/>
        </w:rPr>
        <w:t xml:space="preserve"> after authentication. Once a client/user is authenticated, the </w:t>
      </w:r>
      <w:r>
        <w:rPr>
          <w:rStyle w:val="Strong"/>
          <w:rFonts w:ascii="inherit" w:eastAsiaTheme="majorEastAsia" w:hAnsi="inherit"/>
          <w:color w:val="444444"/>
          <w:sz w:val="27"/>
          <w:szCs w:val="27"/>
          <w:bdr w:val="none" w:sz="0" w:space="0" w:color="auto" w:frame="1"/>
        </w:rPr>
        <w:t>Azure Content Delivery Network (CDN)</w:t>
      </w:r>
      <w:r>
        <w:rPr>
          <w:rFonts w:ascii="Georgia" w:hAnsi="Georgia"/>
          <w:color w:val="444444"/>
          <w:sz w:val="27"/>
          <w:szCs w:val="27"/>
        </w:rPr>
        <w:t> distributes static Power BI content/files to users.</w:t>
      </w:r>
    </w:p>
    <w:p w14:paraId="24A6CA4D"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drawing>
          <wp:inline distT="0" distB="0" distL="0" distR="0" wp14:anchorId="23E7451A" wp14:editId="7A52BC46">
            <wp:extent cx="6858000" cy="4029710"/>
            <wp:effectExtent l="0" t="0" r="0" b="8890"/>
            <wp:docPr id="6" name="Picture 6" descr="Frontend Cluster in Power BI architectu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end Cluster in Power BI architectu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029710"/>
                    </a:xfrm>
                    <a:prstGeom prst="rect">
                      <a:avLst/>
                    </a:prstGeom>
                    <a:noFill/>
                    <a:ln>
                      <a:noFill/>
                    </a:ln>
                  </pic:spPr>
                </pic:pic>
              </a:graphicData>
            </a:graphic>
          </wp:inline>
        </w:drawing>
      </w:r>
    </w:p>
    <w:p w14:paraId="2DABA23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Back End Cluster</w:t>
      </w:r>
    </w:p>
    <w:p w14:paraId="2C7B2BAA"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Power BI services at the back end take care of</w:t>
      </w:r>
      <w:r>
        <w:rPr>
          <w:rStyle w:val="Emphasis"/>
          <w:rFonts w:ascii="inherit" w:eastAsiaTheme="majorEastAsia" w:hAnsi="inherit"/>
          <w:color w:val="444444"/>
          <w:sz w:val="27"/>
          <w:szCs w:val="27"/>
          <w:bdr w:val="none" w:sz="0" w:space="0" w:color="auto" w:frame="1"/>
        </w:rPr>
        <w:t> visualizations, datasets, storage, reports, data connections, data refreshing, and other interactions</w:t>
      </w:r>
      <w:r>
        <w:rPr>
          <w:rFonts w:ascii="Georgia" w:hAnsi="Georgia"/>
          <w:color w:val="444444"/>
          <w:sz w:val="27"/>
          <w:szCs w:val="27"/>
        </w:rPr>
        <w:t> with Power BI. At the back-end, a web client has only two direct points of interaction, </w:t>
      </w:r>
      <w:r>
        <w:rPr>
          <w:rStyle w:val="Strong"/>
          <w:rFonts w:ascii="inherit" w:eastAsiaTheme="majorEastAsia" w:hAnsi="inherit"/>
          <w:color w:val="444444"/>
          <w:sz w:val="27"/>
          <w:szCs w:val="27"/>
          <w:bdr w:val="none" w:sz="0" w:space="0" w:color="auto" w:frame="1"/>
        </w:rPr>
        <w:t>Azure API Management</w:t>
      </w:r>
      <w:r>
        <w:rPr>
          <w:rFonts w:ascii="Georgia" w:hAnsi="Georgia"/>
          <w:color w:val="444444"/>
          <w:sz w:val="27"/>
          <w:szCs w:val="27"/>
        </w:rPr>
        <w:t>, and </w:t>
      </w:r>
      <w:r>
        <w:rPr>
          <w:rStyle w:val="Strong"/>
          <w:rFonts w:ascii="inherit" w:eastAsiaTheme="majorEastAsia" w:hAnsi="inherit"/>
          <w:color w:val="444444"/>
          <w:sz w:val="27"/>
          <w:szCs w:val="27"/>
          <w:bdr w:val="none" w:sz="0" w:space="0" w:color="auto" w:frame="1"/>
        </w:rPr>
        <w:t>Gateway Role</w:t>
      </w:r>
      <w:r>
        <w:rPr>
          <w:rFonts w:ascii="Georgia" w:hAnsi="Georgia"/>
          <w:color w:val="444444"/>
          <w:sz w:val="27"/>
          <w:szCs w:val="27"/>
        </w:rPr>
        <w:t>. These two components are responsible for </w:t>
      </w:r>
      <w:r>
        <w:rPr>
          <w:rStyle w:val="Emphasis"/>
          <w:rFonts w:ascii="inherit" w:eastAsiaTheme="majorEastAsia" w:hAnsi="inherit"/>
          <w:color w:val="444444"/>
          <w:sz w:val="27"/>
          <w:szCs w:val="27"/>
          <w:bdr w:val="none" w:sz="0" w:space="0" w:color="auto" w:frame="1"/>
        </w:rPr>
        <w:t>load balancing, authentication, authorization, routing,</w:t>
      </w:r>
      <w:r>
        <w:rPr>
          <w:rFonts w:ascii="Georgia" w:hAnsi="Georgia"/>
          <w:color w:val="444444"/>
          <w:sz w:val="27"/>
          <w:szCs w:val="27"/>
        </w:rPr>
        <w:t> etc.</w:t>
      </w:r>
    </w:p>
    <w:p w14:paraId="0C46F320"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lastRenderedPageBreak/>
        <w:drawing>
          <wp:inline distT="0" distB="0" distL="0" distR="0" wp14:anchorId="530DD4B8" wp14:editId="54A68A75">
            <wp:extent cx="6858000" cy="4126865"/>
            <wp:effectExtent l="0" t="0" r="0" b="6985"/>
            <wp:docPr id="15" name="Picture 15" descr="Backend Cluster in Power BI architectu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end Cluster in Power BI architectur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126865"/>
                    </a:xfrm>
                    <a:prstGeom prst="rect">
                      <a:avLst/>
                    </a:prstGeom>
                    <a:noFill/>
                    <a:ln>
                      <a:noFill/>
                    </a:ln>
                  </pic:spPr>
                </pic:pic>
              </a:graphicData>
            </a:graphic>
          </wp:inline>
        </w:drawing>
      </w:r>
    </w:p>
    <w:p w14:paraId="18E9C85A"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2" w:name="_Toc85562163"/>
      <w:r>
        <w:rPr>
          <w:rFonts w:ascii="Georgia" w:hAnsi="Georgia"/>
          <w:b w:val="0"/>
          <w:bCs/>
          <w:color w:val="444444"/>
          <w:spacing w:val="-8"/>
          <w:sz w:val="47"/>
          <w:szCs w:val="47"/>
        </w:rPr>
        <w:t>Working of Power BI Service</w:t>
      </w:r>
      <w:bookmarkEnd w:id="32"/>
    </w:p>
    <w:p w14:paraId="5BB7E13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Power BI stores its data in two main repositories; </w:t>
      </w:r>
      <w:r>
        <w:rPr>
          <w:rStyle w:val="Strong"/>
          <w:rFonts w:ascii="inherit" w:hAnsi="inherit"/>
          <w:color w:val="444444"/>
          <w:sz w:val="27"/>
          <w:szCs w:val="27"/>
          <w:bdr w:val="none" w:sz="0" w:space="0" w:color="auto" w:frame="1"/>
        </w:rPr>
        <w:t>Azure block storage</w:t>
      </w:r>
      <w:r>
        <w:rPr>
          <w:rFonts w:ascii="Georgia" w:hAnsi="Georgia"/>
          <w:color w:val="444444"/>
          <w:sz w:val="27"/>
          <w:szCs w:val="27"/>
        </w:rPr>
        <w:t> and </w:t>
      </w:r>
      <w:r>
        <w:rPr>
          <w:rStyle w:val="Strong"/>
          <w:rFonts w:ascii="inherit" w:hAnsi="inherit"/>
          <w:color w:val="444444"/>
          <w:sz w:val="27"/>
          <w:szCs w:val="27"/>
          <w:bdr w:val="none" w:sz="0" w:space="0" w:color="auto" w:frame="1"/>
        </w:rPr>
        <w:t>Azure SQL database</w:t>
      </w:r>
      <w:r>
        <w:rPr>
          <w:rFonts w:ascii="Georgia" w:hAnsi="Georgia"/>
          <w:color w:val="444444"/>
          <w:sz w:val="27"/>
          <w:szCs w:val="27"/>
        </w:rPr>
        <w:t>. Azure block storage stores the datasets uploaded by users and all the metadata and system-related data is stored in the Azure SQL database.</w:t>
      </w:r>
    </w:p>
    <w:p w14:paraId="3848B202"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After Azure API Management authenticates a user request, it is sent to the Gateway Role. The Gateway Role processes the requests and directs them to suitable components like </w:t>
      </w:r>
      <w:r>
        <w:rPr>
          <w:rStyle w:val="Emphasis"/>
          <w:rFonts w:ascii="inherit" w:hAnsi="inherit"/>
          <w:color w:val="444444"/>
          <w:sz w:val="27"/>
          <w:szCs w:val="27"/>
          <w:bdr w:val="none" w:sz="0" w:space="0" w:color="auto" w:frame="1"/>
        </w:rPr>
        <w:t>Presentation Role, Background Job Processing Role, Data Role, and Data Movement Role.</w:t>
      </w:r>
    </w:p>
    <w:p w14:paraId="57E1D031"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For instance, the Presentation Role handles all the visualization related queries like for dashboards and reports.</w:t>
      </w:r>
    </w:p>
    <w:p w14:paraId="0CFCBCFF"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For all the data related queries, the request is sent by the Gateway Role to the Data Role or Data Movement Role.</w:t>
      </w:r>
    </w:p>
    <w:p w14:paraId="56EB4A44"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Power BI Service back end uses Azure Service Bus to connect on-premise </w:t>
      </w:r>
      <w:proofErr w:type="spellStart"/>
      <w:r>
        <w:rPr>
          <w:rFonts w:ascii="Georgia" w:hAnsi="Georgia"/>
          <w:color w:val="444444"/>
          <w:sz w:val="27"/>
          <w:szCs w:val="27"/>
        </w:rPr>
        <w:fldChar w:fldCharType="begin"/>
      </w:r>
      <w:r>
        <w:rPr>
          <w:rFonts w:ascii="Georgia" w:hAnsi="Georgia"/>
          <w:color w:val="444444"/>
          <w:sz w:val="27"/>
          <w:szCs w:val="27"/>
        </w:rPr>
        <w:instrText xml:space="preserve"> HYPERLINK "https://en.wikipedia.org/wiki/Datasource" \t "_blank" </w:instrText>
      </w:r>
      <w:r>
        <w:rPr>
          <w:rFonts w:ascii="Georgia" w:hAnsi="Georgia"/>
          <w:color w:val="444444"/>
          <w:sz w:val="27"/>
          <w:szCs w:val="27"/>
        </w:rPr>
        <w:fldChar w:fldCharType="separate"/>
      </w:r>
      <w:r>
        <w:rPr>
          <w:rStyle w:val="Hyperlink"/>
          <w:rFonts w:ascii="Georgia" w:hAnsi="Georgia"/>
          <w:color w:val="C86B01"/>
          <w:sz w:val="27"/>
          <w:szCs w:val="27"/>
          <w:bdr w:val="none" w:sz="0" w:space="0" w:color="auto" w:frame="1"/>
        </w:rPr>
        <w:t>datasources</w:t>
      </w:r>
      <w:proofErr w:type="spellEnd"/>
      <w:r>
        <w:rPr>
          <w:rFonts w:ascii="Georgia" w:hAnsi="Georgia"/>
          <w:color w:val="444444"/>
          <w:sz w:val="27"/>
          <w:szCs w:val="27"/>
        </w:rPr>
        <w:fldChar w:fldCharType="end"/>
      </w:r>
      <w:r>
        <w:rPr>
          <w:rFonts w:ascii="Georgia" w:hAnsi="Georgia"/>
          <w:color w:val="444444"/>
          <w:sz w:val="27"/>
          <w:szCs w:val="27"/>
        </w:rPr>
        <w:t> with the cloud. Azure Service Bus receives all the requests to fetch data from the on-premise data source. Then it processes the request and executes the query on the on-premise data source to retrieve data from it to the cloud service.</w:t>
      </w:r>
    </w:p>
    <w:p w14:paraId="1B8D056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The Azure Service Fabric manages all the microservices and components associated with running Power BI.</w:t>
      </w:r>
    </w:p>
    <w:p w14:paraId="0C15B73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Azure AD Cache helps in real-time reporting using the data stored in the in-memory of the Power BI system.</w:t>
      </w:r>
    </w:p>
    <w:p w14:paraId="54B34DF9" w14:textId="65294846" w:rsidR="00043464" w:rsidRDefault="00043464" w:rsidP="00E220A7"/>
    <w:p w14:paraId="7BC6A1CF" w14:textId="0E3A701F" w:rsidR="00043464" w:rsidRDefault="00043464" w:rsidP="00E220A7"/>
    <w:p w14:paraId="72EC1AB8" w14:textId="66C9ED4B" w:rsidR="00043464" w:rsidRDefault="00043464" w:rsidP="00E220A7"/>
    <w:sectPr w:rsidR="00043464" w:rsidSect="00A24793">
      <w:footerReference w:type="even" r:id="rId24"/>
      <w:footerReference w:type="default" r:id="rId25"/>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2D6DE" w14:textId="77777777" w:rsidR="00D50C47" w:rsidRDefault="00D50C47" w:rsidP="001205A1">
      <w:r>
        <w:separator/>
      </w:r>
    </w:p>
  </w:endnote>
  <w:endnote w:type="continuationSeparator" w:id="0">
    <w:p w14:paraId="11DEF96F" w14:textId="77777777" w:rsidR="00D50C47" w:rsidRDefault="00D50C4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14:paraId="44C2A8E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7AD5815F"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EndPr>
      <w:rPr>
        <w:rStyle w:val="PageNumber"/>
      </w:rPr>
    </w:sdtEndPr>
    <w:sdtContent>
      <w:p w14:paraId="5080CB7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0108227D" w14:textId="77777777" w:rsidTr="005F4F46">
      <w:tc>
        <w:tcPr>
          <w:tcW w:w="5395" w:type="dxa"/>
        </w:tcPr>
        <w:p w14:paraId="780A89F1" w14:textId="77777777" w:rsidR="001205A1" w:rsidRPr="001205A1" w:rsidRDefault="00D50C47" w:rsidP="00C66528">
          <w:pPr>
            <w:pStyle w:val="Footer"/>
          </w:pPr>
          <w:sdt>
            <w:sdtPr>
              <w:rPr>
                <w:color w:val="7F7F7F" w:themeColor="text1" w:themeTint="80"/>
              </w:rPr>
              <w:id w:val="-94713725"/>
              <w:placeholder>
                <w:docPart w:val="5A55037024DF4D3498DF7AB94C63BAF3"/>
              </w:placeholder>
              <w:temporary/>
              <w:showingPlcHdr/>
              <w15:appearance w15:val="hidden"/>
            </w:sdtPr>
            <w:sdtEndPr/>
            <w:sdtContent>
              <w:r w:rsidR="00C66528" w:rsidRPr="00FC49AE">
                <w:t>REPORT TITLE</w:t>
              </w:r>
            </w:sdtContent>
          </w:sdt>
        </w:p>
      </w:tc>
      <w:tc>
        <w:tcPr>
          <w:tcW w:w="5395" w:type="dxa"/>
        </w:tcPr>
        <w:p w14:paraId="475ACA1A" w14:textId="77777777" w:rsidR="001205A1" w:rsidRPr="001205A1" w:rsidRDefault="001205A1" w:rsidP="001205A1">
          <w:pPr>
            <w:pStyle w:val="Footer"/>
          </w:pPr>
          <w:r w:rsidRPr="001205A1">
            <w:t xml:space="preserve">   </w:t>
          </w:r>
        </w:p>
      </w:tc>
    </w:tr>
  </w:tbl>
  <w:p w14:paraId="301FBD20"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4E98B" w14:textId="77777777" w:rsidR="00D50C47" w:rsidRDefault="00D50C47" w:rsidP="001205A1">
      <w:r>
        <w:separator/>
      </w:r>
    </w:p>
  </w:footnote>
  <w:footnote w:type="continuationSeparator" w:id="0">
    <w:p w14:paraId="6CF9299F" w14:textId="77777777" w:rsidR="00D50C47" w:rsidRDefault="00D50C4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33B7"/>
    <w:multiLevelType w:val="multilevel"/>
    <w:tmpl w:val="5AA4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86BEC"/>
    <w:multiLevelType w:val="multilevel"/>
    <w:tmpl w:val="02BC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B7C7F"/>
    <w:multiLevelType w:val="hybridMultilevel"/>
    <w:tmpl w:val="AC1E9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D04501E"/>
    <w:multiLevelType w:val="multilevel"/>
    <w:tmpl w:val="A626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D756D"/>
    <w:multiLevelType w:val="multilevel"/>
    <w:tmpl w:val="71A6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231373"/>
    <w:multiLevelType w:val="multilevel"/>
    <w:tmpl w:val="9DE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wNDExMzQ2NzI3MTBU0lEKTi0uzszPAykwrgUAH7uXACwAAAA="/>
  </w:docVars>
  <w:rsids>
    <w:rsidRoot w:val="009335BA"/>
    <w:rsid w:val="00043464"/>
    <w:rsid w:val="000C4ED1"/>
    <w:rsid w:val="001205A1"/>
    <w:rsid w:val="002877E8"/>
    <w:rsid w:val="002E7C4E"/>
    <w:rsid w:val="0031055C"/>
    <w:rsid w:val="00371EE1"/>
    <w:rsid w:val="003A798E"/>
    <w:rsid w:val="00425A99"/>
    <w:rsid w:val="005E631B"/>
    <w:rsid w:val="005E6B25"/>
    <w:rsid w:val="005F4F46"/>
    <w:rsid w:val="006C60E6"/>
    <w:rsid w:val="00713CC1"/>
    <w:rsid w:val="007B0740"/>
    <w:rsid w:val="007C1BAB"/>
    <w:rsid w:val="009335BA"/>
    <w:rsid w:val="00A15CF7"/>
    <w:rsid w:val="00A24793"/>
    <w:rsid w:val="00A81248"/>
    <w:rsid w:val="00C23A19"/>
    <w:rsid w:val="00C66528"/>
    <w:rsid w:val="00C915F0"/>
    <w:rsid w:val="00D17911"/>
    <w:rsid w:val="00D50C47"/>
    <w:rsid w:val="00E220A7"/>
    <w:rsid w:val="00F13AC7"/>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D9E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9335BA"/>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9335BA"/>
    <w:pPr>
      <w:spacing w:after="100"/>
    </w:pPr>
  </w:style>
  <w:style w:type="paragraph" w:styleId="TOC2">
    <w:name w:val="toc 2"/>
    <w:basedOn w:val="Normal"/>
    <w:next w:val="Normal"/>
    <w:autoRedefine/>
    <w:uiPriority w:val="39"/>
    <w:rsid w:val="009335BA"/>
    <w:pPr>
      <w:spacing w:after="100"/>
      <w:ind w:left="240"/>
    </w:pPr>
  </w:style>
  <w:style w:type="character" w:styleId="Hyperlink">
    <w:name w:val="Hyperlink"/>
    <w:basedOn w:val="DefaultParagraphFont"/>
    <w:uiPriority w:val="99"/>
    <w:unhideWhenUsed/>
    <w:rsid w:val="009335BA"/>
    <w:rPr>
      <w:color w:val="0000FF" w:themeColor="hyperlink"/>
      <w:u w:val="single"/>
    </w:rPr>
  </w:style>
  <w:style w:type="paragraph" w:styleId="TOC3">
    <w:name w:val="toc 3"/>
    <w:basedOn w:val="Normal"/>
    <w:next w:val="Normal"/>
    <w:autoRedefine/>
    <w:uiPriority w:val="39"/>
    <w:rsid w:val="00E220A7"/>
    <w:pPr>
      <w:spacing w:after="100"/>
      <w:ind w:left="480"/>
    </w:pPr>
  </w:style>
  <w:style w:type="paragraph" w:styleId="ListParagraph">
    <w:name w:val="List Paragraph"/>
    <w:basedOn w:val="Normal"/>
    <w:uiPriority w:val="34"/>
    <w:semiHidden/>
    <w:qFormat/>
    <w:rsid w:val="00E220A7"/>
    <w:pPr>
      <w:ind w:left="720"/>
      <w:contextualSpacing/>
    </w:pPr>
  </w:style>
  <w:style w:type="paragraph" w:styleId="NormalWeb">
    <w:name w:val="Normal (Web)"/>
    <w:basedOn w:val="Normal"/>
    <w:uiPriority w:val="99"/>
    <w:semiHidden/>
    <w:unhideWhenUsed/>
    <w:rsid w:val="00E220A7"/>
    <w:pPr>
      <w:spacing w:before="100" w:beforeAutospacing="1" w:after="100" w:afterAutospacing="1"/>
    </w:pPr>
    <w:rPr>
      <w:rFonts w:ascii="Times New Roman" w:eastAsia="Times New Roman" w:hAnsi="Times New Roman" w:cs="Times New Roman"/>
      <w:lang w:val="en-NZ" w:eastAsia="en-NZ"/>
    </w:rPr>
  </w:style>
  <w:style w:type="character" w:styleId="Strong">
    <w:name w:val="Strong"/>
    <w:basedOn w:val="DefaultParagraphFont"/>
    <w:uiPriority w:val="22"/>
    <w:qFormat/>
    <w:rsid w:val="00E220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ata-flair.training/blogs/wp-content/uploads/sites/2/2019/07/Power-BI-architecture-overview.png" TargetMode="External"/><Relationship Id="rId18" Type="http://schemas.openxmlformats.org/officeDocument/2006/relationships/hyperlink" Target="https://data-flair.training/blogs/wp-content/uploads/sites/2/2019/07/power-BI-Architecture-Diagram.jp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ata-flair.training/blogs/power-bi-gateway/"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ata-flair.training/blogs/power-bi-report-server/" TargetMode="External"/><Relationship Id="rId20" Type="http://schemas.openxmlformats.org/officeDocument/2006/relationships/hyperlink" Target="https://data-flair.training/blogs/wp-content/uploads/sites/2/2019/07/Frontend-Cluster-in-PowerBI-architecture.p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ata-flair.training/blogs/data-sources-for-power-bi/"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ata-flair.training/blogs/wp-content/uploads/sites/2/2019/07/Backend-Cluster-in-PowerBI-architecture.png"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shu\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55037024DF4D3498DF7AB94C63BAF3"/>
        <w:category>
          <w:name w:val="General"/>
          <w:gallery w:val="placeholder"/>
        </w:category>
        <w:types>
          <w:type w:val="bbPlcHdr"/>
        </w:types>
        <w:behaviors>
          <w:behavior w:val="content"/>
        </w:behaviors>
        <w:guid w:val="{5B121437-EB64-43A5-86C2-6B23336F533F}"/>
      </w:docPartPr>
      <w:docPartBody>
        <w:p w:rsidR="009E293B" w:rsidRPr="003A798E" w:rsidRDefault="009E293B"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9E293B" w:rsidRPr="003A798E" w:rsidRDefault="009E293B" w:rsidP="00C66528">
          <w:pPr>
            <w:pStyle w:val="Text"/>
          </w:pPr>
        </w:p>
        <w:p w:rsidR="009E293B" w:rsidRPr="003A798E" w:rsidRDefault="009E293B"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9E293B" w:rsidRPr="003A798E" w:rsidRDefault="009E293B" w:rsidP="00C66528">
          <w:pPr>
            <w:pStyle w:val="Text"/>
          </w:pPr>
        </w:p>
        <w:p w:rsidR="007B5721" w:rsidRDefault="009E293B" w:rsidP="009E293B">
          <w:pPr>
            <w:pStyle w:val="5A55037024DF4D3498DF7AB94C63BAF3"/>
          </w:pPr>
          <w:r w:rsidRPr="003A798E">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B"/>
    <w:rsid w:val="00055A52"/>
    <w:rsid w:val="00133C71"/>
    <w:rsid w:val="007B5721"/>
    <w:rsid w:val="008244FB"/>
    <w:rsid w:val="009E293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F67B75FB3F4A9B88EBABCB747BF449">
    <w:name w:val="8FF67B75FB3F4A9B88EBABCB747BF449"/>
  </w:style>
  <w:style w:type="paragraph" w:customStyle="1" w:styleId="5A35BCFCE02C420288DFB208B1082B50">
    <w:name w:val="5A35BCFCE02C420288DFB208B1082B50"/>
  </w:style>
  <w:style w:type="paragraph" w:customStyle="1" w:styleId="7775047EE4814DFF8ECA41D905FCBC2D">
    <w:name w:val="7775047EE4814DFF8ECA41D905FCBC2D"/>
  </w:style>
  <w:style w:type="paragraph" w:customStyle="1" w:styleId="343FA4D77BA6431C95A06725D7705874">
    <w:name w:val="343FA4D77BA6431C95A06725D7705874"/>
  </w:style>
  <w:style w:type="paragraph" w:customStyle="1" w:styleId="B6B13EA3001D4E97BAD81A074DD11910">
    <w:name w:val="B6B13EA3001D4E97BAD81A074DD11910"/>
  </w:style>
  <w:style w:type="paragraph" w:customStyle="1" w:styleId="9A3AE877427F4E9B9EFFE68994C54DF5">
    <w:name w:val="9A3AE877427F4E9B9EFFE68994C54DF5"/>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paragraph" w:customStyle="1" w:styleId="D031A918D7D5400A9E781D92C278BD64">
    <w:name w:val="D031A918D7D5400A9E781D92C278BD64"/>
  </w:style>
  <w:style w:type="paragraph" w:customStyle="1" w:styleId="Text">
    <w:name w:val="Text"/>
    <w:basedOn w:val="Normal"/>
    <w:uiPriority w:val="5"/>
    <w:qFormat/>
    <w:rsid w:val="009E293B"/>
    <w:pPr>
      <w:spacing w:after="0" w:line="240" w:lineRule="auto"/>
    </w:pPr>
    <w:rPr>
      <w:rFonts w:eastAsiaTheme="minorHAnsi"/>
      <w:i/>
      <w:color w:val="000000" w:themeColor="text1"/>
      <w:sz w:val="28"/>
      <w:szCs w:val="24"/>
      <w:lang w:val="en-US" w:eastAsia="en-US"/>
    </w:rPr>
  </w:style>
  <w:style w:type="paragraph" w:customStyle="1" w:styleId="1A3E6C28289449F08C6AF7145FBDE559">
    <w:name w:val="1A3E6C28289449F08C6AF7145FBDE559"/>
  </w:style>
  <w:style w:type="paragraph" w:customStyle="1" w:styleId="E58F504B0747427790FFA8149BB0AB2D">
    <w:name w:val="E58F504B0747427790FFA8149BB0AB2D"/>
  </w:style>
  <w:style w:type="paragraph" w:customStyle="1" w:styleId="64034436AA0B422EBC0844535DBFD86D">
    <w:name w:val="64034436AA0B422EBC0844535DBFD86D"/>
  </w:style>
  <w:style w:type="character" w:styleId="Emphasis">
    <w:name w:val="Emphasis"/>
    <w:basedOn w:val="DefaultParagraphFont"/>
    <w:uiPriority w:val="20"/>
    <w:qFormat/>
    <w:rPr>
      <w:i w:val="0"/>
      <w:iCs/>
      <w:color w:val="ED7D31" w:themeColor="accent2"/>
    </w:rPr>
  </w:style>
  <w:style w:type="paragraph" w:customStyle="1" w:styleId="FBA4D406DB264B1DA3F6C01478D9E5F1">
    <w:name w:val="FBA4D406DB264B1DA3F6C01478D9E5F1"/>
  </w:style>
  <w:style w:type="paragraph" w:customStyle="1" w:styleId="EB5D721DA9B7404983683F5B3A7EFE97">
    <w:name w:val="EB5D721DA9B7404983683F5B3A7EFE97"/>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sz w:val="76"/>
      <w:szCs w:val="24"/>
      <w:lang w:val="en-US" w:eastAsia="en-US"/>
    </w:rPr>
  </w:style>
  <w:style w:type="paragraph" w:customStyle="1" w:styleId="9AC5891846674CA2869D5F53324E8535">
    <w:name w:val="9AC5891846674CA2869D5F53324E8535"/>
  </w:style>
  <w:style w:type="paragraph" w:customStyle="1" w:styleId="5A55037024DF4D3498DF7AB94C63BAF3">
    <w:name w:val="5A55037024DF4D3498DF7AB94C63BAF3"/>
    <w:rsid w:val="009E2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7965C5-B142-4A4E-8B9C-FCCC19AB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12</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2021-10-19T05:56:00Z</dcterms:created>
  <dcterms:modified xsi:type="dcterms:W3CDTF">2021-10-19T05:57:00Z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