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094338DF" w14:textId="77777777" w:rsidTr="00FB65B8">
        <w:tc>
          <w:tcPr>
            <w:tcW w:w="5395" w:type="dxa"/>
          </w:tcPr>
          <w:p w14:paraId="749AE9C5" w14:textId="77777777" w:rsidR="00A81248" w:rsidRPr="003A798E" w:rsidRDefault="00A81248" w:rsidP="00A81248">
            <w:pPr>
              <w:pStyle w:val="GraphicAnchor"/>
            </w:pPr>
          </w:p>
        </w:tc>
        <w:tc>
          <w:tcPr>
            <w:tcW w:w="5395" w:type="dxa"/>
          </w:tcPr>
          <w:p w14:paraId="7607187C" w14:textId="77777777" w:rsidR="00A81248" w:rsidRPr="003A798E" w:rsidRDefault="00A81248" w:rsidP="00A81248">
            <w:pPr>
              <w:pStyle w:val="GraphicAnchor"/>
            </w:pPr>
          </w:p>
        </w:tc>
      </w:tr>
      <w:tr w:rsidR="00A81248" w:rsidRPr="003A798E" w14:paraId="31C8F0BD" w14:textId="77777777" w:rsidTr="00FB65B8">
        <w:trPr>
          <w:trHeight w:val="2719"/>
        </w:trPr>
        <w:tc>
          <w:tcPr>
            <w:tcW w:w="5395" w:type="dxa"/>
          </w:tcPr>
          <w:p w14:paraId="72E9852C" w14:textId="028C6AC5" w:rsidR="00A81248" w:rsidRPr="008E3884" w:rsidRDefault="008E3884" w:rsidP="00C66528">
            <w:pPr>
              <w:pStyle w:val="Heading1"/>
              <w:rPr>
                <w:sz w:val="56"/>
                <w:szCs w:val="56"/>
              </w:rPr>
            </w:pPr>
            <w:bookmarkStart w:id="0" w:name="_Toc85447014"/>
            <w:bookmarkStart w:id="1" w:name="_Toc85449964"/>
            <w:r w:rsidRPr="008E3884">
              <w:rPr>
                <w:sz w:val="56"/>
                <w:szCs w:val="56"/>
              </w:rPr>
              <w:t>Analy</w:t>
            </w:r>
            <w:r>
              <w:rPr>
                <w:sz w:val="56"/>
                <w:szCs w:val="56"/>
              </w:rPr>
              <w:t>zing</w:t>
            </w:r>
            <w:r w:rsidRPr="008E3884">
              <w:rPr>
                <w:sz w:val="56"/>
                <w:szCs w:val="56"/>
              </w:rPr>
              <w:t xml:space="preserve"> Travel Insurance</w:t>
            </w:r>
            <w:r>
              <w:rPr>
                <w:sz w:val="56"/>
                <w:szCs w:val="56"/>
              </w:rPr>
              <w:t xml:space="preserve"> Data</w:t>
            </w:r>
            <w:bookmarkEnd w:id="0"/>
            <w:bookmarkEnd w:id="1"/>
            <w:r>
              <w:rPr>
                <w:sz w:val="56"/>
                <w:szCs w:val="56"/>
              </w:rPr>
              <w:t xml:space="preserve"> </w:t>
            </w:r>
          </w:p>
        </w:tc>
        <w:tc>
          <w:tcPr>
            <w:tcW w:w="5395" w:type="dxa"/>
          </w:tcPr>
          <w:p w14:paraId="03A6D1BD" w14:textId="77777777" w:rsidR="00A81248" w:rsidRPr="003A798E" w:rsidRDefault="00A81248"/>
        </w:tc>
      </w:tr>
      <w:tr w:rsidR="00A81248" w:rsidRPr="003A798E" w14:paraId="6D5C4CCB" w14:textId="77777777" w:rsidTr="00FB65B8">
        <w:trPr>
          <w:trHeight w:val="8059"/>
        </w:trPr>
        <w:tc>
          <w:tcPr>
            <w:tcW w:w="5395" w:type="dxa"/>
          </w:tcPr>
          <w:p w14:paraId="04C85B87"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1C57A426" wp14:editId="694107AA">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5240143"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156C0DDB" w14:textId="77777777" w:rsidR="00A81248" w:rsidRPr="003A798E" w:rsidRDefault="00A81248"/>
        </w:tc>
        <w:bookmarkStart w:id="2" w:name="_GoBack"/>
        <w:bookmarkEnd w:id="2"/>
      </w:tr>
      <w:tr w:rsidR="00A81248" w:rsidRPr="003A798E" w14:paraId="2B44B8A1" w14:textId="77777777" w:rsidTr="00FB65B8">
        <w:trPr>
          <w:trHeight w:val="1299"/>
        </w:trPr>
        <w:tc>
          <w:tcPr>
            <w:tcW w:w="5395" w:type="dxa"/>
          </w:tcPr>
          <w:p w14:paraId="08FAF778" w14:textId="77777777" w:rsidR="00A81248" w:rsidRPr="003A798E" w:rsidRDefault="00A81248"/>
        </w:tc>
        <w:tc>
          <w:tcPr>
            <w:tcW w:w="5395" w:type="dxa"/>
          </w:tcPr>
          <w:p w14:paraId="1EF4637A" w14:textId="75058FFE" w:rsidR="00A81248" w:rsidRPr="003A798E" w:rsidRDefault="008E3884" w:rsidP="00A81248">
            <w:pPr>
              <w:pStyle w:val="Heading2"/>
            </w:pPr>
            <w:bookmarkStart w:id="3" w:name="_Toc85447015"/>
            <w:bookmarkStart w:id="4" w:name="_Toc85447073"/>
            <w:bookmarkStart w:id="5" w:name="_Toc85447434"/>
            <w:bookmarkStart w:id="6" w:name="_Toc85449965"/>
            <w:r>
              <w:t>18/10/2021</w:t>
            </w:r>
            <w:bookmarkEnd w:id="3"/>
            <w:bookmarkEnd w:id="4"/>
            <w:bookmarkEnd w:id="5"/>
            <w:bookmarkEnd w:id="6"/>
          </w:p>
          <w:p w14:paraId="60807A6C" w14:textId="6B99BAAF" w:rsidR="008E3884" w:rsidRPr="008E3884" w:rsidRDefault="008E3884" w:rsidP="008E3884">
            <w:pPr>
              <w:pStyle w:val="Heading2"/>
            </w:pPr>
            <w:bookmarkStart w:id="7" w:name="_Toc85447016"/>
            <w:bookmarkStart w:id="8" w:name="_Toc85447074"/>
            <w:bookmarkStart w:id="9" w:name="_Toc85447435"/>
            <w:bookmarkStart w:id="10" w:name="_Toc85449966"/>
            <w:r>
              <w:t>High Level</w:t>
            </w:r>
            <w:bookmarkEnd w:id="7"/>
            <w:bookmarkEnd w:id="8"/>
            <w:bookmarkEnd w:id="9"/>
            <w:bookmarkEnd w:id="10"/>
            <w:r w:rsidR="003C7BA4">
              <w:t xml:space="preserve"> Design</w:t>
            </w:r>
            <w:r>
              <w:t xml:space="preserve"> </w:t>
            </w:r>
          </w:p>
          <w:p w14:paraId="20991198" w14:textId="0C441859" w:rsidR="008E3884" w:rsidRPr="008E3884" w:rsidRDefault="008E3884" w:rsidP="008E3884"/>
        </w:tc>
      </w:tr>
      <w:tr w:rsidR="00A81248" w:rsidRPr="003A798E" w14:paraId="6C17F68F" w14:textId="77777777" w:rsidTr="00FB65B8">
        <w:trPr>
          <w:trHeight w:val="1402"/>
        </w:trPr>
        <w:tc>
          <w:tcPr>
            <w:tcW w:w="5395" w:type="dxa"/>
          </w:tcPr>
          <w:p w14:paraId="066BCC1D" w14:textId="77777777" w:rsidR="00A81248" w:rsidRPr="003A798E" w:rsidRDefault="00A81248"/>
        </w:tc>
        <w:tc>
          <w:tcPr>
            <w:tcW w:w="5395" w:type="dxa"/>
          </w:tcPr>
          <w:p w14:paraId="70821CEB" w14:textId="5B6BF970" w:rsidR="00A81248" w:rsidRPr="003A798E" w:rsidRDefault="00C66528" w:rsidP="00A81248">
            <w:pPr>
              <w:pStyle w:val="Heading2"/>
            </w:pPr>
            <w:r w:rsidRPr="003A798E">
              <w:t xml:space="preserve"> </w:t>
            </w:r>
            <w:bookmarkStart w:id="11" w:name="_Toc85447017"/>
            <w:bookmarkStart w:id="12" w:name="_Toc85447075"/>
            <w:bookmarkStart w:id="13" w:name="_Toc85447436"/>
            <w:bookmarkStart w:id="14" w:name="_Toc85449967"/>
            <w:r w:rsidR="008E3884">
              <w:t>Anshul Pandey</w:t>
            </w:r>
            <w:bookmarkEnd w:id="11"/>
            <w:bookmarkEnd w:id="12"/>
            <w:bookmarkEnd w:id="13"/>
            <w:bookmarkEnd w:id="14"/>
          </w:p>
          <w:p w14:paraId="4A9C5FE7" w14:textId="57EE6B19" w:rsidR="00A81248" w:rsidRPr="003A798E" w:rsidRDefault="008E3884" w:rsidP="00A81248">
            <w:pPr>
              <w:pStyle w:val="Heading2"/>
            </w:pPr>
            <w:bookmarkStart w:id="15" w:name="_Toc85447018"/>
            <w:bookmarkStart w:id="16" w:name="_Toc85447076"/>
            <w:bookmarkStart w:id="17" w:name="_Toc85447437"/>
            <w:bookmarkStart w:id="18" w:name="_Toc85449968"/>
            <w:r>
              <w:t>iNeuron Intelligence Pvt Ltd</w:t>
            </w:r>
            <w:bookmarkEnd w:id="15"/>
            <w:bookmarkEnd w:id="16"/>
            <w:bookmarkEnd w:id="17"/>
            <w:bookmarkEnd w:id="18"/>
          </w:p>
        </w:tc>
      </w:tr>
    </w:tbl>
    <w:p w14:paraId="6E5ABD63" w14:textId="77777777" w:rsidR="000C4ED1" w:rsidRPr="003A798E" w:rsidRDefault="000C4ED1"/>
    <w:p w14:paraId="68BE49B7" w14:textId="08DE9E01" w:rsidR="008E3884" w:rsidRDefault="008E3884"/>
    <w:p w14:paraId="053C788F" w14:textId="77777777" w:rsidR="008E3884" w:rsidRDefault="008E3884" w:rsidP="008E3884">
      <w:pPr>
        <w:pStyle w:val="Heading2"/>
      </w:pPr>
      <w:bookmarkStart w:id="19" w:name="_Toc85447019"/>
      <w:bookmarkStart w:id="20" w:name="_Toc85449969"/>
      <w:r>
        <w:t>Document Version Control</w:t>
      </w:r>
      <w:bookmarkEnd w:id="19"/>
      <w:bookmarkEnd w:id="20"/>
      <w:r>
        <w:t xml:space="preserve"> </w:t>
      </w:r>
    </w:p>
    <w:p w14:paraId="51197528" w14:textId="77777777" w:rsidR="008E3884" w:rsidRDefault="008E3884" w:rsidP="008E3884">
      <w:pPr>
        <w:pStyle w:val="Heading2"/>
      </w:pPr>
    </w:p>
    <w:tbl>
      <w:tblPr>
        <w:tblStyle w:val="TableGrid"/>
        <w:tblW w:w="0" w:type="auto"/>
        <w:tblLook w:val="04A0" w:firstRow="1" w:lastRow="0" w:firstColumn="1" w:lastColumn="0" w:noHBand="0" w:noVBand="1"/>
      </w:tblPr>
      <w:tblGrid>
        <w:gridCol w:w="2697"/>
        <w:gridCol w:w="2697"/>
        <w:gridCol w:w="2698"/>
        <w:gridCol w:w="2698"/>
      </w:tblGrid>
      <w:tr w:rsidR="008E3884" w14:paraId="5D1469B2" w14:textId="77777777" w:rsidTr="008E3884">
        <w:tc>
          <w:tcPr>
            <w:tcW w:w="2697" w:type="dxa"/>
          </w:tcPr>
          <w:p w14:paraId="1131A3DE" w14:textId="3D45A5CE" w:rsidR="008E3884" w:rsidRDefault="008E3884" w:rsidP="008E3884">
            <w:r>
              <w:t xml:space="preserve">Date Issued </w:t>
            </w:r>
          </w:p>
        </w:tc>
        <w:tc>
          <w:tcPr>
            <w:tcW w:w="2697" w:type="dxa"/>
          </w:tcPr>
          <w:p w14:paraId="38683BDD" w14:textId="4D4FB9F8" w:rsidR="008E3884" w:rsidRDefault="008E3884" w:rsidP="008E3884">
            <w:r>
              <w:t>Version</w:t>
            </w:r>
          </w:p>
        </w:tc>
        <w:tc>
          <w:tcPr>
            <w:tcW w:w="2698" w:type="dxa"/>
          </w:tcPr>
          <w:p w14:paraId="11CD5A51" w14:textId="1B1424D6" w:rsidR="008E3884" w:rsidRDefault="008E3884" w:rsidP="008E3884">
            <w:r>
              <w:t>Description</w:t>
            </w:r>
          </w:p>
        </w:tc>
        <w:tc>
          <w:tcPr>
            <w:tcW w:w="2698" w:type="dxa"/>
          </w:tcPr>
          <w:p w14:paraId="0E0E7E6A" w14:textId="1F258053" w:rsidR="008E3884" w:rsidRDefault="008E3884" w:rsidP="008E3884">
            <w:r>
              <w:t>Author</w:t>
            </w:r>
          </w:p>
        </w:tc>
      </w:tr>
      <w:tr w:rsidR="008E3884" w14:paraId="3F24012E" w14:textId="77777777" w:rsidTr="008E3884">
        <w:tc>
          <w:tcPr>
            <w:tcW w:w="2697" w:type="dxa"/>
          </w:tcPr>
          <w:p w14:paraId="7327AC8D" w14:textId="428C09AD" w:rsidR="008E3884" w:rsidRDefault="008E3884" w:rsidP="008E3884">
            <w:r>
              <w:t>18</w:t>
            </w:r>
            <w:r w:rsidRPr="008E3884">
              <w:rPr>
                <w:vertAlign w:val="superscript"/>
              </w:rPr>
              <w:t>th</w:t>
            </w:r>
            <w:r>
              <w:t xml:space="preserve"> Oct 2021</w:t>
            </w:r>
          </w:p>
        </w:tc>
        <w:tc>
          <w:tcPr>
            <w:tcW w:w="2697" w:type="dxa"/>
          </w:tcPr>
          <w:p w14:paraId="541383B9" w14:textId="7113F244" w:rsidR="008E3884" w:rsidRDefault="008E3884" w:rsidP="008E3884">
            <w:r>
              <w:t>1.0</w:t>
            </w:r>
          </w:p>
        </w:tc>
        <w:tc>
          <w:tcPr>
            <w:tcW w:w="2698" w:type="dxa"/>
          </w:tcPr>
          <w:p w14:paraId="728B6B2B" w14:textId="77777777" w:rsidR="008E3884" w:rsidRDefault="008E3884" w:rsidP="008E3884">
            <w:r>
              <w:t>First Version of Complete HLD</w:t>
            </w:r>
          </w:p>
          <w:p w14:paraId="0BB13CA2" w14:textId="64789B96" w:rsidR="008E3884" w:rsidRDefault="008E3884" w:rsidP="008E3884">
            <w:r>
              <w:t>(Analyzing Travel Insurance Data)</w:t>
            </w:r>
          </w:p>
        </w:tc>
        <w:tc>
          <w:tcPr>
            <w:tcW w:w="2698" w:type="dxa"/>
          </w:tcPr>
          <w:p w14:paraId="296FBFF6" w14:textId="0239C67F" w:rsidR="008E3884" w:rsidRDefault="008E3884" w:rsidP="008E3884">
            <w:r>
              <w:t>Anshul Pandey</w:t>
            </w:r>
          </w:p>
        </w:tc>
      </w:tr>
      <w:tr w:rsidR="008E3884" w14:paraId="24A1D952" w14:textId="77777777" w:rsidTr="008E3884">
        <w:tc>
          <w:tcPr>
            <w:tcW w:w="2697" w:type="dxa"/>
          </w:tcPr>
          <w:p w14:paraId="634E201E" w14:textId="77777777" w:rsidR="008E3884" w:rsidRDefault="008E3884" w:rsidP="008E3884"/>
        </w:tc>
        <w:tc>
          <w:tcPr>
            <w:tcW w:w="2697" w:type="dxa"/>
          </w:tcPr>
          <w:p w14:paraId="47331A01" w14:textId="77777777" w:rsidR="008E3884" w:rsidRDefault="008E3884" w:rsidP="008E3884"/>
        </w:tc>
        <w:tc>
          <w:tcPr>
            <w:tcW w:w="2698" w:type="dxa"/>
          </w:tcPr>
          <w:p w14:paraId="0E7982EA" w14:textId="77777777" w:rsidR="008E3884" w:rsidRDefault="008E3884" w:rsidP="008E3884"/>
        </w:tc>
        <w:tc>
          <w:tcPr>
            <w:tcW w:w="2698" w:type="dxa"/>
          </w:tcPr>
          <w:p w14:paraId="49BBB772" w14:textId="77777777" w:rsidR="008E3884" w:rsidRDefault="008E3884" w:rsidP="008E3884"/>
          <w:p w14:paraId="66A009B9" w14:textId="7D809AB3" w:rsidR="008E3884" w:rsidRDefault="008E3884" w:rsidP="008E3884"/>
        </w:tc>
      </w:tr>
      <w:tr w:rsidR="008E3884" w14:paraId="261E46F2" w14:textId="77777777" w:rsidTr="008E3884">
        <w:tc>
          <w:tcPr>
            <w:tcW w:w="2697" w:type="dxa"/>
          </w:tcPr>
          <w:p w14:paraId="434A3042" w14:textId="77777777" w:rsidR="008E3884" w:rsidRDefault="008E3884" w:rsidP="008E3884"/>
          <w:p w14:paraId="7785101F" w14:textId="72946DEE" w:rsidR="008E3884" w:rsidRDefault="008E3884" w:rsidP="008E3884"/>
        </w:tc>
        <w:tc>
          <w:tcPr>
            <w:tcW w:w="2697" w:type="dxa"/>
          </w:tcPr>
          <w:p w14:paraId="46C85ADD" w14:textId="77777777" w:rsidR="008E3884" w:rsidRDefault="008E3884" w:rsidP="008E3884"/>
        </w:tc>
        <w:tc>
          <w:tcPr>
            <w:tcW w:w="2698" w:type="dxa"/>
          </w:tcPr>
          <w:p w14:paraId="0F52B5D1" w14:textId="77777777" w:rsidR="008E3884" w:rsidRDefault="008E3884" w:rsidP="008E3884"/>
        </w:tc>
        <w:tc>
          <w:tcPr>
            <w:tcW w:w="2698" w:type="dxa"/>
          </w:tcPr>
          <w:p w14:paraId="7315CB1F" w14:textId="77777777" w:rsidR="008E3884" w:rsidRDefault="008E3884" w:rsidP="008E3884"/>
        </w:tc>
      </w:tr>
    </w:tbl>
    <w:p w14:paraId="5F604BAD" w14:textId="102A23EE" w:rsidR="008E3884" w:rsidRDefault="008E3884" w:rsidP="008E3884">
      <w:pPr>
        <w:pStyle w:val="Heading2"/>
      </w:pPr>
      <w:r>
        <w:br w:type="page"/>
      </w:r>
    </w:p>
    <w:sdt>
      <w:sdtPr>
        <w:rPr>
          <w:rFonts w:asciiTheme="minorHAnsi" w:eastAsiaTheme="minorHAnsi" w:hAnsiTheme="minorHAnsi" w:cstheme="minorBidi"/>
          <w:color w:val="auto"/>
          <w:sz w:val="24"/>
          <w:szCs w:val="24"/>
        </w:rPr>
        <w:id w:val="345840445"/>
        <w:docPartObj>
          <w:docPartGallery w:val="Table of Contents"/>
          <w:docPartUnique/>
        </w:docPartObj>
      </w:sdtPr>
      <w:sdtEndPr>
        <w:rPr>
          <w:b/>
          <w:bCs/>
          <w:noProof/>
        </w:rPr>
      </w:sdtEndPr>
      <w:sdtContent>
        <w:p w14:paraId="5486AE29" w14:textId="7D2B89B5" w:rsidR="00937B6C" w:rsidRDefault="00937B6C">
          <w:pPr>
            <w:pStyle w:val="TOCHeading"/>
          </w:pPr>
          <w:r>
            <w:t>Contents</w:t>
          </w:r>
        </w:p>
        <w:p w14:paraId="4FBA3302" w14:textId="287EBA2A" w:rsidR="002B224C" w:rsidRDefault="00937B6C">
          <w:pPr>
            <w:pStyle w:val="TOC1"/>
            <w:tabs>
              <w:tab w:val="right" w:leader="dot" w:pos="10790"/>
            </w:tabs>
            <w:rPr>
              <w:rFonts w:eastAsiaTheme="minorEastAsia"/>
              <w:noProof/>
              <w:sz w:val="22"/>
              <w:szCs w:val="22"/>
              <w:lang w:val="en-NZ" w:eastAsia="en-NZ"/>
            </w:rPr>
          </w:pPr>
          <w:r>
            <w:fldChar w:fldCharType="begin"/>
          </w:r>
          <w:r>
            <w:instrText xml:space="preserve"> TOC \o "1-3" \h \z \u </w:instrText>
          </w:r>
          <w:r>
            <w:fldChar w:fldCharType="separate"/>
          </w:r>
          <w:hyperlink w:anchor="_Toc85449964" w:history="1">
            <w:r w:rsidR="002B224C" w:rsidRPr="00A609EA">
              <w:rPr>
                <w:rStyle w:val="Hyperlink"/>
                <w:noProof/>
              </w:rPr>
              <w:t>Analyzing Travel Insurance Data</w:t>
            </w:r>
            <w:r w:rsidR="002B224C">
              <w:rPr>
                <w:noProof/>
                <w:webHidden/>
              </w:rPr>
              <w:tab/>
            </w:r>
            <w:r w:rsidR="002B224C">
              <w:rPr>
                <w:noProof/>
                <w:webHidden/>
              </w:rPr>
              <w:fldChar w:fldCharType="begin"/>
            </w:r>
            <w:r w:rsidR="002B224C">
              <w:rPr>
                <w:noProof/>
                <w:webHidden/>
              </w:rPr>
              <w:instrText xml:space="preserve"> PAGEREF _Toc85449964 \h </w:instrText>
            </w:r>
            <w:r w:rsidR="002B224C">
              <w:rPr>
                <w:noProof/>
                <w:webHidden/>
              </w:rPr>
            </w:r>
            <w:r w:rsidR="002B224C">
              <w:rPr>
                <w:noProof/>
                <w:webHidden/>
              </w:rPr>
              <w:fldChar w:fldCharType="separate"/>
            </w:r>
            <w:r w:rsidR="002B224C">
              <w:rPr>
                <w:noProof/>
                <w:webHidden/>
              </w:rPr>
              <w:t>1</w:t>
            </w:r>
            <w:r w:rsidR="002B224C">
              <w:rPr>
                <w:noProof/>
                <w:webHidden/>
              </w:rPr>
              <w:fldChar w:fldCharType="end"/>
            </w:r>
          </w:hyperlink>
        </w:p>
        <w:p w14:paraId="59664425" w14:textId="22DA24C4" w:rsidR="002B224C" w:rsidRDefault="00360CC1">
          <w:pPr>
            <w:pStyle w:val="TOC2"/>
            <w:tabs>
              <w:tab w:val="right" w:leader="dot" w:pos="10790"/>
            </w:tabs>
            <w:rPr>
              <w:rFonts w:eastAsiaTheme="minorEastAsia"/>
              <w:noProof/>
              <w:sz w:val="22"/>
              <w:szCs w:val="22"/>
              <w:lang w:val="en-NZ" w:eastAsia="en-NZ"/>
            </w:rPr>
          </w:pPr>
          <w:hyperlink w:anchor="_Toc85449969" w:history="1">
            <w:r w:rsidR="002B224C" w:rsidRPr="00A609EA">
              <w:rPr>
                <w:rStyle w:val="Hyperlink"/>
                <w:noProof/>
              </w:rPr>
              <w:t>Document Version Control</w:t>
            </w:r>
            <w:r w:rsidR="002B224C">
              <w:rPr>
                <w:noProof/>
                <w:webHidden/>
              </w:rPr>
              <w:tab/>
            </w:r>
            <w:r w:rsidR="002B224C">
              <w:rPr>
                <w:noProof/>
                <w:webHidden/>
              </w:rPr>
              <w:fldChar w:fldCharType="begin"/>
            </w:r>
            <w:r w:rsidR="002B224C">
              <w:rPr>
                <w:noProof/>
                <w:webHidden/>
              </w:rPr>
              <w:instrText xml:space="preserve"> PAGEREF _Toc85449969 \h </w:instrText>
            </w:r>
            <w:r w:rsidR="002B224C">
              <w:rPr>
                <w:noProof/>
                <w:webHidden/>
              </w:rPr>
            </w:r>
            <w:r w:rsidR="002B224C">
              <w:rPr>
                <w:noProof/>
                <w:webHidden/>
              </w:rPr>
              <w:fldChar w:fldCharType="separate"/>
            </w:r>
            <w:r w:rsidR="002B224C">
              <w:rPr>
                <w:noProof/>
                <w:webHidden/>
              </w:rPr>
              <w:t>2</w:t>
            </w:r>
            <w:r w:rsidR="002B224C">
              <w:rPr>
                <w:noProof/>
                <w:webHidden/>
              </w:rPr>
              <w:fldChar w:fldCharType="end"/>
            </w:r>
          </w:hyperlink>
        </w:p>
        <w:p w14:paraId="435117EF" w14:textId="7F6B6211" w:rsidR="002B224C" w:rsidRDefault="00360CC1">
          <w:pPr>
            <w:pStyle w:val="TOC2"/>
            <w:tabs>
              <w:tab w:val="right" w:leader="dot" w:pos="10790"/>
            </w:tabs>
            <w:rPr>
              <w:rFonts w:eastAsiaTheme="minorEastAsia"/>
              <w:noProof/>
              <w:sz w:val="22"/>
              <w:szCs w:val="22"/>
              <w:lang w:val="en-NZ" w:eastAsia="en-NZ"/>
            </w:rPr>
          </w:pPr>
          <w:hyperlink w:anchor="_Toc85449970" w:history="1">
            <w:r w:rsidR="002B224C" w:rsidRPr="00A609EA">
              <w:rPr>
                <w:rStyle w:val="Hyperlink"/>
                <w:noProof/>
              </w:rPr>
              <w:t>Abstract</w:t>
            </w:r>
            <w:r w:rsidR="002B224C">
              <w:rPr>
                <w:noProof/>
                <w:webHidden/>
              </w:rPr>
              <w:tab/>
            </w:r>
            <w:r w:rsidR="002B224C">
              <w:rPr>
                <w:noProof/>
                <w:webHidden/>
              </w:rPr>
              <w:fldChar w:fldCharType="begin"/>
            </w:r>
            <w:r w:rsidR="002B224C">
              <w:rPr>
                <w:noProof/>
                <w:webHidden/>
              </w:rPr>
              <w:instrText xml:space="preserve"> PAGEREF _Toc85449970 \h </w:instrText>
            </w:r>
            <w:r w:rsidR="002B224C">
              <w:rPr>
                <w:noProof/>
                <w:webHidden/>
              </w:rPr>
            </w:r>
            <w:r w:rsidR="002B224C">
              <w:rPr>
                <w:noProof/>
                <w:webHidden/>
              </w:rPr>
              <w:fldChar w:fldCharType="separate"/>
            </w:r>
            <w:r w:rsidR="002B224C">
              <w:rPr>
                <w:noProof/>
                <w:webHidden/>
              </w:rPr>
              <w:t>4</w:t>
            </w:r>
            <w:r w:rsidR="002B224C">
              <w:rPr>
                <w:noProof/>
                <w:webHidden/>
              </w:rPr>
              <w:fldChar w:fldCharType="end"/>
            </w:r>
          </w:hyperlink>
        </w:p>
        <w:p w14:paraId="190FF329" w14:textId="2F55A76F" w:rsidR="002B224C" w:rsidRDefault="00360CC1">
          <w:pPr>
            <w:pStyle w:val="TOC2"/>
            <w:tabs>
              <w:tab w:val="left" w:pos="660"/>
              <w:tab w:val="right" w:leader="dot" w:pos="10790"/>
            </w:tabs>
            <w:rPr>
              <w:rFonts w:eastAsiaTheme="minorEastAsia"/>
              <w:noProof/>
              <w:sz w:val="22"/>
              <w:szCs w:val="22"/>
              <w:lang w:val="en-NZ" w:eastAsia="en-NZ"/>
            </w:rPr>
          </w:pPr>
          <w:hyperlink w:anchor="_Toc85449971" w:history="1">
            <w:r w:rsidR="002B224C" w:rsidRPr="00A609EA">
              <w:rPr>
                <w:rStyle w:val="Hyperlink"/>
                <w:noProof/>
              </w:rPr>
              <w:t xml:space="preserve"> Introduction</w:t>
            </w:r>
            <w:r w:rsidR="002B224C">
              <w:rPr>
                <w:noProof/>
                <w:webHidden/>
              </w:rPr>
              <w:tab/>
            </w:r>
            <w:r w:rsidR="002B224C">
              <w:rPr>
                <w:noProof/>
                <w:webHidden/>
              </w:rPr>
              <w:fldChar w:fldCharType="begin"/>
            </w:r>
            <w:r w:rsidR="002B224C">
              <w:rPr>
                <w:noProof/>
                <w:webHidden/>
              </w:rPr>
              <w:instrText xml:space="preserve"> PAGEREF _Toc85449971 \h </w:instrText>
            </w:r>
            <w:r w:rsidR="002B224C">
              <w:rPr>
                <w:noProof/>
                <w:webHidden/>
              </w:rPr>
            </w:r>
            <w:r w:rsidR="002B224C">
              <w:rPr>
                <w:noProof/>
                <w:webHidden/>
              </w:rPr>
              <w:fldChar w:fldCharType="separate"/>
            </w:r>
            <w:r w:rsidR="002B224C">
              <w:rPr>
                <w:noProof/>
                <w:webHidden/>
              </w:rPr>
              <w:t>5</w:t>
            </w:r>
            <w:r w:rsidR="002B224C">
              <w:rPr>
                <w:noProof/>
                <w:webHidden/>
              </w:rPr>
              <w:fldChar w:fldCharType="end"/>
            </w:r>
          </w:hyperlink>
        </w:p>
        <w:p w14:paraId="13F01C60" w14:textId="540CEFD1" w:rsidR="002B224C" w:rsidRDefault="00360CC1">
          <w:pPr>
            <w:pStyle w:val="TOC3"/>
            <w:tabs>
              <w:tab w:val="right" w:leader="dot" w:pos="10790"/>
            </w:tabs>
            <w:rPr>
              <w:noProof/>
            </w:rPr>
          </w:pPr>
          <w:hyperlink w:anchor="_Toc85449972" w:history="1">
            <w:r w:rsidR="002B224C" w:rsidRPr="00A609EA">
              <w:rPr>
                <w:rStyle w:val="Hyperlink"/>
                <w:noProof/>
              </w:rPr>
              <w:t>Why this High-Level Design Document?</w:t>
            </w:r>
            <w:r w:rsidR="002B224C">
              <w:rPr>
                <w:noProof/>
                <w:webHidden/>
              </w:rPr>
              <w:tab/>
            </w:r>
            <w:r w:rsidR="002B224C">
              <w:rPr>
                <w:noProof/>
                <w:webHidden/>
              </w:rPr>
              <w:fldChar w:fldCharType="begin"/>
            </w:r>
            <w:r w:rsidR="002B224C">
              <w:rPr>
                <w:noProof/>
                <w:webHidden/>
              </w:rPr>
              <w:instrText xml:space="preserve"> PAGEREF _Toc85449972 \h </w:instrText>
            </w:r>
            <w:r w:rsidR="002B224C">
              <w:rPr>
                <w:noProof/>
                <w:webHidden/>
              </w:rPr>
            </w:r>
            <w:r w:rsidR="002B224C">
              <w:rPr>
                <w:noProof/>
                <w:webHidden/>
              </w:rPr>
              <w:fldChar w:fldCharType="separate"/>
            </w:r>
            <w:r w:rsidR="002B224C">
              <w:rPr>
                <w:noProof/>
                <w:webHidden/>
              </w:rPr>
              <w:t>5</w:t>
            </w:r>
            <w:r w:rsidR="002B224C">
              <w:rPr>
                <w:noProof/>
                <w:webHidden/>
              </w:rPr>
              <w:fldChar w:fldCharType="end"/>
            </w:r>
          </w:hyperlink>
        </w:p>
        <w:p w14:paraId="7D7D565A" w14:textId="674EB30D" w:rsidR="002B224C" w:rsidRDefault="00360CC1">
          <w:pPr>
            <w:pStyle w:val="TOC3"/>
            <w:tabs>
              <w:tab w:val="right" w:leader="dot" w:pos="10790"/>
            </w:tabs>
            <w:rPr>
              <w:noProof/>
            </w:rPr>
          </w:pPr>
          <w:hyperlink w:anchor="_Toc85449973" w:history="1">
            <w:r w:rsidR="002B224C" w:rsidRPr="00A609EA">
              <w:rPr>
                <w:rStyle w:val="Hyperlink"/>
                <w:noProof/>
              </w:rPr>
              <w:t>The HLD will:</w:t>
            </w:r>
            <w:r w:rsidR="002B224C">
              <w:rPr>
                <w:noProof/>
                <w:webHidden/>
              </w:rPr>
              <w:tab/>
            </w:r>
            <w:r w:rsidR="002B224C">
              <w:rPr>
                <w:noProof/>
                <w:webHidden/>
              </w:rPr>
              <w:fldChar w:fldCharType="begin"/>
            </w:r>
            <w:r w:rsidR="002B224C">
              <w:rPr>
                <w:noProof/>
                <w:webHidden/>
              </w:rPr>
              <w:instrText xml:space="preserve"> PAGEREF _Toc85449973 \h </w:instrText>
            </w:r>
            <w:r w:rsidR="002B224C">
              <w:rPr>
                <w:noProof/>
                <w:webHidden/>
              </w:rPr>
            </w:r>
            <w:r w:rsidR="002B224C">
              <w:rPr>
                <w:noProof/>
                <w:webHidden/>
              </w:rPr>
              <w:fldChar w:fldCharType="separate"/>
            </w:r>
            <w:r w:rsidR="002B224C">
              <w:rPr>
                <w:noProof/>
                <w:webHidden/>
              </w:rPr>
              <w:t>5</w:t>
            </w:r>
            <w:r w:rsidR="002B224C">
              <w:rPr>
                <w:noProof/>
                <w:webHidden/>
              </w:rPr>
              <w:fldChar w:fldCharType="end"/>
            </w:r>
          </w:hyperlink>
        </w:p>
        <w:p w14:paraId="4C66C5D6" w14:textId="67121D98" w:rsidR="002B224C" w:rsidRDefault="00360CC1">
          <w:pPr>
            <w:pStyle w:val="TOC3"/>
            <w:tabs>
              <w:tab w:val="right" w:leader="dot" w:pos="10790"/>
            </w:tabs>
            <w:rPr>
              <w:noProof/>
            </w:rPr>
          </w:pPr>
          <w:hyperlink w:anchor="_Toc85449974" w:history="1">
            <w:r w:rsidR="002B224C" w:rsidRPr="00A609EA">
              <w:rPr>
                <w:rStyle w:val="Hyperlink"/>
                <w:noProof/>
                <w:lang w:val="en-NZ"/>
              </w:rPr>
              <w:t>Scope</w:t>
            </w:r>
            <w:r w:rsidR="002B224C">
              <w:rPr>
                <w:noProof/>
                <w:webHidden/>
              </w:rPr>
              <w:tab/>
            </w:r>
            <w:r w:rsidR="002B224C">
              <w:rPr>
                <w:noProof/>
                <w:webHidden/>
              </w:rPr>
              <w:fldChar w:fldCharType="begin"/>
            </w:r>
            <w:r w:rsidR="002B224C">
              <w:rPr>
                <w:noProof/>
                <w:webHidden/>
              </w:rPr>
              <w:instrText xml:space="preserve"> PAGEREF _Toc85449974 \h </w:instrText>
            </w:r>
            <w:r w:rsidR="002B224C">
              <w:rPr>
                <w:noProof/>
                <w:webHidden/>
              </w:rPr>
            </w:r>
            <w:r w:rsidR="002B224C">
              <w:rPr>
                <w:noProof/>
                <w:webHidden/>
              </w:rPr>
              <w:fldChar w:fldCharType="separate"/>
            </w:r>
            <w:r w:rsidR="002B224C">
              <w:rPr>
                <w:noProof/>
                <w:webHidden/>
              </w:rPr>
              <w:t>5</w:t>
            </w:r>
            <w:r w:rsidR="002B224C">
              <w:rPr>
                <w:noProof/>
                <w:webHidden/>
              </w:rPr>
              <w:fldChar w:fldCharType="end"/>
            </w:r>
          </w:hyperlink>
        </w:p>
        <w:p w14:paraId="1DC0886C" w14:textId="31B6258B" w:rsidR="002B224C" w:rsidRDefault="00360CC1">
          <w:pPr>
            <w:pStyle w:val="TOC3"/>
            <w:tabs>
              <w:tab w:val="right" w:leader="dot" w:pos="10790"/>
            </w:tabs>
            <w:rPr>
              <w:noProof/>
            </w:rPr>
          </w:pPr>
          <w:hyperlink w:anchor="_Toc85449975" w:history="1">
            <w:r w:rsidR="002B224C" w:rsidRPr="00A609EA">
              <w:rPr>
                <w:rStyle w:val="Hyperlink"/>
                <w:noProof/>
              </w:rPr>
              <w:t>General Description</w:t>
            </w:r>
            <w:r w:rsidR="002B224C">
              <w:rPr>
                <w:noProof/>
                <w:webHidden/>
              </w:rPr>
              <w:tab/>
            </w:r>
            <w:r w:rsidR="002B224C">
              <w:rPr>
                <w:noProof/>
                <w:webHidden/>
              </w:rPr>
              <w:fldChar w:fldCharType="begin"/>
            </w:r>
            <w:r w:rsidR="002B224C">
              <w:rPr>
                <w:noProof/>
                <w:webHidden/>
              </w:rPr>
              <w:instrText xml:space="preserve"> PAGEREF _Toc85449975 \h </w:instrText>
            </w:r>
            <w:r w:rsidR="002B224C">
              <w:rPr>
                <w:noProof/>
                <w:webHidden/>
              </w:rPr>
            </w:r>
            <w:r w:rsidR="002B224C">
              <w:rPr>
                <w:noProof/>
                <w:webHidden/>
              </w:rPr>
              <w:fldChar w:fldCharType="separate"/>
            </w:r>
            <w:r w:rsidR="002B224C">
              <w:rPr>
                <w:noProof/>
                <w:webHidden/>
              </w:rPr>
              <w:t>6</w:t>
            </w:r>
            <w:r w:rsidR="002B224C">
              <w:rPr>
                <w:noProof/>
                <w:webHidden/>
              </w:rPr>
              <w:fldChar w:fldCharType="end"/>
            </w:r>
          </w:hyperlink>
        </w:p>
        <w:p w14:paraId="7E3E5D5D" w14:textId="10D1AB30" w:rsidR="002B224C" w:rsidRDefault="00360CC1">
          <w:pPr>
            <w:pStyle w:val="TOC3"/>
            <w:tabs>
              <w:tab w:val="right" w:leader="dot" w:pos="10790"/>
            </w:tabs>
            <w:rPr>
              <w:noProof/>
            </w:rPr>
          </w:pPr>
          <w:hyperlink w:anchor="_Toc85449976" w:history="1">
            <w:r w:rsidR="002B224C" w:rsidRPr="00A609EA">
              <w:rPr>
                <w:rStyle w:val="Hyperlink"/>
                <w:noProof/>
              </w:rPr>
              <w:t>Tools used</w:t>
            </w:r>
            <w:r w:rsidR="002B224C">
              <w:rPr>
                <w:noProof/>
                <w:webHidden/>
              </w:rPr>
              <w:tab/>
            </w:r>
            <w:r w:rsidR="002B224C">
              <w:rPr>
                <w:noProof/>
                <w:webHidden/>
              </w:rPr>
              <w:fldChar w:fldCharType="begin"/>
            </w:r>
            <w:r w:rsidR="002B224C">
              <w:rPr>
                <w:noProof/>
                <w:webHidden/>
              </w:rPr>
              <w:instrText xml:space="preserve"> PAGEREF _Toc85449976 \h </w:instrText>
            </w:r>
            <w:r w:rsidR="002B224C">
              <w:rPr>
                <w:noProof/>
                <w:webHidden/>
              </w:rPr>
            </w:r>
            <w:r w:rsidR="002B224C">
              <w:rPr>
                <w:noProof/>
                <w:webHidden/>
              </w:rPr>
              <w:fldChar w:fldCharType="separate"/>
            </w:r>
            <w:r w:rsidR="002B224C">
              <w:rPr>
                <w:noProof/>
                <w:webHidden/>
              </w:rPr>
              <w:t>7</w:t>
            </w:r>
            <w:r w:rsidR="002B224C">
              <w:rPr>
                <w:noProof/>
                <w:webHidden/>
              </w:rPr>
              <w:fldChar w:fldCharType="end"/>
            </w:r>
          </w:hyperlink>
        </w:p>
        <w:p w14:paraId="3990B996" w14:textId="7A175A10" w:rsidR="002B224C" w:rsidRDefault="00360CC1">
          <w:pPr>
            <w:pStyle w:val="TOC3"/>
            <w:tabs>
              <w:tab w:val="right" w:leader="dot" w:pos="10790"/>
            </w:tabs>
            <w:rPr>
              <w:noProof/>
            </w:rPr>
          </w:pPr>
          <w:hyperlink w:anchor="_Toc85449977" w:history="1">
            <w:r w:rsidR="002B224C" w:rsidRPr="00A609EA">
              <w:rPr>
                <w:rStyle w:val="Hyperlink"/>
                <w:noProof/>
              </w:rPr>
              <w:t>Design Functionality</w:t>
            </w:r>
            <w:r w:rsidR="002B224C">
              <w:rPr>
                <w:noProof/>
                <w:webHidden/>
              </w:rPr>
              <w:tab/>
            </w:r>
            <w:r w:rsidR="002B224C">
              <w:rPr>
                <w:noProof/>
                <w:webHidden/>
              </w:rPr>
              <w:fldChar w:fldCharType="begin"/>
            </w:r>
            <w:r w:rsidR="002B224C">
              <w:rPr>
                <w:noProof/>
                <w:webHidden/>
              </w:rPr>
              <w:instrText xml:space="preserve"> PAGEREF _Toc85449977 \h </w:instrText>
            </w:r>
            <w:r w:rsidR="002B224C">
              <w:rPr>
                <w:noProof/>
                <w:webHidden/>
              </w:rPr>
            </w:r>
            <w:r w:rsidR="002B224C">
              <w:rPr>
                <w:noProof/>
                <w:webHidden/>
              </w:rPr>
              <w:fldChar w:fldCharType="separate"/>
            </w:r>
            <w:r w:rsidR="002B224C">
              <w:rPr>
                <w:noProof/>
                <w:webHidden/>
              </w:rPr>
              <w:t>8</w:t>
            </w:r>
            <w:r w:rsidR="002B224C">
              <w:rPr>
                <w:noProof/>
                <w:webHidden/>
              </w:rPr>
              <w:fldChar w:fldCharType="end"/>
            </w:r>
          </w:hyperlink>
        </w:p>
        <w:p w14:paraId="002C92A0" w14:textId="7A5A2EB5" w:rsidR="002B224C" w:rsidRDefault="00360CC1">
          <w:pPr>
            <w:pStyle w:val="TOC3"/>
            <w:tabs>
              <w:tab w:val="right" w:leader="dot" w:pos="10790"/>
            </w:tabs>
            <w:rPr>
              <w:noProof/>
            </w:rPr>
          </w:pPr>
          <w:hyperlink w:anchor="_Toc85449978" w:history="1">
            <w:r w:rsidR="002B224C" w:rsidRPr="00A609EA">
              <w:rPr>
                <w:rStyle w:val="Hyperlink"/>
                <w:noProof/>
              </w:rPr>
              <w:t>High Level Design</w:t>
            </w:r>
            <w:r w:rsidR="002B224C">
              <w:rPr>
                <w:noProof/>
                <w:webHidden/>
              </w:rPr>
              <w:tab/>
            </w:r>
            <w:r w:rsidR="002B224C">
              <w:rPr>
                <w:noProof/>
                <w:webHidden/>
              </w:rPr>
              <w:fldChar w:fldCharType="begin"/>
            </w:r>
            <w:r w:rsidR="002B224C">
              <w:rPr>
                <w:noProof/>
                <w:webHidden/>
              </w:rPr>
              <w:instrText xml:space="preserve"> PAGEREF _Toc85449978 \h </w:instrText>
            </w:r>
            <w:r w:rsidR="002B224C">
              <w:rPr>
                <w:noProof/>
                <w:webHidden/>
              </w:rPr>
            </w:r>
            <w:r w:rsidR="002B224C">
              <w:rPr>
                <w:noProof/>
                <w:webHidden/>
              </w:rPr>
              <w:fldChar w:fldCharType="separate"/>
            </w:r>
            <w:r w:rsidR="002B224C">
              <w:rPr>
                <w:noProof/>
                <w:webHidden/>
              </w:rPr>
              <w:t>9</w:t>
            </w:r>
            <w:r w:rsidR="002B224C">
              <w:rPr>
                <w:noProof/>
                <w:webHidden/>
              </w:rPr>
              <w:fldChar w:fldCharType="end"/>
            </w:r>
          </w:hyperlink>
        </w:p>
        <w:p w14:paraId="4901C384" w14:textId="65B557A5" w:rsidR="002B224C" w:rsidRDefault="00360CC1">
          <w:pPr>
            <w:pStyle w:val="TOC3"/>
            <w:tabs>
              <w:tab w:val="right" w:leader="dot" w:pos="10790"/>
            </w:tabs>
            <w:rPr>
              <w:noProof/>
            </w:rPr>
          </w:pPr>
          <w:hyperlink w:anchor="_Toc85449979" w:history="1">
            <w:r w:rsidR="002B224C" w:rsidRPr="00A609EA">
              <w:rPr>
                <w:rStyle w:val="Hyperlink"/>
                <w:noProof/>
              </w:rPr>
              <w:t>Deployment</w:t>
            </w:r>
            <w:r w:rsidR="002B224C">
              <w:rPr>
                <w:noProof/>
                <w:webHidden/>
              </w:rPr>
              <w:tab/>
            </w:r>
            <w:r w:rsidR="002B224C">
              <w:rPr>
                <w:noProof/>
                <w:webHidden/>
              </w:rPr>
              <w:fldChar w:fldCharType="begin"/>
            </w:r>
            <w:r w:rsidR="002B224C">
              <w:rPr>
                <w:noProof/>
                <w:webHidden/>
              </w:rPr>
              <w:instrText xml:space="preserve"> PAGEREF _Toc85449979 \h </w:instrText>
            </w:r>
            <w:r w:rsidR="002B224C">
              <w:rPr>
                <w:noProof/>
                <w:webHidden/>
              </w:rPr>
            </w:r>
            <w:r w:rsidR="002B224C">
              <w:rPr>
                <w:noProof/>
                <w:webHidden/>
              </w:rPr>
              <w:fldChar w:fldCharType="separate"/>
            </w:r>
            <w:r w:rsidR="002B224C">
              <w:rPr>
                <w:noProof/>
                <w:webHidden/>
              </w:rPr>
              <w:t>11</w:t>
            </w:r>
            <w:r w:rsidR="002B224C">
              <w:rPr>
                <w:noProof/>
                <w:webHidden/>
              </w:rPr>
              <w:fldChar w:fldCharType="end"/>
            </w:r>
          </w:hyperlink>
        </w:p>
        <w:p w14:paraId="4DD44032" w14:textId="47CE4858" w:rsidR="00937B6C" w:rsidRDefault="00937B6C">
          <w:r>
            <w:rPr>
              <w:b/>
              <w:bCs/>
              <w:noProof/>
            </w:rPr>
            <w:fldChar w:fldCharType="end"/>
          </w:r>
        </w:p>
      </w:sdtContent>
    </w:sdt>
    <w:p w14:paraId="3BB10DAB" w14:textId="5141C8C0" w:rsidR="008E3884" w:rsidRDefault="008E3884" w:rsidP="008E3884"/>
    <w:p w14:paraId="5BCA1DE6" w14:textId="178B76C7" w:rsidR="00937B6C" w:rsidRDefault="00937B6C"/>
    <w:p w14:paraId="5C587227" w14:textId="48203568" w:rsidR="00937B6C" w:rsidRDefault="00937B6C"/>
    <w:p w14:paraId="16ADBE8F" w14:textId="22743D62" w:rsidR="00937B6C" w:rsidRDefault="00937B6C"/>
    <w:p w14:paraId="60638C60" w14:textId="660D2C6B" w:rsidR="00937B6C" w:rsidRDefault="00937B6C"/>
    <w:p w14:paraId="226DF424" w14:textId="6F3BD8CD" w:rsidR="00937B6C" w:rsidRDefault="00937B6C"/>
    <w:p w14:paraId="65F91480" w14:textId="1F945F39" w:rsidR="00937B6C" w:rsidRDefault="00937B6C"/>
    <w:p w14:paraId="1A15D6B1" w14:textId="52D9F4A1" w:rsidR="00937B6C" w:rsidRDefault="00937B6C"/>
    <w:p w14:paraId="0E8AA466" w14:textId="77D1A3B6" w:rsidR="00937B6C" w:rsidRDefault="00937B6C"/>
    <w:p w14:paraId="408261F9" w14:textId="64F553D0" w:rsidR="00937B6C" w:rsidRDefault="00937B6C"/>
    <w:p w14:paraId="329D41E8" w14:textId="55F637F9" w:rsidR="00937B6C" w:rsidRDefault="00937B6C"/>
    <w:p w14:paraId="61CE2B5D" w14:textId="3D627BCE" w:rsidR="00937B6C" w:rsidRDefault="00937B6C"/>
    <w:p w14:paraId="063472B1" w14:textId="2520B683" w:rsidR="00937B6C" w:rsidRDefault="00937B6C"/>
    <w:p w14:paraId="73067AA1" w14:textId="5A9B77C9" w:rsidR="00937B6C" w:rsidRDefault="00937B6C"/>
    <w:p w14:paraId="194F3942" w14:textId="0F544749" w:rsidR="00937B6C" w:rsidRDefault="00937B6C"/>
    <w:p w14:paraId="2F3F78BD" w14:textId="3107AD7F" w:rsidR="00937B6C" w:rsidRDefault="00937B6C"/>
    <w:p w14:paraId="0E97BBE1" w14:textId="6E0F58F0" w:rsidR="00937B6C" w:rsidRDefault="00937B6C"/>
    <w:p w14:paraId="5DD3E3D9" w14:textId="24D8F4FE" w:rsidR="00937B6C" w:rsidRDefault="00937B6C"/>
    <w:p w14:paraId="323B8319" w14:textId="30213338" w:rsidR="00937B6C" w:rsidRDefault="00937B6C"/>
    <w:p w14:paraId="04B6BCB8" w14:textId="71729C5B" w:rsidR="00937B6C" w:rsidRDefault="00937B6C"/>
    <w:p w14:paraId="54E55421" w14:textId="7CD9669A" w:rsidR="00937B6C" w:rsidRDefault="00937B6C"/>
    <w:p w14:paraId="3B42225F" w14:textId="732D7D3C" w:rsidR="00937B6C" w:rsidRDefault="00937B6C"/>
    <w:p w14:paraId="332A6820" w14:textId="7CE95AE1" w:rsidR="00937B6C" w:rsidRDefault="00937B6C"/>
    <w:p w14:paraId="1F505FFA" w14:textId="697EC592" w:rsidR="00937B6C" w:rsidRDefault="00937B6C"/>
    <w:p w14:paraId="3F6E6461" w14:textId="090DBE20" w:rsidR="00937B6C" w:rsidRDefault="00937B6C"/>
    <w:p w14:paraId="6F437FC7" w14:textId="0B89F14E" w:rsidR="00937B6C" w:rsidRDefault="00937B6C"/>
    <w:p w14:paraId="45FAE220" w14:textId="44C1C695" w:rsidR="00937B6C" w:rsidRDefault="00937B6C"/>
    <w:p w14:paraId="58EC1D9D" w14:textId="753907EB" w:rsidR="00937B6C" w:rsidRDefault="00937B6C"/>
    <w:p w14:paraId="27F1B430" w14:textId="7E9A6BFA" w:rsidR="00937B6C" w:rsidRDefault="00937B6C"/>
    <w:p w14:paraId="052D4E29" w14:textId="361C2395" w:rsidR="00937B6C" w:rsidRDefault="00937B6C"/>
    <w:p w14:paraId="708DD6CE" w14:textId="0C768836" w:rsidR="00937B6C" w:rsidRDefault="00937B6C"/>
    <w:p w14:paraId="35A4818E" w14:textId="030AEC39" w:rsidR="00937B6C" w:rsidRDefault="00937B6C"/>
    <w:p w14:paraId="5514ECB2" w14:textId="1EC94608" w:rsidR="00937B6C" w:rsidRDefault="00937B6C"/>
    <w:p w14:paraId="2A905176" w14:textId="06CF9A3B" w:rsidR="00937B6C" w:rsidRDefault="00937B6C" w:rsidP="00937B6C">
      <w:pPr>
        <w:pStyle w:val="Heading2"/>
      </w:pPr>
      <w:bookmarkStart w:id="21" w:name="_Toc85449970"/>
      <w:r>
        <w:t>Abstract</w:t>
      </w:r>
      <w:bookmarkEnd w:id="21"/>
    </w:p>
    <w:p w14:paraId="655C7E1B" w14:textId="285EC640" w:rsidR="00937B6C" w:rsidRDefault="00937B6C" w:rsidP="00937B6C"/>
    <w:p w14:paraId="4AE21BA7" w14:textId="55E2AF05" w:rsidR="00937B6C" w:rsidRDefault="00937B6C" w:rsidP="00937B6C">
      <w:r>
        <w:t>Finance is used as a collective term to refer to a broad range of economic services provided by</w:t>
      </w:r>
    </w:p>
    <w:p w14:paraId="5F4BB87F" w14:textId="77777777" w:rsidR="00937B6C" w:rsidRDefault="00937B6C" w:rsidP="00937B6C">
      <w:r>
        <w:t>the finance industry, which encompasses a broad range of organizations that manage money,</w:t>
      </w:r>
    </w:p>
    <w:p w14:paraId="76F1D060" w14:textId="77777777" w:rsidR="00937B6C" w:rsidRDefault="00937B6C" w:rsidP="00937B6C">
      <w:r>
        <w:t>including credit unions, banks, credit card companies, insurance companies, consumer finance</w:t>
      </w:r>
    </w:p>
    <w:p w14:paraId="56E84311" w14:textId="4F489736" w:rsidR="00937B6C" w:rsidRDefault="00937B6C" w:rsidP="00937B6C">
      <w:r>
        <w:t>companies, stock brokerages, investment funds.</w:t>
      </w:r>
    </w:p>
    <w:p w14:paraId="2EDDCFE7" w14:textId="0E7DB03B" w:rsidR="00937B6C" w:rsidRDefault="00937B6C" w:rsidP="00937B6C"/>
    <w:p w14:paraId="61D70615" w14:textId="1869DDA1" w:rsidR="00937B6C" w:rsidRDefault="00937B6C">
      <w:r w:rsidRPr="00937B6C">
        <w:t>Little is known about travel insurance claims made by travelers returning from abroad. This study was designed to investigate travel insurance claims made by travelers from</w:t>
      </w:r>
      <w:r>
        <w:t xml:space="preserve"> different countries</w:t>
      </w:r>
      <w:r w:rsidRPr="00937B6C">
        <w:t>, particularly examining demographic factors, type of travel insurance coverage, nature and duration of travel, when treatment was sought during travel or when the problem arose, use of emergency assistance, nature of claim, and claim outcome, including cost.</w:t>
      </w:r>
    </w:p>
    <w:p w14:paraId="5CE1910E" w14:textId="2B7E447C" w:rsidR="00937B6C" w:rsidRDefault="00937B6C"/>
    <w:p w14:paraId="26160E6F" w14:textId="37347372" w:rsidR="00937B6C" w:rsidRDefault="00937B6C"/>
    <w:p w14:paraId="723D9BF3" w14:textId="4094BAAE" w:rsidR="00937B6C" w:rsidRDefault="00937B6C"/>
    <w:p w14:paraId="24CA735D" w14:textId="05B87B93" w:rsidR="00937B6C" w:rsidRDefault="00937B6C"/>
    <w:p w14:paraId="11696024" w14:textId="1299FF3A" w:rsidR="00937B6C" w:rsidRDefault="00937B6C"/>
    <w:p w14:paraId="38E105C0" w14:textId="2BA65AA3" w:rsidR="00937B6C" w:rsidRDefault="00937B6C"/>
    <w:p w14:paraId="27EFE86C" w14:textId="39B43C78" w:rsidR="00937B6C" w:rsidRDefault="00937B6C"/>
    <w:p w14:paraId="52809B23" w14:textId="2ACC7BDC" w:rsidR="00937B6C" w:rsidRDefault="00937B6C"/>
    <w:p w14:paraId="01B88137" w14:textId="1E41C9BD" w:rsidR="00937B6C" w:rsidRDefault="00937B6C"/>
    <w:p w14:paraId="5CE51853" w14:textId="5BE30FA0" w:rsidR="00937B6C" w:rsidRDefault="00937B6C"/>
    <w:p w14:paraId="30DB6769" w14:textId="6C1AEB67" w:rsidR="00937B6C" w:rsidRDefault="00937B6C"/>
    <w:p w14:paraId="5FC5BA77" w14:textId="3F8F3E5F" w:rsidR="00937B6C" w:rsidRDefault="00937B6C"/>
    <w:p w14:paraId="7558A5DD" w14:textId="64E009F1" w:rsidR="00937B6C" w:rsidRDefault="00937B6C"/>
    <w:p w14:paraId="01EA49BB" w14:textId="141B42FC" w:rsidR="00937B6C" w:rsidRDefault="00937B6C"/>
    <w:p w14:paraId="74E56BED" w14:textId="206A64A7" w:rsidR="00937B6C" w:rsidRDefault="00937B6C"/>
    <w:p w14:paraId="2CA41065" w14:textId="2D15AF3C" w:rsidR="00937B6C" w:rsidRDefault="00937B6C"/>
    <w:p w14:paraId="33F061A5" w14:textId="27DED068" w:rsidR="00937B6C" w:rsidRDefault="00937B6C"/>
    <w:p w14:paraId="29EDFAFA" w14:textId="29C21074" w:rsidR="00937B6C" w:rsidRDefault="00937B6C"/>
    <w:p w14:paraId="14FDFE7F" w14:textId="6F190522" w:rsidR="00937B6C" w:rsidRDefault="00937B6C"/>
    <w:p w14:paraId="2DE6CFA1" w14:textId="0AB82B15" w:rsidR="00937B6C" w:rsidRDefault="00937B6C"/>
    <w:p w14:paraId="56598511" w14:textId="4352BF1B" w:rsidR="00937B6C" w:rsidRDefault="00937B6C"/>
    <w:p w14:paraId="587A5828" w14:textId="6894DF34" w:rsidR="00937B6C" w:rsidRDefault="00937B6C"/>
    <w:p w14:paraId="3243C494" w14:textId="6CD930D0" w:rsidR="00937B6C" w:rsidRDefault="00937B6C"/>
    <w:p w14:paraId="63328D9A" w14:textId="256F3878" w:rsidR="00937B6C" w:rsidRDefault="00937B6C"/>
    <w:p w14:paraId="36D6202C" w14:textId="4F9D03E3" w:rsidR="00937B6C" w:rsidRDefault="00937B6C"/>
    <w:p w14:paraId="55AAF561" w14:textId="1A9462E2" w:rsidR="00937B6C" w:rsidRDefault="00937B6C"/>
    <w:p w14:paraId="49A22702" w14:textId="6CBF4653" w:rsidR="00937B6C" w:rsidRDefault="00937B6C"/>
    <w:p w14:paraId="00F9CCC0" w14:textId="0A309920" w:rsidR="00937B6C" w:rsidRDefault="00937B6C"/>
    <w:p w14:paraId="056F1D06" w14:textId="12B9173B" w:rsidR="00937B6C" w:rsidRDefault="00937B6C"/>
    <w:p w14:paraId="61BCFC6C" w14:textId="2A2CB675" w:rsidR="00937B6C" w:rsidRDefault="00937B6C"/>
    <w:p w14:paraId="10606200" w14:textId="5C9C5604" w:rsidR="00937B6C" w:rsidRDefault="00937B6C"/>
    <w:p w14:paraId="749CC43F" w14:textId="3D219B33" w:rsidR="00937B6C" w:rsidRDefault="00937B6C"/>
    <w:p w14:paraId="4D4BC62C" w14:textId="6EFE6D3C" w:rsidR="00937B6C" w:rsidRDefault="00937B6C"/>
    <w:p w14:paraId="31B17C2D" w14:textId="00F59B0D" w:rsidR="00937B6C" w:rsidRDefault="00937B6C"/>
    <w:p w14:paraId="6949E6E3" w14:textId="532B6FE7" w:rsidR="00937B6C" w:rsidRDefault="00937B6C"/>
    <w:p w14:paraId="4470C344" w14:textId="34FFD315" w:rsidR="00937B6C" w:rsidRDefault="00937B6C"/>
    <w:p w14:paraId="55519C20" w14:textId="36DF6D1D" w:rsidR="00937B6C" w:rsidRDefault="00937B6C"/>
    <w:p w14:paraId="5A4365BE" w14:textId="290631CE" w:rsidR="00937B6C" w:rsidRDefault="00937B6C" w:rsidP="00937B6C">
      <w:pPr>
        <w:pStyle w:val="Heading2"/>
        <w:numPr>
          <w:ilvl w:val="0"/>
          <w:numId w:val="3"/>
        </w:numPr>
      </w:pPr>
      <w:bookmarkStart w:id="22" w:name="_Toc85449971"/>
      <w:r>
        <w:lastRenderedPageBreak/>
        <w:t>Introduction</w:t>
      </w:r>
      <w:bookmarkEnd w:id="22"/>
    </w:p>
    <w:p w14:paraId="6DB1781C" w14:textId="4C59C6ED" w:rsidR="00937B6C" w:rsidRPr="00937B6C" w:rsidRDefault="00937B6C" w:rsidP="00937B6C">
      <w:pPr>
        <w:pStyle w:val="Heading3"/>
      </w:pPr>
    </w:p>
    <w:p w14:paraId="1B026D06" w14:textId="77777777" w:rsidR="00937B6C" w:rsidRPr="00937B6C" w:rsidRDefault="00937B6C" w:rsidP="00937B6C">
      <w:pPr>
        <w:pStyle w:val="Heading3"/>
      </w:pPr>
      <w:bookmarkStart w:id="23" w:name="_Toc85449972"/>
      <w:r w:rsidRPr="00937B6C">
        <w:t>Why this High-Level Design Document?</w:t>
      </w:r>
      <w:bookmarkEnd w:id="23"/>
      <w:r w:rsidRPr="00937B6C">
        <w:t xml:space="preserve"> </w:t>
      </w:r>
    </w:p>
    <w:p w14:paraId="2B315C93" w14:textId="471D4D7B" w:rsidR="00937B6C" w:rsidRPr="00937B6C" w:rsidRDefault="00937B6C" w:rsidP="00937B6C">
      <w:r>
        <w:t>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14:paraId="1B3634A7" w14:textId="098EA5DD" w:rsidR="00937B6C" w:rsidRDefault="00937B6C"/>
    <w:p w14:paraId="03E21C9E" w14:textId="77777777" w:rsidR="00937B6C" w:rsidRDefault="00937B6C" w:rsidP="006D3B94">
      <w:pPr>
        <w:pStyle w:val="Heading3"/>
      </w:pPr>
      <w:bookmarkStart w:id="24" w:name="_Toc85449973"/>
      <w:r>
        <w:t>The HLD will:</w:t>
      </w:r>
      <w:bookmarkEnd w:id="24"/>
      <w:r>
        <w:t xml:space="preserve"> </w:t>
      </w:r>
    </w:p>
    <w:p w14:paraId="14708EAD" w14:textId="036C6AE0" w:rsidR="00937B6C" w:rsidRPr="006D3B94" w:rsidRDefault="00937B6C" w:rsidP="00937B6C">
      <w:pPr>
        <w:pStyle w:val="Default"/>
        <w:numPr>
          <w:ilvl w:val="0"/>
          <w:numId w:val="4"/>
        </w:numPr>
        <w:spacing w:after="67"/>
        <w:rPr>
          <w:rFonts w:asciiTheme="minorHAnsi" w:hAnsiTheme="minorHAnsi"/>
          <w:sz w:val="22"/>
          <w:szCs w:val="22"/>
        </w:rPr>
      </w:pPr>
      <w:r w:rsidRPr="006D3B94">
        <w:rPr>
          <w:rFonts w:asciiTheme="minorHAnsi" w:hAnsiTheme="minorHAnsi"/>
          <w:sz w:val="22"/>
          <w:szCs w:val="22"/>
        </w:rPr>
        <w:t xml:space="preserve">Present all of the design aspects and define them in detail </w:t>
      </w:r>
    </w:p>
    <w:p w14:paraId="3D1E3BF2" w14:textId="7690FD0D" w:rsidR="00937B6C" w:rsidRPr="006D3B94" w:rsidRDefault="00937B6C" w:rsidP="00937B6C">
      <w:pPr>
        <w:pStyle w:val="Default"/>
        <w:numPr>
          <w:ilvl w:val="0"/>
          <w:numId w:val="4"/>
        </w:numPr>
        <w:spacing w:after="67"/>
        <w:rPr>
          <w:rFonts w:asciiTheme="minorHAnsi" w:hAnsiTheme="minorHAnsi"/>
          <w:sz w:val="22"/>
          <w:szCs w:val="22"/>
        </w:rPr>
      </w:pPr>
      <w:r w:rsidRPr="006D3B94">
        <w:rPr>
          <w:rFonts w:asciiTheme="minorHAnsi" w:hAnsiTheme="minorHAnsi"/>
          <w:sz w:val="22"/>
          <w:szCs w:val="22"/>
        </w:rPr>
        <w:t xml:space="preserve">Describe the user interface being implemented </w:t>
      </w:r>
    </w:p>
    <w:p w14:paraId="4BEE7620" w14:textId="67CB1FD4" w:rsidR="00937B6C" w:rsidRPr="006D3B94" w:rsidRDefault="00937B6C" w:rsidP="00937B6C">
      <w:pPr>
        <w:pStyle w:val="Default"/>
        <w:numPr>
          <w:ilvl w:val="0"/>
          <w:numId w:val="4"/>
        </w:numPr>
        <w:spacing w:after="67"/>
        <w:rPr>
          <w:rFonts w:asciiTheme="minorHAnsi" w:hAnsiTheme="minorHAnsi"/>
          <w:sz w:val="22"/>
          <w:szCs w:val="22"/>
        </w:rPr>
      </w:pPr>
      <w:r w:rsidRPr="006D3B94">
        <w:rPr>
          <w:rFonts w:asciiTheme="minorHAnsi" w:hAnsiTheme="minorHAnsi"/>
          <w:sz w:val="22"/>
          <w:szCs w:val="22"/>
        </w:rPr>
        <w:t xml:space="preserve">Describe the hardware and software interfaces </w:t>
      </w:r>
    </w:p>
    <w:p w14:paraId="163680D8" w14:textId="3F3CA292" w:rsidR="00937B6C" w:rsidRPr="006D3B94" w:rsidRDefault="00937B6C" w:rsidP="00937B6C">
      <w:pPr>
        <w:pStyle w:val="Default"/>
        <w:numPr>
          <w:ilvl w:val="0"/>
          <w:numId w:val="4"/>
        </w:numPr>
        <w:spacing w:after="67"/>
        <w:rPr>
          <w:rFonts w:asciiTheme="minorHAnsi" w:hAnsiTheme="minorHAnsi"/>
          <w:sz w:val="22"/>
          <w:szCs w:val="22"/>
        </w:rPr>
      </w:pPr>
      <w:r w:rsidRPr="006D3B94">
        <w:rPr>
          <w:rFonts w:asciiTheme="minorHAnsi" w:hAnsiTheme="minorHAnsi"/>
          <w:sz w:val="22"/>
          <w:szCs w:val="22"/>
        </w:rPr>
        <w:t xml:space="preserve">Describe the performance requirements </w:t>
      </w:r>
    </w:p>
    <w:p w14:paraId="43F9A26E" w14:textId="14359CC0" w:rsidR="00937B6C" w:rsidRPr="006D3B94" w:rsidRDefault="00937B6C" w:rsidP="00937B6C">
      <w:pPr>
        <w:pStyle w:val="Default"/>
        <w:numPr>
          <w:ilvl w:val="0"/>
          <w:numId w:val="4"/>
        </w:numPr>
        <w:spacing w:after="67"/>
        <w:rPr>
          <w:rFonts w:asciiTheme="minorHAnsi" w:hAnsiTheme="minorHAnsi"/>
          <w:sz w:val="22"/>
          <w:szCs w:val="22"/>
        </w:rPr>
      </w:pPr>
      <w:r w:rsidRPr="006D3B94">
        <w:rPr>
          <w:rFonts w:asciiTheme="minorHAnsi" w:hAnsiTheme="minorHAnsi"/>
          <w:sz w:val="22"/>
          <w:szCs w:val="22"/>
        </w:rPr>
        <w:t xml:space="preserve">Include design features and the architecture of the project </w:t>
      </w:r>
    </w:p>
    <w:p w14:paraId="3CB39C54" w14:textId="77777777" w:rsidR="006D3B94" w:rsidRPr="006D3B94" w:rsidRDefault="006D3B94" w:rsidP="00937B6C">
      <w:pPr>
        <w:pStyle w:val="Default"/>
        <w:numPr>
          <w:ilvl w:val="1"/>
          <w:numId w:val="4"/>
        </w:numPr>
        <w:spacing w:after="53"/>
        <w:rPr>
          <w:rFonts w:asciiTheme="minorHAnsi" w:hAnsiTheme="minorHAnsi" w:cs="Courier New"/>
          <w:sz w:val="22"/>
          <w:szCs w:val="22"/>
        </w:rPr>
      </w:pPr>
    </w:p>
    <w:p w14:paraId="5F5235F0" w14:textId="77777777" w:rsidR="006D3B94" w:rsidRPr="006D3B94" w:rsidRDefault="006D3B94" w:rsidP="00937B6C">
      <w:pPr>
        <w:pStyle w:val="Default"/>
        <w:numPr>
          <w:ilvl w:val="1"/>
          <w:numId w:val="4"/>
        </w:numPr>
        <w:spacing w:after="53"/>
        <w:rPr>
          <w:rFonts w:asciiTheme="minorHAnsi" w:hAnsiTheme="minorHAnsi" w:cs="Courier New"/>
          <w:sz w:val="22"/>
          <w:szCs w:val="22"/>
        </w:rPr>
      </w:pPr>
    </w:p>
    <w:p w14:paraId="69B26A52" w14:textId="77777777" w:rsidR="00937B6C" w:rsidRDefault="00937B6C" w:rsidP="00937B6C">
      <w:pPr>
        <w:pStyle w:val="Default"/>
        <w:numPr>
          <w:ilvl w:val="1"/>
          <w:numId w:val="4"/>
        </w:numPr>
        <w:rPr>
          <w:rFonts w:ascii="Courier New" w:hAnsi="Courier New" w:cs="Courier New"/>
          <w:sz w:val="22"/>
          <w:szCs w:val="22"/>
        </w:rPr>
      </w:pPr>
    </w:p>
    <w:p w14:paraId="407DD5CB" w14:textId="72978E70" w:rsidR="00937B6C" w:rsidRDefault="00937B6C"/>
    <w:p w14:paraId="3B405347" w14:textId="2DC7968C" w:rsidR="006D3B94" w:rsidRDefault="006D3B94"/>
    <w:p w14:paraId="5CE744D6" w14:textId="77777777" w:rsidR="006D3B94" w:rsidRDefault="006D3B94"/>
    <w:p w14:paraId="59B67F35" w14:textId="30682116" w:rsidR="00937B6C" w:rsidRDefault="00937B6C"/>
    <w:p w14:paraId="25CA1A4B" w14:textId="555F65CB" w:rsidR="00937B6C" w:rsidRDefault="00937B6C"/>
    <w:p w14:paraId="32CCDF4C" w14:textId="77777777" w:rsidR="006D3B94" w:rsidRPr="006D3B94" w:rsidRDefault="006D3B94" w:rsidP="006D3B94">
      <w:pPr>
        <w:pStyle w:val="Heading3"/>
        <w:rPr>
          <w:lang w:val="en-NZ"/>
        </w:rPr>
      </w:pPr>
      <w:bookmarkStart w:id="25" w:name="_Toc85449974"/>
      <w:r w:rsidRPr="006D3B94">
        <w:rPr>
          <w:lang w:val="en-NZ"/>
        </w:rPr>
        <w:t>Scope</w:t>
      </w:r>
      <w:bookmarkEnd w:id="25"/>
      <w:r w:rsidRPr="006D3B94">
        <w:rPr>
          <w:lang w:val="en-NZ"/>
        </w:rPr>
        <w:t xml:space="preserve"> </w:t>
      </w:r>
    </w:p>
    <w:p w14:paraId="47D0FF94" w14:textId="789F2984" w:rsidR="00937B6C" w:rsidRPr="006D3B94" w:rsidRDefault="006D3B94" w:rsidP="006D3B94">
      <w:r w:rsidRPr="006D3B94">
        <w:rPr>
          <w:rFonts w:cs="Arial"/>
          <w:color w:val="000000"/>
          <w:sz w:val="22"/>
          <w:szCs w:val="22"/>
          <w:lang w:val="en-NZ"/>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17DE8988" w14:textId="4F4ED4DC" w:rsidR="00937B6C" w:rsidRDefault="00937B6C"/>
    <w:p w14:paraId="1E48ED71" w14:textId="6EC9C2A4" w:rsidR="00937B6C" w:rsidRDefault="00937B6C"/>
    <w:p w14:paraId="4D3D0F6E" w14:textId="3A85C08F" w:rsidR="00937B6C" w:rsidRDefault="00937B6C"/>
    <w:p w14:paraId="3839005F" w14:textId="7DD00EDB" w:rsidR="00937B6C" w:rsidRDefault="00937B6C"/>
    <w:p w14:paraId="31D6D94D" w14:textId="1A5B2EA0" w:rsidR="00937B6C" w:rsidRDefault="00937B6C"/>
    <w:p w14:paraId="371866D3" w14:textId="3E2D770E" w:rsidR="00937B6C" w:rsidRDefault="00937B6C"/>
    <w:p w14:paraId="713D3C15" w14:textId="5536F653" w:rsidR="00937B6C" w:rsidRDefault="00937B6C"/>
    <w:p w14:paraId="3894C25E" w14:textId="3DF15F6C" w:rsidR="00937B6C" w:rsidRDefault="00937B6C"/>
    <w:p w14:paraId="6FE692D0" w14:textId="7B9B3AEE" w:rsidR="00937B6C" w:rsidRDefault="00937B6C"/>
    <w:p w14:paraId="0D30C8F4" w14:textId="239A024C" w:rsidR="00937B6C" w:rsidRDefault="00937B6C"/>
    <w:p w14:paraId="6656E64A" w14:textId="2ECD8611" w:rsidR="00937B6C" w:rsidRDefault="00937B6C"/>
    <w:p w14:paraId="1D9D0435" w14:textId="77810696" w:rsidR="00937B6C" w:rsidRDefault="006D3B94" w:rsidP="006D3B94">
      <w:pPr>
        <w:pStyle w:val="Heading3"/>
      </w:pPr>
      <w:bookmarkStart w:id="26" w:name="_Toc85449975"/>
      <w:r>
        <w:t>General Description</w:t>
      </w:r>
      <w:bookmarkEnd w:id="26"/>
    </w:p>
    <w:p w14:paraId="2BE6B270" w14:textId="4C583599" w:rsidR="006D3B94" w:rsidRDefault="006D3B94" w:rsidP="006D3B94"/>
    <w:p w14:paraId="6F0D1049" w14:textId="224AA692" w:rsidR="006D3B94" w:rsidRDefault="006D3B94" w:rsidP="006D3B94">
      <w:pPr>
        <w:pStyle w:val="Heading4"/>
      </w:pPr>
      <w:r>
        <w:t xml:space="preserve">Problem Statement </w:t>
      </w:r>
    </w:p>
    <w:p w14:paraId="24E4E477" w14:textId="7C1D7042" w:rsidR="006D3B94" w:rsidRDefault="006D3B94" w:rsidP="006D3B94"/>
    <w:p w14:paraId="43F49588" w14:textId="77777777" w:rsidR="006D3B94" w:rsidRDefault="006D3B94" w:rsidP="006D3B94">
      <w:r>
        <w:t xml:space="preserve">Finance is used as a collective term to refer to a broad range of economic services provided by the finance industry, which encompasses a broad range of organizations that manage money, including credit unions, banks, credit card companies, insurance companies, consumer finance companies, stock brokerages, investment funds. </w:t>
      </w:r>
    </w:p>
    <w:p w14:paraId="7BE0BAF8" w14:textId="77777777" w:rsidR="006D3B94" w:rsidRDefault="006D3B94" w:rsidP="006D3B94"/>
    <w:p w14:paraId="24C5E5AA" w14:textId="4BB46264" w:rsidR="006D3B94" w:rsidRDefault="006D3B94" w:rsidP="006D3B94">
      <w:r>
        <w:t xml:space="preserve">Do ETL: Extract-Transform-Load the dataset and find for me some information from this large data. </w:t>
      </w:r>
    </w:p>
    <w:p w14:paraId="7BEADDBA" w14:textId="77777777" w:rsidR="006D3B94" w:rsidRDefault="006D3B94" w:rsidP="006D3B94"/>
    <w:p w14:paraId="1BE4FA2B" w14:textId="6396E891" w:rsidR="006D3B94" w:rsidRDefault="006D3B94" w:rsidP="006D3B94">
      <w:r>
        <w:t xml:space="preserve">This is form of data mining. What all information can be achieved by mining this data, would be brainstormed by the interns. </w:t>
      </w:r>
    </w:p>
    <w:p w14:paraId="4244C719" w14:textId="77777777" w:rsidR="006D3B94" w:rsidRDefault="006D3B94" w:rsidP="006D3B94"/>
    <w:p w14:paraId="10689BAD" w14:textId="3A5DF9CC" w:rsidR="006D3B94" w:rsidRPr="006D3B94" w:rsidRDefault="006D3B94" w:rsidP="006D3B94">
      <w:r>
        <w:t>Find key metrics and factors and show the meaningful relationships between attributes. Do your own research and come up with your findings.</w:t>
      </w:r>
    </w:p>
    <w:p w14:paraId="2CE2F116" w14:textId="1947A4E6" w:rsidR="00937B6C" w:rsidRDefault="00937B6C"/>
    <w:p w14:paraId="6C8DBF1A" w14:textId="14E94774" w:rsidR="00937B6C" w:rsidRDefault="00937B6C"/>
    <w:p w14:paraId="5466DC1F" w14:textId="2F48A6A0" w:rsidR="00937B6C" w:rsidRDefault="00937B6C"/>
    <w:p w14:paraId="112D1CA6" w14:textId="0AB0BB97" w:rsidR="006D3B94" w:rsidRDefault="006D3B94"/>
    <w:p w14:paraId="39193492" w14:textId="17029F08" w:rsidR="006D3B94" w:rsidRDefault="006D3B94"/>
    <w:p w14:paraId="5A9BAF26" w14:textId="219B3C51" w:rsidR="006D3B94" w:rsidRDefault="006D3B94"/>
    <w:p w14:paraId="5B65BE66" w14:textId="69463A20" w:rsidR="006D3B94" w:rsidRDefault="006D3B94"/>
    <w:p w14:paraId="4630CD1E" w14:textId="5939DC87" w:rsidR="006D3B94" w:rsidRDefault="006D3B94"/>
    <w:p w14:paraId="1BCDFEB6" w14:textId="48B15386" w:rsidR="006D3B94" w:rsidRDefault="006D3B94"/>
    <w:p w14:paraId="55DE197D" w14:textId="4484BA22" w:rsidR="006D3B94" w:rsidRDefault="006D3B94"/>
    <w:p w14:paraId="32E58F82" w14:textId="2BBF29F2" w:rsidR="006D3B94" w:rsidRDefault="006D3B94"/>
    <w:p w14:paraId="5FB8F9D6" w14:textId="5655672D" w:rsidR="006D3B94" w:rsidRDefault="006D3B94"/>
    <w:p w14:paraId="2563FA6C" w14:textId="078AC93F" w:rsidR="006D3B94" w:rsidRDefault="006D3B94"/>
    <w:p w14:paraId="7257185A" w14:textId="77777777" w:rsidR="006D3B94" w:rsidRDefault="006D3B94"/>
    <w:p w14:paraId="61D0BD7D" w14:textId="20024286" w:rsidR="00937B6C" w:rsidRDefault="00937B6C"/>
    <w:p w14:paraId="11BEC78E" w14:textId="5EFA40E4" w:rsidR="00937B6C" w:rsidRDefault="00937B6C"/>
    <w:p w14:paraId="41984E68" w14:textId="0B04D4FC" w:rsidR="00937B6C" w:rsidRDefault="00937B6C"/>
    <w:p w14:paraId="536B7BEC" w14:textId="5D7DE54C" w:rsidR="00937B6C" w:rsidRDefault="00937B6C"/>
    <w:p w14:paraId="41D28946" w14:textId="44E91527" w:rsidR="00937B6C" w:rsidRDefault="00937B6C"/>
    <w:p w14:paraId="3CDD4106" w14:textId="0F146471" w:rsidR="00937B6C" w:rsidRDefault="00937B6C"/>
    <w:p w14:paraId="1C5DEDB0" w14:textId="5A7439F9" w:rsidR="00937B6C" w:rsidRDefault="00937B6C"/>
    <w:p w14:paraId="37E0F8C6" w14:textId="4CB48C4F" w:rsidR="00937B6C" w:rsidRDefault="00937B6C"/>
    <w:p w14:paraId="45779E5F" w14:textId="19037D07" w:rsidR="00937B6C" w:rsidRDefault="00937B6C"/>
    <w:p w14:paraId="35E03934" w14:textId="75FF5A8D" w:rsidR="00937B6C" w:rsidRDefault="00937B6C"/>
    <w:p w14:paraId="6041CB2E" w14:textId="571C9C92" w:rsidR="00937B6C" w:rsidRDefault="00937B6C"/>
    <w:p w14:paraId="7FAF665A" w14:textId="06F67852" w:rsidR="00937B6C" w:rsidRDefault="00937B6C"/>
    <w:p w14:paraId="38728B60" w14:textId="1D59B473" w:rsidR="00937B6C" w:rsidRDefault="00937B6C"/>
    <w:p w14:paraId="156C59B3" w14:textId="78B9EB29" w:rsidR="00937B6C" w:rsidRDefault="00937B6C"/>
    <w:p w14:paraId="0F7F7A82" w14:textId="288B9562" w:rsidR="00937B6C" w:rsidRDefault="00937B6C"/>
    <w:p w14:paraId="0DEEA75F" w14:textId="1797A807" w:rsidR="00937B6C" w:rsidRDefault="00937B6C"/>
    <w:p w14:paraId="3015D715" w14:textId="77777777" w:rsidR="00937B6C" w:rsidRDefault="00937B6C"/>
    <w:p w14:paraId="75D2749E" w14:textId="25D0D9C5" w:rsidR="00937B6C" w:rsidRDefault="00937B6C"/>
    <w:p w14:paraId="583F2485" w14:textId="0968E6E0" w:rsidR="00937B6C" w:rsidRDefault="00937B6C"/>
    <w:p w14:paraId="186DC9B6" w14:textId="46E016A5" w:rsidR="00937B6C" w:rsidRDefault="00937B6C"/>
    <w:p w14:paraId="1DD19561" w14:textId="77777777" w:rsidR="00937B6C" w:rsidRDefault="00937B6C"/>
    <w:p w14:paraId="63BF3F6C" w14:textId="384E6F2A" w:rsidR="008E3884" w:rsidRDefault="006D3B94" w:rsidP="006D3B94">
      <w:pPr>
        <w:pStyle w:val="Heading3"/>
      </w:pPr>
      <w:bookmarkStart w:id="27" w:name="_Toc85449976"/>
      <w:r>
        <w:t>Tools used</w:t>
      </w:r>
      <w:bookmarkEnd w:id="27"/>
    </w:p>
    <w:p w14:paraId="18B0C9FE" w14:textId="40DD4BD0" w:rsidR="008E3884" w:rsidRDefault="008E3884" w:rsidP="008E3884"/>
    <w:p w14:paraId="04B238CB" w14:textId="52AC64B2" w:rsidR="006D3B94" w:rsidRDefault="006D3B94" w:rsidP="008E3884">
      <w:r>
        <w:rPr>
          <w:sz w:val="22"/>
          <w:szCs w:val="22"/>
        </w:rPr>
        <w:t>Business Intelligence tools and libraries works such as MS SQL Server, Excel, Python, Power BI are used to build the whole framework.</w:t>
      </w:r>
    </w:p>
    <w:p w14:paraId="76B50DEA" w14:textId="33A51685" w:rsidR="008E3884" w:rsidRDefault="008E3884" w:rsidP="008E3884"/>
    <w:p w14:paraId="2E615BEB" w14:textId="26F5AEBD" w:rsidR="008E3884" w:rsidRDefault="008E3884" w:rsidP="008E3884"/>
    <w:p w14:paraId="52AC7F3F" w14:textId="22FD4F18" w:rsidR="006D3B94" w:rsidRDefault="006D3B94" w:rsidP="008E3884">
      <w:r>
        <w:t xml:space="preserve">      </w:t>
      </w:r>
    </w:p>
    <w:p w14:paraId="476193DE" w14:textId="05729500" w:rsidR="006D3B94" w:rsidRDefault="006D3B94" w:rsidP="008E3884"/>
    <w:p w14:paraId="17CAE350" w14:textId="5D7F4462" w:rsidR="006D3B94" w:rsidRDefault="006D3B94" w:rsidP="008E3884"/>
    <w:p w14:paraId="766F5903" w14:textId="28B6BA22" w:rsidR="006D3B94" w:rsidRDefault="006D3B94" w:rsidP="008E3884"/>
    <w:p w14:paraId="050F6F84" w14:textId="3C35C12B" w:rsidR="006D3B94" w:rsidRDefault="006D3B94" w:rsidP="008E3884"/>
    <w:p w14:paraId="75405A85" w14:textId="06DDC6C3" w:rsidR="006D3B94" w:rsidRDefault="00976181" w:rsidP="008E3884">
      <w:r w:rsidRPr="00976181">
        <w:rPr>
          <w:noProof/>
        </w:rPr>
        <w:drawing>
          <wp:inline distT="0" distB="0" distL="0" distR="0" wp14:anchorId="051ECEEE" wp14:editId="66BCFF17">
            <wp:extent cx="6652260" cy="5321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7307" cy="5325845"/>
                    </a:xfrm>
                    <a:prstGeom prst="rect">
                      <a:avLst/>
                    </a:prstGeom>
                  </pic:spPr>
                </pic:pic>
              </a:graphicData>
            </a:graphic>
          </wp:inline>
        </w:drawing>
      </w:r>
    </w:p>
    <w:p w14:paraId="1166BFDD" w14:textId="774BF62F" w:rsidR="006D3B94" w:rsidRDefault="006D3B94" w:rsidP="008E3884"/>
    <w:p w14:paraId="4CD49666" w14:textId="129AB5A7" w:rsidR="006D3B94" w:rsidRDefault="006D3B94" w:rsidP="008E3884"/>
    <w:p w14:paraId="54377F0A" w14:textId="70118563" w:rsidR="006D3B94" w:rsidRDefault="006D3B94" w:rsidP="008E3884"/>
    <w:p w14:paraId="6B37103D" w14:textId="3A76D5F1" w:rsidR="006D3B94" w:rsidRDefault="006D3B94" w:rsidP="008E3884"/>
    <w:p w14:paraId="7BFA5A09" w14:textId="4E5D0327" w:rsidR="006D3B94" w:rsidRDefault="006D3B94" w:rsidP="008E3884"/>
    <w:p w14:paraId="614EE0FB" w14:textId="2A19FA04" w:rsidR="006D3B94" w:rsidRDefault="006D3B94" w:rsidP="008E3884"/>
    <w:p w14:paraId="41993675" w14:textId="2DCAF987" w:rsidR="006D3B94" w:rsidRDefault="006D3B94" w:rsidP="008E3884"/>
    <w:p w14:paraId="5ED36D68" w14:textId="6B3B7F52" w:rsidR="006D3B94" w:rsidRDefault="00976181" w:rsidP="00976181">
      <w:pPr>
        <w:pStyle w:val="Heading3"/>
      </w:pPr>
      <w:bookmarkStart w:id="28" w:name="_Toc85449977"/>
      <w:r>
        <w:t>Design Functionality</w:t>
      </w:r>
      <w:bookmarkEnd w:id="28"/>
    </w:p>
    <w:p w14:paraId="669B4350" w14:textId="6D7254B6" w:rsidR="00976181" w:rsidRDefault="00976181" w:rsidP="00976181"/>
    <w:p w14:paraId="5628C599" w14:textId="71C5A19D" w:rsidR="00976181" w:rsidRDefault="00976181" w:rsidP="00976181">
      <w:pPr>
        <w:pStyle w:val="Heading4"/>
      </w:pPr>
      <w:r>
        <w:t>Business Intelligence Architecture</w:t>
      </w:r>
    </w:p>
    <w:p w14:paraId="45D5FF38" w14:textId="3DACD27F" w:rsidR="00976181" w:rsidRDefault="00976181" w:rsidP="00976181"/>
    <w:p w14:paraId="2A143318" w14:textId="0F2F6F1E" w:rsidR="00976181" w:rsidRPr="00976181" w:rsidRDefault="00976181" w:rsidP="00976181">
      <w:r w:rsidRPr="00976181">
        <w:rPr>
          <w:noProof/>
        </w:rPr>
        <w:lastRenderedPageBreak/>
        <w:drawing>
          <wp:inline distT="0" distB="0" distL="0" distR="0" wp14:anchorId="29C6817B" wp14:editId="1E6512E3">
            <wp:extent cx="6858000" cy="2981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81960"/>
                    </a:xfrm>
                    <a:prstGeom prst="rect">
                      <a:avLst/>
                    </a:prstGeom>
                  </pic:spPr>
                </pic:pic>
              </a:graphicData>
            </a:graphic>
          </wp:inline>
        </w:drawing>
      </w:r>
    </w:p>
    <w:p w14:paraId="0313E226" w14:textId="77777777" w:rsidR="00976181" w:rsidRPr="00976181" w:rsidRDefault="00976181" w:rsidP="00976181"/>
    <w:p w14:paraId="0FD07ADF" w14:textId="4C06700A" w:rsidR="006D3B94" w:rsidRDefault="006D3B94" w:rsidP="008E3884"/>
    <w:p w14:paraId="2E04FDDC" w14:textId="108BACAD" w:rsidR="006D3B94" w:rsidRDefault="006D3B94" w:rsidP="008E3884"/>
    <w:p w14:paraId="596C34D3" w14:textId="4649B014" w:rsidR="006D3B94" w:rsidRDefault="002B224C" w:rsidP="002B224C">
      <w:pPr>
        <w:pStyle w:val="Heading4"/>
      </w:pPr>
      <w:r>
        <w:t>Power Bi Architecture</w:t>
      </w:r>
    </w:p>
    <w:p w14:paraId="3F4EF89F" w14:textId="53A4B929" w:rsidR="006D3B94" w:rsidRDefault="006D3B94" w:rsidP="008E3884"/>
    <w:p w14:paraId="71604C15" w14:textId="1653BAF1" w:rsidR="006D3B94" w:rsidRDefault="006D3B94" w:rsidP="008E3884"/>
    <w:p w14:paraId="25376607" w14:textId="5951D00A" w:rsidR="006D3B94" w:rsidRDefault="006D3B94" w:rsidP="008E3884"/>
    <w:p w14:paraId="32A703FF" w14:textId="4EAC78FF" w:rsidR="006D3B94" w:rsidRDefault="00976181" w:rsidP="008E3884">
      <w:r w:rsidRPr="00976181">
        <w:rPr>
          <w:noProof/>
        </w:rPr>
        <w:drawing>
          <wp:inline distT="0" distB="0" distL="0" distR="0" wp14:anchorId="49AABF67" wp14:editId="16F25F37">
            <wp:extent cx="6858000"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355340"/>
                    </a:xfrm>
                    <a:prstGeom prst="rect">
                      <a:avLst/>
                    </a:prstGeom>
                  </pic:spPr>
                </pic:pic>
              </a:graphicData>
            </a:graphic>
          </wp:inline>
        </w:drawing>
      </w:r>
    </w:p>
    <w:p w14:paraId="60E59F2C" w14:textId="64183ABE" w:rsidR="006D3B94" w:rsidRDefault="006D3B94" w:rsidP="008E3884"/>
    <w:p w14:paraId="10926A1C" w14:textId="5BFD7AE7" w:rsidR="006D3B94" w:rsidRDefault="006D3B94" w:rsidP="008E3884"/>
    <w:p w14:paraId="2660DBBE" w14:textId="211B4E5A" w:rsidR="006D3B94" w:rsidRDefault="00976181" w:rsidP="00976181">
      <w:pPr>
        <w:pStyle w:val="Heading3"/>
      </w:pPr>
      <w:bookmarkStart w:id="29" w:name="_Toc85449978"/>
      <w:r>
        <w:t>High Level Design</w:t>
      </w:r>
      <w:bookmarkEnd w:id="29"/>
    </w:p>
    <w:p w14:paraId="2F999C93" w14:textId="331890FD" w:rsidR="00976181" w:rsidRDefault="00976181" w:rsidP="00976181"/>
    <w:p w14:paraId="507F0EBA" w14:textId="6B445BE9" w:rsidR="00976181" w:rsidRDefault="00976181" w:rsidP="00976181">
      <w:pPr>
        <w:pStyle w:val="Heading4"/>
      </w:pPr>
      <w:r>
        <w:t>Optimization</w:t>
      </w:r>
    </w:p>
    <w:p w14:paraId="3886E491" w14:textId="29FB704F" w:rsidR="00976181" w:rsidRDefault="00976181" w:rsidP="00976181"/>
    <w:p w14:paraId="1E68D307" w14:textId="77777777" w:rsidR="00976181" w:rsidRPr="00976181" w:rsidRDefault="00976181" w:rsidP="00976181">
      <w:pPr>
        <w:autoSpaceDE w:val="0"/>
        <w:autoSpaceDN w:val="0"/>
        <w:adjustRightInd w:val="0"/>
        <w:rPr>
          <w:rFonts w:ascii="Arial" w:hAnsi="Arial" w:cs="Arial"/>
          <w:color w:val="000000"/>
          <w:sz w:val="22"/>
          <w:szCs w:val="22"/>
          <w:lang w:val="en-NZ"/>
        </w:rPr>
      </w:pPr>
      <w:r w:rsidRPr="00976181">
        <w:rPr>
          <w:rFonts w:ascii="Arial" w:hAnsi="Arial" w:cs="Arial"/>
          <w:b/>
          <w:bCs/>
          <w:color w:val="000000"/>
          <w:sz w:val="22"/>
          <w:szCs w:val="22"/>
          <w:lang w:val="en-NZ"/>
        </w:rPr>
        <w:lastRenderedPageBreak/>
        <w:t xml:space="preserve">Your data strategy drives performance </w:t>
      </w:r>
    </w:p>
    <w:p w14:paraId="36747D6C" w14:textId="77777777" w:rsidR="00976181" w:rsidRPr="00976181" w:rsidRDefault="00976181" w:rsidP="00976181">
      <w:pPr>
        <w:numPr>
          <w:ilvl w:val="0"/>
          <w:numId w:val="5"/>
        </w:numPr>
        <w:autoSpaceDE w:val="0"/>
        <w:autoSpaceDN w:val="0"/>
        <w:adjustRightInd w:val="0"/>
        <w:spacing w:after="67"/>
        <w:rPr>
          <w:rFonts w:ascii="Arial" w:hAnsi="Arial" w:cs="Arial"/>
          <w:color w:val="000000"/>
          <w:sz w:val="22"/>
          <w:szCs w:val="22"/>
          <w:lang w:val="en-NZ"/>
        </w:rPr>
      </w:pPr>
      <w:r w:rsidRPr="00976181">
        <w:rPr>
          <w:rFonts w:ascii="Arial" w:hAnsi="Arial" w:cs="Arial"/>
          <w:color w:val="000000"/>
          <w:sz w:val="22"/>
          <w:szCs w:val="22"/>
          <w:lang w:val="en-NZ"/>
        </w:rPr>
        <w:t xml:space="preserve">• Minimize the number of fields </w:t>
      </w:r>
    </w:p>
    <w:p w14:paraId="2DFC75D2" w14:textId="77777777" w:rsidR="00976181" w:rsidRPr="00976181" w:rsidRDefault="00976181" w:rsidP="00976181">
      <w:pPr>
        <w:numPr>
          <w:ilvl w:val="0"/>
          <w:numId w:val="5"/>
        </w:numPr>
        <w:autoSpaceDE w:val="0"/>
        <w:autoSpaceDN w:val="0"/>
        <w:adjustRightInd w:val="0"/>
        <w:spacing w:after="67"/>
        <w:rPr>
          <w:rFonts w:ascii="Arial" w:hAnsi="Arial" w:cs="Arial"/>
          <w:color w:val="000000"/>
          <w:sz w:val="22"/>
          <w:szCs w:val="22"/>
          <w:lang w:val="en-NZ"/>
        </w:rPr>
      </w:pPr>
      <w:r w:rsidRPr="00976181">
        <w:rPr>
          <w:rFonts w:ascii="Arial" w:hAnsi="Arial" w:cs="Arial"/>
          <w:color w:val="000000"/>
          <w:sz w:val="22"/>
          <w:szCs w:val="22"/>
          <w:lang w:val="en-NZ"/>
        </w:rPr>
        <w:t xml:space="preserve">• Minimize the number of records </w:t>
      </w:r>
    </w:p>
    <w:p w14:paraId="4940CE1C" w14:textId="77777777" w:rsidR="00976181" w:rsidRPr="00976181" w:rsidRDefault="00976181" w:rsidP="00976181">
      <w:pPr>
        <w:numPr>
          <w:ilvl w:val="0"/>
          <w:numId w:val="5"/>
        </w:numPr>
        <w:autoSpaceDE w:val="0"/>
        <w:autoSpaceDN w:val="0"/>
        <w:adjustRightInd w:val="0"/>
        <w:rPr>
          <w:rFonts w:ascii="Arial" w:hAnsi="Arial" w:cs="Arial"/>
          <w:color w:val="000000"/>
          <w:sz w:val="22"/>
          <w:szCs w:val="22"/>
          <w:lang w:val="en-NZ"/>
        </w:rPr>
      </w:pPr>
      <w:r w:rsidRPr="00976181">
        <w:rPr>
          <w:rFonts w:ascii="Arial" w:hAnsi="Arial" w:cs="Arial"/>
          <w:color w:val="000000"/>
          <w:sz w:val="22"/>
          <w:szCs w:val="22"/>
          <w:lang w:val="en-NZ"/>
        </w:rPr>
        <w:t xml:space="preserve">• Optimize extracts to speed up future queries by materializing calculations, removing columns and the use of accelerated views </w:t>
      </w:r>
    </w:p>
    <w:p w14:paraId="562FD353" w14:textId="77777777" w:rsidR="00976181" w:rsidRPr="00976181" w:rsidRDefault="00976181" w:rsidP="00976181">
      <w:pPr>
        <w:autoSpaceDE w:val="0"/>
        <w:autoSpaceDN w:val="0"/>
        <w:adjustRightInd w:val="0"/>
        <w:rPr>
          <w:rFonts w:ascii="Arial" w:hAnsi="Arial" w:cs="Arial"/>
          <w:color w:val="000000"/>
          <w:sz w:val="22"/>
          <w:szCs w:val="22"/>
          <w:lang w:val="en-NZ"/>
        </w:rPr>
      </w:pPr>
    </w:p>
    <w:p w14:paraId="03CAF81D" w14:textId="77777777" w:rsidR="00976181" w:rsidRPr="00976181" w:rsidRDefault="00976181" w:rsidP="00976181">
      <w:pPr>
        <w:autoSpaceDE w:val="0"/>
        <w:autoSpaceDN w:val="0"/>
        <w:adjustRightInd w:val="0"/>
        <w:rPr>
          <w:rFonts w:ascii="Arial" w:hAnsi="Arial" w:cs="Arial"/>
          <w:color w:val="000000"/>
          <w:sz w:val="22"/>
          <w:szCs w:val="22"/>
          <w:lang w:val="en-NZ"/>
        </w:rPr>
      </w:pPr>
      <w:r w:rsidRPr="00976181">
        <w:rPr>
          <w:rFonts w:ascii="Arial" w:hAnsi="Arial" w:cs="Arial"/>
          <w:b/>
          <w:bCs/>
          <w:color w:val="000000"/>
          <w:sz w:val="22"/>
          <w:szCs w:val="22"/>
          <w:lang w:val="en-NZ"/>
        </w:rPr>
        <w:t xml:space="preserve">Reduce the marks (data points) in your view </w:t>
      </w:r>
    </w:p>
    <w:p w14:paraId="1C9D25A9" w14:textId="77777777" w:rsidR="00976181" w:rsidRPr="00976181" w:rsidRDefault="00976181" w:rsidP="00976181">
      <w:pPr>
        <w:numPr>
          <w:ilvl w:val="0"/>
          <w:numId w:val="6"/>
        </w:numPr>
        <w:autoSpaceDE w:val="0"/>
        <w:autoSpaceDN w:val="0"/>
        <w:adjustRightInd w:val="0"/>
        <w:spacing w:after="73"/>
        <w:rPr>
          <w:rFonts w:ascii="Arial" w:hAnsi="Arial" w:cs="Arial"/>
          <w:color w:val="000000"/>
          <w:sz w:val="22"/>
          <w:szCs w:val="22"/>
          <w:lang w:val="en-NZ"/>
        </w:rPr>
      </w:pPr>
      <w:r w:rsidRPr="00976181">
        <w:rPr>
          <w:rFonts w:ascii="Arial" w:hAnsi="Arial" w:cs="Arial"/>
          <w:color w:val="000000"/>
          <w:sz w:val="22"/>
          <w:szCs w:val="22"/>
          <w:lang w:val="en-NZ"/>
        </w:rPr>
        <w:t xml:space="preserve">• Practice guided analytics. There’s no need to fit everything you plan to show in a single view. Compile related views and connect them with action filters to travel from overview to highly-granular views at the speed of thought. </w:t>
      </w:r>
    </w:p>
    <w:p w14:paraId="53BA95EA" w14:textId="77777777" w:rsidR="00976181" w:rsidRPr="00976181" w:rsidRDefault="00976181" w:rsidP="00976181">
      <w:pPr>
        <w:numPr>
          <w:ilvl w:val="0"/>
          <w:numId w:val="6"/>
        </w:numPr>
        <w:autoSpaceDE w:val="0"/>
        <w:autoSpaceDN w:val="0"/>
        <w:adjustRightInd w:val="0"/>
        <w:spacing w:after="73"/>
        <w:rPr>
          <w:rFonts w:ascii="Arial" w:hAnsi="Arial" w:cs="Arial"/>
          <w:color w:val="000000"/>
          <w:sz w:val="22"/>
          <w:szCs w:val="22"/>
          <w:lang w:val="en-NZ"/>
        </w:rPr>
      </w:pPr>
      <w:r w:rsidRPr="00976181">
        <w:rPr>
          <w:rFonts w:ascii="Arial" w:hAnsi="Arial" w:cs="Arial"/>
          <w:color w:val="000000"/>
          <w:sz w:val="22"/>
          <w:szCs w:val="22"/>
          <w:lang w:val="en-NZ"/>
        </w:rPr>
        <w:t xml:space="preserve">• Remove unneeded dimensions from the detail shelf. </w:t>
      </w:r>
    </w:p>
    <w:p w14:paraId="381623D3" w14:textId="77777777" w:rsidR="00976181" w:rsidRPr="00976181" w:rsidRDefault="00976181" w:rsidP="00976181">
      <w:pPr>
        <w:numPr>
          <w:ilvl w:val="0"/>
          <w:numId w:val="6"/>
        </w:numPr>
        <w:autoSpaceDE w:val="0"/>
        <w:autoSpaceDN w:val="0"/>
        <w:adjustRightInd w:val="0"/>
        <w:rPr>
          <w:rFonts w:ascii="Arial" w:hAnsi="Arial" w:cs="Arial"/>
          <w:color w:val="000000"/>
          <w:sz w:val="22"/>
          <w:szCs w:val="22"/>
          <w:lang w:val="en-NZ"/>
        </w:rPr>
      </w:pPr>
      <w:r w:rsidRPr="00976181">
        <w:rPr>
          <w:rFonts w:ascii="Arial" w:hAnsi="Arial" w:cs="Arial"/>
          <w:color w:val="000000"/>
          <w:sz w:val="22"/>
          <w:szCs w:val="22"/>
          <w:lang w:val="en-NZ"/>
        </w:rPr>
        <w:t xml:space="preserve">• Explore. Try displaying your data in different types of views. </w:t>
      </w:r>
    </w:p>
    <w:p w14:paraId="44692C1F" w14:textId="77777777" w:rsidR="00976181" w:rsidRPr="00976181" w:rsidRDefault="00976181" w:rsidP="00976181">
      <w:pPr>
        <w:autoSpaceDE w:val="0"/>
        <w:autoSpaceDN w:val="0"/>
        <w:adjustRightInd w:val="0"/>
        <w:rPr>
          <w:rFonts w:ascii="Arial" w:hAnsi="Arial" w:cs="Arial"/>
          <w:color w:val="000000"/>
          <w:sz w:val="22"/>
          <w:szCs w:val="22"/>
          <w:lang w:val="en-NZ"/>
        </w:rPr>
      </w:pPr>
    </w:p>
    <w:p w14:paraId="11CE6C45" w14:textId="77777777" w:rsidR="00976181" w:rsidRPr="00976181" w:rsidRDefault="00976181" w:rsidP="00976181">
      <w:pPr>
        <w:autoSpaceDE w:val="0"/>
        <w:autoSpaceDN w:val="0"/>
        <w:adjustRightInd w:val="0"/>
        <w:rPr>
          <w:rFonts w:ascii="Arial" w:hAnsi="Arial" w:cs="Arial"/>
          <w:color w:val="000000"/>
          <w:sz w:val="22"/>
          <w:szCs w:val="22"/>
          <w:lang w:val="en-NZ"/>
        </w:rPr>
      </w:pPr>
      <w:r w:rsidRPr="00976181">
        <w:rPr>
          <w:rFonts w:ascii="Arial" w:hAnsi="Arial" w:cs="Arial"/>
          <w:b/>
          <w:bCs/>
          <w:color w:val="000000"/>
          <w:sz w:val="22"/>
          <w:szCs w:val="22"/>
          <w:lang w:val="en-NZ"/>
        </w:rPr>
        <w:t xml:space="preserve">Limit your filters by number and type </w:t>
      </w:r>
    </w:p>
    <w:p w14:paraId="371C3FB9" w14:textId="77777777" w:rsidR="00976181" w:rsidRPr="00976181" w:rsidRDefault="00976181" w:rsidP="00976181">
      <w:pPr>
        <w:numPr>
          <w:ilvl w:val="0"/>
          <w:numId w:val="7"/>
        </w:numPr>
        <w:autoSpaceDE w:val="0"/>
        <w:autoSpaceDN w:val="0"/>
        <w:adjustRightInd w:val="0"/>
        <w:spacing w:after="218"/>
        <w:rPr>
          <w:rFonts w:ascii="Arial" w:hAnsi="Arial" w:cs="Arial"/>
          <w:color w:val="000000"/>
          <w:sz w:val="22"/>
          <w:szCs w:val="22"/>
          <w:lang w:val="en-NZ"/>
        </w:rPr>
      </w:pPr>
      <w:r w:rsidRPr="00976181">
        <w:rPr>
          <w:rFonts w:ascii="Arial" w:hAnsi="Arial" w:cs="Arial"/>
          <w:color w:val="000000"/>
          <w:sz w:val="20"/>
          <w:szCs w:val="20"/>
          <w:lang w:val="en-NZ"/>
        </w:rPr>
        <w:t xml:space="preserve">• </w:t>
      </w:r>
      <w:r w:rsidRPr="00976181">
        <w:rPr>
          <w:rFonts w:ascii="Arial" w:hAnsi="Arial" w:cs="Arial"/>
          <w:color w:val="000000"/>
          <w:sz w:val="22"/>
          <w:szCs w:val="22"/>
          <w:lang w:val="en-NZ"/>
        </w:rPr>
        <w:t xml:space="preserve">Reduce the number of filters in use. Excessive filters on a view will create a more complex query, which takes longer to return results. Double-check your filters and remove any that aren’t necessary. </w:t>
      </w:r>
    </w:p>
    <w:p w14:paraId="51C57FF0" w14:textId="77777777" w:rsidR="00976181" w:rsidRPr="00976181" w:rsidRDefault="00976181" w:rsidP="00976181">
      <w:pPr>
        <w:numPr>
          <w:ilvl w:val="0"/>
          <w:numId w:val="7"/>
        </w:numPr>
        <w:autoSpaceDE w:val="0"/>
        <w:autoSpaceDN w:val="0"/>
        <w:adjustRightInd w:val="0"/>
        <w:spacing w:after="218"/>
        <w:rPr>
          <w:rFonts w:ascii="Arial" w:hAnsi="Arial" w:cs="Arial"/>
          <w:color w:val="000000"/>
          <w:sz w:val="22"/>
          <w:szCs w:val="22"/>
          <w:lang w:val="en-NZ"/>
        </w:rPr>
      </w:pPr>
      <w:r w:rsidRPr="00976181">
        <w:rPr>
          <w:rFonts w:ascii="Arial" w:hAnsi="Arial" w:cs="Arial"/>
          <w:color w:val="000000"/>
          <w:sz w:val="20"/>
          <w:szCs w:val="20"/>
          <w:lang w:val="en-NZ"/>
        </w:rPr>
        <w:t xml:space="preserve">• </w:t>
      </w:r>
      <w:r w:rsidRPr="00976181">
        <w:rPr>
          <w:rFonts w:ascii="Arial" w:hAnsi="Arial" w:cs="Arial"/>
          <w:color w:val="000000"/>
          <w:sz w:val="22"/>
          <w:szCs w:val="22"/>
          <w:lang w:val="en-NZ"/>
        </w:rPr>
        <w:t xml:space="preserve">Use an include filter. Exclude filters load the entire domain of a dimension, while include filters do not. An include filter runs much faster than an exclude filter, especially for dimensions with many members. </w:t>
      </w:r>
    </w:p>
    <w:p w14:paraId="20C9EAF6" w14:textId="77777777" w:rsidR="00976181" w:rsidRPr="00976181" w:rsidRDefault="00976181" w:rsidP="00976181">
      <w:pPr>
        <w:numPr>
          <w:ilvl w:val="0"/>
          <w:numId w:val="7"/>
        </w:numPr>
        <w:autoSpaceDE w:val="0"/>
        <w:autoSpaceDN w:val="0"/>
        <w:adjustRightInd w:val="0"/>
        <w:spacing w:after="218"/>
        <w:rPr>
          <w:rFonts w:ascii="Arial" w:hAnsi="Arial" w:cs="Arial"/>
          <w:color w:val="000000"/>
          <w:sz w:val="22"/>
          <w:szCs w:val="22"/>
          <w:lang w:val="en-NZ"/>
        </w:rPr>
      </w:pPr>
      <w:r w:rsidRPr="00976181">
        <w:rPr>
          <w:rFonts w:ascii="Arial" w:hAnsi="Arial" w:cs="Arial"/>
          <w:color w:val="000000"/>
          <w:sz w:val="20"/>
          <w:szCs w:val="20"/>
          <w:lang w:val="en-NZ"/>
        </w:rPr>
        <w:t>• Use a continuous date filter</w:t>
      </w:r>
      <w:r w:rsidRPr="00976181">
        <w:rPr>
          <w:rFonts w:ascii="Arial" w:hAnsi="Arial" w:cs="Arial"/>
          <w:color w:val="000000"/>
          <w:sz w:val="22"/>
          <w:szCs w:val="22"/>
          <w:lang w:val="en-NZ"/>
        </w:rPr>
        <w:t xml:space="preserve">. Continuous date filters (relative and range-of-date filters) can take advantage of the indexing properties in your database and are faster than discrete date filters. </w:t>
      </w:r>
    </w:p>
    <w:p w14:paraId="7D47B1DC" w14:textId="77777777" w:rsidR="00976181" w:rsidRPr="00976181" w:rsidRDefault="00976181" w:rsidP="00976181">
      <w:pPr>
        <w:numPr>
          <w:ilvl w:val="0"/>
          <w:numId w:val="7"/>
        </w:numPr>
        <w:autoSpaceDE w:val="0"/>
        <w:autoSpaceDN w:val="0"/>
        <w:adjustRightInd w:val="0"/>
        <w:spacing w:after="218"/>
        <w:rPr>
          <w:rFonts w:ascii="Arial" w:hAnsi="Arial" w:cs="Arial"/>
          <w:color w:val="000000"/>
          <w:sz w:val="22"/>
          <w:szCs w:val="22"/>
          <w:lang w:val="en-NZ"/>
        </w:rPr>
      </w:pPr>
      <w:r w:rsidRPr="00976181">
        <w:rPr>
          <w:rFonts w:ascii="Arial" w:hAnsi="Arial" w:cs="Arial"/>
          <w:color w:val="000000"/>
          <w:sz w:val="20"/>
          <w:szCs w:val="20"/>
          <w:lang w:val="en-NZ"/>
        </w:rPr>
        <w:t>• Use Boolean or numeric filters</w:t>
      </w:r>
      <w:r w:rsidRPr="00976181">
        <w:rPr>
          <w:rFonts w:ascii="Arial" w:hAnsi="Arial" w:cs="Arial"/>
          <w:color w:val="000000"/>
          <w:sz w:val="22"/>
          <w:szCs w:val="22"/>
          <w:lang w:val="en-NZ"/>
        </w:rPr>
        <w:t xml:space="preserve">. Computers process integers and Booleans (t/f) much faster than strings. </w:t>
      </w:r>
    </w:p>
    <w:p w14:paraId="427F449A" w14:textId="77777777" w:rsidR="00976181" w:rsidRPr="00976181" w:rsidRDefault="00976181" w:rsidP="00976181">
      <w:pPr>
        <w:numPr>
          <w:ilvl w:val="0"/>
          <w:numId w:val="7"/>
        </w:numPr>
        <w:autoSpaceDE w:val="0"/>
        <w:autoSpaceDN w:val="0"/>
        <w:adjustRightInd w:val="0"/>
        <w:rPr>
          <w:rFonts w:ascii="Arial" w:hAnsi="Arial" w:cs="Arial"/>
          <w:color w:val="000000"/>
          <w:sz w:val="22"/>
          <w:szCs w:val="22"/>
          <w:lang w:val="en-NZ"/>
        </w:rPr>
      </w:pPr>
      <w:r w:rsidRPr="00976181">
        <w:rPr>
          <w:rFonts w:ascii="Arial" w:hAnsi="Arial" w:cs="Arial"/>
          <w:color w:val="000000"/>
          <w:sz w:val="20"/>
          <w:szCs w:val="20"/>
          <w:lang w:val="en-NZ"/>
        </w:rPr>
        <w:t xml:space="preserve">• Use </w:t>
      </w:r>
      <w:r w:rsidRPr="00976181">
        <w:rPr>
          <w:rFonts w:ascii="Arial" w:hAnsi="Arial" w:cs="Arial"/>
          <w:color w:val="0462C1"/>
          <w:sz w:val="22"/>
          <w:szCs w:val="22"/>
          <w:lang w:val="en-NZ"/>
        </w:rPr>
        <w:t xml:space="preserve">parameters </w:t>
      </w:r>
      <w:r w:rsidRPr="00976181">
        <w:rPr>
          <w:rFonts w:ascii="Arial" w:hAnsi="Arial" w:cs="Arial"/>
          <w:color w:val="000000"/>
          <w:sz w:val="22"/>
          <w:szCs w:val="22"/>
          <w:lang w:val="en-NZ"/>
        </w:rPr>
        <w:t xml:space="preserve">and </w:t>
      </w:r>
      <w:r w:rsidRPr="00976181">
        <w:rPr>
          <w:rFonts w:ascii="Arial" w:hAnsi="Arial" w:cs="Arial"/>
          <w:color w:val="0462C1"/>
          <w:sz w:val="22"/>
          <w:szCs w:val="22"/>
          <w:lang w:val="en-NZ"/>
        </w:rPr>
        <w:t>action filters</w:t>
      </w:r>
      <w:r w:rsidRPr="00976181">
        <w:rPr>
          <w:rFonts w:ascii="Arial" w:hAnsi="Arial" w:cs="Arial"/>
          <w:color w:val="000000"/>
          <w:sz w:val="22"/>
          <w:szCs w:val="22"/>
          <w:lang w:val="en-NZ"/>
        </w:rPr>
        <w:t xml:space="preserve">. These reduce the query load (and work across data sources). </w:t>
      </w:r>
    </w:p>
    <w:p w14:paraId="27778F34" w14:textId="77777777" w:rsidR="00976181" w:rsidRPr="00976181" w:rsidRDefault="00976181" w:rsidP="00976181">
      <w:pPr>
        <w:autoSpaceDE w:val="0"/>
        <w:autoSpaceDN w:val="0"/>
        <w:adjustRightInd w:val="0"/>
        <w:rPr>
          <w:rFonts w:ascii="Arial" w:hAnsi="Arial" w:cs="Arial"/>
          <w:color w:val="000000"/>
          <w:sz w:val="22"/>
          <w:szCs w:val="22"/>
          <w:lang w:val="en-NZ"/>
        </w:rPr>
      </w:pPr>
    </w:p>
    <w:p w14:paraId="30BD8DC4" w14:textId="77777777" w:rsidR="00976181" w:rsidRPr="00976181" w:rsidRDefault="00976181" w:rsidP="00976181">
      <w:pPr>
        <w:autoSpaceDE w:val="0"/>
        <w:autoSpaceDN w:val="0"/>
        <w:adjustRightInd w:val="0"/>
        <w:rPr>
          <w:rFonts w:ascii="Arial" w:hAnsi="Arial" w:cs="Arial"/>
          <w:color w:val="000000"/>
          <w:sz w:val="22"/>
          <w:szCs w:val="22"/>
          <w:lang w:val="en-NZ"/>
        </w:rPr>
      </w:pPr>
      <w:r w:rsidRPr="00976181">
        <w:rPr>
          <w:rFonts w:ascii="Arial" w:hAnsi="Arial" w:cs="Arial"/>
          <w:b/>
          <w:bCs/>
          <w:color w:val="000000"/>
          <w:sz w:val="22"/>
          <w:szCs w:val="22"/>
          <w:lang w:val="en-NZ"/>
        </w:rPr>
        <w:t xml:space="preserve">Optimize and materialize your calculations </w:t>
      </w:r>
    </w:p>
    <w:p w14:paraId="72F463CE" w14:textId="77777777" w:rsidR="00976181" w:rsidRPr="00976181" w:rsidRDefault="00976181" w:rsidP="00976181">
      <w:pPr>
        <w:numPr>
          <w:ilvl w:val="0"/>
          <w:numId w:val="8"/>
        </w:numPr>
        <w:autoSpaceDE w:val="0"/>
        <w:autoSpaceDN w:val="0"/>
        <w:adjustRightInd w:val="0"/>
        <w:spacing w:after="67"/>
        <w:rPr>
          <w:rFonts w:ascii="Arial" w:hAnsi="Arial" w:cs="Arial"/>
          <w:color w:val="000000"/>
          <w:sz w:val="22"/>
          <w:szCs w:val="22"/>
          <w:lang w:val="en-NZ"/>
        </w:rPr>
      </w:pPr>
      <w:r w:rsidRPr="00976181">
        <w:rPr>
          <w:rFonts w:ascii="Arial" w:hAnsi="Arial" w:cs="Arial"/>
          <w:color w:val="000000"/>
          <w:sz w:val="22"/>
          <w:szCs w:val="22"/>
          <w:lang w:val="en-NZ"/>
        </w:rPr>
        <w:t xml:space="preserve">• Perform calculations in the database </w:t>
      </w:r>
    </w:p>
    <w:p w14:paraId="24A5BA3E" w14:textId="77777777" w:rsidR="00976181" w:rsidRPr="00976181" w:rsidRDefault="00976181" w:rsidP="00976181">
      <w:pPr>
        <w:numPr>
          <w:ilvl w:val="0"/>
          <w:numId w:val="8"/>
        </w:numPr>
        <w:autoSpaceDE w:val="0"/>
        <w:autoSpaceDN w:val="0"/>
        <w:adjustRightInd w:val="0"/>
        <w:spacing w:after="67"/>
        <w:rPr>
          <w:rFonts w:ascii="Arial" w:hAnsi="Arial" w:cs="Arial"/>
          <w:color w:val="000000"/>
          <w:sz w:val="22"/>
          <w:szCs w:val="22"/>
          <w:lang w:val="en-NZ"/>
        </w:rPr>
      </w:pPr>
      <w:r w:rsidRPr="00976181">
        <w:rPr>
          <w:rFonts w:ascii="Arial" w:hAnsi="Arial" w:cs="Arial"/>
          <w:color w:val="000000"/>
          <w:sz w:val="22"/>
          <w:szCs w:val="22"/>
          <w:lang w:val="en-NZ"/>
        </w:rPr>
        <w:t xml:space="preserve">• Reduce the number of nested calculations. </w:t>
      </w:r>
    </w:p>
    <w:p w14:paraId="04E69F4A" w14:textId="77777777" w:rsidR="00976181" w:rsidRPr="00976181" w:rsidRDefault="00976181" w:rsidP="00976181">
      <w:pPr>
        <w:numPr>
          <w:ilvl w:val="1"/>
          <w:numId w:val="8"/>
        </w:numPr>
        <w:autoSpaceDE w:val="0"/>
        <w:autoSpaceDN w:val="0"/>
        <w:adjustRightInd w:val="0"/>
        <w:spacing w:after="188"/>
        <w:rPr>
          <w:rFonts w:ascii="Arial" w:hAnsi="Arial" w:cs="Arial"/>
          <w:color w:val="000000"/>
          <w:sz w:val="22"/>
          <w:szCs w:val="22"/>
          <w:lang w:val="en-NZ"/>
        </w:rPr>
      </w:pPr>
      <w:r w:rsidRPr="00976181">
        <w:rPr>
          <w:rFonts w:ascii="Arial" w:hAnsi="Arial" w:cs="Arial"/>
          <w:color w:val="000000"/>
          <w:sz w:val="20"/>
          <w:szCs w:val="20"/>
          <w:lang w:val="en-NZ"/>
        </w:rPr>
        <w:t xml:space="preserve">• </w:t>
      </w:r>
      <w:r w:rsidRPr="00976181">
        <w:rPr>
          <w:rFonts w:ascii="Arial" w:hAnsi="Arial" w:cs="Arial"/>
          <w:color w:val="000000"/>
          <w:sz w:val="22"/>
          <w:szCs w:val="22"/>
          <w:lang w:val="en-NZ"/>
        </w:rPr>
        <w:t xml:space="preserve">Reduce the granularity of LOD or table calculations in the view. The more granular the calculation, the longer it takes. </w:t>
      </w:r>
      <w:r w:rsidRPr="00976181">
        <w:rPr>
          <w:rFonts w:ascii="Courier New" w:hAnsi="Courier New" w:cs="Courier New"/>
          <w:color w:val="000000"/>
          <w:sz w:val="20"/>
          <w:szCs w:val="20"/>
          <w:lang w:val="en-NZ"/>
        </w:rPr>
        <w:t xml:space="preserve">o </w:t>
      </w:r>
      <w:r w:rsidRPr="00976181">
        <w:rPr>
          <w:rFonts w:ascii="Arial" w:hAnsi="Arial" w:cs="Arial"/>
          <w:color w:val="000000"/>
          <w:sz w:val="22"/>
          <w:szCs w:val="22"/>
          <w:lang w:val="en-NZ"/>
        </w:rPr>
        <w:t xml:space="preserve">LODs - Look at the number of unique dimension members in the calculation. </w:t>
      </w:r>
    </w:p>
    <w:p w14:paraId="1E79874B" w14:textId="77777777" w:rsidR="00976181" w:rsidRPr="00976181" w:rsidRDefault="00976181" w:rsidP="00976181">
      <w:pPr>
        <w:numPr>
          <w:ilvl w:val="1"/>
          <w:numId w:val="8"/>
        </w:numPr>
        <w:autoSpaceDE w:val="0"/>
        <w:autoSpaceDN w:val="0"/>
        <w:adjustRightInd w:val="0"/>
        <w:rPr>
          <w:rFonts w:ascii="Arial" w:hAnsi="Arial" w:cs="Arial"/>
          <w:color w:val="000000"/>
          <w:sz w:val="22"/>
          <w:szCs w:val="22"/>
          <w:lang w:val="en-NZ"/>
        </w:rPr>
      </w:pPr>
      <w:r w:rsidRPr="00976181">
        <w:rPr>
          <w:rFonts w:ascii="Courier New" w:hAnsi="Courier New" w:cs="Courier New"/>
          <w:color w:val="000000"/>
          <w:sz w:val="20"/>
          <w:szCs w:val="20"/>
          <w:lang w:val="en-NZ"/>
        </w:rPr>
        <w:t xml:space="preserve">o </w:t>
      </w:r>
      <w:r w:rsidRPr="00976181">
        <w:rPr>
          <w:rFonts w:ascii="Arial" w:hAnsi="Arial" w:cs="Arial"/>
          <w:color w:val="000000"/>
          <w:sz w:val="22"/>
          <w:szCs w:val="22"/>
          <w:lang w:val="en-NZ"/>
        </w:rPr>
        <w:t xml:space="preserve">Table Calculations - the more marks in the view, the longer it will take to calculate. </w:t>
      </w:r>
    </w:p>
    <w:p w14:paraId="3747FE92" w14:textId="77777777" w:rsidR="00976181" w:rsidRPr="00976181" w:rsidRDefault="00976181" w:rsidP="00976181">
      <w:pPr>
        <w:numPr>
          <w:ilvl w:val="1"/>
          <w:numId w:val="8"/>
        </w:numPr>
        <w:autoSpaceDE w:val="0"/>
        <w:autoSpaceDN w:val="0"/>
        <w:adjustRightInd w:val="0"/>
        <w:rPr>
          <w:rFonts w:ascii="Arial" w:hAnsi="Arial" w:cs="Arial"/>
          <w:color w:val="000000"/>
          <w:sz w:val="22"/>
          <w:szCs w:val="22"/>
          <w:lang w:val="en-NZ"/>
        </w:rPr>
      </w:pPr>
    </w:p>
    <w:p w14:paraId="0692732F" w14:textId="2EE9BC84" w:rsidR="00976181" w:rsidRPr="00976181" w:rsidRDefault="00976181" w:rsidP="00976181">
      <w:pPr>
        <w:numPr>
          <w:ilvl w:val="1"/>
          <w:numId w:val="8"/>
        </w:numPr>
        <w:autoSpaceDE w:val="0"/>
        <w:autoSpaceDN w:val="0"/>
        <w:adjustRightInd w:val="0"/>
        <w:rPr>
          <w:rFonts w:ascii="Arial" w:hAnsi="Arial" w:cs="Arial"/>
          <w:color w:val="000000"/>
          <w:sz w:val="22"/>
          <w:szCs w:val="22"/>
          <w:lang w:val="en-NZ"/>
        </w:rPr>
      </w:pPr>
      <w:r w:rsidRPr="00976181">
        <w:rPr>
          <w:rFonts w:ascii="Arial" w:hAnsi="Arial" w:cs="Arial"/>
          <w:color w:val="000000"/>
          <w:sz w:val="20"/>
          <w:szCs w:val="20"/>
          <w:lang w:val="en-NZ"/>
        </w:rPr>
        <w:t>• Where possible, use MIN or MAX instead of AVG</w:t>
      </w:r>
      <w:r w:rsidRPr="00976181">
        <w:rPr>
          <w:rFonts w:ascii="Arial" w:hAnsi="Arial" w:cs="Arial"/>
          <w:color w:val="000000"/>
          <w:sz w:val="22"/>
          <w:szCs w:val="22"/>
          <w:lang w:val="en-NZ"/>
        </w:rPr>
        <w:t xml:space="preserve">. AVG requires more processing than MIN or MAX. Often rows will be duplicated and display the same result with MIN, MAX, or AVG. </w:t>
      </w:r>
    </w:p>
    <w:p w14:paraId="63915AF2" w14:textId="77777777" w:rsidR="00976181" w:rsidRPr="00976181" w:rsidRDefault="00976181" w:rsidP="00976181">
      <w:pPr>
        <w:autoSpaceDE w:val="0"/>
        <w:autoSpaceDN w:val="0"/>
        <w:adjustRightInd w:val="0"/>
        <w:rPr>
          <w:rFonts w:ascii="Symbol" w:hAnsi="Symbol" w:cs="Symbol"/>
          <w:color w:val="000000"/>
          <w:lang w:val="en-NZ"/>
        </w:rPr>
      </w:pPr>
    </w:p>
    <w:p w14:paraId="5A5AF225" w14:textId="6257CA52" w:rsidR="00976181" w:rsidRPr="00976181" w:rsidRDefault="00976181" w:rsidP="00976181">
      <w:pPr>
        <w:numPr>
          <w:ilvl w:val="0"/>
          <w:numId w:val="8"/>
        </w:numPr>
        <w:autoSpaceDE w:val="0"/>
        <w:autoSpaceDN w:val="0"/>
        <w:adjustRightInd w:val="0"/>
        <w:spacing w:after="189"/>
        <w:rPr>
          <w:rFonts w:ascii="Arial" w:hAnsi="Arial" w:cs="Arial"/>
          <w:color w:val="000000"/>
          <w:sz w:val="22"/>
          <w:szCs w:val="22"/>
          <w:lang w:val="en-NZ"/>
        </w:rPr>
      </w:pPr>
      <w:r>
        <w:rPr>
          <w:rFonts w:ascii="Arial" w:hAnsi="Arial" w:cs="Arial"/>
          <w:color w:val="000000"/>
          <w:sz w:val="22"/>
          <w:szCs w:val="22"/>
          <w:lang w:val="en-NZ"/>
        </w:rPr>
        <w:t>Make Groups calculations</w:t>
      </w:r>
      <w:r w:rsidRPr="00976181">
        <w:rPr>
          <w:rFonts w:ascii="Arial" w:hAnsi="Arial" w:cs="Arial"/>
          <w:color w:val="000000"/>
          <w:sz w:val="22"/>
          <w:szCs w:val="22"/>
          <w:lang w:val="en-NZ"/>
        </w:rPr>
        <w:t xml:space="preserve">. Like include filters, calculated groups load only named members of the domain, whereas Tableau’s group function loads the entire domain. </w:t>
      </w:r>
    </w:p>
    <w:p w14:paraId="6E08556C" w14:textId="433E5E7D" w:rsidR="00976181" w:rsidRPr="00976181" w:rsidRDefault="00976181" w:rsidP="00976181">
      <w:pPr>
        <w:numPr>
          <w:ilvl w:val="0"/>
          <w:numId w:val="8"/>
        </w:numPr>
        <w:autoSpaceDE w:val="0"/>
        <w:autoSpaceDN w:val="0"/>
        <w:adjustRightInd w:val="0"/>
        <w:rPr>
          <w:rFonts w:ascii="Arial" w:hAnsi="Arial" w:cs="Arial"/>
          <w:color w:val="000000"/>
          <w:sz w:val="22"/>
          <w:szCs w:val="22"/>
          <w:lang w:val="en-NZ"/>
        </w:rPr>
      </w:pPr>
      <w:r w:rsidRPr="00976181">
        <w:rPr>
          <w:rFonts w:ascii="Arial" w:hAnsi="Arial" w:cs="Arial"/>
          <w:color w:val="000000"/>
          <w:sz w:val="20"/>
          <w:szCs w:val="20"/>
          <w:lang w:val="en-NZ"/>
        </w:rPr>
        <w:t>• Use Booleans or numeric calculations instead of string calculations</w:t>
      </w:r>
      <w:r w:rsidRPr="00976181">
        <w:rPr>
          <w:rFonts w:ascii="Arial" w:hAnsi="Arial" w:cs="Arial"/>
          <w:color w:val="000000"/>
          <w:sz w:val="22"/>
          <w:szCs w:val="22"/>
          <w:lang w:val="en-NZ"/>
        </w:rPr>
        <w:t xml:space="preserve">. Computers can process integers and Booleans (t/f) much faster than strings. Boolean&gt;Int&gt;Float&gt;Date&gt;Date Time&gt;String </w:t>
      </w:r>
    </w:p>
    <w:p w14:paraId="37C7C9B8" w14:textId="77777777" w:rsidR="00976181" w:rsidRPr="00976181" w:rsidRDefault="00976181" w:rsidP="00976181">
      <w:pPr>
        <w:numPr>
          <w:ilvl w:val="1"/>
          <w:numId w:val="8"/>
        </w:numPr>
        <w:autoSpaceDE w:val="0"/>
        <w:autoSpaceDN w:val="0"/>
        <w:adjustRightInd w:val="0"/>
        <w:rPr>
          <w:rFonts w:ascii="Arial" w:hAnsi="Arial" w:cs="Arial"/>
          <w:color w:val="000000"/>
          <w:sz w:val="22"/>
          <w:szCs w:val="22"/>
          <w:lang w:val="en-NZ"/>
        </w:rPr>
      </w:pPr>
    </w:p>
    <w:p w14:paraId="2E10542D" w14:textId="77777777" w:rsidR="00976181" w:rsidRPr="00976181" w:rsidRDefault="00976181" w:rsidP="00976181"/>
    <w:p w14:paraId="6C09AFAB" w14:textId="5C2B2CE7" w:rsidR="00976181" w:rsidRDefault="00976181" w:rsidP="00976181"/>
    <w:p w14:paraId="7F667746" w14:textId="2CE5580B" w:rsidR="00976181" w:rsidRDefault="00976181" w:rsidP="00976181">
      <w:pPr>
        <w:pStyle w:val="Heading4"/>
      </w:pPr>
      <w:r>
        <w:t>Data Model</w:t>
      </w:r>
    </w:p>
    <w:p w14:paraId="756F5B0F" w14:textId="4C055013" w:rsidR="00976181" w:rsidRDefault="00976181" w:rsidP="00976181"/>
    <w:p w14:paraId="02DDCC09" w14:textId="6E3EC114" w:rsidR="00976181" w:rsidRDefault="00976181" w:rsidP="00976181">
      <w:r w:rsidRPr="00976181">
        <w:rPr>
          <w:noProof/>
        </w:rPr>
        <w:lastRenderedPageBreak/>
        <w:drawing>
          <wp:inline distT="0" distB="0" distL="0" distR="0" wp14:anchorId="76570605" wp14:editId="0C3BD3F3">
            <wp:extent cx="68580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33800"/>
                    </a:xfrm>
                    <a:prstGeom prst="rect">
                      <a:avLst/>
                    </a:prstGeom>
                  </pic:spPr>
                </pic:pic>
              </a:graphicData>
            </a:graphic>
          </wp:inline>
        </w:drawing>
      </w:r>
    </w:p>
    <w:p w14:paraId="7882181E" w14:textId="77777777" w:rsidR="004E1131" w:rsidRDefault="004E1131" w:rsidP="00976181"/>
    <w:p w14:paraId="26C3237F" w14:textId="77777777" w:rsidR="004E1131" w:rsidRDefault="004E1131" w:rsidP="004E1131">
      <w:pPr>
        <w:pStyle w:val="Heading4"/>
      </w:pPr>
      <w:r>
        <w:t>KPI’s</w:t>
      </w:r>
    </w:p>
    <w:p w14:paraId="27357EC1" w14:textId="77777777" w:rsidR="004E1131" w:rsidRDefault="004E1131" w:rsidP="004E1131"/>
    <w:p w14:paraId="4A4C6DC2" w14:textId="77777777" w:rsidR="004E1131" w:rsidRDefault="004E1131" w:rsidP="004E1131">
      <w:r w:rsidRPr="00976181">
        <w:rPr>
          <w:noProof/>
        </w:rPr>
        <w:drawing>
          <wp:inline distT="0" distB="0" distL="0" distR="0" wp14:anchorId="340073DD" wp14:editId="1069A786">
            <wp:extent cx="6858000" cy="905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905510"/>
                    </a:xfrm>
                    <a:prstGeom prst="rect">
                      <a:avLst/>
                    </a:prstGeom>
                  </pic:spPr>
                </pic:pic>
              </a:graphicData>
            </a:graphic>
          </wp:inline>
        </w:drawing>
      </w:r>
    </w:p>
    <w:p w14:paraId="711B756E" w14:textId="77777777" w:rsidR="004E1131" w:rsidRDefault="004E1131" w:rsidP="004E1131"/>
    <w:p w14:paraId="4574E184" w14:textId="77777777" w:rsidR="004E1131" w:rsidRDefault="004E1131" w:rsidP="004E1131">
      <w:pPr>
        <w:pStyle w:val="Heading4"/>
      </w:pPr>
    </w:p>
    <w:p w14:paraId="2FFC55CD" w14:textId="77777777" w:rsidR="004E1131" w:rsidRDefault="004E1131" w:rsidP="004E1131">
      <w:pPr>
        <w:pStyle w:val="Heading4"/>
      </w:pPr>
      <w:r w:rsidRPr="00976181">
        <w:t xml:space="preserve">KPIs (Key Performance Indicators) </w:t>
      </w:r>
    </w:p>
    <w:p w14:paraId="7E7472EF" w14:textId="77777777" w:rsidR="004E1131" w:rsidRPr="00976181" w:rsidRDefault="004E1131" w:rsidP="004E1131"/>
    <w:p w14:paraId="546A3661" w14:textId="77777777" w:rsidR="004E1131" w:rsidRDefault="004E1131" w:rsidP="004E1131">
      <w:pPr>
        <w:rPr>
          <w:rFonts w:ascii="Arial" w:hAnsi="Arial" w:cs="Arial"/>
          <w:color w:val="000000"/>
          <w:sz w:val="22"/>
          <w:szCs w:val="22"/>
          <w:lang w:val="en-NZ"/>
        </w:rPr>
      </w:pPr>
      <w:r w:rsidRPr="00976181">
        <w:rPr>
          <w:rFonts w:ascii="Arial" w:hAnsi="Arial" w:cs="Arial"/>
          <w:color w:val="000000"/>
          <w:sz w:val="22"/>
          <w:szCs w:val="22"/>
          <w:lang w:val="en-NZ"/>
        </w:rPr>
        <w:t xml:space="preserve">Key indicators displaying a summary of the </w:t>
      </w:r>
      <w:r>
        <w:rPr>
          <w:rFonts w:ascii="Arial" w:hAnsi="Arial" w:cs="Arial"/>
          <w:color w:val="000000"/>
          <w:sz w:val="22"/>
          <w:szCs w:val="22"/>
          <w:lang w:val="en-NZ"/>
        </w:rPr>
        <w:t>Travel Insurance Claim Analysis</w:t>
      </w:r>
    </w:p>
    <w:p w14:paraId="09B51550" w14:textId="77777777" w:rsidR="004E1131" w:rsidRDefault="004E1131" w:rsidP="004E1131">
      <w:pPr>
        <w:rPr>
          <w:rFonts w:ascii="Arial" w:hAnsi="Arial" w:cs="Arial"/>
          <w:color w:val="000000"/>
          <w:sz w:val="22"/>
          <w:szCs w:val="22"/>
          <w:lang w:val="en-NZ"/>
        </w:rPr>
      </w:pPr>
    </w:p>
    <w:p w14:paraId="02FF4B06" w14:textId="77777777" w:rsidR="004E1131" w:rsidRDefault="004E1131" w:rsidP="004E1131">
      <w:pPr>
        <w:pStyle w:val="ListParagraph"/>
        <w:numPr>
          <w:ilvl w:val="0"/>
          <w:numId w:val="10"/>
        </w:numPr>
      </w:pPr>
      <w:r>
        <w:t>Total Net Sales made by the Travel Insurance.</w:t>
      </w:r>
    </w:p>
    <w:p w14:paraId="16EDD80F" w14:textId="77777777" w:rsidR="004E1131" w:rsidRDefault="004E1131" w:rsidP="004E1131">
      <w:pPr>
        <w:pStyle w:val="ListParagraph"/>
        <w:numPr>
          <w:ilvl w:val="0"/>
          <w:numId w:val="10"/>
        </w:numPr>
      </w:pPr>
      <w:r>
        <w:t xml:space="preserve">Total Commissions Generated. </w:t>
      </w:r>
    </w:p>
    <w:p w14:paraId="3D8677BE" w14:textId="77777777" w:rsidR="004E1131" w:rsidRDefault="004E1131" w:rsidP="004E1131">
      <w:pPr>
        <w:pStyle w:val="ListParagraph"/>
        <w:numPr>
          <w:ilvl w:val="0"/>
          <w:numId w:val="10"/>
        </w:numPr>
      </w:pPr>
      <w:r>
        <w:t xml:space="preserve">Average Days take in approving Insurance Claims. </w:t>
      </w:r>
    </w:p>
    <w:p w14:paraId="6AAC78A8" w14:textId="77777777" w:rsidR="004E1131" w:rsidRDefault="004E1131" w:rsidP="004E1131">
      <w:pPr>
        <w:pStyle w:val="ListParagraph"/>
        <w:numPr>
          <w:ilvl w:val="0"/>
          <w:numId w:val="10"/>
        </w:numPr>
      </w:pPr>
      <w:r>
        <w:t xml:space="preserve">No. Of Approved Insurance Claims Cases. </w:t>
      </w:r>
    </w:p>
    <w:p w14:paraId="759DAD8E" w14:textId="77777777" w:rsidR="004E1131" w:rsidRDefault="004E1131" w:rsidP="004E1131">
      <w:pPr>
        <w:pStyle w:val="ListParagraph"/>
        <w:numPr>
          <w:ilvl w:val="0"/>
          <w:numId w:val="10"/>
        </w:numPr>
      </w:pPr>
      <w:r>
        <w:t>Influence of Net Sales and Commission with Lower Demographics like Product Name, Countries.</w:t>
      </w:r>
    </w:p>
    <w:p w14:paraId="3D180956" w14:textId="77777777" w:rsidR="004E1131" w:rsidRDefault="004E1131" w:rsidP="004E1131">
      <w:pPr>
        <w:pStyle w:val="ListParagraph"/>
        <w:numPr>
          <w:ilvl w:val="0"/>
          <w:numId w:val="10"/>
        </w:numPr>
      </w:pPr>
      <w:r>
        <w:t>Commissions and Avg Net Sales by Agency.</w:t>
      </w:r>
    </w:p>
    <w:p w14:paraId="5E2AFFAF" w14:textId="77777777" w:rsidR="004E1131" w:rsidRDefault="004E1131" w:rsidP="004E1131">
      <w:pPr>
        <w:pStyle w:val="ListParagraph"/>
        <w:numPr>
          <w:ilvl w:val="0"/>
          <w:numId w:val="10"/>
        </w:numPr>
      </w:pPr>
      <w:r>
        <w:t>Influence of Agency Type.</w:t>
      </w:r>
    </w:p>
    <w:p w14:paraId="62D725BD" w14:textId="10E7063C" w:rsidR="00976181" w:rsidRDefault="004E1131" w:rsidP="00976181">
      <w:pPr>
        <w:pStyle w:val="ListParagraph"/>
        <w:numPr>
          <w:ilvl w:val="0"/>
          <w:numId w:val="10"/>
        </w:numPr>
      </w:pPr>
      <w:r>
        <w:t>Influence of Distribution Channel.</w:t>
      </w:r>
    </w:p>
    <w:p w14:paraId="09E6D95B" w14:textId="77777777" w:rsidR="002B224C" w:rsidRDefault="002B224C" w:rsidP="002B224C"/>
    <w:p w14:paraId="25803F25" w14:textId="440324EA" w:rsidR="00976181" w:rsidRDefault="00976181" w:rsidP="00976181"/>
    <w:p w14:paraId="47AC00DF" w14:textId="4DAD25AD" w:rsidR="00976181" w:rsidRDefault="004E1131" w:rsidP="004E1131">
      <w:pPr>
        <w:pStyle w:val="Heading3"/>
      </w:pPr>
      <w:bookmarkStart w:id="30" w:name="_Toc85449979"/>
      <w:r>
        <w:lastRenderedPageBreak/>
        <w:t>Deployment</w:t>
      </w:r>
      <w:bookmarkEnd w:id="30"/>
    </w:p>
    <w:p w14:paraId="068B4B79" w14:textId="762D6932" w:rsidR="004E1131" w:rsidRPr="004E1131" w:rsidRDefault="004E1131" w:rsidP="004E1131">
      <w:r w:rsidRPr="004E1131">
        <w:t>Prioritizing data and analytics couldn’t come at a better time. Your company, no matter what size, is already collecting data and most likely analyzing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Tableau at scale, as well as organizing, orchestrating, and unifying disparate sources of data for business users and experts alike to author and consume content.</w:t>
      </w:r>
    </w:p>
    <w:p w14:paraId="195A054E" w14:textId="2D8A3351" w:rsidR="00976181" w:rsidRDefault="00976181" w:rsidP="00976181"/>
    <w:p w14:paraId="29DF63D3" w14:textId="7A054E5F" w:rsidR="00976181" w:rsidRDefault="00976181" w:rsidP="00976181"/>
    <w:p w14:paraId="389C7F9C" w14:textId="66D84921" w:rsidR="00976181" w:rsidRDefault="00976181" w:rsidP="00976181"/>
    <w:p w14:paraId="5DB9A4BB" w14:textId="614048C0" w:rsidR="00976181" w:rsidRPr="004E1131" w:rsidRDefault="004E1131" w:rsidP="00976181">
      <w:r w:rsidRPr="004E1131">
        <w:t xml:space="preserve">Power BI prioritizes choice in flexibility to fit, rather than dictate, your enterprise architecture. Power BI Services and Power BI Desktop leverage your existing technology investments and integrate into your IT infrastructure to provide a self-service, modern analytics platform for your users. With on-premises, cloud, and hosted options, there is a version of Power BI to match your requirements. </w:t>
      </w:r>
    </w:p>
    <w:p w14:paraId="0A638B12" w14:textId="1C0873E4" w:rsidR="00976181" w:rsidRDefault="00976181" w:rsidP="00976181"/>
    <w:p w14:paraId="0B52B7D1" w14:textId="7F627310" w:rsidR="004E1131" w:rsidRDefault="004E1131" w:rsidP="00976181"/>
    <w:p w14:paraId="7EE5181B" w14:textId="35DAC835" w:rsidR="004E1131" w:rsidRDefault="004E1131" w:rsidP="00976181"/>
    <w:p w14:paraId="253F7199" w14:textId="6824728F" w:rsidR="004E1131" w:rsidRDefault="004E1131" w:rsidP="00976181">
      <w:r w:rsidRPr="004E1131">
        <w:rPr>
          <w:noProof/>
        </w:rPr>
        <w:drawing>
          <wp:inline distT="0" distB="0" distL="0" distR="0" wp14:anchorId="594BCDE3" wp14:editId="521C2F4B">
            <wp:extent cx="6696793" cy="24384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9549" cy="2443045"/>
                    </a:xfrm>
                    <a:prstGeom prst="rect">
                      <a:avLst/>
                    </a:prstGeom>
                  </pic:spPr>
                </pic:pic>
              </a:graphicData>
            </a:graphic>
          </wp:inline>
        </w:drawing>
      </w:r>
    </w:p>
    <w:p w14:paraId="15A18455" w14:textId="705E6CE5" w:rsidR="00976181" w:rsidRDefault="00976181" w:rsidP="00976181"/>
    <w:p w14:paraId="34A8D452" w14:textId="68AE76F7" w:rsidR="004E1131" w:rsidRDefault="004E1131" w:rsidP="00976181">
      <w:r>
        <w:t>Power BI Components Comparison:</w:t>
      </w:r>
    </w:p>
    <w:p w14:paraId="70AF5596" w14:textId="11735926" w:rsidR="004E1131" w:rsidRDefault="004E1131" w:rsidP="00976181"/>
    <w:p w14:paraId="112FD1D0" w14:textId="2F2EAF56" w:rsidR="004E1131" w:rsidRDefault="004E1131" w:rsidP="00976181">
      <w:r w:rsidRPr="004E1131">
        <w:rPr>
          <w:noProof/>
        </w:rPr>
        <w:drawing>
          <wp:inline distT="0" distB="0" distL="0" distR="0" wp14:anchorId="2D09393B" wp14:editId="0354D650">
            <wp:extent cx="5275385" cy="2590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5957" cy="2595992"/>
                    </a:xfrm>
                    <a:prstGeom prst="rect">
                      <a:avLst/>
                    </a:prstGeom>
                  </pic:spPr>
                </pic:pic>
              </a:graphicData>
            </a:graphic>
          </wp:inline>
        </w:drawing>
      </w:r>
    </w:p>
    <w:p w14:paraId="36EAD913" w14:textId="451BC6E8" w:rsidR="004E1131" w:rsidRPr="00976181" w:rsidRDefault="004E1131" w:rsidP="00976181">
      <w:r>
        <w:rPr>
          <w:sz w:val="22"/>
          <w:szCs w:val="22"/>
        </w:rPr>
        <w:lastRenderedPageBreak/>
        <w:t xml:space="preserve">Depending on your organizational roles and responsibilities, Power BI Desktop and Workspace should be installed by a systems administrator and the designated Power BI Services Administrator in coordination with the appropriate IT roles. For Power BI Desktop and Workspace, you will integrate with your existing technology and configure the site settings. The Data &amp; Analytics Survey, completed by business teams, identifies and prioritizes data use cases, audience size, and users. You will use the information collected in both surveys to plan your deployment strategy, including sizing, installation, and configuration of your Power BI Desktop and Workspace or integration and configuration of Power BI Desktop and Workspace. In addition to installing Power BI Desktop and Workspace or configuring Power BI Desktop and Workspace, administrators will also need to plan for the client software installation of Power BI Desktop (Power Query), </w:t>
      </w:r>
      <w:r w:rsidR="00035496">
        <w:rPr>
          <w:sz w:val="22"/>
          <w:szCs w:val="22"/>
        </w:rPr>
        <w:t>Power BI</w:t>
      </w:r>
      <w:r>
        <w:rPr>
          <w:sz w:val="22"/>
          <w:szCs w:val="22"/>
        </w:rPr>
        <w:t xml:space="preserve"> Desktop, </w:t>
      </w:r>
      <w:r w:rsidR="00035496">
        <w:rPr>
          <w:sz w:val="22"/>
          <w:szCs w:val="22"/>
        </w:rPr>
        <w:t xml:space="preserve">Power BI </w:t>
      </w:r>
      <w:r>
        <w:rPr>
          <w:sz w:val="22"/>
          <w:szCs w:val="22"/>
        </w:rPr>
        <w:t xml:space="preserve">Mobile, and Tableau Bridge </w:t>
      </w:r>
      <w:r w:rsidR="00035496">
        <w:rPr>
          <w:sz w:val="22"/>
          <w:szCs w:val="22"/>
        </w:rPr>
        <w:t>Power BI Desktop and Workspace where applicable</w:t>
      </w:r>
      <w:r>
        <w:rPr>
          <w:sz w:val="22"/>
          <w:szCs w:val="22"/>
        </w:rPr>
        <w:t>.</w:t>
      </w:r>
    </w:p>
    <w:sectPr w:rsidR="004E1131" w:rsidRPr="00976181" w:rsidSect="00A24793">
      <w:footerReference w:type="even" r:id="rId18"/>
      <w:footerReference w:type="default" r:id="rId19"/>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DBD64" w14:textId="77777777" w:rsidR="00360CC1" w:rsidRDefault="00360CC1" w:rsidP="001205A1">
      <w:r>
        <w:separator/>
      </w:r>
    </w:p>
  </w:endnote>
  <w:endnote w:type="continuationSeparator" w:id="0">
    <w:p w14:paraId="53FC6219" w14:textId="77777777" w:rsidR="00360CC1" w:rsidRDefault="00360CC1"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EndPr>
      <w:rPr>
        <w:rStyle w:val="PageNumber"/>
      </w:rPr>
    </w:sdtEndPr>
    <w:sdtContent>
      <w:p w14:paraId="58BA5B37"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004A3B0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EndPr>
      <w:rPr>
        <w:rStyle w:val="PageNumber"/>
      </w:rPr>
    </w:sdtEndPr>
    <w:sdtContent>
      <w:p w14:paraId="2DA7C03D"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BEA192A" w14:textId="77777777" w:rsidTr="005F4F46">
      <w:tc>
        <w:tcPr>
          <w:tcW w:w="5395" w:type="dxa"/>
        </w:tcPr>
        <w:p w14:paraId="1786B2D6" w14:textId="77777777" w:rsidR="001205A1" w:rsidRPr="001205A1" w:rsidRDefault="00360CC1" w:rsidP="00C66528">
          <w:pPr>
            <w:pStyle w:val="Footer"/>
          </w:pPr>
          <w:sdt>
            <w:sdtPr>
              <w:rPr>
                <w:color w:val="7F7F7F" w:themeColor="text1" w:themeTint="80"/>
              </w:rPr>
              <w:id w:val="-94713725"/>
              <w:temporary/>
              <w:showingPlcHdr/>
              <w15:appearance w15:val="hidden"/>
            </w:sdtPr>
            <w:sdtEndPr/>
            <w:sdtContent>
              <w:r w:rsidR="00C66528" w:rsidRPr="00FC49AE">
                <w:t>REPORT TITLE</w:t>
              </w:r>
            </w:sdtContent>
          </w:sdt>
        </w:p>
      </w:tc>
      <w:tc>
        <w:tcPr>
          <w:tcW w:w="5395" w:type="dxa"/>
        </w:tcPr>
        <w:p w14:paraId="25878AF1" w14:textId="77777777" w:rsidR="001205A1" w:rsidRPr="001205A1" w:rsidRDefault="001205A1" w:rsidP="001205A1">
          <w:pPr>
            <w:pStyle w:val="Footer"/>
          </w:pPr>
          <w:r w:rsidRPr="001205A1">
            <w:t xml:space="preserve">   </w:t>
          </w:r>
        </w:p>
      </w:tc>
    </w:tr>
  </w:tbl>
  <w:p w14:paraId="3ED44363"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7FF20" w14:textId="77777777" w:rsidR="00360CC1" w:rsidRDefault="00360CC1" w:rsidP="001205A1">
      <w:r>
        <w:separator/>
      </w:r>
    </w:p>
  </w:footnote>
  <w:footnote w:type="continuationSeparator" w:id="0">
    <w:p w14:paraId="53F476AD" w14:textId="77777777" w:rsidR="00360CC1" w:rsidRDefault="00360CC1"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5F7F0F4"/>
    <w:multiLevelType w:val="hybridMultilevel"/>
    <w:tmpl w:val="233251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94D1C9A"/>
    <w:multiLevelType w:val="hybridMultilevel"/>
    <w:tmpl w:val="463B415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031A514"/>
    <w:multiLevelType w:val="hybridMultilevel"/>
    <w:tmpl w:val="726AEA4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1641F03"/>
    <w:multiLevelType w:val="hybridMultilevel"/>
    <w:tmpl w:val="DF5789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C2853D2"/>
    <w:multiLevelType w:val="hybridMultilevel"/>
    <w:tmpl w:val="3E76D5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4231D8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327B99"/>
    <w:multiLevelType w:val="hybridMultilevel"/>
    <w:tmpl w:val="6D7062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76D16D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B14A4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B5579E3"/>
    <w:multiLevelType w:val="hybridMultilevel"/>
    <w:tmpl w:val="983C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2"/>
  </w:num>
  <w:num w:numId="5">
    <w:abstractNumId w:val="3"/>
  </w:num>
  <w:num w:numId="6">
    <w:abstractNumId w:val="4"/>
  </w:num>
  <w:num w:numId="7">
    <w:abstractNumId w:val="1"/>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C0MDC3sDCxNDIwNTJT0lEKTi0uzszPAykwqQUAU9rdliwAAAA="/>
  </w:docVars>
  <w:rsids>
    <w:rsidRoot w:val="008E3884"/>
    <w:rsid w:val="00035496"/>
    <w:rsid w:val="000C4ED1"/>
    <w:rsid w:val="001205A1"/>
    <w:rsid w:val="002877E8"/>
    <w:rsid w:val="002B224C"/>
    <w:rsid w:val="002E7C4E"/>
    <w:rsid w:val="0031055C"/>
    <w:rsid w:val="00360CC1"/>
    <w:rsid w:val="00371EE1"/>
    <w:rsid w:val="003A798E"/>
    <w:rsid w:val="003C7BA4"/>
    <w:rsid w:val="00425A99"/>
    <w:rsid w:val="004322C3"/>
    <w:rsid w:val="00454CAB"/>
    <w:rsid w:val="00483FA6"/>
    <w:rsid w:val="004E1131"/>
    <w:rsid w:val="005E6B25"/>
    <w:rsid w:val="005F4F46"/>
    <w:rsid w:val="006C60E6"/>
    <w:rsid w:val="006D3B94"/>
    <w:rsid w:val="007B0740"/>
    <w:rsid w:val="007C1BAB"/>
    <w:rsid w:val="008E3884"/>
    <w:rsid w:val="00937B6C"/>
    <w:rsid w:val="00976181"/>
    <w:rsid w:val="00A15CF7"/>
    <w:rsid w:val="00A24793"/>
    <w:rsid w:val="00A81248"/>
    <w:rsid w:val="00B038B2"/>
    <w:rsid w:val="00C66528"/>
    <w:rsid w:val="00C915F0"/>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2FDB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937B6C"/>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937B6C"/>
    <w:pPr>
      <w:spacing w:after="100"/>
    </w:pPr>
  </w:style>
  <w:style w:type="paragraph" w:styleId="TOC2">
    <w:name w:val="toc 2"/>
    <w:basedOn w:val="Normal"/>
    <w:next w:val="Normal"/>
    <w:autoRedefine/>
    <w:uiPriority w:val="39"/>
    <w:rsid w:val="00937B6C"/>
    <w:pPr>
      <w:spacing w:after="100"/>
      <w:ind w:left="240"/>
    </w:pPr>
  </w:style>
  <w:style w:type="character" w:styleId="Hyperlink">
    <w:name w:val="Hyperlink"/>
    <w:basedOn w:val="DefaultParagraphFont"/>
    <w:uiPriority w:val="99"/>
    <w:unhideWhenUsed/>
    <w:rsid w:val="00937B6C"/>
    <w:rPr>
      <w:color w:val="0000FF" w:themeColor="hyperlink"/>
      <w:u w:val="single"/>
    </w:rPr>
  </w:style>
  <w:style w:type="paragraph" w:styleId="ListParagraph">
    <w:name w:val="List Paragraph"/>
    <w:basedOn w:val="Normal"/>
    <w:uiPriority w:val="34"/>
    <w:semiHidden/>
    <w:qFormat/>
    <w:rsid w:val="00937B6C"/>
    <w:pPr>
      <w:ind w:left="720"/>
      <w:contextualSpacing/>
    </w:pPr>
  </w:style>
  <w:style w:type="paragraph" w:customStyle="1" w:styleId="Default">
    <w:name w:val="Default"/>
    <w:rsid w:val="00937B6C"/>
    <w:pPr>
      <w:autoSpaceDE w:val="0"/>
      <w:autoSpaceDN w:val="0"/>
      <w:adjustRightInd w:val="0"/>
    </w:pPr>
    <w:rPr>
      <w:rFonts w:ascii="Arial" w:hAnsi="Arial" w:cs="Arial"/>
      <w:color w:val="000000"/>
      <w:lang w:val="en-NZ"/>
    </w:rPr>
  </w:style>
  <w:style w:type="paragraph" w:styleId="TOC3">
    <w:name w:val="toc 3"/>
    <w:basedOn w:val="Normal"/>
    <w:next w:val="Normal"/>
    <w:autoRedefine/>
    <w:uiPriority w:val="39"/>
    <w:rsid w:val="002B224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shu\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8B70080-04E3-48CB-8374-C7E550E8B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12</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2021-10-17T21:46:00Z</dcterms:created>
  <dcterms:modified xsi:type="dcterms:W3CDTF">2021-10-19T05:50:00Z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