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</w:pPr>
      <w:r>
        <w:rPr>
          <w:rFonts w:ascii="Arial" w:hAnsi="Arial" w:eastAsia="Microsoft YaHei"/>
          <w:b/>
          <w:color w:val="162234"/>
          <w:sz w:val="40"/>
        </w:rPr>
        <w:t>SIEVE 框架、两阶段训练与代码评测梳理</w:t>
      </w:r>
    </w:p>
    <w:p>
      <w:pPr>
        <w:ind w:left="360" w:right="360"/>
      </w:pPr>
      <w:r>
        <w:rPr>
          <w:rFonts w:ascii="Arial" w:hAnsi="Arial" w:eastAsia="Microsoft YaHei"/>
          <w:i/>
          <w:color w:val="4E5969"/>
        </w:rPr>
        <w:t>基于当前目录中的 30 页论文构想、</w:t>
      </w:r>
      <w:r>
        <w:rPr>
          <w:rFonts w:ascii="Consolas" w:hAnsi="Consolas" w:eastAsia="Microsoft YaHei"/>
          <w:i/>
          <w:color w:val="4E5969"/>
          <w:sz w:val="19"/>
        </w:rPr>
        <w:t>docs/training_design.md</w:t>
      </w:r>
      <w:r>
        <w:rPr>
          <w:rFonts w:ascii="Arial" w:hAnsi="Arial" w:eastAsia="Microsoft YaHei"/>
          <w:i/>
          <w:color w:val="4E5969"/>
        </w:rPr>
        <w:t>、全部核心代码、配置、toy 数据与测试文件整理。</w:t>
      </w:r>
    </w:p>
    <w:p>
      <w:pPr>
        <w:ind w:left="360" w:right="360"/>
      </w:pPr>
      <w:r>
        <w:rPr>
          <w:rFonts w:ascii="Arial" w:hAnsi="Arial" w:eastAsia="Microsoft YaHei"/>
          <w:i/>
          <w:color w:val="4E5969"/>
        </w:rPr>
        <w:t>版本日期：2026-07-23</w:t>
      </w:r>
    </w:p>
    <w:p>
      <w:pPr>
        <w:pStyle w:val="Heading1"/>
      </w:pPr>
      <w:r>
        <w:t>0. 先给结论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SIEVE 不是一个完整 Agent，也不是独立替代行动大模型的模型。它是在“新观察进入可信任务状态之前”增加的可训练观察裁决策略（Revision Policy）。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运行时的主模块链路应画成：</w:t>
      </w:r>
      <w:r>
        <w:rPr>
          <w:rFonts w:ascii="Arial" w:hAnsi="Arial" w:eastAsia="Microsoft YaHei"/>
          <w:b/>
        </w:rPr>
        <w:t>观察裁决策略 → 信念执行器 → 行动策略 → 环境执行</w:t>
      </w:r>
      <w:r>
        <w:rPr>
          <w:rFonts w:ascii="Arial" w:hAnsi="Arial" w:eastAsia="Microsoft YaHei"/>
        </w:rPr>
        <w:t>。结构化信念 B_{t-1} 和 B_t 是跨模块传递的状态，不应被画成与模块平级的处理器。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系统在一个相邻事件中的核心输入是旧信念、当前观察及其元信息、目标、风险包络、预算和待验证证据；核心输出是结构化修正动作，以及由确定性执行器生成的新信念。完整闭环的外部输出还包括环境动作、环境反馈和任务结果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两个训练阶段训练的是同一个 Revision Policy。正式论文方案是“冻结 7B/8B 基座 + 训练 LoRA、结构化 heads 和 patch decoder”；当前可运行代码主要是 NumPy 线性结构化策略，HF LoRA 只完成了模型工厂和单轮 SFT 组件，尚未形成完整的大模型训练闭环。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5. 当前代码中的 benchmark 实际上是</w:t>
      </w:r>
      <w:r>
        <w:rPr>
          <w:rFonts w:ascii="Arial" w:hAnsi="Arial" w:eastAsia="Microsoft YaHei"/>
          <w:b/>
        </w:rPr>
        <w:t>单场景合成 toy harness</w:t>
      </w:r>
      <w:r>
        <w:rPr>
          <w:rFonts w:ascii="Arial" w:hAnsi="Arial" w:eastAsia="Microsoft YaHei"/>
        </w:rPr>
        <w:t>：订单是否已支付、是否允许发货。它能验证状态机、奖励、约束和接口，但不能作为论文主 benchmark。论文方案中的正式 benchmark 是 tau2-bench，ScienceWorld 用于机制实验。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6. 当前 RL 并非与真实环境在线交互，而是在固定的三事件 replay 轨迹上采样策略动作。验证会扣预算和计成本，但不会真正决定下一条观察；这是当前实现与论文构想之间最重要的差距之一。</w:t>
      </w:r>
    </w:p>
    <w:p>
      <w:pPr>
        <w:pStyle w:val="Heading1"/>
      </w:pPr>
      <w:r>
        <w:t>1. 整个框架的输入、输出与模块边界</w:t>
      </w:r>
    </w:p>
    <w:p>
      <w:pPr>
        <w:pStyle w:val="Heading2"/>
      </w:pPr>
      <w:r>
        <w:t>1.1 三种不同层级的“输入与输出”</w:t>
      </w:r>
    </w:p>
    <w:p>
      <w:pPr>
        <w:pStyle w:val="Heading3"/>
      </w:pPr>
      <w:r>
        <w:t>A. 单次观察修正事件的输入与输出</w:t>
      </w:r>
    </w:p>
    <w:p>
      <w:r>
        <w:rPr>
          <w:rFonts w:ascii="Arial" w:hAnsi="Arial" w:eastAsia="Microsoft YaHei"/>
        </w:rPr>
        <w:t>输入：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s_t=(B_{t-1},o_t,m_t,g_t,d_t,b_t,\ell_t)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B_{t-1}：上一时刻的结构化可信信念；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o_t：当前原子观察；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m_t：来源、时间、实体、适用条件等观察元信息；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g_t：任务目标与当前子目标；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d_t：风险包络，包括依赖字段、风险等级、可逆性；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b_t：验证、工具、步数、token 等预算；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\ell_t：待验证证据 ledger。</w:t>
      </w:r>
    </w:p>
    <w:p>
      <w:r>
        <w:rPr>
          <w:rFonts w:ascii="Arial" w:hAnsi="Arial" w:eastAsia="Microsoft YaHei"/>
        </w:rPr>
        <w:t>观察裁决策略的输出：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y_t=(z_t,A_t,\Delta B_t,q_t)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z_t：</w:t>
      </w:r>
      <w:r>
        <w:rPr>
          <w:rFonts w:ascii="Consolas" w:hAnsi="Consolas" w:eastAsia="Microsoft YaHei"/>
          <w:color w:val="374151"/>
          <w:sz w:val="19"/>
        </w:rPr>
        <w:t>UPDATE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HOLD</w:t>
      </w:r>
      <w:r>
        <w:rPr>
          <w:rFonts w:ascii="Arial" w:hAnsi="Arial" w:eastAsia="Microsoft YaHei"/>
        </w:rPr>
        <w:t xml:space="preserve"> 或 </w:t>
      </w:r>
      <w:r>
        <w:rPr>
          <w:rFonts w:ascii="Consolas" w:hAnsi="Consolas" w:eastAsia="Microsoft YaHei"/>
          <w:color w:val="374151"/>
          <w:sz w:val="19"/>
        </w:rPr>
        <w:t>IGNORE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A_t：受影响字段集合/slot mask；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\Delta B_t：局部 typed patch；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q_t：无验证，或验证工具与目标字段。</w:t>
      </w:r>
    </w:p>
    <w:p>
      <w:r>
        <w:rPr>
          <w:rFonts w:ascii="Arial" w:hAnsi="Arial" w:eastAsia="Microsoft YaHei"/>
        </w:rPr>
        <w:t>信念执行器的输出：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(B_t,\ell_{t+1},c_t^{\mathrm{exec}}) =U(B_{t-1},\ell_t,y_t,o_t)</w:t>
      </w:r>
    </w:p>
    <w:p>
      <w:r>
        <w:rPr>
          <w:rFonts w:ascii="Arial" w:hAnsi="Arial" w:eastAsia="Microsoft YaHei"/>
        </w:rPr>
        <w:t>其中 B_t 是更新后的可信信念，c_t^{\mathrm{exec}} 包括非法 patch、越界修改等执行成本。</w:t>
      </w:r>
    </w:p>
    <w:p>
      <w:pPr>
        <w:pStyle w:val="Heading3"/>
      </w:pPr>
      <w:r>
        <w:t>B. 一次完整 Agent 决策步的输入与输出</w:t>
      </w:r>
    </w:p>
    <w:p>
      <w:r>
        <w:rPr>
          <w:rFonts w:ascii="Arial" w:hAnsi="Arial" w:eastAsia="Microsoft YaHei"/>
        </w:rPr>
        <w:t>输入是已完成修正的 B_t、任务目标 g_t、计划/工具 schema 和风险约束。输出是行动策略产生的具体环境动作：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a_k\sim\pi_{\mathrm{act}}(\cdot\mid B_t,g_t)</w:t>
      </w:r>
    </w:p>
    <w:p>
      <w:r>
        <w:rPr>
          <w:rFonts w:ascii="Arial" w:hAnsi="Arial" w:eastAsia="Microsoft YaHei"/>
        </w:rPr>
        <w:t>如果 q_t\neq\mathrm{NO\_VERIFY}，则本轮优先把验证请求作为一个有成本的环境动作：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a_k=q_t</w:t>
      </w:r>
    </w:p>
    <w:p>
      <w:pPr>
        <w:pStyle w:val="Heading3"/>
      </w:pPr>
      <w:r>
        <w:t>C. 整个 episode 的输入与输出</w:t>
      </w:r>
    </w:p>
    <w:p>
      <w:r>
        <w:rPr>
          <w:rFonts w:ascii="Arial" w:hAnsi="Arial" w:eastAsia="Microsoft YaHei"/>
        </w:rPr>
        <w:t>episode 输入是任务目标、初始环境状态、初始可信信念、工具集合、预算与扰动机制。episode 输出是终局任务结果、最终信念、完整动作/观察轨迹，以及安全和成本统计。</w:t>
      </w:r>
    </w:p>
    <w:p>
      <w:pPr>
        <w:pStyle w:val="Heading2"/>
      </w:pPr>
      <w:r>
        <w:t>1.2 四个核心模块各自做什么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模块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核心职责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读取什么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输出什么</w:t>
            </w:r>
          </w:p>
        </w:tc>
        <w:tc>
          <w:tcPr>
            <w:tcW w:type="dxa" w:w="1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是否训练</w:t>
            </w:r>
          </w:p>
        </w:tc>
      </w:tr>
      <w:tr>
        <w:tc>
          <w:tcPr>
            <w:tcW w:type="dxa" w:w="2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观察裁决策略 \pi_{\mathrm{rev}}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判断新观察是否有资格改变可信状态；定位字段；提出局部 patch；必要时请求验证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B_{t-1},o_t,m_t,g_t,d_t,b_t,\ell_t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y_t=(z_t,A_t,\Delta B_t,q_t)</w:t>
            </w:r>
          </w:p>
        </w:tc>
        <w:tc>
          <w:tcPr>
            <w:tcW w:type="dxa" w:w="1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是，SFT 后再做约束 RL</w:t>
            </w:r>
          </w:p>
        </w:tc>
      </w:tr>
      <w:tr>
        <w:tc>
          <w:tcPr>
            <w:tcW w:type="dxa" w:w="2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信念执行器 U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校验 schema、action mask、字段局部性和类型；确定性执行合法 patch；维护 ledger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B_{t-1},\ell_t,y_t,o_t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B_t,\ell_{t+1}、执行状态和成本</w:t>
            </w:r>
          </w:p>
        </w:tc>
        <w:tc>
          <w:tcPr>
            <w:tcW w:type="dxa" w:w="1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否</w:t>
            </w:r>
          </w:p>
        </w:tc>
      </w:tr>
      <w:tr>
        <w:tc>
          <w:tcPr>
            <w:tcW w:type="dxa" w:w="2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行动策略 \pi_{\mathrm{act}}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只基于已准入的可信信念决定下一外部动作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B_t,g_t 及计划/工具信息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a_k</w:t>
            </w:r>
          </w:p>
        </w:tc>
        <w:tc>
          <w:tcPr>
            <w:tcW w:type="dxa" w:w="1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主实验冻结</w:t>
            </w:r>
          </w:p>
        </w:tc>
      </w:tr>
      <w:tr>
        <w:tc>
          <w:tcPr>
            <w:tcW w:type="dxa" w:w="2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环境执行 P_{\mathrm{env}},P_{\mathrm{obs}}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执行动作、改变世界状态、返回后续观察；验证也是环境动作</w:t>
            </w:r>
          </w:p>
        </w:tc>
        <w:tc>
          <w:tcPr>
            <w:tcW w:type="dxa" w:w="1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x_k,a_k,\eta_t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x_{k+1},o_{t+1}、终局结果和成本</w:t>
            </w:r>
          </w:p>
        </w:tc>
        <w:tc>
          <w:tcPr>
            <w:tcW w:type="dxa" w:w="1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t>1.3 相邻两步的数据如何流转（不是训练）</w:t>
      </w:r>
    </w:p>
    <w:p>
      <w:r>
        <w:rPr>
          <w:rFonts w:ascii="Arial" w:hAnsi="Arial" w:eastAsia="Microsoft YaHei"/>
        </w:rPr>
        <w:t>运行时应使用两套时间索引：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t：观察修正事件，每处理一条原子观察增加 1；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k：环境动作事件，每执行一次工具、验证或外部动作增加 1。</w:t>
      </w:r>
    </w:p>
    <w:p>
      <w:r>
        <w:rPr>
          <w:rFonts w:ascii="Arial" w:hAnsi="Arial" w:eastAsia="Microsoft YaHei"/>
        </w:rPr>
        <w:t>相邻事件的规范顺序是：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a_{k-1} \rightarrow x_k \rightarrow o_t \rightarrow y_t \rightarrow B_t \rightarrow a_k \rightarrow x_{k+1} \rightarrow o_{t+1}</w:t>
      </w:r>
    </w:p>
    <w:p>
      <w:r>
        <w:rPr>
          <w:rFonts w:ascii="Arial" w:hAnsi="Arial" w:eastAsia="Microsoft YaHei"/>
        </w:rPr>
        <w:t>具体流转如下：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环境执行上一动作 a_{k-1}，世界进入 x_k，产生一条或多条原子观察。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环境适配器把返回拆成稳定顺序的 o_t，补充来源、时间、实体和条件元信息 m_t。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观察裁决策略读取 B_{t-1} 与当前上下文，输出 y_t。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信念执行器只执行合法局部修改，生成 B_t。</w:t>
      </w:r>
      <w:r>
        <w:rPr>
          <w:rFonts w:ascii="Consolas" w:hAnsi="Consolas" w:eastAsia="Microsoft YaHei"/>
          <w:color w:val="374151"/>
          <w:sz w:val="19"/>
        </w:rPr>
        <w:t>IGNORE</w:t>
      </w:r>
      <w:r>
        <w:rPr>
          <w:rFonts w:ascii="Arial" w:hAnsi="Arial" w:eastAsia="Microsoft YaHei"/>
        </w:rPr>
        <w:t xml:space="preserve"> 保持状态不变；</w:t>
      </w:r>
      <w:r>
        <w:rPr>
          <w:rFonts w:ascii="Consolas" w:hAnsi="Consolas" w:eastAsia="Microsoft YaHei"/>
          <w:color w:val="374151"/>
          <w:sz w:val="19"/>
        </w:rPr>
        <w:t>HOLD</w:t>
      </w:r>
      <w:r>
        <w:rPr>
          <w:rFonts w:ascii="Arial" w:hAnsi="Arial" w:eastAsia="Microsoft YaHei"/>
        </w:rPr>
        <w:t xml:space="preserve"> 不覆盖可信值，只把相关字段标成 pending 并把候选证据放入 ledger；</w:t>
      </w:r>
      <w:r>
        <w:rPr>
          <w:rFonts w:ascii="Consolas" w:hAnsi="Consolas" w:eastAsia="Microsoft YaHei"/>
          <w:color w:val="374151"/>
          <w:sz w:val="19"/>
        </w:rPr>
        <w:t>UPDATE</w:t>
      </w:r>
      <w:r>
        <w:rPr>
          <w:rFonts w:ascii="Arial" w:hAnsi="Arial" w:eastAsia="Microsoft YaHei"/>
        </w:rPr>
        <w:t xml:space="preserve"> 才修改或新增可信字段。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5. 若策略请求验证，验证作为 a_k 进入环境，并产生后续观察；否则行动策略基于 B_t 产生普通动作 a_k。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6. 高风险或不可逆动作若依赖缺失/pending 字段，应被阻断。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7. 环境执行 a_k，产生 x_{k+1} 与 o_{t+1}，进入下一事件。</w:t>
      </w:r>
    </w:p>
    <w:p>
      <w:pPr>
        <w:pStyle w:val="Heading2"/>
      </w:pPr>
      <w:r>
        <w:t>1.4 三种裁决分支的状态变化</w:t>
      </w:r>
    </w:p>
    <w:p>
      <w:pPr>
        <w:pStyle w:val="Heading3"/>
      </w:pPr>
      <w:r>
        <w:t>IGNORE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B_t=B_{t-1},\qquad \ell_{t+1}=\ell_t</w:t>
      </w:r>
    </w:p>
    <w:p>
      <w:r>
        <w:rPr>
          <w:rFonts w:ascii="Arial" w:hAnsi="Arial" w:eastAsia="Microsoft YaHei"/>
        </w:rPr>
        <w:t>当前代码要求 affected fields、patch 和 verification 全为空。</w:t>
      </w:r>
    </w:p>
    <w:p>
      <w:pPr>
        <w:pStyle w:val="Heading3"/>
      </w:pPr>
      <w:r>
        <w:t>HOLD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B_t[f].value=B_{t-1}[f].value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B_t[f].status=\mathrm{pending\_verification}</w:t>
      </w:r>
    </w:p>
    <w:p>
      <w:r>
        <w:rPr>
          <w:rFonts w:ascii="Arial" w:hAnsi="Arial" w:eastAsia="Microsoft YaHei"/>
        </w:rPr>
        <w:t>候选观察进入固定容量 ledger；可选地发起验证。可信值本身不被弱证据覆盖。</w:t>
      </w:r>
    </w:p>
    <w:p>
      <w:pPr>
        <w:pStyle w:val="Heading3"/>
      </w:pPr>
      <w:r>
        <w:t>UPDATE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B_t=U(B_{t-1},\Delta B_t)</w:t>
      </w:r>
    </w:p>
    <w:p>
      <w:r>
        <w:rPr>
          <w:rFonts w:ascii="Arial" w:hAnsi="Arial" w:eastAsia="Microsoft YaHei"/>
        </w:rPr>
        <w:t xml:space="preserve">仅 A_t 指定的字段可变，其余字段保持不变。合法操作包括 </w:t>
      </w:r>
      <w:r>
        <w:rPr>
          <w:rFonts w:ascii="Consolas" w:hAnsi="Consolas" w:eastAsia="Microsoft YaHei"/>
          <w:color w:val="374151"/>
          <w:sz w:val="19"/>
        </w:rPr>
        <w:t>ADD_FIELD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SET_VALUE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SET_STATUS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SET_PROVENANCE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SET_VALIDITY</w:t>
      </w:r>
      <w:r>
        <w:rPr>
          <w:rFonts w:ascii="Arial" w:hAnsi="Arial" w:eastAsia="Microsoft YaHei"/>
        </w:rPr>
        <w:t>。</w:t>
      </w:r>
    </w:p>
    <w:p>
      <w:pPr>
        <w:pStyle w:val="Heading2"/>
      </w:pPr>
      <w:r>
        <w:t>1.5 重绘后的框架图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EVE-runtime-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color w:val="555F6E"/>
          <w:sz w:val="18"/>
        </w:rPr>
        <w:t>图 1  SIEVE 运行时数据流（重绘）</w:t>
      </w:r>
    </w:p>
    <w:p>
      <w:r>
        <w:rPr>
          <w:rFonts w:ascii="Arial" w:hAnsi="Arial" w:eastAsia="Microsoft YaHei"/>
        </w:rPr>
        <w:t>与原图相比，重绘图做了五个关键修正：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B_{t-1} 和 B_t 放在主链路上方，作为跨模块状态，而不是独立处理模块；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中间主模块只保留观察裁决策略、信念执行器、行动策略和环境执行；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原始观察只能进入 Revision Policy，不允许直接旁路进入行动策略；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验证请求从 Revision Policy 进入环境执行，再由环境返回新观察；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5. 用 t 与 k 区分观察修正步和环境动作步。</w:t>
      </w:r>
    </w:p>
    <w:p>
      <w:pPr>
        <w:pStyle w:val="Heading1"/>
      </w:pPr>
      <w:r>
        <w:t>2. 两阶段训练到底训练什么</w:t>
      </w:r>
    </w:p>
    <w:p>
      <w:pPr>
        <w:pStyle w:val="Heading2"/>
      </w:pPr>
      <w:r>
        <w:t>2.1 两阶段训练的是同一个策略</w:t>
      </w:r>
    </w:p>
    <w:p>
      <w:r>
        <w:rPr>
          <w:rFonts w:ascii="Arial" w:hAnsi="Arial" w:eastAsia="Microsoft YaHei"/>
        </w:rPr>
        <w:t>两个阶段都优化：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\pi_{\mathrm{rev},\theta}(y_t\mid s_t)</w:t>
      </w:r>
    </w:p>
    <w:p>
      <w:r>
        <w:rPr>
          <w:rFonts w:ascii="Arial" w:hAnsi="Arial" w:eastAsia="Microsoft YaHei"/>
        </w:rPr>
        <w:t>它不是完整 Agent，也不训练 Action Agent、环境或确定性 Executor。</w:t>
      </w:r>
    </w:p>
    <w:p>
      <w:r>
        <w:rPr>
          <w:rFonts w:ascii="Arial" w:hAnsi="Arial" w:eastAsia="Microsoft YaHei"/>
        </w:rPr>
        <w:t>正式论文设想中的参数划分是：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h_t=f_{\phi+\mathrm{LoRA}_\theta}(s_t)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\phi：7B/8B decoder-only 基座参数，冻结；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\theta：Revision LoRA、decision head、affected-field head、verification head、patch-operation head，以及受约束 patch value decoder。</w:t>
      </w:r>
    </w:p>
    <w:p>
      <w:r>
        <w:rPr>
          <w:rFonts w:ascii="Arial" w:hAnsi="Arial" w:eastAsia="Microsoft YaHei"/>
        </w:rPr>
        <w:t>因此，“是不是大模型”与“是不是旁路权重”的准确回答是：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推理主体依赖一个大模型基座；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主实验不全量训练大模型，而是训练挂在冻结基座上的 LoRA 与结构化输出头；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它是 Agent 主链路中的独立 Revision Policy，不是 Action Agent 内部注意力层的旁路；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从参数更新角度看，LoRA 确实是低秩旁路/适配器权重，但它承载的是 Revision Policy 的任务适配能力。</w:t>
      </w:r>
    </w:p>
    <w:p>
      <w:pPr>
        <w:pStyle w:val="Heading2"/>
      </w:pPr>
      <w:r>
        <w:t>2.2 当前代码真实训练对象</w:t>
      </w:r>
    </w:p>
    <w:p>
      <w:r>
        <w:rPr>
          <w:rFonts w:ascii="Arial" w:hAnsi="Arial" w:eastAsia="Microsoft YaHei"/>
        </w:rPr>
        <w:t>当前代码有两条后端：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1. </w:t>
      </w:r>
      <w:r>
        <w:rPr>
          <w:rFonts w:ascii="Arial" w:hAnsi="Arial" w:eastAsia="Microsoft YaHei"/>
          <w:b/>
        </w:rPr>
        <w:t>NumPy reference backend</w:t>
      </w:r>
      <w:r>
        <w:rPr>
          <w:rFonts w:ascii="Arial" w:hAnsi="Arial" w:eastAsia="Microsoft YaHei"/>
        </w:rPr>
        <w:t>：真正跑通了 SFT、replay GRPO、checkpoint 和评测。它不是大模型，而是固定维度哈希特征加三个线性 head：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decision head；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field head；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verification head。</w:t>
      </w:r>
    </w:p>
    <w:p>
      <w:r>
        <w:rPr>
          <w:rFonts w:ascii="Arial" w:hAnsi="Arial" w:eastAsia="Microsoft YaHei"/>
        </w:rPr>
        <w:t>patch 由规则根据选中的分支构造，没有单独学习 patch decoder。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2. </w:t>
      </w:r>
      <w:r>
        <w:rPr>
          <w:rFonts w:ascii="Arial" w:hAnsi="Arial" w:eastAsia="Microsoft YaHei"/>
          <w:b/>
        </w:rPr>
        <w:t>HF LoRA backend</w:t>
      </w:r>
      <w:r>
        <w:rPr>
          <w:rFonts w:ascii="Arial" w:hAnsi="Arial" w:eastAsia="Microsoft YaHei"/>
        </w:rPr>
        <w:t>：已经实现冻结/LoRA 化基座、四个结构化 head、因果语言模型 patch value loss 和单轮 SFT 训练函数；但当前 CLI 尚未接入这条后端，也没有 HF 版在线/轨迹 GRPO、完整采样解码和正式 checkpoint 恢复流程。</w:t>
      </w:r>
    </w:p>
    <w:p>
      <w:r>
        <w:rPr>
          <w:rFonts w:ascii="Arial" w:hAnsi="Arial" w:eastAsia="Microsoft YaHei"/>
        </w:rPr>
        <w:t>所以论文中应明确写成：</w:t>
      </w:r>
      <w:r>
        <w:rPr>
          <w:rFonts w:ascii="Arial" w:hAnsi="Arial" w:eastAsia="Microsoft YaHei"/>
          <w:b/>
        </w:rPr>
        <w:t>当前代码是机制参考实现，正式大模型实验接口已搭骨架但未完成。</w:t>
      </w:r>
    </w:p>
    <w:p>
      <w:pPr>
        <w:pStyle w:val="Heading2"/>
      </w:pPr>
      <w:r>
        <w:t>2.3 阶段一：结构化多任务 SFT</w:t>
      </w:r>
    </w:p>
    <w:p>
      <w:r>
        <w:rPr>
          <w:rFonts w:ascii="Arial" w:hAnsi="Arial" w:eastAsia="Microsoft YaHei"/>
        </w:rPr>
        <w:t>目标函数：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\mathcal L_{\mathrm{SFT}} =\mathcal L_z +\alpha_A\mathcal L_A +\alpha_P\mathcal L_{\Delta B} +\alpha_Q\mathcal L_q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\mathcal L_z：</w:t>
      </w:r>
      <w:r>
        <w:rPr>
          <w:rFonts w:ascii="Consolas" w:hAnsi="Consolas" w:eastAsia="Microsoft YaHei"/>
          <w:color w:val="374151"/>
          <w:sz w:val="19"/>
        </w:rPr>
        <w:t>UPDATE/HOLD/IGNORE</w:t>
      </w:r>
      <w:r>
        <w:rPr>
          <w:rFonts w:ascii="Arial" w:hAnsi="Arial" w:eastAsia="Microsoft YaHei"/>
        </w:rPr>
        <w:t xml:space="preserve"> 三分类交叉熵；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\mathcal L_A：受影响字段的 masked binary cross entropy；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\mathcal L_{\Delta B}：typed patch 操作与 patch value 的受约束生成损失；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\mathcal L_q：是否验证、验证工具和目标字段的 masked cross entropy。</w:t>
      </w:r>
    </w:p>
    <w:p>
      <w:r>
        <w:rPr>
          <w:rFonts w:ascii="Arial" w:hAnsi="Arial" w:eastAsia="Microsoft YaHei"/>
        </w:rPr>
        <w:t>分支 mask：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IGNORE</w:t>
      </w:r>
      <w:r>
        <w:rPr>
          <w:rFonts w:ascii="Arial" w:hAnsi="Arial" w:eastAsia="Microsoft YaHei"/>
        </w:rPr>
        <w:t xml:space="preserve"> 不计算 affected/patch/query 分支；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UPDATE</w:t>
      </w:r>
      <w:r>
        <w:rPr>
          <w:rFonts w:ascii="Arial" w:hAnsi="Arial" w:eastAsia="Microsoft YaHei"/>
        </w:rPr>
        <w:t xml:space="preserve"> 不计算 verification 分支；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HOLD</w:t>
      </w:r>
      <w:r>
        <w:rPr>
          <w:rFonts w:ascii="Arial" w:hAnsi="Arial" w:eastAsia="Microsoft YaHei"/>
        </w:rPr>
        <w:t xml:space="preserve"> 计算 affected 与 verification，且无可用验证工具时目标为 </w:t>
      </w:r>
      <w:r>
        <w:rPr>
          <w:rFonts w:ascii="Consolas" w:hAnsi="Consolas" w:eastAsia="Microsoft YaHei"/>
          <w:color w:val="374151"/>
          <w:sz w:val="19"/>
        </w:rPr>
        <w:t>NO_VERIFY</w:t>
      </w:r>
      <w:r>
        <w:rPr>
          <w:rFonts w:ascii="Arial" w:hAnsi="Arial" w:eastAsia="Microsoft YaHei"/>
        </w:rPr>
        <w:t>。</w:t>
      </w:r>
    </w:p>
    <w:p>
      <w:r>
        <w:rPr>
          <w:rFonts w:ascii="Arial" w:hAnsi="Arial" w:eastAsia="Microsoft YaHei"/>
        </w:rPr>
        <w:t>SFT 训练的能力是：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单步观察准入语义边界；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来源、时间、实体和条件匹配；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受影响字段定位；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合法局部 patch 生成；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5. 何时请求验证。</w:t>
      </w:r>
    </w:p>
    <w:p>
      <w:r>
        <w:rPr>
          <w:rFonts w:ascii="Arial" w:hAnsi="Arial" w:eastAsia="Microsoft YaHei"/>
        </w:rPr>
        <w:t>当前 NumPy 实现只覆盖 1、2 的部分特征，以及单字段定位和二元验证选择；没有训练多标签 affected set，也没有学习完整 typed patch 序列。</w:t>
      </w:r>
    </w:p>
    <w:p>
      <w:pPr>
        <w:pStyle w:val="Heading2"/>
      </w:pPr>
      <w:r>
        <w:t>2.4 阶段二：轨迹级约束 RL</w:t>
      </w:r>
    </w:p>
    <w:p>
      <w:pPr>
        <w:pStyle w:val="Heading3"/>
      </w:pPr>
      <w:r>
        <w:t>策略可见状态空间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\mathcal S_{\mathrm{policy}} =\left\{ s_t=(B_{t-1},o_t,m_t,g_t,d_t,b_t,\ell_t) \right\}</w:t>
      </w:r>
    </w:p>
    <w:p>
      <w:pPr>
        <w:pStyle w:val="Heading3"/>
      </w:pPr>
      <w:r>
        <w:t>训练环境完整状态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S_t=(x_t,B_{t-1},b_t,\ell_t,g_t,d_t)</w:t>
      </w:r>
    </w:p>
    <w:p>
      <w:r>
        <w:rPr>
          <w:rFonts w:ascii="Arial" w:hAnsi="Arial" w:eastAsia="Microsoft YaHei"/>
        </w:rPr>
        <w:t>其中 x_t 是 oracle world state，只能用于标签、奖励和评测，不能进入 Revision Policy 输入。</w:t>
      </w:r>
    </w:p>
    <w:p>
      <w:pPr>
        <w:pStyle w:val="Heading3"/>
      </w:pPr>
      <w:r>
        <w:t>动作空间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\mathcal A_{\mathrm{rev}} =\mathcal Z\times\mathcal A_{\mathrm{field}} \times\mathcal A_{\mathrm{patch}} \times\mathcal A_{\mathrm{verify}}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\mathcal Z=\{\mathrm{UPDATE},\mathrm{HOLD},\mathrm{IGNORE}\}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A_t\in\{0,1\}^{K_{\max}}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\Delta B_t= \{(op,slot,value,metadata)\}_{j=1}^{M_t}, \quad M_t\le M_{\max}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q_t\in\{\mathrm{NO\_VERIFY}\} \cup(\mathcal T_{\mathrm{verify}}\times\mathcal F)</w:t>
      </w:r>
    </w:p>
    <w:p>
      <w:pPr>
        <w:pStyle w:val="Heading3"/>
      </w:pPr>
      <w:r>
        <w:t>状态转移</w:t>
      </w:r>
    </w:p>
    <w:p>
      <w:r>
        <w:rPr>
          <w:rFonts w:ascii="Arial" w:hAnsi="Arial" w:eastAsia="Microsoft YaHei"/>
        </w:rPr>
        <w:t>策略动作：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y_t\sim\pi_\theta(y_t\mid s_t)</w:t>
      </w:r>
    </w:p>
    <w:p>
      <w:r>
        <w:rPr>
          <w:rFonts w:ascii="Arial" w:hAnsi="Arial" w:eastAsia="Microsoft YaHei"/>
        </w:rPr>
        <w:t>可信状态确定性转移：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B_t=U(B_{t-1},y_t,o_t)</w:t>
      </w:r>
    </w:p>
    <w:p>
      <w:r>
        <w:rPr>
          <w:rFonts w:ascii="Arial" w:hAnsi="Arial" w:eastAsia="Microsoft YaHei"/>
        </w:rPr>
        <w:t>预算与 ledger：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(b_{t+1},\ell_{t+1})=G(b_t,\ell_t,y_t,o_t)</w:t>
      </w:r>
    </w:p>
    <w:p>
      <w:r>
        <w:rPr>
          <w:rFonts w:ascii="Arial" w:hAnsi="Arial" w:eastAsia="Microsoft YaHei"/>
        </w:rPr>
        <w:t>环境动作选择：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a_k= \begin{cases} q_t, &amp; q_t\neq\mathrm{NO\_VERIFY}\\ \pi_{\mathrm{act}}(B_t,g_t), &amp; \text{otherwise} \end{cases}</w:t>
      </w:r>
    </w:p>
    <w:p>
      <w:r>
        <w:rPr>
          <w:rFonts w:ascii="Arial" w:hAnsi="Arial" w:eastAsia="Microsoft YaHei"/>
        </w:rPr>
        <w:t>世界状态和下一观察：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x_{k+1}\sim P_{\mathrm{env}}(x_{k+1}\mid x_k,a_k)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o_{t+1}\sim P_{\mathrm{obs}}(o_{t+1}\mid x_{k+1},a_k,\eta_t)</w:t>
      </w:r>
    </w:p>
    <w:p>
      <w:r>
        <w:rPr>
          <w:rFonts w:ascii="Arial" w:hAnsi="Arial" w:eastAsia="Microsoft YaHei"/>
        </w:rPr>
        <w:t>\eta_t 表示观察扰动，包含 clean、stale、wrong entity、condition mismatch、weak source、partial、conflict、irrelevant、delayed correction、duplicate 和 out-of-order。</w:t>
      </w:r>
    </w:p>
    <w:p>
      <w:r>
        <w:rPr>
          <w:rFonts w:ascii="Arial" w:hAnsi="Arial" w:eastAsia="Microsoft YaHei"/>
        </w:rPr>
        <w:t>因此转移概率主要受四类因素影响：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当前真实世界状态 x_k；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Action Agent 或验证动作 a_k；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环境自身随机性；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观察通道扰动 \eta_t。</w:t>
      </w:r>
    </w:p>
    <w:p>
      <w:r>
        <w:rPr>
          <w:rFonts w:ascii="Arial" w:hAnsi="Arial" w:eastAsia="Microsoft YaHei"/>
        </w:rPr>
        <w:t>Revision Policy 不学习 P_{\mathrm{env}} 或 P_{\mathrm{obs}}。</w:t>
      </w:r>
    </w:p>
    <w:p>
      <w:pPr>
        <w:pStyle w:val="Heading3"/>
      </w:pPr>
      <w:r>
        <w:t>Reward</w:t>
      </w:r>
    </w:p>
    <w:p>
      <w:r>
        <w:rPr>
          <w:rFonts w:ascii="Arial" w:hAnsi="Arial" w:eastAsia="Microsoft YaHei"/>
        </w:rPr>
        <w:t>理论目标：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R(\tau) =R_{\mathrm{task}}(\tau) +\beta\sum_t \left[ \gamma\Phi(B_t,x_t)-\Phi(B_{t-1},x_t) \right]</w:t>
      </w:r>
    </w:p>
    <w:p>
      <w:r>
        <w:rPr>
          <w:rFonts w:ascii="Arial" w:hAnsi="Arial" w:eastAsia="Microsoft YaHei"/>
        </w:rPr>
        <w:t>状态势函数比较可信 slot 与 oracle world state：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\Phi(B_t,x_t) =\frac{1}{|\mathcal F_{\mathrm{dep}}|} \sum_{f\in\mathcal F_{\mathrm{dep}}} \mathbb I \left[ B_t[f].status=\mathrm{trusted} \land B_t[f].value=x_t[f] \right]</w:t>
      </w:r>
    </w:p>
    <w:p>
      <w:r>
        <w:rPr>
          <w:rFonts w:ascii="Arial" w:hAnsi="Arial" w:eastAsia="Microsoft YaHei"/>
        </w:rPr>
        <w:t>当前代码使用：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r_t^{\mathrm{shape}} =\gamma\Phi(B_t,x_t)-\Phi(B_{t-1},x_t)</w:t>
      </w:r>
    </w:p>
    <w:p>
      <w:r>
        <w:rPr>
          <w:rFonts w:ascii="Arial" w:hAnsi="Arial" w:eastAsia="Microsoft YaHei"/>
        </w:rPr>
        <w:t>终局成功时再加：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r_T\leftarrow r_T+1</w:t>
      </w:r>
    </w:p>
    <w:p>
      <w:r>
        <w:rPr>
          <w:rFonts w:ascii="Arial" w:hAnsi="Arial" w:eastAsia="Microsoft YaHei"/>
        </w:rPr>
        <w:t xml:space="preserve">当前代码没有单独实现环境进度奖励、失败负奖励或超时负奖励；它们只被部分地反映为未获得终局成功和 </w:t>
      </w:r>
      <w:r>
        <w:rPr>
          <w:rFonts w:ascii="Consolas" w:hAnsi="Consolas" w:eastAsia="Microsoft YaHei"/>
          <w:color w:val="374151"/>
          <w:sz w:val="19"/>
        </w:rPr>
        <w:t>stall</w:t>
      </w:r>
      <w:r>
        <w:rPr>
          <w:rFonts w:ascii="Arial" w:hAnsi="Arial" w:eastAsia="Microsoft YaHei"/>
        </w:rPr>
        <w:t xml:space="preserve"> 成本。</w:t>
      </w:r>
    </w:p>
    <w:p>
      <w:pPr>
        <w:pStyle w:val="Heading3"/>
      </w:pPr>
      <w:r>
        <w:t>成本与约束</w:t>
      </w:r>
    </w:p>
    <w:p>
      <w:r>
        <w:rPr>
          <w:rFonts w:ascii="Arial" w:hAnsi="Arial" w:eastAsia="Microsoft YaHei"/>
        </w:rPr>
        <w:t>当前代码记录：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\mathbf C(\tau)= \left( C_{\mathrm{false\_update}}, C_{\mathrm{unsafe}}, C_{\mathrm{verify}}, C_{\mathrm{stall}}, C_{\mathrm{invalid\_patch}}, C_{\mathrm{collateral}}, C_{\mathrm{budget}} \right)</w:t>
      </w:r>
    </w:p>
    <w:p>
      <w:r>
        <w:rPr>
          <w:rFonts w:ascii="Arial" w:hAnsi="Arial" w:eastAsia="Microsoft YaHei"/>
        </w:rPr>
        <w:t>约束目标：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\mathbb E_{\pi_\theta}[C_j(\tau)]\le d_j</w:t>
      </w:r>
    </w:p>
    <w:p>
      <w:r>
        <w:rPr>
          <w:rFonts w:ascii="Arial" w:hAnsi="Arial" w:eastAsia="Microsoft YaHei"/>
        </w:rPr>
        <w:t>当前配置阈值为：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680"/>
        <w:gridCol w:w="4680"/>
      </w:tblGrid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成本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阈值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false update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0.08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unsafe action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0.03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verification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0.45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stall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0.20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invalid patch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0.02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collateral edit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0.00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budget violation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3"/>
      </w:pPr>
      <w:r>
        <w:t>Constrained GRPO</w:t>
      </w:r>
    </w:p>
    <w:p>
      <w:r>
        <w:rPr>
          <w:rFonts w:ascii="Arial" w:hAnsi="Arial" w:eastAsia="Microsoft YaHei"/>
        </w:rPr>
        <w:t>同一 scenario 采样 G 条轨迹：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\widetilde R_i =R(\tau^i)-\sum_j\lambda_jC_j(\tau^i)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A_i= \frac{\widetilde R_i-\operatorname{mean}(\widetilde R_{1:G})} {\operatorname{std}(\widetilde R_{1:G})+\epsilon}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\mathcal L_{\mathrm{GRPO}} =-\mathbb E \left[ \min \left( r_i(\theta)A_i, \operatorname{clip}(r_i(\theta),1-\varepsilon,1+\varepsilon)A_i \right) \right] +\beta_{\mathrm{KL}} D_{\mathrm{KL}}(\pi_\theta\Vert\pi_{\mathrm{SFT}})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\lambda_j \leftarrow \max \left\{ 0, \lambda_j+\eta_\lambda(\widehat C_j-d_j) \right\}</w:t>
      </w:r>
    </w:p>
    <w:p>
      <w:r>
        <w:rPr>
          <w:rFonts w:ascii="Arial" w:hAnsi="Arial" w:eastAsia="Microsoft YaHei"/>
        </w:rPr>
        <w:t>RL 训练的能力不是重新学习三类动作的含义，而是学习长期权衡：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什么时候一次谨慎验证能提高后续成功率；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什么时候 HOLD 会造成无谓停滞；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如何降低早期错误更新的传播；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如何在任务成功、安全、验证成本和延迟之间形成更好的 Pareto frontier。</w:t>
      </w:r>
    </w:p>
    <w:p>
      <w:pPr>
        <w:pStyle w:val="Heading2"/>
      </w:pPr>
      <w:r>
        <w:t>2.5 两阶段对比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维度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阶段一 SFT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阶段二约束 RL</w:t>
            </w:r>
          </w:p>
        </w:tc>
      </w:tr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初始化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冻结基座 + 随机/预置适配器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SFT checkpoint</w:t>
            </w:r>
          </w:p>
        </w:tc>
      </w:tr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监督信号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单步结构化 target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完整轨迹回报与成本</w:t>
            </w:r>
          </w:p>
        </w:tc>
      </w:tr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学习重点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语义边界、字段定位、合法输出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长期信用分配、验证成本、安全与成功权衡</w:t>
            </w:r>
          </w:p>
        </w:tc>
      </w:tr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更新参数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LoRA + heads + patch decoder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同一组参数</w:t>
            </w:r>
          </w:p>
        </w:tc>
      </w:tr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不更新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Action Agent、Executor、环境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基座、Action Agent、Executor、环境</w:t>
            </w:r>
          </w:p>
        </w:tc>
      </w:tr>
      <w:tr>
        <w:tc>
          <w:tcPr>
            <w:tcW w:type="dxa" w:w="1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当前代码成熟度</w:t>
            </w:r>
          </w:p>
        </w:tc>
        <w:tc>
          <w:tcPr>
            <w:tcW w:type="dxa" w:w="40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NumPy 版已跑通；HF 版部分完成</w:t>
            </w:r>
          </w:p>
        </w:tc>
        <w:tc>
          <w:tcPr>
            <w:tcW w:type="dxa" w:w="4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NumPy replay 版已跑通；HF/真实环境版未完成</w:t>
            </w:r>
          </w:p>
        </w:tc>
      </w:tr>
    </w:tbl>
    <w:p>
      <w:pPr>
        <w:spacing w:after="40"/>
      </w:pPr>
    </w:p>
    <w:p>
      <w:pPr>
        <w:pStyle w:val="Heading1"/>
      </w:pPr>
      <w:r>
        <w:t>3. 当前 benchmark、测试指标与训练数据</w:t>
      </w:r>
    </w:p>
    <w:p>
      <w:pPr>
        <w:pStyle w:val="Heading2"/>
      </w:pPr>
      <w:r>
        <w:t>3.1 当前代码的 benchmark 是什么</w:t>
      </w:r>
    </w:p>
    <w:p>
      <w:r>
        <w:rPr>
          <w:rFonts w:ascii="Arial" w:hAnsi="Arial" w:eastAsia="Microsoft YaHei"/>
        </w:rPr>
        <w:t>当前代码严格来说没有接入外部 benchmark。它实现的是一个</w:t>
      </w:r>
      <w:r>
        <w:rPr>
          <w:rFonts w:ascii="Arial" w:hAnsi="Arial" w:eastAsia="Microsoft YaHei"/>
          <w:b/>
        </w:rPr>
        <w:t>订单履约 toy benchmark/harness</w:t>
      </w:r>
      <w:r>
        <w:rPr>
          <w:rFonts w:ascii="Arial" w:hAnsi="Arial" w:eastAsia="Microsoft YaHei"/>
        </w:rPr>
        <w:t>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世界字段：</w:t>
      </w:r>
      <w:r>
        <w:rPr>
          <w:rFonts w:ascii="Consolas" w:hAnsi="Consolas" w:eastAsia="Microsoft YaHei"/>
          <w:color w:val="374151"/>
          <w:sz w:val="19"/>
        </w:rPr>
        <w:t>payment_status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shipped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目标：只有已支付订单才可发货；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风险：发货是高风险、不可逆动作；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验证工具：</w:t>
      </w:r>
      <w:r>
        <w:rPr>
          <w:rFonts w:ascii="Consolas" w:hAnsi="Consolas" w:eastAsia="Microsoft YaHei"/>
          <w:color w:val="374151"/>
          <w:sz w:val="19"/>
        </w:rPr>
        <w:t>official_payment_api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每个合成 scenario 固定三条观察：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无效观察：stale、wrong entity 或 irrelevant；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弱来源观察：cached page，目标为 HOLD；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权威新鲜观察：official API，目标为 UPDATE。</w:t>
      </w:r>
    </w:p>
    <w:p>
      <w:r>
        <w:rPr>
          <w:rFonts w:ascii="Arial" w:hAnsi="Arial" w:eastAsia="Microsoft YaHei"/>
        </w:rPr>
        <w:t xml:space="preserve">默认配置生成 180 个 scenario，按 70%/15%/15% 切分；切分单位是 </w:t>
      </w:r>
      <w:r>
        <w:rPr>
          <w:rFonts w:ascii="Consolas" w:hAnsi="Consolas" w:eastAsia="Microsoft YaHei"/>
          <w:color w:val="374151"/>
          <w:sz w:val="19"/>
        </w:rPr>
        <w:t>scenario_id</w:t>
      </w:r>
      <w:r>
        <w:rPr>
          <w:rFonts w:ascii="Arial" w:hAnsi="Arial" w:eastAsia="Microsoft YaHei"/>
        </w:rPr>
        <w:t>，但不同 split 仍共享同一模板和字段分布。</w:t>
      </w:r>
    </w:p>
    <w:p>
      <w:r>
        <w:rPr>
          <w:rFonts w:ascii="Arial" w:hAnsi="Arial" w:eastAsia="Microsoft YaHei"/>
        </w:rPr>
        <w:t>它适合回答“代码链路是否正确”，不适合回答“方法是否能泛化到真实多步 Agent”。</w:t>
      </w:r>
    </w:p>
    <w:p>
      <w:pPr>
        <w:pStyle w:val="Heading2"/>
      </w:pPr>
      <w:r>
        <w:t>3.2 论文方案中的正式 benchmark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主 benchmark：tau2-bench 的 airline、retail、telecom；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机制实验：ScienceWorld；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OOD：ALFWorld 或 WebArena；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当前 toy：只保留为单元测试、状态机验证和算法 smoke test。</w:t>
      </w:r>
    </w:p>
    <w:p>
      <w:pPr>
        <w:pStyle w:val="Heading2"/>
      </w:pPr>
      <w:r>
        <w:t>3.3 benchmark 与训练集是什么关系</w:t>
      </w:r>
    </w:p>
    <w:p>
      <w:r>
        <w:rPr>
          <w:rFonts w:ascii="Arial" w:hAnsi="Arial" w:eastAsia="Microsoft YaHei"/>
        </w:rPr>
        <w:t>benchmark 主要规定任务环境、交互协议、数据切分和评测标准；训练集提供模型学习所需的样本。两者不是同一概念，但可以有三种关系：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benchmark 自带训练 split：可以从训练任务生成 SFT/rollout 数据，但必须遵守官方 split；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benchmark 只提供评测任务：训练数据应来自独立轨迹、模拟器或合成扰动，不能利用测试 oracle；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基于 benchmark 设计训练集：可在 benchmark 的 train 环境上采集 clean trajectories，再用扰动层生成 paired observations；这属于 benchmark-grounded training data。</w:t>
      </w:r>
    </w:p>
    <w:p>
      <w:r>
        <w:rPr>
          <w:rFonts w:ascii="Arial" w:hAnsi="Arial" w:eastAsia="Microsoft YaHei"/>
        </w:rPr>
        <w:t>本项目最合理的正式方案是：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\text{benchmark train environments} \rightarrow\text{clean trajectories} \rightarrow\text{paired perturbations} \rightarrow\text{SFT records and RL scenarios}</w:t>
      </w:r>
    </w:p>
    <w:p>
      <w:r>
        <w:rPr>
          <w:rFonts w:ascii="Arial" w:hAnsi="Arial" w:eastAsia="Microsoft YaHei"/>
        </w:rPr>
        <w:t>同时把 dev/test 任务模板、实体和基础轨迹完全隔离，防止同一基础 scenario 跨 split。</w:t>
      </w:r>
    </w:p>
    <w:p>
      <w:pPr>
        <w:pStyle w:val="Heading2"/>
      </w:pPr>
      <w:r>
        <w:t>3.4 阶段一 SFT 样本示例</w:t>
      </w:r>
    </w:p>
    <w:p>
      <w:pPr>
        <w:pStyle w:val="Heading3"/>
      </w:pPr>
      <w:r>
        <w:t>示例 SFT-1：弱来源冲突，应该 HOLD</w:t>
      </w:r>
    </w:p>
    <w:p>
      <w:pPr>
        <w:spacing w:before="60" w:after="160"/>
        <w:ind w:left="288" w:right="288"/>
        <w:shd w:fill="F3F4F6"/>
      </w:pPr>
      <w:r>
        <w:rPr>
          <w:rFonts w:ascii="Consolas" w:hAnsi="Consolas" w:eastAsia="Microsoft YaHei"/>
          <w:color w:val="242D3A"/>
          <w:sz w:val="16"/>
        </w:rPr>
        <w:t>{</w:t>
        <w:br/>
        <w:t xml:space="preserve">  "input": {</w:t>
        <w:br/>
        <w:t xml:space="preserve">    "belief": {</w:t>
        <w:br/>
        <w:t xml:space="preserve">      "payment_status": {</w:t>
        <w:br/>
        <w:t xml:space="preserve">        "value": "unpaid",</w:t>
        <w:br/>
        <w:t xml:space="preserve">        "status": "trusted",</w:t>
        <w:br/>
        <w:t xml:space="preserve">        "source": "official_payment_api"</w:t>
        <w:br/>
        <w:t xml:space="preserve">      }</w:t>
        <w:br/>
        <w:t xml:space="preserve">    },</w:t>
        <w:br/>
        <w:t xml:space="preserve">    "observation": {</w:t>
        <w:br/>
        <w:t xml:space="preserve">      "field_id": "payment_status",</w:t>
        <w:br/>
        <w:t xml:space="preserve">      "value": "paid",</w:t>
        <w:br/>
        <w:t xml:space="preserve">      "source": "cached_page",</w:t>
        <w:br/>
        <w:t xml:space="preserve">      "valid_from": null,</w:t>
        <w:br/>
        <w:t xml:space="preserve">      "entity": "order-0"</w:t>
        <w:br/>
        <w:t xml:space="preserve">    },</w:t>
        <w:br/>
        <w:t xml:space="preserve">    "risk": {</w:t>
        <w:br/>
        <w:t xml:space="preserve">      "dependent_fields": ["payment_status"],</w:t>
        <w:br/>
        <w:t xml:space="preserve">      "risk": "high",</w:t>
        <w:br/>
        <w:t xml:space="preserve">      "reversible": false</w:t>
        <w:br/>
        <w:t xml:space="preserve">    }</w:t>
        <w:br/>
        <w:t xml:space="preserve">  },</w:t>
        <w:br/>
        <w:t xml:space="preserve">  "target": {</w:t>
        <w:br/>
        <w:t xml:space="preserve">    "decision": "HOLD",</w:t>
        <w:br/>
        <w:t xml:space="preserve">    "affected_fields": ["payment_status"],</w:t>
        <w:br/>
        <w:t xml:space="preserve">    "patches": [</w:t>
        <w:br/>
        <w:t xml:space="preserve">      {</w:t>
        <w:br/>
        <w:t xml:space="preserve">        "op": "SET_STATUS",</w:t>
        <w:br/>
        <w:t xml:space="preserve">        "field_id": "payment_status",</w:t>
        <w:br/>
        <w:t xml:space="preserve">        "value": "pending_verification"</w:t>
        <w:br/>
        <w:t xml:space="preserve">      }</w:t>
        <w:br/>
        <w:t xml:space="preserve">    ],</w:t>
        <w:br/>
        <w:t xml:space="preserve">    "verification": {</w:t>
        <w:br/>
        <w:t xml:space="preserve">      "tool": "official_payment_api",</w:t>
        <w:br/>
        <w:t xml:space="preserve">      "field_id": "payment_status"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示例 SFT-2：权威且新鲜，应该 UPDATE</w:t>
      </w:r>
    </w:p>
    <w:p>
      <w:pPr>
        <w:spacing w:before="60" w:after="160"/>
        <w:ind w:left="288" w:right="288"/>
        <w:shd w:fill="F3F4F6"/>
      </w:pPr>
      <w:r>
        <w:rPr>
          <w:rFonts w:ascii="Consolas" w:hAnsi="Consolas" w:eastAsia="Microsoft YaHei"/>
          <w:color w:val="242D3A"/>
          <w:sz w:val="16"/>
        </w:rPr>
        <w:t>{</w:t>
        <w:br/>
        <w:t xml:space="preserve">  "input": {</w:t>
        <w:br/>
        <w:t xml:space="preserve">    "belief": {</w:t>
        <w:br/>
        <w:t xml:space="preserve">      "payment_status": {</w:t>
        <w:br/>
        <w:t xml:space="preserve">        "value": "unpaid",</w:t>
        <w:br/>
        <w:t xml:space="preserve">        "status": "trusted"</w:t>
        <w:br/>
        <w:t xml:space="preserve">      }</w:t>
        <w:br/>
        <w:t xml:space="preserve">    },</w:t>
        <w:br/>
        <w:t xml:space="preserve">    "observation": {</w:t>
        <w:br/>
        <w:t xml:space="preserve">      "field_id": "payment_status",</w:t>
        <w:br/>
        <w:t xml:space="preserve">      "value": "paid",</w:t>
        <w:br/>
        <w:t xml:space="preserve">      "source": "official_payment_api",</w:t>
        <w:br/>
        <w:t xml:space="preserve">      "observed_at": 100,</w:t>
        <w:br/>
        <w:t xml:space="preserve">      "valid_from": 100,</w:t>
        <w:br/>
        <w:t xml:space="preserve">      "entity": "order-0"</w:t>
        <w:br/>
        <w:t xml:space="preserve">    }</w:t>
        <w:br/>
        <w:t xml:space="preserve">  },</w:t>
        <w:br/>
        <w:t xml:space="preserve">  "target": {</w:t>
        <w:br/>
        <w:t xml:space="preserve">    "decision": "UPDATE",</w:t>
        <w:br/>
        <w:t xml:space="preserve">    "affected_fields": ["payment_status"],</w:t>
        <w:br/>
        <w:t xml:space="preserve">    "patches": [</w:t>
        <w:br/>
        <w:t xml:space="preserve">      {</w:t>
        <w:br/>
        <w:t xml:space="preserve">        "op": "SET_VALUE",</w:t>
        <w:br/>
        <w:t xml:space="preserve">        "field_id": "payment_status",</w:t>
        <w:br/>
        <w:t xml:space="preserve">        "value": "paid"</w:t>
        <w:br/>
        <w:t xml:space="preserve">      }</w:t>
        <w:br/>
        <w:t xml:space="preserve">    ],</w:t>
        <w:br/>
        <w:t xml:space="preserve">    "verification": null</w:t>
        <w:br/>
        <w:t xml:space="preserve">  }</w:t>
        <w:br/>
        <w:t>}</w:t>
      </w:r>
    </w:p>
    <w:p>
      <w:pPr>
        <w:pStyle w:val="Heading2"/>
      </w:pPr>
      <w:r>
        <w:t>3.5 阶段二 RL 轨迹示例</w:t>
      </w:r>
    </w:p>
    <w:p>
      <w:r>
        <w:rPr>
          <w:rFonts w:ascii="Arial" w:hAnsi="Arial" w:eastAsia="Microsoft YaHei"/>
        </w:rPr>
        <w:t xml:space="preserve">当前实现没有独立的 RL 数据文件。它复用 train JSONL，把同一 </w:t>
      </w:r>
      <w:r>
        <w:rPr>
          <w:rFonts w:ascii="Consolas" w:hAnsi="Consolas" w:eastAsia="Microsoft YaHei"/>
          <w:color w:val="374151"/>
          <w:sz w:val="19"/>
        </w:rPr>
        <w:t>scenario_id</w:t>
      </w:r>
      <w:r>
        <w:rPr>
          <w:rFonts w:ascii="Arial" w:hAnsi="Arial" w:eastAsia="Microsoft YaHei"/>
        </w:rPr>
        <w:t xml:space="preserve"> 的有序 SFT records 组装成 replay environment，然后让策略采样动作。</w:t>
      </w:r>
    </w:p>
    <w:p>
      <w:pPr>
        <w:pStyle w:val="Heading3"/>
      </w:pPr>
      <w:r>
        <w:t>示例 RL-1：合理轨迹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事件</w:t>
            </w:r>
          </w:p>
        </w:tc>
        <w:tc>
          <w:tcPr>
            <w:tcW w:type="dxa" w:w="1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观察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策略动作</w:t>
            </w:r>
          </w:p>
        </w:tc>
        <w:tc>
          <w:tcPr>
            <w:tcW w:type="dxa" w:w="2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状态结果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reward / cost</w:t>
            </w:r>
          </w:p>
        </w:tc>
      </w:tr>
      <w:tr>
        <w:tc>
          <w:tcPr>
            <w:tcW w:type="dxa" w:w="1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t=0</w:t>
            </w:r>
          </w:p>
        </w:tc>
        <w:tc>
          <w:tcPr>
            <w:tcW w:type="dxa" w:w="1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irrelevant weather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IGNORE</w:t>
            </w:r>
          </w:p>
        </w:tc>
        <w:tc>
          <w:tcPr>
            <w:tcW w:type="dxa" w:w="2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payment 仍为 unpaid/trusted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shaping 0</w:t>
            </w:r>
          </w:p>
        </w:tc>
      </w:tr>
      <w:tr>
        <w:tc>
          <w:tcPr>
            <w:tcW w:type="dxa" w:w="1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t=1</w:t>
            </w:r>
          </w:p>
        </w:tc>
        <w:tc>
          <w:tcPr>
            <w:tcW w:type="dxa" w:w="1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cached page says paid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HOLD + verify</w:t>
            </w:r>
          </w:p>
        </w:tc>
        <w:tc>
          <w:tcPr>
            <w:tcW w:type="dxa" w:w="2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value 不变，status=pending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verification cost 1</w:t>
            </w:r>
          </w:p>
        </w:tc>
      </w:tr>
      <w:tr>
        <w:tc>
          <w:tcPr>
            <w:tcW w:type="dxa" w:w="10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t=2</w:t>
            </w:r>
          </w:p>
        </w:tc>
        <w:tc>
          <w:tcPr>
            <w:tcW w:type="dxa" w:w="1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official API says paid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UPDATE</w:t>
            </w:r>
          </w:p>
        </w:tc>
        <w:tc>
          <w:tcPr>
            <w:tcW w:type="dxa" w:w="22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payment=paid/trusted</w:t>
            </w:r>
          </w:p>
        </w:tc>
        <w:tc>
          <w:tcPr>
            <w:tcW w:type="dxa" w:w="29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shaping 0.97 + terminal success 1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</w:rPr>
        <w:t>在 \gamma=0.97 时，示意总 return 为 1.97；轨迹成本在代码中除以事件数，因此 verification mean cost 为 1/3。</w:t>
      </w:r>
    </w:p>
    <w:p>
      <w:pPr>
        <w:pStyle w:val="Heading3"/>
      </w:pPr>
      <w:r>
        <w:t>示例 RL-2：危险轨迹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事件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观察</w:t>
            </w:r>
          </w:p>
        </w:tc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策略动作</w:t>
            </w:r>
          </w:p>
        </w:tc>
        <w:tc>
          <w:tcPr>
            <w:tcW w:type="dxa" w:w="5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代码中的后果</w:t>
            </w:r>
          </w:p>
        </w:tc>
      </w:tr>
      <w:tr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t=0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wrong entity / irrelevant</w:t>
            </w:r>
          </w:p>
        </w:tc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UPDATE</w:t>
            </w:r>
          </w:p>
        </w:tc>
        <w:tc>
          <w:tcPr>
            <w:tcW w:type="dxa" w:w="5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false_update=1</w:t>
            </w:r>
            <w:r>
              <w:rPr>
                <w:rFonts w:ascii="Arial" w:hAnsi="Arial" w:eastAsia="Microsoft YaHei"/>
                <w:sz w:val="17"/>
              </w:rPr>
              <w:t xml:space="preserve">；不可逆风险下 </w:t>
            </w:r>
            <w:r>
              <w:rPr>
                <w:rFonts w:ascii="Consolas" w:hAnsi="Consolas" w:eastAsia="Microsoft YaHei"/>
                <w:color w:val="374151"/>
                <w:sz w:val="17"/>
              </w:rPr>
              <w:t>unsafe_action=1</w:t>
            </w:r>
            <w:r>
              <w:rPr>
                <w:rFonts w:ascii="Arial" w:hAnsi="Arial" w:eastAsia="Microsoft YaHei"/>
                <w:sz w:val="17"/>
              </w:rPr>
              <w:t xml:space="preserve">；若 patch 与观察字段不匹配还会 </w:t>
            </w:r>
            <w:r>
              <w:rPr>
                <w:rFonts w:ascii="Consolas" w:hAnsi="Consolas" w:eastAsia="Microsoft YaHei"/>
                <w:color w:val="374151"/>
                <w:sz w:val="17"/>
              </w:rPr>
              <w:t>invalid_patch=1</w:t>
            </w:r>
          </w:p>
        </w:tc>
      </w:tr>
      <w:tr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t=1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weak source</w:t>
            </w:r>
          </w:p>
        </w:tc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HOLD 但无可用验证预算</w:t>
            </w:r>
          </w:p>
        </w:tc>
        <w:tc>
          <w:tcPr>
            <w:tcW w:type="dxa" w:w="5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stall=1</w:t>
            </w:r>
            <w:r>
              <w:rPr>
                <w:rFonts w:ascii="Arial" w:hAnsi="Arial" w:eastAsia="Microsoft YaHei"/>
                <w:sz w:val="17"/>
              </w:rPr>
              <w:t xml:space="preserve">，可能还有 </w:t>
            </w:r>
            <w:r>
              <w:rPr>
                <w:rFonts w:ascii="Consolas" w:hAnsi="Consolas" w:eastAsia="Microsoft YaHei"/>
                <w:color w:val="374151"/>
                <w:sz w:val="17"/>
              </w:rPr>
              <w:t>budget_violation=1</w:t>
            </w:r>
          </w:p>
        </w:tc>
      </w:tr>
      <w:tr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t=2</w:t>
            </w:r>
          </w:p>
        </w:tc>
        <w:tc>
          <w:tcPr>
            <w:tcW w:type="dxa" w:w="1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official observation</w:t>
            </w:r>
          </w:p>
        </w:tc>
        <w:tc>
          <w:tcPr>
            <w:tcW w:type="dxa" w:w="10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IGNORE</w:t>
            </w:r>
          </w:p>
        </w:tc>
        <w:tc>
          <w:tcPr>
            <w:tcW w:type="dxa" w:w="5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未恢复一致性，无终局成功奖励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</w:rPr>
        <w:t>这类轨迹的 penalized score 为：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\widetilde R =R -\lambda_{\mathrm{fu}}C_{\mathrm{false\_update}} -\lambda_{\mathrm{unsafe}}C_{\mathrm{unsafe}} -\lambda_{\mathrm{stall}}C_{\mathrm{stall}} -\cdots</w:t>
      </w:r>
    </w:p>
    <w:p>
      <w:pPr>
        <w:pStyle w:val="Heading2"/>
      </w:pPr>
      <w:r>
        <w:t>3.6 当前代码已经实际输出的评测指标</w:t>
      </w:r>
    </w:p>
    <w:p>
      <w:r>
        <w:rPr>
          <w:rFonts w:ascii="Consolas" w:hAnsi="Consolas" w:eastAsia="Microsoft YaHei"/>
          <w:color w:val="374151"/>
          <w:sz w:val="19"/>
        </w:rPr>
        <w:t>evaluate_policy</w:t>
      </w:r>
      <w:r>
        <w:rPr>
          <w:rFonts w:ascii="Arial" w:hAnsi="Arial" w:eastAsia="Microsoft YaHei"/>
        </w:rPr>
        <w:t xml:space="preserve"> 当前集成并输出：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decision accuracy；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decision macro-F1；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UPDATE/HOLD/IGNORE 的 precision、recall、F1；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False Update Rate；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Missed Update Rate；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affected-field F1；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patch validity；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verification calls per step；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task success rate；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task success bootstrap 95% CI；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pass_at_1</w:t>
      </w:r>
      <w:r>
        <w:rPr>
          <w:rFonts w:ascii="Arial" w:hAnsi="Arial" w:eastAsia="Microsoft YaHei"/>
        </w:rPr>
        <w:t>（当前直接等于 task success rate）。</w:t>
      </w:r>
    </w:p>
    <w:p>
      <w:r>
        <w:rPr>
          <w:rFonts w:ascii="Arial" w:hAnsi="Arial" w:eastAsia="Microsoft YaHei"/>
        </w:rPr>
        <w:t>已经写成函数、但尚未接入最终评测报告：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contamination area；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recovery latency；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通用 pass@k。</w:t>
      </w:r>
    </w:p>
    <w:p>
      <w:r>
        <w:rPr>
          <w:rFonts w:ascii="Arial" w:hAnsi="Arial" w:eastAsia="Microsoft YaHei"/>
        </w:rPr>
        <w:t>论文设计中提出、当前代码尚未实现或未集成：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patch exact match；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verification selection accuracy；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ECE、Brier score；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State–World Consistency 的完整报告；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trusted-state contamination rate；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collateral edit rate；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unaffected-field preservation；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stale-state retention；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contamination propagation length；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unsafe/irreversible action rate；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verification calls per successful task；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total tool/token/wall-clock/simulated latency cost；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clean-to-noisy degradation；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fixed-budget success；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safety–utility Pareto frontier；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paired bootstrap 与 McNemar test。</w:t>
      </w:r>
    </w:p>
    <w:p>
      <w:pPr>
        <w:pStyle w:val="Heading1"/>
      </w:pPr>
      <w:r>
        <w:t>4. 当前代码中的状态、动作、reward 与转移</w:t>
      </w:r>
    </w:p>
    <w:p>
      <w:pPr>
        <w:pStyle w:val="Heading2"/>
      </w:pPr>
      <w:r>
        <w:t>4.1 状态空间在代码中的对应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数学对象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当前代码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B_t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core/types.py::BeliefState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max_slots</w:t>
            </w:r>
            <w:r>
              <w:rPr>
                <w:rFonts w:ascii="Arial" w:hAnsi="Arial" w:eastAsia="Microsoft YaHei"/>
                <w:sz w:val="17"/>
              </w:rPr>
              <w:t xml:space="preserve"> + 实际已占用 </w:t>
            </w:r>
            <w:r>
              <w:rPr>
                <w:rFonts w:ascii="Consolas" w:hAnsi="Consolas" w:eastAsia="Microsoft YaHei"/>
                <w:color w:val="374151"/>
                <w:sz w:val="17"/>
              </w:rPr>
              <w:t>slots</w:t>
            </w:r>
            <w:r>
              <w:rPr>
                <w:rFonts w:ascii="Arial" w:hAnsi="Arial" w:eastAsia="Microsoft YaHei"/>
                <w:sz w:val="17"/>
              </w:rPr>
              <w:t xml:space="preserve"> 列表</w:t>
            </w:r>
          </w:p>
        </w:tc>
      </w:tr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单个 slot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core/types.py::BeliefSlot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id、value、status、source、时间、entity</w:t>
            </w:r>
          </w:p>
        </w:tc>
      </w:tr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o_t,m_t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core/types.py::Observation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observation 与元信息合并在一个 dataclass</w:t>
            </w:r>
          </w:p>
        </w:tc>
      </w:tr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g_t,d_t,b_t,\ell_t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RevisionContext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goal、RiskEnvelope、Budget、EvidenceLedger</w:t>
            </w:r>
          </w:p>
        </w:tc>
      </w:tr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s_t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RevisionContext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部署可见状态</w:t>
            </w:r>
          </w:p>
        </w:tc>
      </w:tr>
      <w:tr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x_t</w:t>
            </w:r>
          </w:p>
        </w:tc>
        <w:tc>
          <w:tcPr>
            <w:tcW w:type="dxa" w:w="4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ReplayRevisionEnvironment._oracle</w:t>
            </w:r>
            <w:r>
              <w:rPr>
                <w:rFonts w:ascii="Arial" w:hAnsi="Arial" w:eastAsia="Microsoft YaHei"/>
                <w:sz w:val="17"/>
              </w:rPr>
              <w:t xml:space="preserve"> / Toy env fields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只在环境内部</w:t>
            </w:r>
          </w:p>
        </w:tc>
      </w:tr>
    </w:tbl>
    <w:p>
      <w:pPr>
        <w:spacing w:after="40"/>
      </w:pPr>
    </w:p>
    <w:p>
      <w:pPr>
        <w:pStyle w:val="Heading2"/>
      </w:pPr>
      <w:r>
        <w:t>4.2 状态更新会不会增加新的维度</w:t>
      </w:r>
    </w:p>
    <w:p>
      <w:r>
        <w:rPr>
          <w:rFonts w:ascii="Arial" w:hAnsi="Arial" w:eastAsia="Microsoft YaHei"/>
        </w:rPr>
        <w:t>论文设计的答案是：</w:t>
      </w:r>
      <w:r>
        <w:rPr>
          <w:rFonts w:ascii="Arial" w:hAnsi="Arial" w:eastAsia="Microsoft YaHei"/>
          <w:b/>
        </w:rPr>
        <w:t>接口维度不随时间增加。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B_t=\{b_t^1,\ldots,b_t^{K_{\max}}\}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新字段通过 </w:t>
      </w:r>
      <w:r>
        <w:rPr>
          <w:rFonts w:ascii="Consolas" w:hAnsi="Consolas" w:eastAsia="Microsoft YaHei"/>
          <w:color w:val="374151"/>
          <w:sz w:val="19"/>
        </w:rPr>
        <w:t>ADD_FIELD</w:t>
      </w:r>
      <w:r>
        <w:rPr>
          <w:rFonts w:ascii="Arial" w:hAnsi="Arial" w:eastAsia="Microsoft YaHei"/>
        </w:rPr>
        <w:t xml:space="preserve"> 占用一个空 slot；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slot 数量最多为 K_{\max}；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ledger 最多为 L_{\max}；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模型表示 h_t\in\mathbb R^d 的维度固定。</w:t>
      </w:r>
    </w:p>
    <w:p>
      <w:r>
        <w:rPr>
          <w:rFonts w:ascii="Arial" w:hAnsi="Arial" w:eastAsia="Microsoft YaHei"/>
        </w:rPr>
        <w:t>当前代码的具体实现稍有不同：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1. </w:t>
      </w:r>
      <w:r>
        <w:rPr>
          <w:rFonts w:ascii="Consolas" w:hAnsi="Consolas" w:eastAsia="Microsoft YaHei"/>
          <w:color w:val="374151"/>
          <w:sz w:val="19"/>
        </w:rPr>
        <w:t>BeliefState.slots</w:t>
      </w:r>
      <w:r>
        <w:rPr>
          <w:rFonts w:ascii="Arial" w:hAnsi="Arial" w:eastAsia="Microsoft YaHei"/>
        </w:rPr>
        <w:t xml:space="preserve"> 是可变长度 Python list，并没有显式创建 K_{\max} 个 empty slot；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2. </w:t>
      </w:r>
      <w:r>
        <w:rPr>
          <w:rFonts w:ascii="Consolas" w:hAnsi="Consolas" w:eastAsia="Microsoft YaHei"/>
          <w:color w:val="374151"/>
          <w:sz w:val="19"/>
        </w:rPr>
        <w:t>ADD_FIELD</w:t>
      </w:r>
      <w:r>
        <w:rPr>
          <w:rFonts w:ascii="Arial" w:hAnsi="Arial" w:eastAsia="Microsoft YaHei"/>
        </w:rPr>
        <w:t xml:space="preserve"> 会执行 </w:t>
      </w:r>
      <w:r>
        <w:rPr>
          <w:rFonts w:ascii="Consolas" w:hAnsi="Consolas" w:eastAsia="Microsoft YaHei"/>
          <w:color w:val="374151"/>
          <w:sz w:val="19"/>
        </w:rPr>
        <w:t>slots.append(...)</w:t>
      </w:r>
      <w:r>
        <w:rPr>
          <w:rFonts w:ascii="Arial" w:hAnsi="Arial" w:eastAsia="Microsoft YaHei"/>
        </w:rPr>
        <w:t>，所以“已占用字段数”会增加；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3. 一旦 </w:t>
      </w:r>
      <w:r>
        <w:rPr>
          <w:rFonts w:ascii="Consolas" w:hAnsi="Consolas" w:eastAsia="Microsoft YaHei"/>
          <w:color w:val="374151"/>
          <w:sz w:val="19"/>
        </w:rPr>
        <w:t>len(slots) == max_slots</w:t>
      </w:r>
      <w:r>
        <w:rPr>
          <w:rFonts w:ascii="Arial" w:hAnsi="Arial" w:eastAsia="Microsoft YaHei"/>
        </w:rPr>
        <w:t>，新增字段被拒绝；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4. </w:t>
      </w:r>
      <w:r>
        <w:rPr>
          <w:rFonts w:ascii="Consolas" w:hAnsi="Consolas" w:eastAsia="Microsoft YaHei"/>
          <w:color w:val="374151"/>
          <w:sz w:val="19"/>
        </w:rPr>
        <w:t>StructuredPolicy.w_field</w:t>
      </w:r>
      <w:r>
        <w:rPr>
          <w:rFonts w:ascii="Arial" w:hAnsi="Arial" w:eastAsia="Microsoft YaHei"/>
        </w:rPr>
        <w:t xml:space="preserve"> 的输出维度始终是 </w:t>
      </w:r>
      <w:r>
        <w:rPr>
          <w:rFonts w:ascii="Consolas" w:hAnsi="Consolas" w:eastAsia="Microsoft YaHei"/>
          <w:color w:val="374151"/>
          <w:sz w:val="19"/>
        </w:rPr>
        <w:t>max_slots</w:t>
      </w:r>
      <w:r>
        <w:rPr>
          <w:rFonts w:ascii="Arial" w:hAnsi="Arial" w:eastAsia="Microsoft YaHei"/>
        </w:rPr>
        <w:t>，已占用 slot 加一个可用的新字段位置之外的 logits 被 mask；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5. 哈希特征维度始终固定为 </w:t>
      </w:r>
      <w:r>
        <w:rPr>
          <w:rFonts w:ascii="Consolas" w:hAnsi="Consolas" w:eastAsia="Microsoft YaHei"/>
          <w:color w:val="374151"/>
          <w:sz w:val="19"/>
        </w:rPr>
        <w:t>feature_dim</w:t>
      </w:r>
      <w:r>
        <w:rPr>
          <w:rFonts w:ascii="Arial" w:hAnsi="Arial" w:eastAsia="Microsoft YaHei"/>
        </w:rPr>
        <w:t>（默认 128）；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6. ledger 超容量时直接丢弃最旧条目，而不是论文设想中的 resolved/relevance/age 优先级淘汰。</w:t>
      </w:r>
    </w:p>
    <w:p>
      <w:r>
        <w:rPr>
          <w:rFonts w:ascii="Arial" w:hAnsi="Arial" w:eastAsia="Microsoft YaHei"/>
        </w:rPr>
        <w:t>因此应区分：</w:t>
      </w:r>
    </w:p>
    <w:p>
      <w:pPr>
        <w:pStyle w:val="ListBullet"/>
        <w:spacing w:after="60"/>
      </w:pPr>
      <w:r>
        <w:rPr>
          <w:rFonts w:ascii="Arial" w:hAnsi="Arial" w:eastAsia="Microsoft YaHei"/>
          <w:b/>
        </w:rPr>
        <w:t>语义内容的活动字段数会增加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  <w:b/>
        </w:rPr>
        <w:t>模型接口和参数维度不增加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当前实现用“变长列表 + 上限 + mask”近似“固定 slot 张量 + empty mask”。</w:t>
      </w:r>
    </w:p>
    <w:p>
      <w:pPr>
        <w:pStyle w:val="Heading2"/>
      </w:pPr>
      <w:r>
        <w:t>4.3 当前动作空间</w:t>
      </w:r>
    </w:p>
    <w:p>
      <w:r>
        <w:rPr>
          <w:rFonts w:ascii="Arial" w:hAnsi="Arial" w:eastAsia="Microsoft YaHei"/>
        </w:rPr>
        <w:t>当前 dataclass 与论文复合动作一致：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y_t=(z_t,A_t,\Delta B_t,q_t)</w:t>
      </w:r>
    </w:p>
    <w:p>
      <w:r>
        <w:rPr>
          <w:rFonts w:ascii="Arial" w:hAnsi="Arial" w:eastAsia="Microsoft YaHei"/>
        </w:rPr>
        <w:t>但 NumPy 策略的真实表达能力更窄：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decision</w:t>
      </w:r>
      <w:r>
        <w:rPr>
          <w:rFonts w:ascii="Arial" w:hAnsi="Arial" w:eastAsia="Microsoft YaHei"/>
        </w:rPr>
        <w:t>：三分类；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affected_fields</w:t>
      </w:r>
      <w:r>
        <w:rPr>
          <w:rFonts w:ascii="Arial" w:hAnsi="Arial" w:eastAsia="Microsoft YaHei"/>
        </w:rPr>
        <w:t>：当前只采样一个字段，不是多标签 mask；</w:t>
      </w:r>
    </w:p>
    <w:p>
      <w:pPr>
        <w:pStyle w:val="ListBullet"/>
        <w:spacing w:after="60"/>
      </w:pPr>
      <w:r>
        <w:rPr>
          <w:rFonts w:ascii="Consolas" w:hAnsi="Consolas" w:eastAsia="Microsoft YaHei"/>
          <w:color w:val="374151"/>
          <w:sz w:val="19"/>
        </w:rPr>
        <w:t>patches</w:t>
      </w:r>
      <w:r>
        <w:rPr>
          <w:rFonts w:ascii="Arial" w:hAnsi="Arial" w:eastAsia="Microsoft YaHei"/>
        </w:rPr>
        <w:t>：当前只生成一个 patch；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UPDATE 时根据字段是否存在，规则选择 </w:t>
      </w:r>
      <w:r>
        <w:rPr>
          <w:rFonts w:ascii="Consolas" w:hAnsi="Consolas" w:eastAsia="Microsoft YaHei"/>
          <w:color w:val="374151"/>
          <w:sz w:val="19"/>
        </w:rPr>
        <w:t>SET_VALUE</w:t>
      </w:r>
      <w:r>
        <w:rPr>
          <w:rFonts w:ascii="Arial" w:hAnsi="Arial" w:eastAsia="Microsoft YaHei"/>
        </w:rPr>
        <w:t xml:space="preserve"> 或 </w:t>
      </w:r>
      <w:r>
        <w:rPr>
          <w:rFonts w:ascii="Consolas" w:hAnsi="Consolas" w:eastAsia="Microsoft YaHei"/>
          <w:color w:val="374151"/>
          <w:sz w:val="19"/>
        </w:rPr>
        <w:t>ADD_FIELD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HOLD 时只允许已有字段执行 </w:t>
      </w:r>
      <w:r>
        <w:rPr>
          <w:rFonts w:ascii="Consolas" w:hAnsi="Consolas" w:eastAsia="Microsoft YaHei"/>
          <w:color w:val="374151"/>
          <w:sz w:val="19"/>
        </w:rPr>
        <w:t>SET_STATUS(pending_verification)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验证工具写死为 </w:t>
      </w:r>
      <w:r>
        <w:rPr>
          <w:rFonts w:ascii="Consolas" w:hAnsi="Consolas" w:eastAsia="Microsoft YaHei"/>
          <w:color w:val="374151"/>
          <w:sz w:val="19"/>
        </w:rPr>
        <w:t>official_payment_api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没有学习 </w:t>
      </w:r>
      <w:r>
        <w:rPr>
          <w:rFonts w:ascii="Consolas" w:hAnsi="Consolas" w:eastAsia="Microsoft YaHei"/>
          <w:color w:val="374151"/>
          <w:sz w:val="19"/>
        </w:rPr>
        <w:t>SET_PROVENANCE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SET_VALIDITY</w:t>
      </w:r>
      <w:r>
        <w:rPr>
          <w:rFonts w:ascii="Arial" w:hAnsi="Arial" w:eastAsia="Microsoft YaHei"/>
        </w:rPr>
        <w:t xml:space="preserve"> 等操作的选择。</w:t>
      </w:r>
    </w:p>
    <w:p>
      <w:pPr>
        <w:pStyle w:val="Heading2"/>
      </w:pPr>
      <w:r>
        <w:t>4.4 当前 reward 与成本的精确定义</w:t>
      </w:r>
    </w:p>
    <w:p>
      <w:r>
        <w:rPr>
          <w:rFonts w:ascii="Arial" w:hAnsi="Arial" w:eastAsia="Microsoft YaHei"/>
        </w:rPr>
        <w:t>可信一致性：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\Phi(B,x;\mathcal F_{\mathrm{dep}}) =\frac{1}{|\mathcal F_{\mathrm{dep}}|} \sum_{f\in\mathcal F_{\mathrm{dep}}} \mathbb I \left[ B[f]\neq\varnothing \land B[f].status=\mathrm{trusted} \land B[f].value=x[f] \right]</w:t>
      </w:r>
    </w:p>
    <w:p>
      <w:r>
        <w:rPr>
          <w:rFonts w:ascii="Arial" w:hAnsi="Arial" w:eastAsia="Microsoft YaHei"/>
        </w:rPr>
        <w:t>势函数差分：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r_t=\gamma\Phi(B_t,x)-\Phi(B_{t-1},x)</w:t>
      </w:r>
    </w:p>
    <w:p>
      <w:r>
        <w:rPr>
          <w:rFonts w:ascii="Arial" w:hAnsi="Arial" w:eastAsia="Microsoft YaHei"/>
        </w:rPr>
        <w:t>终局成功：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r_T\leftarrow r_T+1</w:t>
      </w:r>
    </w:p>
    <w:p>
      <w:r>
        <w:rPr>
          <w:rFonts w:ascii="Arial" w:hAnsi="Arial" w:eastAsia="Microsoft YaHei"/>
        </w:rPr>
        <w:t>当前各成本触发逻辑：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成本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当前代码触发条件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重要备注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false_update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oracle target 不是 UPDATE，但策略输出 UPDATE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依赖 replay target，不是直接检查污染后的 world consistency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unsafe_action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false update 且当前动作不可逆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当前没有真正执行 Action Agent 的危险动作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verification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请求验证且验证/工具预算均可用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只扣预算，下一观察仍由 replay 决定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budget_violation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请求验证但任一预算不足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与 verification 互斥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stall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HOLD 且没有成功发起验证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尚未检查长期“无进展”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invalid_patch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Executor 拒绝结构化输出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来自确定性校验</w:t>
            </w:r>
          </w:p>
        </w:tc>
      </w:tr>
      <w:tr>
        <w:tc>
          <w:tcPr>
            <w:tcW w:type="dxa" w:w="1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collateral_edit</w:t>
            </w:r>
          </w:p>
        </w:tc>
        <w:tc>
          <w:tcPr>
            <w:tcW w:type="dxa" w:w="3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错误包含 “outside affected fields”</w:t>
            </w:r>
          </w:p>
        </w:tc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只覆盖部分越界错误文本</w:t>
            </w:r>
          </w:p>
        </w:tc>
      </w:tr>
    </w:tbl>
    <w:p>
      <w:pPr>
        <w:spacing w:after="40"/>
      </w:pPr>
    </w:p>
    <w:p>
      <w:pPr>
        <w:pStyle w:val="Heading2"/>
      </w:pPr>
      <w:r>
        <w:t>4.5 当前状态转移实现</w:t>
      </w:r>
    </w:p>
    <w:p>
      <w:r>
        <w:rPr>
          <w:rFonts w:ascii="Consolas" w:hAnsi="Consolas" w:eastAsia="Microsoft YaHei"/>
          <w:color w:val="374151"/>
          <w:sz w:val="19"/>
        </w:rPr>
        <w:t>ReplayRevisionEnvironment.step(output)</w:t>
      </w:r>
      <w:r>
        <w:rPr>
          <w:rFonts w:ascii="Arial" w:hAnsi="Arial" w:eastAsia="Microsoft YaHei"/>
        </w:rPr>
        <w:t xml:space="preserve"> 的实际顺序：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取出当前固定 record；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复制前一信念；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3. 调用 </w:t>
      </w:r>
      <w:r>
        <w:rPr>
          <w:rFonts w:ascii="Consolas" w:hAnsi="Consolas" w:eastAsia="Microsoft YaHei"/>
          <w:color w:val="374151"/>
          <w:sz w:val="19"/>
        </w:rPr>
        <w:t>StateExecutor.apply</w:t>
      </w:r>
      <w:r>
        <w:rPr>
          <w:rFonts w:ascii="Arial" w:hAnsi="Arial" w:eastAsia="Microsoft YaHei"/>
        </w:rPr>
        <w:t>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计算势函数 reward；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5. 根据当前 record target 与策略动作计算成本；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6. 扣减 steps/verification/tool budget；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 xml:space="preserve">7. </w:t>
      </w:r>
      <w:r>
        <w:rPr>
          <w:rFonts w:ascii="Consolas" w:hAnsi="Consolas" w:eastAsia="Microsoft YaHei"/>
          <w:color w:val="374151"/>
          <w:sz w:val="19"/>
        </w:rPr>
        <w:t>_index += 1</w:t>
      </w:r>
      <w:r>
        <w:rPr>
          <w:rFonts w:ascii="Arial" w:hAnsi="Arial" w:eastAsia="Microsoft YaHei"/>
        </w:rPr>
        <w:t>，切换到同一 scenario 的下一条固定 record；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8. 最后一个 record 或步数耗尽时终止；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9. 若最终依赖字段与 oracle 一致，则加终局成功奖励。</w:t>
      </w:r>
    </w:p>
    <w:p>
      <w:r>
        <w:rPr>
          <w:rFonts w:ascii="Arial" w:hAnsi="Arial" w:eastAsia="Microsoft YaHei"/>
        </w:rPr>
        <w:t>它对应：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P_{\mathrm{replay}} (o_{t+1}\mid o_t,y_t) =\mathbb I[o_{t+1}=\bar o_{t+1}^{\mathrm{dataset}}]</w:t>
      </w:r>
    </w:p>
    <w:p>
      <w:r>
        <w:rPr>
          <w:rFonts w:ascii="Arial" w:hAnsi="Arial" w:eastAsia="Microsoft YaHei"/>
        </w:rPr>
        <w:t>也就是说，当前下一观察与策略动作几乎无关。这使当前 RL 更接近“在固定事件序列上的策略优化”，而不是完整的交互式 MDP/SMDP。</w:t>
      </w:r>
    </w:p>
    <w:p>
      <w:r>
        <w:rPr>
          <w:rFonts w:ascii="Arial" w:hAnsi="Arial" w:eastAsia="Microsoft YaHei"/>
        </w:rPr>
        <w:t>正式实现应改为：</w:t>
      </w:r>
    </w:p>
    <w:p>
      <w:pPr>
        <w:spacing w:before="80" w:after="160"/>
        <w:jc w:val="center"/>
        <w:shd w:fill="F7F8FA"/>
      </w:pPr>
      <w:r>
        <w:rPr>
          <w:rFonts w:ascii="Cambria Math" w:hAnsi="Cambria Math" w:eastAsia="Cambria Math"/>
          <w:color w:val="233044"/>
          <w:sz w:val="21"/>
        </w:rPr>
        <w:t>P(o_{t+1}\mid x_{k+1},a_k,\eta_t)</w:t>
      </w:r>
    </w:p>
    <w:p>
      <w:r>
        <w:rPr>
          <w:rFonts w:ascii="Arial" w:hAnsi="Arial" w:eastAsia="Microsoft YaHei"/>
        </w:rPr>
        <w:t>特别是：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发起验证后才产生权威验证观察；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不验证时不能无条件得到同一条 clean observation；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Action Agent 的发货/取消/修改等动作必须真实改变 world state；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unsafe action、任务成功和成本应由环境终态计算，而不是由 SFT target 近似。</w:t>
      </w:r>
    </w:p>
    <w:p>
      <w:pPr>
        <w:pStyle w:val="Heading2"/>
      </w:pPr>
      <w:r>
        <w:t>4.6 数学变量到代码位置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数学对象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F3F4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sz w:val="17"/>
              </w:rPr>
              <w:t>代码位置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B_t,o_t,d_t,y_t,b_t,\ell_t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src/sieve/core/types.py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U 与硬约束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src/sieve/core/executor.py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t/k 事件时钟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src/sieve/core/transition.py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P_{\mathrm{env}} 接口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src/sieve/environments/protocol.py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toy world state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src/sieve/environments/toy.py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replay RL 转移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src/sieve/environments/revision_env.py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扰动 \eta_t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src/sieve/environments/perturbations.py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NumPy \pi_{\mathrm{rev}}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src/sieve/policies/structured_policy.py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HF LoRA policy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src/sieve/policies/hf_lora_policy.py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SFT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src/sieve/training/sft.py</w:t>
            </w:r>
            <w:r>
              <w:rPr>
                <w:rFonts w:ascii="Arial" w:hAnsi="Arial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374151"/>
                <w:sz w:val="17"/>
              </w:rPr>
              <w:t>hf_sft.py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reward / \Phi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src/sieve/training/rewards.py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Lagrange multipliers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src/sieve/training/lagrangian.py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constrained GRPO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src/sieve/training/constrained_grpo.py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17"/>
              </w:rPr>
              <w:t>step/trajectory metrics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374151"/>
                <w:sz w:val="17"/>
              </w:rPr>
              <w:t>src/sieve/evaluation/metrics.py</w:t>
            </w:r>
            <w:r>
              <w:rPr>
                <w:rFonts w:ascii="Arial" w:hAnsi="Arial" w:eastAsia="Microsoft YaHei"/>
                <w:sz w:val="17"/>
              </w:rPr>
              <w:t>、</w:t>
            </w:r>
            <w:r>
              <w:rPr>
                <w:rFonts w:ascii="Consolas" w:hAnsi="Consolas" w:eastAsia="Microsoft YaHei"/>
                <w:color w:val="374151"/>
                <w:sz w:val="17"/>
              </w:rPr>
              <w:t>evaluator.py</w:t>
            </w:r>
          </w:p>
        </w:tc>
      </w:tr>
    </w:tbl>
    <w:p>
      <w:pPr>
        <w:spacing w:after="40"/>
      </w:pPr>
    </w:p>
    <w:p>
      <w:pPr>
        <w:pStyle w:val="Heading1"/>
      </w:pPr>
      <w:r>
        <w:t>5. 当前实现的完成度与建议优先级</w:t>
      </w:r>
    </w:p>
    <w:p>
      <w:pPr>
        <w:pStyle w:val="Heading2"/>
      </w:pPr>
      <w:r>
        <w:t>已经比较扎实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typed belief、observation、risk、budget、ledger、revision output；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IGNORE/HOLD/UPDATE 的关键 Executor 约束；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不可逆动作依赖 pending 字段时的阻断函数；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t/k 两套时钟；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分 scenario 数据切分与标签校验；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NumPy SFT 和 constrained GRPO smoke run；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基础 step/trajectory 评测；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HF LoRA 结构化模型骨架。</w:t>
      </w:r>
    </w:p>
    <w:p>
      <w:pPr>
        <w:pStyle w:val="Heading2"/>
      </w:pPr>
      <w:r>
        <w:t>仍然是 toy 或占位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只覆盖 payment/shipping 单场景；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Action Agent 未真正进入 RL 闭环；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replay 下一观察不依赖验证/环境动作；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NumPy affected field 只选一个字段；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patch 多数由规则构造，不是学习得到；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HF 后端未接入 CLI 和 GRPO；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论文大部分 state/trajectory 指标未集成；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没有 tau2-bench/ScienceWorld adapter；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没有正式的人审数据与不可辨识噪声压力测试。</w:t>
      </w:r>
    </w:p>
    <w:p>
      <w:pPr>
        <w:pStyle w:val="Heading2"/>
      </w:pPr>
      <w:r>
        <w:t>建议的下一步顺序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1. 先把环境转移改成“验证动作决定下一观察”，消除固定 replay 的关键偏差；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2. 接入一个 tau2-bench domain，保持 Action Agent 冻结；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3. 扩展为多字段、多实体和多风险动作，真正使用 affected mask；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4. 先完善 SFT 数据和评测，再判断是否值得上在线 RL；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5. 补齐状态污染、恢复延迟、安全—效用 Pareto 与成本指标；</w:t>
      </w:r>
    </w:p>
    <w:p>
      <w:pPr>
        <w:spacing w:after="60"/>
        <w:ind w:left="360" w:hanging="360"/>
      </w:pPr>
      <w:r>
        <w:rPr>
          <w:rFonts w:ascii="Arial" w:hAnsi="Arial" w:eastAsia="Microsoft YaHei"/>
        </w:rPr>
        <w:t>6. 最后接通 HF LoRA SFT 与 constrained GRPO。</w:t>
      </w:r>
    </w:p>
    <w:p>
      <w:pPr>
        <w:pStyle w:val="Heading1"/>
      </w:pPr>
      <w:r>
        <w:t>6. 飞书公式复制说明</w:t>
      </w:r>
    </w:p>
    <w:p>
      <w:r>
        <w:rPr>
          <w:rFonts w:ascii="Arial" w:hAnsi="Arial" w:eastAsia="Microsoft YaHei"/>
        </w:rPr>
        <w:t>本文 Markdown 中的公式均使用标准 LaTeX：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行间公式位于 </w:t>
      </w:r>
      <w:r>
        <w:rPr>
          <w:rFonts w:ascii="Consolas" w:hAnsi="Consolas" w:eastAsia="Microsoft YaHei"/>
          <w:color w:val="374151"/>
          <w:sz w:val="19"/>
        </w:rPr>
        <w:t>$$ ... $$</w:t>
      </w:r>
      <w:r>
        <w:rPr>
          <w:rFonts w:ascii="Arial" w:hAnsi="Arial" w:eastAsia="Microsoft YaHei"/>
        </w:rPr>
        <w:t xml:space="preserve"> 之间；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在飞书中插入“公式”块后，复制公式内部内容即可；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如果通过 Markdown 导入飞书，可保留 </w:t>
      </w:r>
      <w:r>
        <w:rPr>
          <w:rFonts w:ascii="Consolas" w:hAnsi="Consolas" w:eastAsia="Microsoft YaHei"/>
          <w:color w:val="374151"/>
          <w:sz w:val="19"/>
        </w:rPr>
        <w:t>$$ ... $$</w:t>
      </w:r>
      <w:r>
        <w:rPr>
          <w:rFonts w:ascii="Arial" w:hAnsi="Arial" w:eastAsia="Microsoft YaHei"/>
        </w:rPr>
        <w:t>；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 xml:space="preserve">建议保留 </w:t>
      </w:r>
      <w:r>
        <w:rPr>
          <w:rFonts w:ascii="Consolas" w:hAnsi="Consolas" w:eastAsia="Microsoft YaHei"/>
          <w:color w:val="374151"/>
          <w:sz w:val="19"/>
        </w:rPr>
        <w:t>\mathrm{}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\mathbb{}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\operatorname{}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Microsoft YaHei"/>
          <w:color w:val="374151"/>
          <w:sz w:val="19"/>
        </w:rPr>
        <w:t>\begin{cases}</w:t>
      </w:r>
      <w:r>
        <w:rPr>
          <w:rFonts w:ascii="Arial" w:hAnsi="Arial" w:eastAsia="Microsoft YaHei"/>
        </w:rPr>
        <w:t xml:space="preserve"> 等标准命令。</w:t>
      </w:r>
    </w:p>
    <w:p>
      <w:r>
        <w:rPr>
          <w:rFonts w:ascii="Arial" w:hAnsi="Arial" w:eastAsia="Microsoft YaHei"/>
        </w:rPr>
        <w:t>例如复制以下内容到飞书公式块：</w:t>
      </w:r>
    </w:p>
    <w:p>
      <w:pPr>
        <w:spacing w:before="60" w:after="160"/>
        <w:ind w:left="288" w:right="288"/>
        <w:shd w:fill="F3F4F6"/>
      </w:pPr>
      <w:r>
        <w:rPr>
          <w:rFonts w:ascii="Consolas" w:hAnsi="Consolas" w:eastAsia="Microsoft YaHei"/>
          <w:color w:val="242D3A"/>
          <w:sz w:val="16"/>
        </w:rPr>
        <w:t>s_t=(B_{t-1},o_t,m_t,g_t,d_t,b_t,\ell_t)</w:t>
      </w:r>
    </w:p>
    <w:p>
      <w:pPr>
        <w:spacing w:before="60" w:after="160"/>
        <w:ind w:left="288" w:right="288"/>
        <w:shd w:fill="F3F4F6"/>
      </w:pPr>
      <w:r>
        <w:rPr>
          <w:rFonts w:ascii="Consolas" w:hAnsi="Consolas" w:eastAsia="Microsoft YaHei"/>
          <w:color w:val="242D3A"/>
          <w:sz w:val="16"/>
        </w:rPr>
        <w:t>r_t=\gamma\Phi(B_t,x_t)-\Phi(B_{t-1},x_t)</w:t>
      </w:r>
    </w:p>
    <w:p>
      <w:pPr>
        <w:spacing w:before="60" w:after="160"/>
        <w:ind w:left="288" w:right="288"/>
        <w:shd w:fill="F3F4F6"/>
      </w:pPr>
      <w:r>
        <w:rPr>
          <w:rFonts w:ascii="Consolas" w:hAnsi="Consolas" w:eastAsia="Microsoft YaHei"/>
          <w:color w:val="242D3A"/>
          <w:sz w:val="16"/>
        </w:rPr>
        <w:t>x_{k+1}\sim P_{\mathrm{env}}(x_{k+1}\mid x_k,a_k)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F6978"/>
        <w:sz w:val="16"/>
      </w:rPr>
      <w:t>SIEVE 研究框架与训练评测梳理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64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65F8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SIEVE 框架、两阶段训练与代码评测梳理</dc:title>
  <dc:subject>SIEVE runtime, SFT, constrained RL, benchmark and implementation audit</dc:subject>
  <dc:creator>Codex</dc:creator>
  <cp:keywords>SIEVE, belief revision, SFT, GRPO,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