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0A4" w:rsidRPr="001824DD" w:rsidRDefault="009F00A4" w:rsidP="009F00A4">
      <w:pPr>
        <w:tabs>
          <w:tab w:val="left" w:pos="567"/>
        </w:tabs>
        <w:ind w:left="0" w:firstLine="566"/>
      </w:pPr>
      <w:r>
        <w:rPr>
          <w:i/>
          <w:iCs/>
        </w:rPr>
        <w:t>Оригинальная статья</w:t>
      </w:r>
      <w:r w:rsidRPr="001824DD">
        <w:t xml:space="preserve"> </w:t>
      </w:r>
    </w:p>
    <w:p w:rsidR="009F00A4" w:rsidRPr="00EB3B4D" w:rsidRDefault="009F00A4" w:rsidP="009F00A4">
      <w:pPr>
        <w:tabs>
          <w:tab w:val="left" w:pos="567"/>
        </w:tabs>
        <w:ind w:left="0" w:firstLine="566"/>
      </w:pPr>
      <w:r w:rsidRPr="00836A08">
        <w:rPr>
          <w:lang w:val="en-US"/>
        </w:rPr>
        <w:t>DOI</w:t>
      </w:r>
      <w:r w:rsidRPr="00EB3B4D">
        <w:t>:</w:t>
      </w:r>
      <w:r w:rsidRPr="00EB3B4D">
        <w:rPr>
          <w:color w:val="auto"/>
        </w:rPr>
        <w:t xml:space="preserve"> </w:t>
      </w:r>
      <w:hyperlink r:id="rId8" w:history="1">
        <w:r w:rsidRPr="00F91FF7">
          <w:rPr>
            <w:rStyle w:val="a5"/>
            <w:lang w:val="en-US"/>
          </w:rPr>
          <w:t>https</w:t>
        </w:r>
        <w:r w:rsidRPr="00EB3B4D">
          <w:rPr>
            <w:rStyle w:val="a5"/>
          </w:rPr>
          <w:t>://</w:t>
        </w:r>
        <w:proofErr w:type="spellStart"/>
        <w:r w:rsidRPr="00F91FF7">
          <w:rPr>
            <w:rStyle w:val="a5"/>
            <w:lang w:val="en-US"/>
          </w:rPr>
          <w:t>doi</w:t>
        </w:r>
        <w:proofErr w:type="spellEnd"/>
        <w:r w:rsidRPr="00EB3B4D">
          <w:rPr>
            <w:rStyle w:val="a5"/>
          </w:rPr>
          <w:t>.</w:t>
        </w:r>
        <w:r w:rsidRPr="00F91FF7">
          <w:rPr>
            <w:rStyle w:val="a5"/>
            <w:lang w:val="en-US"/>
          </w:rPr>
          <w:t>org</w:t>
        </w:r>
        <w:r w:rsidRPr="00EB3B4D">
          <w:rPr>
            <w:rStyle w:val="a5"/>
          </w:rPr>
          <w:t>/10.34220/</w:t>
        </w:r>
        <w:proofErr w:type="spellStart"/>
        <w:r w:rsidRPr="00F91FF7">
          <w:rPr>
            <w:rStyle w:val="a5"/>
            <w:lang w:val="en-US"/>
          </w:rPr>
          <w:t>issn</w:t>
        </w:r>
        <w:proofErr w:type="spellEnd"/>
        <w:r w:rsidRPr="00EB3B4D">
          <w:rPr>
            <w:rStyle w:val="a5"/>
          </w:rPr>
          <w:t>.2222-7962/2024.</w:t>
        </w:r>
        <w:r w:rsidRPr="00F91FF7">
          <w:rPr>
            <w:rStyle w:val="a5"/>
            <w:highlight w:val="yellow"/>
            <w:lang w:val="en-US"/>
          </w:rPr>
          <w:t>x</w:t>
        </w:r>
        <w:r w:rsidRPr="00EB3B4D">
          <w:rPr>
            <w:rStyle w:val="a5"/>
            <w:highlight w:val="yellow"/>
          </w:rPr>
          <w:t>/</w:t>
        </w:r>
        <w:r w:rsidRPr="00F91FF7">
          <w:rPr>
            <w:rStyle w:val="a5"/>
            <w:highlight w:val="yellow"/>
            <w:lang w:val="en-US"/>
          </w:rPr>
          <w:t>x</w:t>
        </w:r>
      </w:hyperlink>
    </w:p>
    <w:tbl>
      <w:tblPr>
        <w:tblW w:w="9781" w:type="dxa"/>
        <w:tblLook w:val="04A0" w:firstRow="1" w:lastRow="0" w:firstColumn="1" w:lastColumn="0" w:noHBand="0" w:noVBand="1"/>
      </w:tblPr>
      <w:tblGrid>
        <w:gridCol w:w="7872"/>
        <w:gridCol w:w="1909"/>
      </w:tblGrid>
      <w:tr w:rsidR="009F00A4" w:rsidTr="00EB3B4D">
        <w:tc>
          <w:tcPr>
            <w:tcW w:w="8294" w:type="dxa"/>
            <w:shd w:val="clear" w:color="auto" w:fill="auto"/>
          </w:tcPr>
          <w:p w:rsidR="009F00A4" w:rsidRDefault="009F00A4" w:rsidP="00EB3B4D">
            <w:pPr>
              <w:tabs>
                <w:tab w:val="left" w:pos="567"/>
              </w:tabs>
              <w:ind w:left="0" w:firstLine="566"/>
            </w:pPr>
            <w:r>
              <w:t>УДК 621.865.8</w:t>
            </w:r>
          </w:p>
          <w:p w:rsidR="009F00A4" w:rsidRPr="00531A48" w:rsidRDefault="009F00A4" w:rsidP="00EB3B4D">
            <w:pPr>
              <w:tabs>
                <w:tab w:val="left" w:pos="567"/>
              </w:tabs>
              <w:ind w:left="0" w:firstLine="566"/>
            </w:pPr>
          </w:p>
        </w:tc>
        <w:tc>
          <w:tcPr>
            <w:tcW w:w="1487" w:type="dxa"/>
            <w:shd w:val="clear" w:color="auto" w:fill="auto"/>
          </w:tcPr>
          <w:p w:rsidR="009F00A4" w:rsidRDefault="009F00A4" w:rsidP="00EB3B4D">
            <w:pPr>
              <w:tabs>
                <w:tab w:val="left" w:pos="567"/>
              </w:tabs>
              <w:spacing w:line="240" w:lineRule="auto"/>
              <w:ind w:left="0" w:firstLine="566"/>
              <w:jc w:val="right"/>
              <w:rPr>
                <w:lang w:val="en-US"/>
              </w:rPr>
            </w:pPr>
            <w:r>
              <w:rPr>
                <w:bCs/>
                <w:noProof/>
                <w:color w:val="2A2A2A"/>
                <w:kern w:val="36"/>
              </w:rPr>
              <w:drawing>
                <wp:inline distT="0" distB="0" distL="0" distR="0" wp14:anchorId="61613FF1" wp14:editId="6ADEF044">
                  <wp:extent cx="715645" cy="249555"/>
                  <wp:effectExtent l="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00A4" w:rsidRDefault="009F00A4" w:rsidP="009F00A4">
      <w:pPr>
        <w:spacing w:after="0" w:line="300" w:lineRule="auto"/>
        <w:ind w:left="0"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ДИНАМИЧЕСКОЕ </w:t>
      </w:r>
      <w:r w:rsidRPr="00E621E9">
        <w:rPr>
          <w:b/>
          <w:sz w:val="28"/>
          <w:szCs w:val="28"/>
        </w:rPr>
        <w:t>НАГРУЖЕН</w:t>
      </w:r>
      <w:r>
        <w:rPr>
          <w:b/>
          <w:sz w:val="28"/>
          <w:szCs w:val="28"/>
        </w:rPr>
        <w:t>ИЕ</w:t>
      </w:r>
      <w:r w:rsidRPr="00E621E9">
        <w:rPr>
          <w:b/>
          <w:sz w:val="28"/>
          <w:szCs w:val="28"/>
        </w:rPr>
        <w:t xml:space="preserve"> ЭЛЕМЕНТОВ </w:t>
      </w:r>
      <w:r>
        <w:rPr>
          <w:b/>
          <w:sz w:val="28"/>
          <w:szCs w:val="28"/>
        </w:rPr>
        <w:t>Г</w:t>
      </w:r>
      <w:r w:rsidRPr="00E621E9">
        <w:rPr>
          <w:b/>
          <w:sz w:val="28"/>
          <w:szCs w:val="28"/>
        </w:rPr>
        <w:t>ИДР</w:t>
      </w:r>
      <w:r>
        <w:rPr>
          <w:b/>
          <w:sz w:val="28"/>
          <w:szCs w:val="28"/>
        </w:rPr>
        <w:t xml:space="preserve">АВЛИЧЕСКОЙ </w:t>
      </w:r>
      <w:r w:rsidRPr="00E621E9">
        <w:rPr>
          <w:b/>
          <w:sz w:val="28"/>
          <w:szCs w:val="28"/>
        </w:rPr>
        <w:t>СИСТЕМЫ МАНИПУЛЯТОРА ЛЕСОТРАНСПОРТНОЙ МАШИНЫ</w:t>
      </w:r>
      <w:r>
        <w:rPr>
          <w:b/>
          <w:sz w:val="28"/>
          <w:szCs w:val="28"/>
        </w:rPr>
        <w:t xml:space="preserve"> ПРИ ВЫРАВНИВАНИИ РАМЫ ОПОРНО-ПОВОРОТНОГО УСТРОЙСТВА</w:t>
      </w:r>
    </w:p>
    <w:p w:rsidR="009F00A4" w:rsidRDefault="009F00A4" w:rsidP="009F00A4">
      <w:pPr>
        <w:tabs>
          <w:tab w:val="left" w:pos="567"/>
        </w:tabs>
        <w:ind w:left="0" w:firstLine="566"/>
        <w:jc w:val="left"/>
        <w:rPr>
          <w:color w:val="FF0000"/>
          <w:sz w:val="20"/>
        </w:rPr>
      </w:pPr>
      <w:r>
        <w:rPr>
          <w:b/>
          <w:sz w:val="20"/>
        </w:rPr>
        <w:t>Ольга</w:t>
      </w:r>
      <w:r w:rsidRPr="00026FE5">
        <w:rPr>
          <w:b/>
          <w:sz w:val="20"/>
        </w:rPr>
        <w:t xml:space="preserve"> </w:t>
      </w:r>
      <w:r>
        <w:rPr>
          <w:b/>
          <w:sz w:val="20"/>
        </w:rPr>
        <w:t>Р</w:t>
      </w:r>
      <w:r w:rsidRPr="00026FE5">
        <w:rPr>
          <w:b/>
          <w:sz w:val="20"/>
        </w:rPr>
        <w:t>. </w:t>
      </w:r>
      <w:r>
        <w:rPr>
          <w:b/>
          <w:sz w:val="20"/>
        </w:rPr>
        <w:t>Дорняк</w:t>
      </w:r>
      <w:r w:rsidRPr="00026FE5">
        <w:rPr>
          <w:b/>
          <w:sz w:val="20"/>
          <w:vertAlign w:val="superscript"/>
        </w:rPr>
        <w:t>1</w:t>
      </w:r>
      <w:r w:rsidRPr="00026FE5">
        <w:rPr>
          <w:b/>
          <w:noProof/>
          <w:sz w:val="20"/>
        </w:rPr>
        <w:drawing>
          <wp:inline distT="0" distB="0" distL="0" distR="0" wp14:anchorId="086CF045" wp14:editId="564A4C86">
            <wp:extent cx="173355" cy="122555"/>
            <wp:effectExtent l="0" t="0" r="0" b="0"/>
            <wp:docPr id="147" name="Рисунок 6" descr="2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200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07" t="14925" r="22107" b="1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FE5">
        <w:rPr>
          <w:b/>
          <w:noProof/>
          <w:sz w:val="20"/>
        </w:rPr>
        <w:t xml:space="preserve">, </w:t>
      </w:r>
      <w:hyperlink r:id="rId11" w:history="1">
        <w:r w:rsidRPr="00B11DCE">
          <w:rPr>
            <w:rStyle w:val="a5"/>
            <w:color w:val="auto"/>
            <w:sz w:val="20"/>
            <w:szCs w:val="20"/>
            <w:lang w:val="en-US"/>
          </w:rPr>
          <w:t>ordornyak</w:t>
        </w:r>
        <w:r w:rsidRPr="00B11DCE">
          <w:rPr>
            <w:rStyle w:val="a5"/>
            <w:color w:val="auto"/>
            <w:sz w:val="20"/>
            <w:szCs w:val="20"/>
          </w:rPr>
          <w:t>@</w:t>
        </w:r>
        <w:r w:rsidRPr="00B11DCE">
          <w:rPr>
            <w:rStyle w:val="a5"/>
            <w:color w:val="auto"/>
            <w:sz w:val="20"/>
            <w:szCs w:val="20"/>
            <w:lang w:val="en-US"/>
          </w:rPr>
          <w:t>mail</w:t>
        </w:r>
        <w:r w:rsidRPr="00B11DCE">
          <w:rPr>
            <w:rStyle w:val="a5"/>
            <w:color w:val="auto"/>
            <w:sz w:val="20"/>
            <w:szCs w:val="20"/>
          </w:rPr>
          <w:t>.</w:t>
        </w:r>
        <w:r w:rsidRPr="00B11DCE">
          <w:rPr>
            <w:rStyle w:val="a5"/>
            <w:color w:val="auto"/>
            <w:sz w:val="20"/>
            <w:szCs w:val="20"/>
            <w:lang w:val="en-US"/>
          </w:rPr>
          <w:t>ru</w:t>
        </w:r>
      </w:hyperlink>
      <w:r w:rsidRPr="00026FE5">
        <w:rPr>
          <w:sz w:val="20"/>
        </w:rPr>
        <w:t>,</w:t>
      </w:r>
      <w:r w:rsidRPr="00026FE5">
        <w:rPr>
          <w:b/>
          <w:noProof/>
          <w:sz w:val="20"/>
        </w:rPr>
        <w:t xml:space="preserve"> </w:t>
      </w:r>
      <w:r w:rsidRPr="00026FE5">
        <w:rPr>
          <w:b/>
          <w:noProof/>
          <w:sz w:val="20"/>
        </w:rPr>
        <w:drawing>
          <wp:inline distT="0" distB="0" distL="0" distR="0" wp14:anchorId="7B669920" wp14:editId="2A0D68C5">
            <wp:extent cx="109855" cy="109855"/>
            <wp:effectExtent l="0" t="0" r="0" b="0"/>
            <wp:docPr id="148" name="Рисунок 6" descr="Изображение выглядит как коллекция карти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Изображение выглядит как коллекция картин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22140660"/>
      <w:r w:rsidRPr="00026FE5">
        <w:rPr>
          <w:sz w:val="20"/>
        </w:rPr>
        <w:t xml:space="preserve"> </w:t>
      </w:r>
      <w:bookmarkEnd w:id="0"/>
      <w:r>
        <w:rPr>
          <w:color w:val="FF0000"/>
          <w:sz w:val="20"/>
        </w:rPr>
        <w:fldChar w:fldCharType="begin"/>
      </w:r>
      <w:r>
        <w:rPr>
          <w:color w:val="FF0000"/>
          <w:sz w:val="20"/>
        </w:rPr>
        <w:instrText xml:space="preserve"> HYPERLINK "</w:instrText>
      </w:r>
      <w:r w:rsidRPr="007C3397">
        <w:rPr>
          <w:color w:val="FF0000"/>
          <w:sz w:val="20"/>
        </w:rPr>
        <w:instrText>https://orcid.org/0000-0003-3714-8167</w:instrText>
      </w:r>
      <w:r>
        <w:rPr>
          <w:color w:val="FF0000"/>
          <w:sz w:val="20"/>
        </w:rPr>
        <w:instrText xml:space="preserve">" </w:instrText>
      </w:r>
      <w:r>
        <w:rPr>
          <w:color w:val="FF0000"/>
          <w:sz w:val="20"/>
        </w:rPr>
        <w:fldChar w:fldCharType="separate"/>
      </w:r>
      <w:r w:rsidRPr="007416F3">
        <w:rPr>
          <w:rStyle w:val="a5"/>
          <w:sz w:val="20"/>
        </w:rPr>
        <w:t>https://orcid.org/0000-0003-3714-8167</w:t>
      </w:r>
      <w:r>
        <w:rPr>
          <w:color w:val="FF0000"/>
          <w:sz w:val="20"/>
        </w:rPr>
        <w:fldChar w:fldCharType="end"/>
      </w:r>
    </w:p>
    <w:p w:rsidR="00864E4F" w:rsidRPr="00864E4F" w:rsidRDefault="00864E4F" w:rsidP="009F00A4">
      <w:pPr>
        <w:tabs>
          <w:tab w:val="left" w:pos="567"/>
        </w:tabs>
        <w:ind w:left="0" w:firstLine="566"/>
        <w:jc w:val="left"/>
        <w:rPr>
          <w:color w:val="FF0000"/>
          <w:sz w:val="20"/>
        </w:rPr>
      </w:pPr>
      <w:r w:rsidRPr="00864E4F">
        <w:rPr>
          <w:b/>
          <w:color w:val="FF0000"/>
          <w:sz w:val="20"/>
        </w:rPr>
        <w:t>Павел В. Танчук</w:t>
      </w:r>
      <w:r w:rsidRPr="00864E4F">
        <w:rPr>
          <w:color w:val="FF0000"/>
          <w:sz w:val="20"/>
          <w:vertAlign w:val="superscript"/>
        </w:rPr>
        <w:t>1</w:t>
      </w:r>
      <w:r w:rsidRPr="00864E4F">
        <w:rPr>
          <w:b/>
          <w:noProof/>
          <w:color w:val="FF0000"/>
          <w:sz w:val="20"/>
        </w:rPr>
        <w:t xml:space="preserve">, </w:t>
      </w:r>
      <w:hyperlink r:id="rId13" w:history="1">
        <w:r w:rsidRPr="00864E4F">
          <w:rPr>
            <w:rStyle w:val="a5"/>
            <w:color w:val="FF0000"/>
            <w:sz w:val="20"/>
            <w:szCs w:val="20"/>
            <w:lang w:val="en-US"/>
          </w:rPr>
          <w:t>pavlentpv</w:t>
        </w:r>
        <w:r w:rsidRPr="00864E4F">
          <w:rPr>
            <w:rStyle w:val="a5"/>
            <w:color w:val="FF0000"/>
            <w:sz w:val="20"/>
            <w:szCs w:val="20"/>
          </w:rPr>
          <w:t>@</w:t>
        </w:r>
        <w:r w:rsidRPr="00864E4F">
          <w:rPr>
            <w:rStyle w:val="a5"/>
            <w:color w:val="FF0000"/>
            <w:sz w:val="20"/>
            <w:szCs w:val="20"/>
            <w:lang w:val="en-US"/>
          </w:rPr>
          <w:t>mail</w:t>
        </w:r>
        <w:r w:rsidRPr="00864E4F">
          <w:rPr>
            <w:rStyle w:val="a5"/>
            <w:color w:val="FF0000"/>
            <w:sz w:val="20"/>
            <w:szCs w:val="20"/>
          </w:rPr>
          <w:t>.</w:t>
        </w:r>
        <w:r w:rsidRPr="00864E4F">
          <w:rPr>
            <w:rStyle w:val="a5"/>
            <w:color w:val="FF0000"/>
            <w:sz w:val="20"/>
            <w:szCs w:val="20"/>
            <w:lang w:val="en-US"/>
          </w:rPr>
          <w:t>ru</w:t>
        </w:r>
      </w:hyperlink>
      <w:r>
        <w:rPr>
          <w:rStyle w:val="a5"/>
          <w:color w:val="FF0000"/>
          <w:sz w:val="20"/>
          <w:szCs w:val="20"/>
        </w:rPr>
        <w:t xml:space="preserve"> (</w:t>
      </w:r>
      <w:r w:rsidRPr="00864E4F">
        <w:rPr>
          <w:rStyle w:val="a5"/>
          <w:color w:val="FF0000"/>
          <w:sz w:val="20"/>
          <w:szCs w:val="20"/>
          <w:highlight w:val="yellow"/>
        </w:rPr>
        <w:t>ПЕРЕНЕС НА ВТОРОЕ МЕСТО!)</w:t>
      </w:r>
    </w:p>
    <w:p w:rsidR="009F00A4" w:rsidRDefault="009F00A4" w:rsidP="009F00A4">
      <w:pPr>
        <w:tabs>
          <w:tab w:val="left" w:pos="567"/>
        </w:tabs>
        <w:ind w:left="0" w:firstLine="566"/>
        <w:jc w:val="left"/>
        <w:rPr>
          <w:b/>
          <w:sz w:val="20"/>
        </w:rPr>
      </w:pPr>
      <w:r w:rsidRPr="00065AEC">
        <w:rPr>
          <w:b/>
          <w:color w:val="auto"/>
          <w:sz w:val="20"/>
        </w:rPr>
        <w:t>Людмила В. Маркова</w:t>
      </w:r>
      <w:r w:rsidRPr="00065AEC">
        <w:rPr>
          <w:b/>
          <w:color w:val="auto"/>
          <w:sz w:val="20"/>
          <w:vertAlign w:val="superscript"/>
        </w:rPr>
        <w:t>2</w:t>
      </w:r>
      <w:r w:rsidRPr="00EA7CB4">
        <w:rPr>
          <w:color w:val="auto"/>
          <w:sz w:val="20"/>
        </w:rPr>
        <w:t xml:space="preserve">, </w:t>
      </w:r>
      <w:hyperlink r:id="rId14" w:history="1">
        <w:r w:rsidRPr="00EA7CB4">
          <w:rPr>
            <w:rStyle w:val="a5"/>
            <w:color w:val="auto"/>
            <w:sz w:val="20"/>
            <w:lang w:val="en-US"/>
          </w:rPr>
          <w:t>l</w:t>
        </w:r>
        <w:r w:rsidRPr="00EA7CB4">
          <w:rPr>
            <w:rStyle w:val="a5"/>
            <w:color w:val="auto"/>
            <w:sz w:val="20"/>
          </w:rPr>
          <w:t>_</w:t>
        </w:r>
        <w:r w:rsidRPr="00EA7CB4">
          <w:rPr>
            <w:rStyle w:val="a5"/>
            <w:color w:val="auto"/>
            <w:sz w:val="20"/>
            <w:lang w:val="en-US"/>
          </w:rPr>
          <w:t>v</w:t>
        </w:r>
        <w:r w:rsidRPr="00EA7CB4">
          <w:rPr>
            <w:rStyle w:val="a5"/>
            <w:color w:val="auto"/>
            <w:sz w:val="20"/>
          </w:rPr>
          <w:t>_</w:t>
        </w:r>
        <w:r w:rsidRPr="00EA7CB4">
          <w:rPr>
            <w:rStyle w:val="a5"/>
            <w:color w:val="auto"/>
            <w:sz w:val="20"/>
            <w:lang w:val="en-US"/>
          </w:rPr>
          <w:t>markova</w:t>
        </w:r>
        <w:r w:rsidRPr="00EA7CB4">
          <w:rPr>
            <w:rStyle w:val="a5"/>
            <w:color w:val="auto"/>
            <w:sz w:val="20"/>
          </w:rPr>
          <w:t>@</w:t>
        </w:r>
        <w:r w:rsidRPr="00EA7CB4">
          <w:rPr>
            <w:rStyle w:val="a5"/>
            <w:color w:val="auto"/>
            <w:sz w:val="20"/>
            <w:lang w:val="en-US"/>
          </w:rPr>
          <w:t>mail</w:t>
        </w:r>
        <w:r w:rsidRPr="00EA7CB4">
          <w:rPr>
            <w:rStyle w:val="a5"/>
            <w:color w:val="auto"/>
            <w:sz w:val="20"/>
          </w:rPr>
          <w:t>.</w:t>
        </w:r>
        <w:r w:rsidRPr="00EA7CB4">
          <w:rPr>
            <w:rStyle w:val="a5"/>
            <w:color w:val="auto"/>
            <w:sz w:val="20"/>
            <w:lang w:val="en-US"/>
          </w:rPr>
          <w:t>ru</w:t>
        </w:r>
      </w:hyperlink>
    </w:p>
    <w:p w:rsidR="009F00A4" w:rsidRPr="007C3397" w:rsidRDefault="009F00A4" w:rsidP="009F00A4">
      <w:pPr>
        <w:tabs>
          <w:tab w:val="left" w:pos="567"/>
        </w:tabs>
        <w:ind w:left="0" w:firstLine="566"/>
        <w:jc w:val="left"/>
        <w:rPr>
          <w:sz w:val="20"/>
        </w:rPr>
      </w:pPr>
      <w:r w:rsidRPr="00065AEC">
        <w:rPr>
          <w:b/>
          <w:sz w:val="20"/>
        </w:rPr>
        <w:t>Сергей К. Попиков</w:t>
      </w:r>
      <w:r w:rsidRPr="00065AEC">
        <w:rPr>
          <w:b/>
          <w:sz w:val="20"/>
          <w:vertAlign w:val="superscript"/>
        </w:rPr>
        <w:t>3</w:t>
      </w:r>
      <w:r w:rsidRPr="00EA7CB4">
        <w:rPr>
          <w:sz w:val="20"/>
        </w:rPr>
        <w:t xml:space="preserve">, </w:t>
      </w:r>
      <w:hyperlink r:id="rId15" w:history="1">
        <w:r w:rsidRPr="00EA7CB4">
          <w:rPr>
            <w:rStyle w:val="a5"/>
            <w:color w:val="auto"/>
            <w:sz w:val="20"/>
          </w:rPr>
          <w:t>sergpopikov@mail.ru</w:t>
        </w:r>
      </w:hyperlink>
      <w:r>
        <w:rPr>
          <w:sz w:val="20"/>
        </w:rPr>
        <w:t xml:space="preserve"> </w:t>
      </w:r>
      <w:r w:rsidRPr="00EA7CB4">
        <w:rPr>
          <w:sz w:val="20"/>
        </w:rPr>
        <w:t>,</w:t>
      </w:r>
      <w:r w:rsidRPr="00065AEC">
        <w:rPr>
          <w:b/>
          <w:sz w:val="20"/>
        </w:rPr>
        <w:t xml:space="preserve"> </w:t>
      </w:r>
      <w:r w:rsidRPr="00026FE5">
        <w:rPr>
          <w:b/>
          <w:noProof/>
          <w:sz w:val="20"/>
        </w:rPr>
        <w:drawing>
          <wp:inline distT="0" distB="0" distL="0" distR="0" wp14:anchorId="5F79290D" wp14:editId="4628CF9C">
            <wp:extent cx="109855" cy="109855"/>
            <wp:effectExtent l="0" t="0" r="0" b="0"/>
            <wp:docPr id="149" name="Рисунок 6" descr="Изображение выглядит как коллекция карти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Изображение выглядит как коллекция картин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FE5">
        <w:rPr>
          <w:sz w:val="20"/>
        </w:rPr>
        <w:t xml:space="preserve"> </w:t>
      </w:r>
      <w:hyperlink r:id="rId16" w:history="1">
        <w:r w:rsidRPr="00065AEC">
          <w:rPr>
            <w:rStyle w:val="a5"/>
            <w:sz w:val="20"/>
            <w:lang w:val="en-US"/>
          </w:rPr>
          <w:t>https</w:t>
        </w:r>
        <w:r w:rsidRPr="00065AEC">
          <w:rPr>
            <w:rStyle w:val="a5"/>
            <w:sz w:val="20"/>
          </w:rPr>
          <w:t>://</w:t>
        </w:r>
        <w:r w:rsidRPr="00065AEC">
          <w:rPr>
            <w:rStyle w:val="a5"/>
            <w:sz w:val="20"/>
            <w:lang w:val="en-US"/>
          </w:rPr>
          <w:t>orcid</w:t>
        </w:r>
        <w:r w:rsidRPr="00065AEC">
          <w:rPr>
            <w:rStyle w:val="a5"/>
            <w:sz w:val="20"/>
          </w:rPr>
          <w:t>.</w:t>
        </w:r>
        <w:r w:rsidRPr="00065AEC">
          <w:rPr>
            <w:rStyle w:val="a5"/>
            <w:sz w:val="20"/>
            <w:lang w:val="en-US"/>
          </w:rPr>
          <w:t>org</w:t>
        </w:r>
        <w:r w:rsidRPr="00065AEC">
          <w:rPr>
            <w:rStyle w:val="a5"/>
            <w:sz w:val="20"/>
          </w:rPr>
          <w:t>/0009-0009-1176-9804</w:t>
        </w:r>
      </w:hyperlink>
    </w:p>
    <w:p w:rsidR="009F00A4" w:rsidRPr="00026FE5" w:rsidRDefault="009F00A4" w:rsidP="009F00A4">
      <w:pPr>
        <w:tabs>
          <w:tab w:val="left" w:pos="567"/>
        </w:tabs>
        <w:ind w:left="0" w:firstLine="566"/>
        <w:jc w:val="left"/>
        <w:rPr>
          <w:sz w:val="20"/>
        </w:rPr>
      </w:pPr>
    </w:p>
    <w:p w:rsidR="009F00A4" w:rsidRPr="00026FE5" w:rsidRDefault="009F00A4" w:rsidP="009F00A4">
      <w:pPr>
        <w:tabs>
          <w:tab w:val="left" w:pos="567"/>
        </w:tabs>
        <w:ind w:left="0" w:firstLine="566"/>
        <w:jc w:val="left"/>
        <w:rPr>
          <w:b/>
          <w:sz w:val="20"/>
        </w:rPr>
      </w:pPr>
    </w:p>
    <w:p w:rsidR="009F00A4" w:rsidRPr="00026FE5" w:rsidRDefault="009F00A4" w:rsidP="009F00A4">
      <w:pPr>
        <w:tabs>
          <w:tab w:val="left" w:pos="567"/>
        </w:tabs>
        <w:ind w:left="0" w:firstLine="566"/>
        <w:rPr>
          <w:bCs/>
          <w:i/>
          <w:sz w:val="20"/>
        </w:rPr>
      </w:pPr>
      <w:r w:rsidRPr="00026FE5">
        <w:rPr>
          <w:bCs/>
          <w:i/>
          <w:sz w:val="20"/>
          <w:vertAlign w:val="superscript"/>
        </w:rPr>
        <w:t>1</w:t>
      </w:r>
      <w:r w:rsidRPr="00026FE5">
        <w:rPr>
          <w:bCs/>
          <w:i/>
          <w:sz w:val="20"/>
        </w:rPr>
        <w:t xml:space="preserve">ФГБОУ ВО «Воронежский государственный лесотехнический университет имени Г. Ф. Морозова», ул. Тимирязева, 8, г. Воронеж, 394087, </w:t>
      </w:r>
      <w:r>
        <w:rPr>
          <w:i/>
          <w:sz w:val="20"/>
        </w:rPr>
        <w:t>Россия</w:t>
      </w:r>
    </w:p>
    <w:p w:rsidR="009F00A4" w:rsidRPr="009D6B99" w:rsidRDefault="009F00A4" w:rsidP="009F00A4">
      <w:pPr>
        <w:tabs>
          <w:tab w:val="left" w:pos="709"/>
        </w:tabs>
        <w:ind w:left="0" w:firstLine="566"/>
        <w:rPr>
          <w:bCs/>
          <w:sz w:val="20"/>
        </w:rPr>
      </w:pPr>
      <w:r w:rsidRPr="009D6B99">
        <w:rPr>
          <w:bCs/>
          <w:i/>
          <w:sz w:val="20"/>
          <w:vertAlign w:val="superscript"/>
        </w:rPr>
        <w:t>2</w:t>
      </w:r>
      <w:r w:rsidRPr="009D6B99">
        <w:rPr>
          <w:i/>
          <w:color w:val="auto"/>
          <w:sz w:val="20"/>
          <w:szCs w:val="20"/>
        </w:rPr>
        <w:t>Инстит</w:t>
      </w:r>
      <w:r>
        <w:rPr>
          <w:i/>
          <w:color w:val="auto"/>
          <w:sz w:val="20"/>
          <w:szCs w:val="20"/>
        </w:rPr>
        <w:t xml:space="preserve">ута тепло- и </w:t>
      </w:r>
      <w:proofErr w:type="spellStart"/>
      <w:r>
        <w:rPr>
          <w:i/>
          <w:color w:val="auto"/>
          <w:sz w:val="20"/>
          <w:szCs w:val="20"/>
        </w:rPr>
        <w:t>массообмена</w:t>
      </w:r>
      <w:proofErr w:type="spellEnd"/>
      <w:r>
        <w:rPr>
          <w:i/>
          <w:color w:val="auto"/>
          <w:sz w:val="20"/>
          <w:szCs w:val="20"/>
        </w:rPr>
        <w:t xml:space="preserve"> имени </w:t>
      </w:r>
      <w:r w:rsidRPr="009D6B99">
        <w:rPr>
          <w:i/>
          <w:color w:val="auto"/>
          <w:sz w:val="20"/>
          <w:szCs w:val="20"/>
        </w:rPr>
        <w:t xml:space="preserve">А.В. Лыкова Национальной академии наук Беларуси, </w:t>
      </w:r>
      <w:r w:rsidRPr="009D6B99">
        <w:rPr>
          <w:i/>
          <w:sz w:val="20"/>
        </w:rPr>
        <w:t xml:space="preserve">ул. </w:t>
      </w:r>
      <w:proofErr w:type="spellStart"/>
      <w:r w:rsidRPr="009D6B99">
        <w:rPr>
          <w:i/>
          <w:sz w:val="20"/>
        </w:rPr>
        <w:t>П.Бровки</w:t>
      </w:r>
      <w:proofErr w:type="spellEnd"/>
      <w:r w:rsidRPr="009D6B99">
        <w:rPr>
          <w:i/>
          <w:sz w:val="20"/>
        </w:rPr>
        <w:t>, 15, г. Минск, 220072</w:t>
      </w:r>
      <w:r>
        <w:rPr>
          <w:i/>
          <w:sz w:val="20"/>
        </w:rPr>
        <w:t>,</w:t>
      </w:r>
      <w:r w:rsidRPr="009D6B99">
        <w:rPr>
          <w:i/>
          <w:sz w:val="20"/>
        </w:rPr>
        <w:t xml:space="preserve"> Беларусь</w:t>
      </w:r>
    </w:p>
    <w:p w:rsidR="009F00A4" w:rsidRDefault="009F00A4" w:rsidP="009F00A4">
      <w:pPr>
        <w:tabs>
          <w:tab w:val="left" w:pos="709"/>
        </w:tabs>
        <w:ind w:left="0" w:firstLine="566"/>
        <w:rPr>
          <w:i/>
          <w:sz w:val="20"/>
        </w:rPr>
      </w:pPr>
      <w:r w:rsidRPr="00EA7CB4">
        <w:rPr>
          <w:bCs/>
          <w:i/>
          <w:sz w:val="20"/>
          <w:vertAlign w:val="superscript"/>
        </w:rPr>
        <w:t>3</w:t>
      </w:r>
      <w:r w:rsidRPr="00EA7CB4">
        <w:rPr>
          <w:bCs/>
          <w:i/>
          <w:sz w:val="20"/>
        </w:rPr>
        <w:t>Ин</w:t>
      </w:r>
      <w:r w:rsidRPr="00EA7CB4">
        <w:rPr>
          <w:i/>
          <w:color w:val="auto"/>
          <w:sz w:val="20"/>
          <w:szCs w:val="20"/>
        </w:rPr>
        <w:t xml:space="preserve">ститут комплексного проектирования автомобильных дорог, ул. Депутатская, 11, г. Воронеж, 394055, </w:t>
      </w:r>
      <w:r>
        <w:rPr>
          <w:i/>
          <w:sz w:val="20"/>
        </w:rPr>
        <w:t>Россия</w:t>
      </w:r>
    </w:p>
    <w:p w:rsidR="009F00A4" w:rsidRDefault="009F00A4" w:rsidP="00932F2B">
      <w:pPr>
        <w:spacing w:after="0" w:line="300" w:lineRule="auto"/>
        <w:ind w:left="0" w:firstLine="567"/>
        <w:rPr>
          <w:b/>
          <w:sz w:val="28"/>
          <w:szCs w:val="28"/>
        </w:rPr>
      </w:pPr>
    </w:p>
    <w:p w:rsidR="00EF5B7F" w:rsidRPr="00EF5B7F" w:rsidRDefault="00EF5B7F" w:rsidP="00932F2B">
      <w:pPr>
        <w:spacing w:after="0" w:line="300" w:lineRule="auto"/>
        <w:ind w:left="0" w:firstLine="567"/>
        <w:rPr>
          <w:b/>
          <w:color w:val="FF0000"/>
          <w:sz w:val="28"/>
          <w:szCs w:val="28"/>
        </w:rPr>
      </w:pPr>
      <w:r w:rsidRPr="00EF5B7F">
        <w:rPr>
          <w:b/>
          <w:color w:val="FF0000"/>
          <w:sz w:val="28"/>
          <w:szCs w:val="28"/>
        </w:rPr>
        <w:t>Реферат</w:t>
      </w:r>
    </w:p>
    <w:p w:rsidR="00EF5B7F" w:rsidRDefault="00EF5B7F" w:rsidP="00932F2B">
      <w:pPr>
        <w:spacing w:after="0" w:line="300" w:lineRule="auto"/>
        <w:ind w:left="0" w:firstLine="567"/>
        <w:rPr>
          <w:b/>
          <w:sz w:val="28"/>
          <w:szCs w:val="28"/>
        </w:rPr>
      </w:pPr>
    </w:p>
    <w:p w:rsidR="00EF5B7F" w:rsidRDefault="00EF5B7F">
      <w:pPr>
        <w:spacing w:after="160" w:line="259" w:lineRule="auto"/>
        <w:ind w:left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932F2B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 w:rsidRPr="00346A40">
        <w:rPr>
          <w:b/>
          <w:sz w:val="20"/>
          <w:szCs w:val="20"/>
        </w:rPr>
        <w:lastRenderedPageBreak/>
        <w:t>Введение</w:t>
      </w:r>
      <w:r>
        <w:rPr>
          <w:sz w:val="20"/>
          <w:szCs w:val="20"/>
        </w:rPr>
        <w:t xml:space="preserve">. Гидравлические манипуляторы находят </w:t>
      </w:r>
      <w:r w:rsidRPr="00502949">
        <w:rPr>
          <w:sz w:val="20"/>
          <w:szCs w:val="20"/>
        </w:rPr>
        <w:t>широко</w:t>
      </w:r>
      <w:r>
        <w:rPr>
          <w:sz w:val="20"/>
          <w:szCs w:val="20"/>
        </w:rPr>
        <w:t>е</w:t>
      </w:r>
      <w:r w:rsidRPr="00502949">
        <w:rPr>
          <w:sz w:val="20"/>
          <w:szCs w:val="20"/>
        </w:rPr>
        <w:t xml:space="preserve"> примен</w:t>
      </w:r>
      <w:r>
        <w:rPr>
          <w:sz w:val="20"/>
          <w:szCs w:val="20"/>
        </w:rPr>
        <w:t>ение при выполнении многих технологических операций</w:t>
      </w:r>
      <w:r w:rsidRPr="00502949">
        <w:rPr>
          <w:sz w:val="20"/>
          <w:szCs w:val="20"/>
        </w:rPr>
        <w:t xml:space="preserve"> </w:t>
      </w:r>
      <w:r>
        <w:rPr>
          <w:sz w:val="20"/>
          <w:szCs w:val="20"/>
        </w:rPr>
        <w:t>на предприятиях лесного комплекса, а также в других отраслях промышленности – строительной, нефтяной, газовой и других</w:t>
      </w:r>
      <w:r w:rsidRPr="00502949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В сложных условиях надежность и безопасность работы мобильной машины могут обеспечить аутригеры (выносные опоры) (рис.1). </w:t>
      </w:r>
      <w:proofErr w:type="spellStart"/>
      <w:r>
        <w:rPr>
          <w:sz w:val="20"/>
          <w:szCs w:val="20"/>
        </w:rPr>
        <w:t>Нагруженность</w:t>
      </w:r>
      <w:proofErr w:type="spellEnd"/>
      <w:r>
        <w:rPr>
          <w:sz w:val="20"/>
          <w:szCs w:val="20"/>
        </w:rPr>
        <w:t xml:space="preserve"> гидроцилиндров аутригеров зависит от многих геометрических и режимных параметров, а также свойств используемой гидромеханической системы. В процессе эксплуатации мобильной машины давление в </w:t>
      </w:r>
      <w:proofErr w:type="spellStart"/>
      <w:r>
        <w:rPr>
          <w:sz w:val="20"/>
          <w:szCs w:val="20"/>
        </w:rPr>
        <w:t>штоковой</w:t>
      </w:r>
      <w:proofErr w:type="spellEnd"/>
      <w:r>
        <w:rPr>
          <w:sz w:val="20"/>
          <w:szCs w:val="20"/>
        </w:rPr>
        <w:t xml:space="preserve"> полости гидроцилиндра должно изменяться в определенном диапазоне [</w:t>
      </w:r>
      <w:r w:rsidRPr="00BC0BD6">
        <w:rPr>
          <w:sz w:val="20"/>
          <w:szCs w:val="20"/>
        </w:rPr>
        <w:t>1</w:t>
      </w:r>
      <w:r>
        <w:rPr>
          <w:sz w:val="20"/>
          <w:szCs w:val="20"/>
        </w:rPr>
        <w:noBreakHyphen/>
      </w:r>
      <w:r w:rsidRPr="00BC0BD6">
        <w:rPr>
          <w:sz w:val="20"/>
          <w:szCs w:val="20"/>
        </w:rPr>
        <w:t>2</w:t>
      </w:r>
      <w:r>
        <w:rPr>
          <w:sz w:val="20"/>
          <w:szCs w:val="20"/>
        </w:rPr>
        <w:t>], поэтому практически важной является задача определения усилий на штоке гидроцилиндра аутригера и гидроцилиндров других элементов мобильной системы.</w:t>
      </w:r>
    </w:p>
    <w:p w:rsidR="00932F2B" w:rsidRPr="00C42116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 w:rsidRPr="00C42116">
        <w:rPr>
          <w:sz w:val="20"/>
          <w:szCs w:val="20"/>
        </w:rPr>
        <w:t xml:space="preserve"> В научно-технической литературе наибольшее внимание уделено проблемам кинематики и динамики различных звеньев мобильных устройств – стрелы, рукояти, а также перемещаемого груза. При этом теоретические и экспериментальные исследования работы манипуляторов проводятся при условии стабильного положения опорно-поворотной платформы [3-4]. Важно, что проводятся исследования, которые в рамках анализа статики и динамики учитывается </w:t>
      </w:r>
      <w:proofErr w:type="spellStart"/>
      <w:r w:rsidRPr="00C42116">
        <w:rPr>
          <w:sz w:val="20"/>
          <w:szCs w:val="20"/>
        </w:rPr>
        <w:t>деформативность</w:t>
      </w:r>
      <w:proofErr w:type="spellEnd"/>
      <w:r w:rsidRPr="00C42116">
        <w:rPr>
          <w:sz w:val="20"/>
          <w:szCs w:val="20"/>
        </w:rPr>
        <w:t xml:space="preserve"> элементов манипулятора [5-8]. Однако, большинство авторов не рассматривают усилия в гидроприводах подвижных конструктивных элементов, в том числе, выносных опор, выполняя расчет опорных реакций мобильной машины [4-8].</w:t>
      </w:r>
    </w:p>
    <w:tbl>
      <w:tblPr>
        <w:tblStyle w:val="a6"/>
        <w:tblpPr w:leftFromText="180" w:rightFromText="180" w:vertAnchor="text" w:horzAnchor="margin" w:tblpY="91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8"/>
      </w:tblGrid>
      <w:tr w:rsidR="00932F2B" w:rsidRPr="00C42116" w:rsidTr="00843C3E">
        <w:trPr>
          <w:trHeight w:val="3399"/>
        </w:trPr>
        <w:tc>
          <w:tcPr>
            <w:tcW w:w="5008" w:type="dxa"/>
          </w:tcPr>
          <w:p w:rsidR="009F00A4" w:rsidRDefault="009F00A4" w:rsidP="00932F2B">
            <w:pPr>
              <w:spacing w:after="0" w:line="300" w:lineRule="auto"/>
              <w:ind w:left="0" w:firstLine="0"/>
              <w:rPr>
                <w:sz w:val="22"/>
              </w:rPr>
            </w:pPr>
          </w:p>
          <w:p w:rsidR="00932F2B" w:rsidRDefault="00932F2B" w:rsidP="00932F2B">
            <w:pPr>
              <w:spacing w:after="0" w:line="300" w:lineRule="auto"/>
              <w:ind w:left="0" w:firstLine="0"/>
              <w:rPr>
                <w:sz w:val="22"/>
              </w:rPr>
            </w:pPr>
            <w:r w:rsidRPr="00C42116">
              <w:rPr>
                <w:noProof/>
                <w:sz w:val="22"/>
              </w:rPr>
              <w:drawing>
                <wp:inline distT="0" distB="0" distL="0" distR="0" wp14:anchorId="44BC03A6" wp14:editId="7BE4C633">
                  <wp:extent cx="3026410" cy="1925320"/>
                  <wp:effectExtent l="0" t="0" r="2540" b="0"/>
                  <wp:docPr id="6" name="Рисунок 6" descr="http://maykop-mmz.com/files/project_5314/good/1503410349_1_mini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maykop-mmz.com/files/project_5314/good/1503410349_1_mini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410" cy="192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00A4" w:rsidRPr="00C42116" w:rsidRDefault="009F00A4" w:rsidP="00932F2B">
            <w:pPr>
              <w:spacing w:after="0" w:line="300" w:lineRule="auto"/>
              <w:ind w:left="0" w:firstLine="0"/>
              <w:rPr>
                <w:sz w:val="22"/>
              </w:rPr>
            </w:pPr>
          </w:p>
        </w:tc>
      </w:tr>
      <w:tr w:rsidR="00932F2B" w:rsidRPr="00EB3B4D" w:rsidTr="00843C3E">
        <w:trPr>
          <w:trHeight w:val="1183"/>
        </w:trPr>
        <w:tc>
          <w:tcPr>
            <w:tcW w:w="5008" w:type="dxa"/>
          </w:tcPr>
          <w:p w:rsidR="00932F2B" w:rsidRPr="00C42116" w:rsidRDefault="00932F2B" w:rsidP="00932F2B">
            <w:pPr>
              <w:spacing w:after="0" w:line="300" w:lineRule="auto"/>
              <w:ind w:left="0" w:firstLine="0"/>
              <w:rPr>
                <w:sz w:val="22"/>
              </w:rPr>
            </w:pPr>
            <w:r w:rsidRPr="00C42116">
              <w:rPr>
                <w:sz w:val="22"/>
              </w:rPr>
              <w:t>Рисунок 1. Манипулятор Атлант-С 90-08 (ЛВ-185-08)</w:t>
            </w:r>
          </w:p>
          <w:p w:rsidR="00932F2B" w:rsidRPr="00C42116" w:rsidRDefault="00932F2B" w:rsidP="00932F2B">
            <w:pPr>
              <w:spacing w:after="0" w:line="300" w:lineRule="auto"/>
              <w:ind w:left="0" w:firstLine="0"/>
              <w:jc w:val="center"/>
              <w:rPr>
                <w:sz w:val="22"/>
              </w:rPr>
            </w:pPr>
            <w:r w:rsidRPr="00C42116">
              <w:rPr>
                <w:sz w:val="22"/>
              </w:rPr>
              <w:t xml:space="preserve">(Майкопский машиностроительный завод). </w:t>
            </w:r>
          </w:p>
          <w:p w:rsidR="00932F2B" w:rsidRPr="00C42116" w:rsidRDefault="00932F2B" w:rsidP="00932F2B">
            <w:pPr>
              <w:spacing w:after="0" w:line="300" w:lineRule="auto"/>
              <w:ind w:left="0" w:firstLine="0"/>
              <w:jc w:val="center"/>
              <w:rPr>
                <w:rStyle w:val="a5"/>
                <w:color w:val="auto"/>
                <w:sz w:val="22"/>
              </w:rPr>
            </w:pPr>
            <w:r w:rsidRPr="00C42116">
              <w:rPr>
                <w:sz w:val="22"/>
              </w:rPr>
              <w:t>Источник: http://maykop-mmz.com/good/22</w:t>
            </w:r>
          </w:p>
          <w:p w:rsidR="00932F2B" w:rsidRPr="00C42116" w:rsidRDefault="00932F2B" w:rsidP="00932F2B">
            <w:pPr>
              <w:spacing w:after="0" w:line="300" w:lineRule="auto"/>
              <w:ind w:left="0" w:firstLine="0"/>
              <w:jc w:val="center"/>
              <w:rPr>
                <w:sz w:val="22"/>
                <w:lang w:val="en-US"/>
              </w:rPr>
            </w:pPr>
            <w:r w:rsidRPr="00C42116">
              <w:rPr>
                <w:sz w:val="22"/>
                <w:lang w:val="en-US"/>
              </w:rPr>
              <w:t xml:space="preserve">Figure 1. Manipulator </w:t>
            </w:r>
            <w:proofErr w:type="spellStart"/>
            <w:r w:rsidRPr="00C42116">
              <w:rPr>
                <w:sz w:val="22"/>
                <w:lang w:val="en-US"/>
              </w:rPr>
              <w:t>Atlant</w:t>
            </w:r>
            <w:proofErr w:type="spellEnd"/>
            <w:r w:rsidRPr="00C42116">
              <w:rPr>
                <w:sz w:val="22"/>
                <w:lang w:val="en-US"/>
              </w:rPr>
              <w:t xml:space="preserve">- </w:t>
            </w:r>
            <w:r w:rsidRPr="00C42116">
              <w:rPr>
                <w:sz w:val="22"/>
              </w:rPr>
              <w:t>С</w:t>
            </w:r>
            <w:r w:rsidRPr="00C42116">
              <w:rPr>
                <w:sz w:val="22"/>
                <w:lang w:val="en-US"/>
              </w:rPr>
              <w:t xml:space="preserve"> 90-08 (</w:t>
            </w:r>
            <w:r w:rsidRPr="00C42116">
              <w:rPr>
                <w:sz w:val="22"/>
              </w:rPr>
              <w:t>ЛВ</w:t>
            </w:r>
            <w:r w:rsidRPr="00C42116">
              <w:rPr>
                <w:sz w:val="22"/>
                <w:lang w:val="en-US"/>
              </w:rPr>
              <w:t>-185-08) (</w:t>
            </w:r>
            <w:proofErr w:type="spellStart"/>
            <w:r w:rsidRPr="00C42116">
              <w:rPr>
                <w:sz w:val="22"/>
                <w:lang w:val="en-US"/>
              </w:rPr>
              <w:t>Maikop</w:t>
            </w:r>
            <w:proofErr w:type="spellEnd"/>
            <w:r w:rsidRPr="00C42116">
              <w:rPr>
                <w:sz w:val="22"/>
                <w:lang w:val="en-US"/>
              </w:rPr>
              <w:t xml:space="preserve"> Machine-building Plant). </w:t>
            </w:r>
          </w:p>
          <w:p w:rsidR="00932F2B" w:rsidRPr="00C42116" w:rsidRDefault="00932F2B" w:rsidP="00932F2B">
            <w:pPr>
              <w:spacing w:after="0" w:line="300" w:lineRule="auto"/>
              <w:ind w:left="0" w:firstLine="0"/>
              <w:jc w:val="center"/>
              <w:rPr>
                <w:sz w:val="22"/>
                <w:lang w:val="en-US"/>
              </w:rPr>
            </w:pPr>
            <w:r w:rsidRPr="00C42116">
              <w:rPr>
                <w:sz w:val="22"/>
                <w:lang w:val="en-US"/>
              </w:rPr>
              <w:t>Source:</w:t>
            </w:r>
          </w:p>
          <w:p w:rsidR="00932F2B" w:rsidRPr="00C42116" w:rsidRDefault="00932F2B" w:rsidP="00932F2B">
            <w:pPr>
              <w:spacing w:after="0" w:line="300" w:lineRule="auto"/>
              <w:ind w:left="0" w:firstLine="0"/>
              <w:jc w:val="center"/>
              <w:rPr>
                <w:sz w:val="22"/>
                <w:lang w:val="en-US"/>
              </w:rPr>
            </w:pPr>
            <w:r w:rsidRPr="00C42116">
              <w:rPr>
                <w:sz w:val="22"/>
                <w:lang w:val="en-US"/>
              </w:rPr>
              <w:t>http://maykop-mmz.com/good/22</w:t>
            </w:r>
          </w:p>
        </w:tc>
      </w:tr>
    </w:tbl>
    <w:p w:rsidR="00932F2B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 w:rsidRPr="00C42116">
        <w:rPr>
          <w:sz w:val="22"/>
        </w:rPr>
        <w:t>В работе [9]</w:t>
      </w:r>
      <w:r>
        <w:rPr>
          <w:sz w:val="20"/>
          <w:szCs w:val="20"/>
        </w:rPr>
        <w:t xml:space="preserve"> изучена</w:t>
      </w:r>
      <w:r w:rsidRPr="007F448F">
        <w:rPr>
          <w:sz w:val="20"/>
          <w:szCs w:val="20"/>
        </w:rPr>
        <w:t xml:space="preserve"> зависимость усилия на штоках гидроцилиндров телескопических сек</w:t>
      </w:r>
      <w:r>
        <w:rPr>
          <w:sz w:val="20"/>
          <w:szCs w:val="20"/>
        </w:rPr>
        <w:t>ций от расстояния между опорами. Теоретические и экспериментальные результаты исследования д</w:t>
      </w:r>
      <w:r w:rsidRPr="00B04F7A">
        <w:rPr>
          <w:sz w:val="20"/>
          <w:szCs w:val="20"/>
        </w:rPr>
        <w:t>инамик</w:t>
      </w:r>
      <w:r>
        <w:rPr>
          <w:sz w:val="20"/>
          <w:szCs w:val="20"/>
        </w:rPr>
        <w:t>и</w:t>
      </w:r>
      <w:r w:rsidRPr="00B04F7A">
        <w:rPr>
          <w:sz w:val="20"/>
          <w:szCs w:val="20"/>
        </w:rPr>
        <w:t xml:space="preserve"> элементов конструкции лесопогрузчик</w:t>
      </w:r>
      <w:r>
        <w:rPr>
          <w:sz w:val="20"/>
          <w:szCs w:val="20"/>
        </w:rPr>
        <w:t>ов</w:t>
      </w:r>
      <w:r w:rsidRPr="00B04F7A">
        <w:rPr>
          <w:sz w:val="20"/>
          <w:szCs w:val="20"/>
        </w:rPr>
        <w:t xml:space="preserve"> с изменяющимся центром вращения технологического оборудования при вращени</w:t>
      </w:r>
      <w:r>
        <w:rPr>
          <w:sz w:val="20"/>
          <w:szCs w:val="20"/>
        </w:rPr>
        <w:t>и</w:t>
      </w:r>
      <w:r w:rsidRPr="00B04F7A">
        <w:rPr>
          <w:sz w:val="20"/>
          <w:szCs w:val="20"/>
        </w:rPr>
        <w:t xml:space="preserve"> стрелы с грузом относительно поворотного основания, </w:t>
      </w:r>
      <w:r>
        <w:rPr>
          <w:sz w:val="20"/>
          <w:szCs w:val="20"/>
        </w:rPr>
        <w:t xml:space="preserve">а также </w:t>
      </w:r>
      <w:r w:rsidRPr="00B04F7A">
        <w:rPr>
          <w:sz w:val="20"/>
          <w:szCs w:val="20"/>
        </w:rPr>
        <w:t>совместное вращение корпуса базовой машины и стрелы с грузом</w:t>
      </w:r>
      <w:r>
        <w:rPr>
          <w:sz w:val="20"/>
          <w:szCs w:val="20"/>
        </w:rPr>
        <w:t xml:space="preserve"> представлены в [10-11].</w:t>
      </w:r>
    </w:p>
    <w:p w:rsidR="00932F2B" w:rsidRPr="005671EA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Вопросы продольной и поперечной устойчивости лесных машин на основе условий предельного равновесия рассмотрены в </w:t>
      </w:r>
      <w:r w:rsidRPr="005671EA">
        <w:rPr>
          <w:sz w:val="20"/>
          <w:szCs w:val="20"/>
        </w:rPr>
        <w:t>[</w:t>
      </w:r>
      <w:r>
        <w:rPr>
          <w:sz w:val="20"/>
          <w:szCs w:val="20"/>
        </w:rPr>
        <w:t>12-13].</w:t>
      </w:r>
      <w:r w:rsidRPr="005671EA">
        <w:rPr>
          <w:sz w:val="20"/>
          <w:szCs w:val="20"/>
        </w:rPr>
        <w:t xml:space="preserve"> В </w:t>
      </w:r>
      <w:r>
        <w:rPr>
          <w:sz w:val="20"/>
          <w:szCs w:val="20"/>
        </w:rPr>
        <w:t xml:space="preserve">[8] для оценки </w:t>
      </w:r>
      <w:r w:rsidRPr="005671EA">
        <w:rPr>
          <w:sz w:val="20"/>
          <w:szCs w:val="20"/>
        </w:rPr>
        <w:t>вероятности опрокидывания транспортных сре</w:t>
      </w:r>
      <w:r>
        <w:rPr>
          <w:sz w:val="20"/>
          <w:szCs w:val="20"/>
        </w:rPr>
        <w:t>дств, оснащенных манипуляторами, используется энергетический метод</w:t>
      </w:r>
      <w:r w:rsidRPr="005671EA">
        <w:rPr>
          <w:sz w:val="20"/>
          <w:szCs w:val="20"/>
        </w:rPr>
        <w:t xml:space="preserve">. </w:t>
      </w:r>
      <w:r>
        <w:rPr>
          <w:sz w:val="20"/>
          <w:szCs w:val="20"/>
        </w:rPr>
        <w:t>Для</w:t>
      </w:r>
      <w:r w:rsidRPr="005671EA">
        <w:rPr>
          <w:sz w:val="20"/>
          <w:szCs w:val="20"/>
        </w:rPr>
        <w:t xml:space="preserve"> каждой грани потенциального опрокидывания </w:t>
      </w:r>
      <w:r>
        <w:rPr>
          <w:sz w:val="20"/>
          <w:szCs w:val="20"/>
        </w:rPr>
        <w:t>р</w:t>
      </w:r>
      <w:r w:rsidRPr="005671EA">
        <w:rPr>
          <w:sz w:val="20"/>
          <w:szCs w:val="20"/>
        </w:rPr>
        <w:t xml:space="preserve">ассчитывается величина энергии удара, которую может выдержать транспортное средство без опрокидывания. </w:t>
      </w:r>
      <w:r>
        <w:rPr>
          <w:sz w:val="20"/>
          <w:szCs w:val="20"/>
        </w:rPr>
        <w:t>Проведенное</w:t>
      </w:r>
      <w:r w:rsidRPr="005671EA">
        <w:rPr>
          <w:sz w:val="20"/>
          <w:szCs w:val="20"/>
        </w:rPr>
        <w:t xml:space="preserve"> исследовани</w:t>
      </w:r>
      <w:r>
        <w:rPr>
          <w:sz w:val="20"/>
          <w:szCs w:val="20"/>
        </w:rPr>
        <w:t>е</w:t>
      </w:r>
      <w:r w:rsidRPr="005671EA">
        <w:rPr>
          <w:sz w:val="20"/>
          <w:szCs w:val="20"/>
        </w:rPr>
        <w:t xml:space="preserve"> показывают важность </w:t>
      </w:r>
      <w:r>
        <w:rPr>
          <w:sz w:val="20"/>
          <w:szCs w:val="20"/>
        </w:rPr>
        <w:t xml:space="preserve">учета </w:t>
      </w:r>
      <w:r w:rsidRPr="005671EA">
        <w:rPr>
          <w:sz w:val="20"/>
          <w:szCs w:val="20"/>
        </w:rPr>
        <w:t xml:space="preserve">инерционных нагрузок при </w:t>
      </w:r>
      <w:r>
        <w:rPr>
          <w:sz w:val="20"/>
          <w:szCs w:val="20"/>
        </w:rPr>
        <w:t>решении задач</w:t>
      </w:r>
      <w:r w:rsidRPr="005671EA">
        <w:rPr>
          <w:sz w:val="20"/>
          <w:szCs w:val="20"/>
        </w:rPr>
        <w:t xml:space="preserve"> устойчивости </w:t>
      </w:r>
      <w:r>
        <w:rPr>
          <w:sz w:val="20"/>
          <w:szCs w:val="20"/>
        </w:rPr>
        <w:t>мобильных</w:t>
      </w:r>
      <w:r w:rsidRPr="005671EA">
        <w:rPr>
          <w:sz w:val="20"/>
          <w:szCs w:val="20"/>
        </w:rPr>
        <w:t xml:space="preserve"> машин</w:t>
      </w:r>
      <w:r>
        <w:rPr>
          <w:sz w:val="20"/>
          <w:szCs w:val="20"/>
        </w:rPr>
        <w:t>.</w:t>
      </w:r>
    </w:p>
    <w:p w:rsidR="00932F2B" w:rsidRPr="00464163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Исследования [5, 14-15] доказали, что характеристики </w:t>
      </w:r>
      <w:r w:rsidRPr="00464163">
        <w:rPr>
          <w:sz w:val="20"/>
          <w:szCs w:val="20"/>
        </w:rPr>
        <w:t>объемного насоса</w:t>
      </w:r>
      <w:r>
        <w:rPr>
          <w:sz w:val="20"/>
          <w:szCs w:val="20"/>
        </w:rPr>
        <w:t xml:space="preserve"> оказывают</w:t>
      </w:r>
      <w:r w:rsidRPr="00464163">
        <w:rPr>
          <w:sz w:val="20"/>
          <w:szCs w:val="20"/>
        </w:rPr>
        <w:t xml:space="preserve"> определяющее воздействие на </w:t>
      </w:r>
      <w:r>
        <w:rPr>
          <w:sz w:val="20"/>
          <w:szCs w:val="20"/>
        </w:rPr>
        <w:t>зависимость от времени</w:t>
      </w:r>
      <w:r w:rsidRPr="00464163">
        <w:rPr>
          <w:sz w:val="20"/>
          <w:szCs w:val="20"/>
        </w:rPr>
        <w:t xml:space="preserve"> кинематических и </w:t>
      </w:r>
      <w:r>
        <w:rPr>
          <w:sz w:val="20"/>
          <w:szCs w:val="20"/>
        </w:rPr>
        <w:t>динамических</w:t>
      </w:r>
      <w:r w:rsidRPr="00464163">
        <w:rPr>
          <w:sz w:val="20"/>
          <w:szCs w:val="20"/>
        </w:rPr>
        <w:t xml:space="preserve"> параметров </w:t>
      </w:r>
      <w:r>
        <w:rPr>
          <w:sz w:val="20"/>
          <w:szCs w:val="20"/>
        </w:rPr>
        <w:t xml:space="preserve">отдельных </w:t>
      </w:r>
      <w:r w:rsidRPr="00464163">
        <w:rPr>
          <w:sz w:val="20"/>
          <w:szCs w:val="20"/>
        </w:rPr>
        <w:t>звеньев мани</w:t>
      </w:r>
      <w:r>
        <w:rPr>
          <w:sz w:val="20"/>
          <w:szCs w:val="20"/>
        </w:rPr>
        <w:t>пуляционных систем, что позволяет эффективно регулировать их движение. Показано, что п</w:t>
      </w:r>
      <w:r w:rsidRPr="00464163">
        <w:rPr>
          <w:sz w:val="20"/>
          <w:szCs w:val="20"/>
        </w:rPr>
        <w:t xml:space="preserve">ри частотном регулировании </w:t>
      </w:r>
      <w:r>
        <w:rPr>
          <w:sz w:val="20"/>
          <w:szCs w:val="20"/>
        </w:rPr>
        <w:t>возможна</w:t>
      </w:r>
      <w:r w:rsidRPr="00464163">
        <w:rPr>
          <w:sz w:val="20"/>
          <w:szCs w:val="20"/>
        </w:rPr>
        <w:t xml:space="preserve"> колебательная нестабильность давлени</w:t>
      </w:r>
      <w:r>
        <w:rPr>
          <w:sz w:val="20"/>
          <w:szCs w:val="20"/>
        </w:rPr>
        <w:t>я</w:t>
      </w:r>
      <w:r w:rsidRPr="00464163">
        <w:rPr>
          <w:sz w:val="20"/>
          <w:szCs w:val="20"/>
        </w:rPr>
        <w:t xml:space="preserve"> рабочей жидкости в напорной части гидросистемы</w:t>
      </w:r>
      <w:r>
        <w:rPr>
          <w:sz w:val="20"/>
          <w:szCs w:val="20"/>
        </w:rPr>
        <w:t xml:space="preserve">, а также </w:t>
      </w:r>
      <w:r w:rsidRPr="00464163">
        <w:rPr>
          <w:sz w:val="20"/>
          <w:szCs w:val="20"/>
        </w:rPr>
        <w:t>высокочастотные осциллирующие перемещения запорно-регулирующего элемента предохранительно</w:t>
      </w:r>
      <w:r>
        <w:rPr>
          <w:sz w:val="20"/>
          <w:szCs w:val="20"/>
        </w:rPr>
        <w:t xml:space="preserve">го клапана. </w:t>
      </w:r>
    </w:p>
    <w:p w:rsidR="00932F2B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Авторы [15], указывая на</w:t>
      </w:r>
      <w:r w:rsidRPr="00464163">
        <w:rPr>
          <w:sz w:val="20"/>
          <w:szCs w:val="20"/>
        </w:rPr>
        <w:t xml:space="preserve"> негативное </w:t>
      </w:r>
      <w:r>
        <w:rPr>
          <w:sz w:val="20"/>
          <w:szCs w:val="20"/>
        </w:rPr>
        <w:t>влияние колебательной</w:t>
      </w:r>
      <w:r w:rsidRPr="00464163">
        <w:rPr>
          <w:sz w:val="20"/>
          <w:szCs w:val="20"/>
        </w:rPr>
        <w:t xml:space="preserve"> нестабильност</w:t>
      </w:r>
      <w:r>
        <w:rPr>
          <w:sz w:val="20"/>
          <w:szCs w:val="20"/>
        </w:rPr>
        <w:t>и</w:t>
      </w:r>
      <w:r w:rsidRPr="00464163">
        <w:rPr>
          <w:sz w:val="20"/>
          <w:szCs w:val="20"/>
        </w:rPr>
        <w:t xml:space="preserve"> кин</w:t>
      </w:r>
      <w:r>
        <w:rPr>
          <w:sz w:val="20"/>
          <w:szCs w:val="20"/>
        </w:rPr>
        <w:t>ематических и гидравлических па</w:t>
      </w:r>
      <w:r w:rsidRPr="00464163">
        <w:rPr>
          <w:sz w:val="20"/>
          <w:szCs w:val="20"/>
        </w:rPr>
        <w:t>раметров</w:t>
      </w:r>
      <w:r>
        <w:rPr>
          <w:sz w:val="20"/>
          <w:szCs w:val="20"/>
        </w:rPr>
        <w:t>, считают, что</w:t>
      </w:r>
      <w:r w:rsidRPr="00464163">
        <w:rPr>
          <w:sz w:val="20"/>
          <w:szCs w:val="20"/>
        </w:rPr>
        <w:t xml:space="preserve"> целесообразно проведение дальнейших исследований специфических </w:t>
      </w:r>
      <w:r w:rsidRPr="00464163">
        <w:rPr>
          <w:sz w:val="20"/>
          <w:szCs w:val="20"/>
        </w:rPr>
        <w:lastRenderedPageBreak/>
        <w:t>особенностей работы гидроприводов манипуляционных систем мобильных транспортно-технологических машин при частотном регулировании объемных насосов, с</w:t>
      </w:r>
      <w:r>
        <w:rPr>
          <w:sz w:val="20"/>
          <w:szCs w:val="20"/>
        </w:rPr>
        <w:t xml:space="preserve"> целью минимизации явлений</w:t>
      </w:r>
      <w:r w:rsidRPr="00464163">
        <w:rPr>
          <w:sz w:val="20"/>
          <w:szCs w:val="20"/>
        </w:rPr>
        <w:t xml:space="preserve"> кинематической и гидравлической нестабильности</w:t>
      </w:r>
      <w:r>
        <w:rPr>
          <w:sz w:val="20"/>
          <w:szCs w:val="20"/>
        </w:rPr>
        <w:t>.</w:t>
      </w:r>
    </w:p>
    <w:p w:rsidR="00932F2B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Следует отметить, что имеются и другие технические решения, которые помимо аутригеров позволяют предотвратить потерю устойчивости и опрокидывание нагруженной мобильной машины, которая функционирует на слабых грунтах, обладающих низкой прочностью на сдвиг и сжатие. </w:t>
      </w:r>
    </w:p>
    <w:p w:rsidR="00932F2B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В [16] показана эффективность использования грунтовых якорей, которые на только повышают устойчивость погрузчиков, но и осуществляют естественное заземление машины, необходимое при работе вблизи линий электропередач.</w:t>
      </w:r>
      <w:r w:rsidRPr="00137F86">
        <w:rPr>
          <w:sz w:val="20"/>
          <w:szCs w:val="20"/>
        </w:rPr>
        <w:t xml:space="preserve"> </w:t>
      </w:r>
    </w:p>
    <w:p w:rsidR="00932F2B" w:rsidRPr="00EF61F0" w:rsidRDefault="00932F2B" w:rsidP="00932F2B">
      <w:pPr>
        <w:pStyle w:val="Default"/>
        <w:spacing w:line="300" w:lineRule="auto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Авторами [17] предложена новая конструкция аутригеров мобильной транспортно-технологической машины. Основная выносная опора, опирающаяся на грунт, дополнена анкерным устройством. На основе численного анализа математической модели обосновано, что рабочий орган анкерного устройства необходимо вводить под углом 30…45 градусов к горизонтальной поверх</w:t>
      </w:r>
      <w:r w:rsidRPr="00EF61F0">
        <w:rPr>
          <w:sz w:val="20"/>
          <w:szCs w:val="20"/>
        </w:rPr>
        <w:t xml:space="preserve">ности. </w:t>
      </w:r>
      <w:r>
        <w:rPr>
          <w:sz w:val="20"/>
          <w:szCs w:val="20"/>
        </w:rPr>
        <w:t>Анкерное устройство увеличивает значение восстанавливающего момента на 10-40%.</w:t>
      </w:r>
    </w:p>
    <w:p w:rsidR="00932F2B" w:rsidRPr="009501CE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В</w:t>
      </w:r>
      <w:r w:rsidRPr="00031B82">
        <w:rPr>
          <w:sz w:val="20"/>
          <w:szCs w:val="20"/>
        </w:rPr>
        <w:t xml:space="preserve"> [</w:t>
      </w:r>
      <w:r>
        <w:rPr>
          <w:sz w:val="20"/>
          <w:szCs w:val="20"/>
        </w:rPr>
        <w:t>18</w:t>
      </w:r>
      <w:r w:rsidRPr="00031B82">
        <w:rPr>
          <w:sz w:val="20"/>
          <w:szCs w:val="20"/>
        </w:rPr>
        <w:t>]</w:t>
      </w:r>
      <w:r>
        <w:rPr>
          <w:sz w:val="20"/>
          <w:szCs w:val="20"/>
        </w:rPr>
        <w:t xml:space="preserve"> </w:t>
      </w:r>
      <w:r w:rsidRPr="00031B82">
        <w:rPr>
          <w:sz w:val="20"/>
          <w:szCs w:val="20"/>
        </w:rPr>
        <w:t>разработана динамическая модель</w:t>
      </w:r>
      <w:r>
        <w:rPr>
          <w:sz w:val="20"/>
          <w:szCs w:val="20"/>
        </w:rPr>
        <w:t xml:space="preserve"> </w:t>
      </w:r>
      <w:r w:rsidRPr="00031B82">
        <w:rPr>
          <w:sz w:val="20"/>
          <w:szCs w:val="20"/>
        </w:rPr>
        <w:t>лесопогрузчика на базе гусеничного экскаватора</w:t>
      </w:r>
      <w:r>
        <w:rPr>
          <w:sz w:val="20"/>
          <w:szCs w:val="20"/>
        </w:rPr>
        <w:t xml:space="preserve"> в трехмерной постановке. Модель учитывает деформацию грунта под основанием четырех выносных опор, а также упругую деформацию самих аутригеров. Модель прогнозирует снижение устойчивости машины вследствие деформаций грунта и, наоборот повышение устойчивости вследствие податливости звеньев манипулятора. </w:t>
      </w:r>
      <w:proofErr w:type="spellStart"/>
      <w:r>
        <w:rPr>
          <w:sz w:val="20"/>
          <w:szCs w:val="20"/>
        </w:rPr>
        <w:t>Нагруженность</w:t>
      </w:r>
      <w:proofErr w:type="spellEnd"/>
      <w:r>
        <w:rPr>
          <w:sz w:val="20"/>
          <w:szCs w:val="20"/>
        </w:rPr>
        <w:t xml:space="preserve"> гидроприводов аутригеров и остальных звеньев не рассматривается. Также не рассматривается процесс выравнивания платформы – переход из наклонного положения в горизонтальное.</w:t>
      </w:r>
    </w:p>
    <w:p w:rsidR="00932F2B" w:rsidRDefault="00932F2B" w:rsidP="00932F2B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В [19] предложен комплекс устройств, позволяющих автоматизировать трудоемкую операцию ликвидации крена платформы </w:t>
      </w:r>
      <w:proofErr w:type="spellStart"/>
      <w:r>
        <w:rPr>
          <w:sz w:val="20"/>
          <w:szCs w:val="20"/>
        </w:rPr>
        <w:t>гидроманипулятора</w:t>
      </w:r>
      <w:proofErr w:type="spellEnd"/>
      <w:r>
        <w:rPr>
          <w:sz w:val="20"/>
          <w:szCs w:val="20"/>
        </w:rPr>
        <w:t xml:space="preserve">. Выбор эффективных и безопасных режимов выравнивания платформы манипуляционной системы требует исследования динамических процессов в гидроприводах, используемых для аутригеров, а также для стрелы и рукояти с телескопической частью. В [20] проанализирована математическая модель статического </w:t>
      </w:r>
      <w:proofErr w:type="spellStart"/>
      <w:r>
        <w:rPr>
          <w:sz w:val="20"/>
          <w:szCs w:val="20"/>
        </w:rPr>
        <w:t>нагружения</w:t>
      </w:r>
      <w:proofErr w:type="spellEnd"/>
      <w:r>
        <w:rPr>
          <w:sz w:val="20"/>
          <w:szCs w:val="20"/>
        </w:rPr>
        <w:t xml:space="preserve"> гидроцилиндров.</w:t>
      </w:r>
    </w:p>
    <w:p w:rsidR="00932F2B" w:rsidRPr="00346A40" w:rsidRDefault="00932F2B" w:rsidP="00932F2B">
      <w:pPr>
        <w:spacing w:after="0" w:line="300" w:lineRule="auto"/>
        <w:ind w:left="0"/>
        <w:rPr>
          <w:sz w:val="20"/>
          <w:szCs w:val="20"/>
        </w:rPr>
      </w:pPr>
      <w:r w:rsidRPr="00346A40">
        <w:rPr>
          <w:sz w:val="20"/>
          <w:szCs w:val="20"/>
        </w:rPr>
        <w:t xml:space="preserve">Целью данной работы является изучение интенсивности </w:t>
      </w:r>
      <w:r>
        <w:rPr>
          <w:sz w:val="20"/>
          <w:szCs w:val="20"/>
        </w:rPr>
        <w:t>динамического</w:t>
      </w:r>
      <w:r w:rsidRPr="00346A40">
        <w:rPr>
          <w:sz w:val="20"/>
          <w:szCs w:val="20"/>
        </w:rPr>
        <w:t xml:space="preserve"> </w:t>
      </w:r>
      <w:proofErr w:type="spellStart"/>
      <w:r w:rsidRPr="00346A40">
        <w:rPr>
          <w:sz w:val="20"/>
          <w:szCs w:val="20"/>
        </w:rPr>
        <w:t>нагружения</w:t>
      </w:r>
      <w:proofErr w:type="spellEnd"/>
      <w:r w:rsidRPr="00346A4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системы </w:t>
      </w:r>
      <w:r w:rsidRPr="00346A40">
        <w:rPr>
          <w:sz w:val="20"/>
          <w:szCs w:val="20"/>
        </w:rPr>
        <w:t xml:space="preserve">гидроцилиндров мобильной транспортно-технологической машины </w:t>
      </w:r>
      <w:r>
        <w:rPr>
          <w:sz w:val="20"/>
          <w:szCs w:val="20"/>
        </w:rPr>
        <w:t>в процессе выравнивания рамы опорно-поворотного устройства при фиксированных положениях, стрелы, рукояти и телескопического удлинителя.</w:t>
      </w:r>
    </w:p>
    <w:p w:rsidR="00390CE8" w:rsidRDefault="00390CE8" w:rsidP="00346A40">
      <w:pPr>
        <w:spacing w:after="0" w:line="300" w:lineRule="auto"/>
        <w:ind w:left="0" w:firstLine="567"/>
        <w:rPr>
          <w:b/>
          <w:sz w:val="20"/>
          <w:szCs w:val="20"/>
        </w:rPr>
      </w:pPr>
      <w:r>
        <w:rPr>
          <w:b/>
          <w:sz w:val="20"/>
          <w:szCs w:val="20"/>
        </w:rPr>
        <w:t>Материалы и методы</w:t>
      </w:r>
      <w:r w:rsidR="00136B2B">
        <w:rPr>
          <w:b/>
          <w:sz w:val="20"/>
          <w:szCs w:val="20"/>
        </w:rPr>
        <w:t xml:space="preserve">. </w:t>
      </w:r>
    </w:p>
    <w:p w:rsidR="00B006A1" w:rsidRDefault="00136B2B" w:rsidP="00346A40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Исследование</w:t>
      </w:r>
      <w:r>
        <w:rPr>
          <w:b/>
          <w:sz w:val="20"/>
          <w:szCs w:val="20"/>
        </w:rPr>
        <w:t xml:space="preserve"> </w:t>
      </w:r>
      <w:r w:rsidR="00C43547">
        <w:rPr>
          <w:sz w:val="20"/>
          <w:szCs w:val="20"/>
        </w:rPr>
        <w:t xml:space="preserve">динамики </w:t>
      </w:r>
      <w:r>
        <w:rPr>
          <w:sz w:val="20"/>
          <w:szCs w:val="20"/>
        </w:rPr>
        <w:t>гидр</w:t>
      </w:r>
      <w:r w:rsidR="00C43547">
        <w:rPr>
          <w:sz w:val="20"/>
          <w:szCs w:val="20"/>
        </w:rPr>
        <w:t xml:space="preserve">авлического </w:t>
      </w:r>
      <w:r>
        <w:rPr>
          <w:sz w:val="20"/>
          <w:szCs w:val="20"/>
        </w:rPr>
        <w:t xml:space="preserve">манипулятора проводится </w:t>
      </w:r>
      <w:r w:rsidR="00C43547">
        <w:rPr>
          <w:sz w:val="20"/>
          <w:szCs w:val="20"/>
        </w:rPr>
        <w:t xml:space="preserve">универсальным </w:t>
      </w:r>
      <w:r>
        <w:rPr>
          <w:sz w:val="20"/>
          <w:szCs w:val="20"/>
        </w:rPr>
        <w:t>метод</w:t>
      </w:r>
      <w:r w:rsidR="00C43547">
        <w:rPr>
          <w:sz w:val="20"/>
          <w:szCs w:val="20"/>
        </w:rPr>
        <w:t>ом</w:t>
      </w:r>
      <w:r>
        <w:rPr>
          <w:sz w:val="20"/>
          <w:szCs w:val="20"/>
        </w:rPr>
        <w:t xml:space="preserve"> аналитической механики</w:t>
      </w:r>
      <w:r w:rsidR="00C43547">
        <w:rPr>
          <w:sz w:val="20"/>
          <w:szCs w:val="20"/>
        </w:rPr>
        <w:t xml:space="preserve"> в 2</w:t>
      </w:r>
      <w:r w:rsidR="00C43547">
        <w:rPr>
          <w:sz w:val="20"/>
          <w:szCs w:val="20"/>
          <w:lang w:val="en-US"/>
        </w:rPr>
        <w:t>D</w:t>
      </w:r>
      <w:r w:rsidR="00C43547" w:rsidRPr="00C43547">
        <w:rPr>
          <w:sz w:val="20"/>
          <w:szCs w:val="20"/>
        </w:rPr>
        <w:t xml:space="preserve"> </w:t>
      </w:r>
      <w:r w:rsidR="00C43547">
        <w:rPr>
          <w:sz w:val="20"/>
          <w:szCs w:val="20"/>
        </w:rPr>
        <w:t>постановке</w:t>
      </w:r>
      <w:r>
        <w:rPr>
          <w:sz w:val="20"/>
          <w:szCs w:val="20"/>
        </w:rPr>
        <w:t xml:space="preserve">. Расчетная схема для изучаемой механической системы </w:t>
      </w:r>
      <w:r w:rsidR="00C43547">
        <w:rPr>
          <w:sz w:val="20"/>
          <w:szCs w:val="20"/>
        </w:rPr>
        <w:t>(</w:t>
      </w:r>
      <w:r w:rsidR="00C43547" w:rsidRPr="00346A40">
        <w:rPr>
          <w:sz w:val="20"/>
          <w:szCs w:val="20"/>
        </w:rPr>
        <w:t>рис.</w:t>
      </w:r>
      <w:r w:rsidR="00C43547">
        <w:rPr>
          <w:sz w:val="20"/>
          <w:szCs w:val="20"/>
        </w:rPr>
        <w:t>2)</w:t>
      </w:r>
      <w:r w:rsidR="00C43547" w:rsidRPr="00346A40">
        <w:rPr>
          <w:sz w:val="20"/>
          <w:szCs w:val="20"/>
        </w:rPr>
        <w:t xml:space="preserve"> </w:t>
      </w:r>
      <w:r w:rsidR="00C43547">
        <w:rPr>
          <w:sz w:val="20"/>
          <w:szCs w:val="20"/>
        </w:rPr>
        <w:t xml:space="preserve">аналогична схеме, используемой в [20] для определения статической </w:t>
      </w:r>
      <w:proofErr w:type="spellStart"/>
      <w:r w:rsidR="00C43547">
        <w:rPr>
          <w:sz w:val="20"/>
          <w:szCs w:val="20"/>
        </w:rPr>
        <w:t>нагруженности</w:t>
      </w:r>
      <w:proofErr w:type="spellEnd"/>
      <w:r w:rsidR="00B006A1">
        <w:rPr>
          <w:sz w:val="20"/>
          <w:szCs w:val="20"/>
        </w:rPr>
        <w:t xml:space="preserve"> </w:t>
      </w:r>
      <w:r w:rsidR="00B006A1" w:rsidRPr="00F13CFE">
        <w:rPr>
          <w:color w:val="auto"/>
          <w:sz w:val="20"/>
          <w:szCs w:val="20"/>
        </w:rPr>
        <w:t>силового гидропривода звеньев манипулятора лесотранспортной машины</w:t>
      </w:r>
      <w:r w:rsidR="00C43547">
        <w:rPr>
          <w:sz w:val="20"/>
          <w:szCs w:val="20"/>
        </w:rPr>
        <w:t xml:space="preserve">. </w:t>
      </w:r>
    </w:p>
    <w:p w:rsidR="00D62618" w:rsidRDefault="00C43547" w:rsidP="00882066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Механическая система</w:t>
      </w:r>
      <w:r w:rsidR="00304705" w:rsidRPr="00346A40">
        <w:rPr>
          <w:sz w:val="20"/>
          <w:szCs w:val="20"/>
        </w:rPr>
        <w:t xml:space="preserve"> включ</w:t>
      </w:r>
      <w:r>
        <w:rPr>
          <w:sz w:val="20"/>
          <w:szCs w:val="20"/>
        </w:rPr>
        <w:t>ает</w:t>
      </w:r>
      <w:r w:rsidR="00304705" w:rsidRPr="00346A40">
        <w:rPr>
          <w:sz w:val="20"/>
          <w:szCs w:val="20"/>
        </w:rPr>
        <w:t xml:space="preserve"> </w:t>
      </w:r>
      <w:r w:rsidR="007E5EED" w:rsidRPr="00346A40">
        <w:rPr>
          <w:sz w:val="20"/>
          <w:szCs w:val="20"/>
        </w:rPr>
        <w:t>базовый автомобиль,</w:t>
      </w:r>
      <w:r w:rsidR="00DA0BA7">
        <w:rPr>
          <w:sz w:val="20"/>
          <w:szCs w:val="20"/>
        </w:rPr>
        <w:t xml:space="preserve"> рам</w:t>
      </w:r>
      <w:r w:rsidR="00E53E74">
        <w:rPr>
          <w:sz w:val="20"/>
          <w:szCs w:val="20"/>
        </w:rPr>
        <w:t>у</w:t>
      </w:r>
      <w:r w:rsidR="007E5EED" w:rsidRPr="00346A40">
        <w:rPr>
          <w:sz w:val="20"/>
          <w:szCs w:val="20"/>
        </w:rPr>
        <w:t xml:space="preserve"> </w:t>
      </w:r>
      <w:r w:rsidR="00304705" w:rsidRPr="00346A40">
        <w:rPr>
          <w:sz w:val="20"/>
          <w:szCs w:val="20"/>
        </w:rPr>
        <w:t>опорно-поворотн</w:t>
      </w:r>
      <w:r w:rsidR="00DA0BA7">
        <w:rPr>
          <w:sz w:val="20"/>
          <w:szCs w:val="20"/>
        </w:rPr>
        <w:t>ого</w:t>
      </w:r>
      <w:r w:rsidR="00304705" w:rsidRPr="00346A40">
        <w:rPr>
          <w:sz w:val="20"/>
          <w:szCs w:val="20"/>
        </w:rPr>
        <w:t xml:space="preserve"> </w:t>
      </w:r>
      <w:r w:rsidR="00DA0BA7">
        <w:rPr>
          <w:sz w:val="20"/>
          <w:szCs w:val="20"/>
        </w:rPr>
        <w:t>устройства</w:t>
      </w:r>
      <w:r w:rsidR="00304705" w:rsidRPr="00346A40">
        <w:rPr>
          <w:sz w:val="20"/>
          <w:szCs w:val="20"/>
        </w:rPr>
        <w:t>, поворотн</w:t>
      </w:r>
      <w:r w:rsidR="00E53E74">
        <w:rPr>
          <w:sz w:val="20"/>
          <w:szCs w:val="20"/>
        </w:rPr>
        <w:t>ую</w:t>
      </w:r>
      <w:r w:rsidR="00304705" w:rsidRPr="00346A40">
        <w:rPr>
          <w:sz w:val="20"/>
          <w:szCs w:val="20"/>
        </w:rPr>
        <w:t xml:space="preserve"> колонн</w:t>
      </w:r>
      <w:r w:rsidR="00E53E74">
        <w:rPr>
          <w:sz w:val="20"/>
          <w:szCs w:val="20"/>
        </w:rPr>
        <w:t>у</w:t>
      </w:r>
      <w:r w:rsidR="00304705" w:rsidRPr="00346A40">
        <w:rPr>
          <w:sz w:val="20"/>
          <w:szCs w:val="20"/>
        </w:rPr>
        <w:t>, стрел</w:t>
      </w:r>
      <w:r w:rsidR="00E53E74">
        <w:rPr>
          <w:sz w:val="20"/>
          <w:szCs w:val="20"/>
        </w:rPr>
        <w:t>у</w:t>
      </w:r>
      <w:r w:rsidR="00304705" w:rsidRPr="00346A40">
        <w:rPr>
          <w:sz w:val="20"/>
          <w:szCs w:val="20"/>
        </w:rPr>
        <w:t>, рукоять, телескопический удлинитель рукояти</w:t>
      </w:r>
      <w:r w:rsidR="00996D25" w:rsidRPr="00346A40">
        <w:rPr>
          <w:sz w:val="20"/>
          <w:szCs w:val="20"/>
        </w:rPr>
        <w:t>, аутригеры и гидроцилиндры</w:t>
      </w:r>
      <w:r w:rsidR="00304705" w:rsidRPr="00346A40">
        <w:rPr>
          <w:sz w:val="20"/>
          <w:szCs w:val="20"/>
        </w:rPr>
        <w:t>.</w:t>
      </w:r>
      <w:r w:rsidR="00B006A1">
        <w:rPr>
          <w:sz w:val="20"/>
          <w:szCs w:val="20"/>
        </w:rPr>
        <w:t xml:space="preserve"> </w:t>
      </w:r>
      <w:r w:rsidR="00882066" w:rsidRPr="00346A40">
        <w:rPr>
          <w:sz w:val="20"/>
          <w:szCs w:val="20"/>
        </w:rPr>
        <w:t xml:space="preserve">Все элементы механической системы </w:t>
      </w:r>
      <w:r w:rsidR="00882066">
        <w:rPr>
          <w:sz w:val="20"/>
          <w:szCs w:val="20"/>
        </w:rPr>
        <w:t xml:space="preserve">считаются </w:t>
      </w:r>
      <w:r>
        <w:rPr>
          <w:sz w:val="20"/>
          <w:szCs w:val="20"/>
        </w:rPr>
        <w:t>недеформируемыми</w:t>
      </w:r>
      <w:r w:rsidR="00882066" w:rsidRPr="00346A40">
        <w:rPr>
          <w:sz w:val="20"/>
          <w:szCs w:val="20"/>
        </w:rPr>
        <w:t xml:space="preserve">. </w:t>
      </w:r>
      <w:r w:rsidR="00882066">
        <w:rPr>
          <w:sz w:val="20"/>
          <w:szCs w:val="20"/>
        </w:rPr>
        <w:t xml:space="preserve">Груз, захваченный грейфером </w:t>
      </w:r>
      <w:r w:rsidR="00D10336">
        <w:rPr>
          <w:sz w:val="20"/>
          <w:szCs w:val="20"/>
        </w:rPr>
        <w:t>может совершать</w:t>
      </w:r>
      <w:r w:rsidR="00882066">
        <w:rPr>
          <w:sz w:val="20"/>
          <w:szCs w:val="20"/>
        </w:rPr>
        <w:t xml:space="preserve"> поступательно</w:t>
      </w:r>
      <w:r w:rsidR="00D10336">
        <w:rPr>
          <w:sz w:val="20"/>
          <w:szCs w:val="20"/>
        </w:rPr>
        <w:t>е движение.</w:t>
      </w:r>
      <w:r w:rsidR="00882066">
        <w:rPr>
          <w:sz w:val="20"/>
          <w:szCs w:val="20"/>
        </w:rPr>
        <w:t xml:space="preserve"> </w:t>
      </w:r>
      <w:r w:rsidR="00D62618">
        <w:rPr>
          <w:sz w:val="20"/>
          <w:szCs w:val="20"/>
        </w:rPr>
        <w:t>П</w:t>
      </w:r>
      <w:r w:rsidR="00D62618" w:rsidRPr="00346A40">
        <w:rPr>
          <w:sz w:val="20"/>
          <w:szCs w:val="20"/>
        </w:rPr>
        <w:t xml:space="preserve">оворот колонны вокруг </w:t>
      </w:r>
      <w:r w:rsidR="00B006A1">
        <w:rPr>
          <w:sz w:val="20"/>
          <w:szCs w:val="20"/>
        </w:rPr>
        <w:t>своей оси</w:t>
      </w:r>
      <w:r w:rsidR="00D62618" w:rsidRPr="00346A40">
        <w:rPr>
          <w:sz w:val="20"/>
          <w:szCs w:val="20"/>
        </w:rPr>
        <w:t xml:space="preserve"> не </w:t>
      </w:r>
      <w:r w:rsidR="00D62618">
        <w:rPr>
          <w:sz w:val="20"/>
          <w:szCs w:val="20"/>
        </w:rPr>
        <w:t>рассматривается</w:t>
      </w:r>
      <w:r w:rsidR="00D62618" w:rsidRPr="00346A40">
        <w:rPr>
          <w:sz w:val="20"/>
          <w:szCs w:val="20"/>
        </w:rPr>
        <w:t>.</w:t>
      </w:r>
      <w:r w:rsidR="00D62618">
        <w:rPr>
          <w:sz w:val="20"/>
          <w:szCs w:val="20"/>
        </w:rPr>
        <w:t xml:space="preserve"> </w:t>
      </w:r>
      <w:r w:rsidR="00E53E74">
        <w:rPr>
          <w:sz w:val="20"/>
          <w:szCs w:val="20"/>
        </w:rPr>
        <w:t>Силы тяжести, показанные на расчетной схеме</w:t>
      </w:r>
      <w:r w:rsidR="00C14E76">
        <w:rPr>
          <w:sz w:val="20"/>
          <w:szCs w:val="20"/>
        </w:rPr>
        <w:t>,</w:t>
      </w:r>
      <w:r w:rsidR="00E53E74">
        <w:rPr>
          <w:sz w:val="20"/>
          <w:szCs w:val="20"/>
        </w:rPr>
        <w:t xml:space="preserve"> учитывают, как вес конструктивного элемента манипулятора, так и вес </w:t>
      </w:r>
      <w:r w:rsidR="00B006A1">
        <w:rPr>
          <w:sz w:val="20"/>
          <w:szCs w:val="20"/>
        </w:rPr>
        <w:t>гидроцилиндра</w:t>
      </w:r>
      <w:r w:rsidR="00E53E74">
        <w:rPr>
          <w:sz w:val="20"/>
          <w:szCs w:val="20"/>
        </w:rPr>
        <w:t xml:space="preserve">, который </w:t>
      </w:r>
      <w:r w:rsidR="00D62618">
        <w:rPr>
          <w:sz w:val="20"/>
          <w:szCs w:val="20"/>
        </w:rPr>
        <w:t xml:space="preserve">движение </w:t>
      </w:r>
      <w:r w:rsidR="00E53E74">
        <w:rPr>
          <w:sz w:val="20"/>
          <w:szCs w:val="20"/>
        </w:rPr>
        <w:t>этого элемента</w:t>
      </w:r>
      <w:r w:rsidR="00D10A3D">
        <w:rPr>
          <w:sz w:val="20"/>
          <w:szCs w:val="20"/>
        </w:rPr>
        <w:t>.</w:t>
      </w:r>
    </w:p>
    <w:p w:rsidR="00D10A3D" w:rsidRDefault="00D10A3D" w:rsidP="00D10A3D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Вследствие деформаций грунтового основания рама</w:t>
      </w:r>
      <w:r w:rsidRPr="00D10336">
        <w:rPr>
          <w:sz w:val="20"/>
          <w:szCs w:val="20"/>
        </w:rPr>
        <w:t xml:space="preserve"> </w:t>
      </w:r>
      <w:r>
        <w:rPr>
          <w:sz w:val="20"/>
          <w:szCs w:val="20"/>
        </w:rPr>
        <w:t>лесотранспортной машины занимает наклонное положение (для определенности выбран крен вправо), как показано на рис. 2. Оператор приводит в действие гидронасос, начинается изменения положения лесотранспортной машины</w:t>
      </w:r>
      <w:r w:rsidRPr="00D626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за счет выдвижения правого аутригера. В общем случае принято, что в процессе перемещения платформы в горизонтальное положение, возможно независимое движение </w:t>
      </w:r>
      <w:r w:rsidRPr="00346A40">
        <w:rPr>
          <w:sz w:val="20"/>
          <w:szCs w:val="20"/>
        </w:rPr>
        <w:t xml:space="preserve">стрелы, рукояти и </w:t>
      </w:r>
      <w:r>
        <w:rPr>
          <w:sz w:val="20"/>
          <w:szCs w:val="20"/>
        </w:rPr>
        <w:t>телескопическое удлинение рукояти</w:t>
      </w:r>
      <w:r w:rsidRPr="00346A40">
        <w:rPr>
          <w:sz w:val="20"/>
          <w:szCs w:val="20"/>
        </w:rPr>
        <w:t>.</w:t>
      </w:r>
      <w:r>
        <w:rPr>
          <w:sz w:val="20"/>
          <w:szCs w:val="20"/>
        </w:rPr>
        <w:t xml:space="preserve"> Таким образом, выделенная </w:t>
      </w:r>
      <w:r w:rsidRPr="00346A40">
        <w:rPr>
          <w:sz w:val="20"/>
          <w:szCs w:val="20"/>
        </w:rPr>
        <w:t xml:space="preserve">механическая система имеет 4 степени свободы. </w:t>
      </w:r>
    </w:p>
    <w:p w:rsidR="00D10A3D" w:rsidRDefault="00D10A3D" w:rsidP="00882066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lastRenderedPageBreak/>
        <w:t>Уравнения движения рассматриваются относительно неподвижной системы отсчета О</w:t>
      </w:r>
      <w:r>
        <w:rPr>
          <w:sz w:val="20"/>
          <w:szCs w:val="20"/>
          <w:lang w:val="en-US"/>
        </w:rPr>
        <w:t>XYZ</w:t>
      </w:r>
      <w:r>
        <w:rPr>
          <w:sz w:val="20"/>
          <w:szCs w:val="20"/>
        </w:rPr>
        <w:t xml:space="preserve"> (рис</w:t>
      </w:r>
      <w:r w:rsidR="002E0000">
        <w:rPr>
          <w:sz w:val="20"/>
          <w:szCs w:val="20"/>
        </w:rPr>
        <w:t>.</w:t>
      </w:r>
      <w:r>
        <w:rPr>
          <w:sz w:val="20"/>
          <w:szCs w:val="20"/>
        </w:rPr>
        <w:t xml:space="preserve"> 2)</w:t>
      </w:r>
      <w:r w:rsidRPr="00434652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Ось </w:t>
      </w:r>
      <w:r>
        <w:rPr>
          <w:sz w:val="20"/>
          <w:szCs w:val="20"/>
          <w:lang w:val="en-US"/>
        </w:rPr>
        <w:t>OX</w:t>
      </w:r>
      <w:r w:rsidRPr="003A2F3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проходит через центры слайдеров после проседания грунта (точки </w:t>
      </w:r>
      <w:proofErr w:type="gramStart"/>
      <w:r>
        <w:rPr>
          <w:sz w:val="20"/>
          <w:szCs w:val="20"/>
        </w:rPr>
        <w:t>О</w:t>
      </w:r>
      <w:proofErr w:type="gramEnd"/>
      <w:r>
        <w:rPr>
          <w:sz w:val="20"/>
          <w:szCs w:val="20"/>
        </w:rPr>
        <w:t xml:space="preserve"> и А), </w:t>
      </w:r>
      <w:r>
        <w:rPr>
          <w:sz w:val="20"/>
          <w:szCs w:val="20"/>
          <w:lang w:val="en-US"/>
        </w:rPr>
        <w:t>OY</w:t>
      </w:r>
      <w:r>
        <w:rPr>
          <w:sz w:val="20"/>
          <w:szCs w:val="20"/>
        </w:rPr>
        <w:t xml:space="preserve"> совмещается с осью гидроцилиндра левого аутригера</w:t>
      </w:r>
      <w:r w:rsidR="00417C8F">
        <w:rPr>
          <w:sz w:val="20"/>
          <w:szCs w:val="20"/>
        </w:rPr>
        <w:t xml:space="preserve"> в начальном положении</w:t>
      </w:r>
      <w:r>
        <w:rPr>
          <w:sz w:val="20"/>
          <w:szCs w:val="20"/>
        </w:rPr>
        <w:t xml:space="preserve">. </w:t>
      </w:r>
      <w:r w:rsidR="00417C8F">
        <w:rPr>
          <w:sz w:val="20"/>
          <w:szCs w:val="20"/>
        </w:rPr>
        <w:t>Н</w:t>
      </w:r>
      <w:r>
        <w:rPr>
          <w:sz w:val="20"/>
          <w:szCs w:val="20"/>
        </w:rPr>
        <w:t>а рис</w:t>
      </w:r>
      <w:r w:rsidR="002E0000">
        <w:rPr>
          <w:sz w:val="20"/>
          <w:szCs w:val="20"/>
        </w:rPr>
        <w:t>.</w:t>
      </w:r>
      <w:r>
        <w:rPr>
          <w:sz w:val="20"/>
          <w:szCs w:val="20"/>
        </w:rPr>
        <w:t xml:space="preserve"> 2 показаны </w:t>
      </w:r>
      <w:r w:rsidR="00417C8F">
        <w:rPr>
          <w:sz w:val="20"/>
          <w:szCs w:val="20"/>
        </w:rPr>
        <w:t xml:space="preserve">также </w:t>
      </w:r>
      <w:r>
        <w:rPr>
          <w:sz w:val="20"/>
          <w:szCs w:val="20"/>
        </w:rPr>
        <w:t xml:space="preserve">вспомогательные системы координат, оси которых параллельны неподвижным осям, а начало совпадает с центром соответствующего шарнира. Система осей </w:t>
      </w:r>
      <w:r>
        <w:rPr>
          <w:sz w:val="20"/>
          <w:szCs w:val="20"/>
          <w:lang w:val="en-US"/>
        </w:rPr>
        <w:t>O</w:t>
      </w:r>
      <w:r w:rsidRPr="003A2F38">
        <w:rPr>
          <w:sz w:val="20"/>
          <w:szCs w:val="20"/>
          <w:vertAlign w:val="subscript"/>
        </w:rPr>
        <w:t>1</w:t>
      </w:r>
      <w:r>
        <w:rPr>
          <w:sz w:val="20"/>
          <w:szCs w:val="20"/>
          <w:lang w:val="en-US"/>
        </w:rPr>
        <w:t>X</w:t>
      </w:r>
      <w:r w:rsidRPr="003A2F38">
        <w:rPr>
          <w:sz w:val="20"/>
          <w:szCs w:val="20"/>
          <w:vertAlign w:val="subscript"/>
        </w:rPr>
        <w:t>1</w:t>
      </w:r>
      <w:r>
        <w:rPr>
          <w:sz w:val="20"/>
          <w:szCs w:val="20"/>
          <w:lang w:val="en-US"/>
        </w:rPr>
        <w:t>Y</w:t>
      </w:r>
      <w:r w:rsidRPr="003A2F38">
        <w:rPr>
          <w:sz w:val="20"/>
          <w:szCs w:val="20"/>
          <w:vertAlign w:val="subscript"/>
        </w:rPr>
        <w:t>1</w:t>
      </w:r>
      <w:r>
        <w:rPr>
          <w:sz w:val="20"/>
          <w:szCs w:val="20"/>
          <w:lang w:val="en-US"/>
        </w:rPr>
        <w:t>Z</w:t>
      </w:r>
      <w:r w:rsidRPr="00B31442">
        <w:rPr>
          <w:sz w:val="20"/>
          <w:szCs w:val="20"/>
          <w:vertAlign w:val="subscript"/>
        </w:rPr>
        <w:t>1</w:t>
      </w:r>
      <w:r w:rsidRPr="003A2F38">
        <w:rPr>
          <w:sz w:val="20"/>
          <w:szCs w:val="20"/>
        </w:rPr>
        <w:t xml:space="preserve"> </w:t>
      </w:r>
      <w:r>
        <w:rPr>
          <w:sz w:val="20"/>
          <w:szCs w:val="20"/>
        </w:rPr>
        <w:t>используется для описания положения точек стрелы, Е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  <w:lang w:val="en-US"/>
        </w:rPr>
        <w:t>Z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</w:t>
      </w:r>
      <w:r w:rsidR="00C14E76">
        <w:rPr>
          <w:sz w:val="20"/>
          <w:szCs w:val="20"/>
        </w:rPr>
        <w:t>–</w:t>
      </w:r>
      <w:r>
        <w:rPr>
          <w:sz w:val="20"/>
          <w:szCs w:val="20"/>
        </w:rPr>
        <w:t xml:space="preserve"> для точек рукояти</w:t>
      </w:r>
      <w:r w:rsidR="00417C8F">
        <w:rPr>
          <w:sz w:val="20"/>
          <w:szCs w:val="20"/>
        </w:rPr>
        <w:t>,</w:t>
      </w:r>
      <w:r>
        <w:rPr>
          <w:sz w:val="20"/>
          <w:szCs w:val="20"/>
        </w:rPr>
        <w:t xml:space="preserve"> телескопического удлинителя</w:t>
      </w:r>
      <w:r w:rsidR="00417C8F">
        <w:rPr>
          <w:sz w:val="20"/>
          <w:szCs w:val="20"/>
        </w:rPr>
        <w:t xml:space="preserve"> и груза</w:t>
      </w:r>
      <w:r>
        <w:rPr>
          <w:sz w:val="20"/>
          <w:szCs w:val="20"/>
        </w:rPr>
        <w:t>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1"/>
      </w:tblGrid>
      <w:tr w:rsidR="007F0638" w:rsidTr="00843C3E">
        <w:tc>
          <w:tcPr>
            <w:tcW w:w="9621" w:type="dxa"/>
          </w:tcPr>
          <w:p w:rsidR="007F0638" w:rsidRDefault="007F0638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9687DE" wp14:editId="3DC98287">
                  <wp:extent cx="5562000" cy="4118400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000" cy="41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638" w:rsidRPr="00B658DD" w:rsidTr="00843C3E">
        <w:tc>
          <w:tcPr>
            <w:tcW w:w="9621" w:type="dxa"/>
          </w:tcPr>
          <w:p w:rsidR="000A2415" w:rsidRDefault="007F0638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Рисунок 2. Расчетная схема.</w:t>
            </w:r>
            <w:r w:rsidR="00DA0BA7">
              <w:rPr>
                <w:sz w:val="20"/>
                <w:szCs w:val="20"/>
              </w:rPr>
              <w:t xml:space="preserve"> Конфигурация опорно-поворотного</w:t>
            </w:r>
            <w:r w:rsidR="00B16E21">
              <w:rPr>
                <w:sz w:val="20"/>
                <w:szCs w:val="20"/>
              </w:rPr>
              <w:t xml:space="preserve"> </w:t>
            </w:r>
            <w:r w:rsidR="00DA0BA7">
              <w:rPr>
                <w:sz w:val="20"/>
                <w:szCs w:val="20"/>
              </w:rPr>
              <w:t>устройства</w:t>
            </w:r>
            <w:r w:rsidR="00B16E21">
              <w:rPr>
                <w:sz w:val="20"/>
                <w:szCs w:val="20"/>
              </w:rPr>
              <w:t xml:space="preserve"> </w:t>
            </w:r>
          </w:p>
          <w:p w:rsidR="001D1ECE" w:rsidRDefault="00B16E21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</w:t>
            </w:r>
            <w:r w:rsidR="00C43547">
              <w:rPr>
                <w:sz w:val="20"/>
                <w:szCs w:val="20"/>
              </w:rPr>
              <w:t>начальном</w:t>
            </w:r>
            <w:r>
              <w:rPr>
                <w:sz w:val="20"/>
                <w:szCs w:val="20"/>
              </w:rPr>
              <w:t xml:space="preserve"> положении - </w:t>
            </w:r>
            <w:r w:rsidR="001D1ECE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BA4C796" wp14:editId="4B897D3D">
                      <wp:extent cx="289560" cy="0"/>
                      <wp:effectExtent l="0" t="19050" r="15240" b="19050"/>
                      <wp:docPr id="15" name="Прямая соединительная линия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69D370D" id="Прямая соединительная линия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" strokecolor="red" strokeweight="2.25pt">
                      <v:stroke dashstyle="3 1" joinstyle="miter"/>
                      <w10:anchorlock/>
                    </v:lin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, в </w:t>
            </w:r>
            <w:r w:rsidR="00C43547">
              <w:rPr>
                <w:sz w:val="20"/>
                <w:szCs w:val="20"/>
              </w:rPr>
              <w:t>конечном</w:t>
            </w:r>
            <w:r>
              <w:rPr>
                <w:sz w:val="20"/>
                <w:szCs w:val="20"/>
              </w:rPr>
              <w:t xml:space="preserve"> положении -</w:t>
            </w:r>
            <w:r w:rsidR="001D1ECE">
              <w:rPr>
                <w:sz w:val="20"/>
                <w:szCs w:val="20"/>
              </w:rPr>
              <w:t xml:space="preserve"> </w:t>
            </w:r>
            <w:r w:rsidR="001D1ECE" w:rsidRPr="001D1ECE">
              <w:rPr>
                <w:noProof/>
                <w:color w:val="00B0F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ECB7C3" wp14:editId="1A529300">
                      <wp:extent cx="289560" cy="0"/>
                      <wp:effectExtent l="0" t="19050" r="15240" b="19050"/>
                      <wp:docPr id="17" name="Прямая соединительная линия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B0F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8C2D52" id="Прямая соединительная линия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" strokecolor="#00b0f0" strokeweight="2.25pt">
                      <v:stroke dashstyle="3 1" joinstyle="miter"/>
                      <w10:anchorlock/>
                    </v:lin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, в </w:t>
            </w:r>
            <w:r w:rsidR="00C43547">
              <w:rPr>
                <w:sz w:val="20"/>
                <w:szCs w:val="20"/>
              </w:rPr>
              <w:t>текущем</w:t>
            </w:r>
            <w:r>
              <w:rPr>
                <w:sz w:val="20"/>
                <w:szCs w:val="20"/>
              </w:rPr>
              <w:t xml:space="preserve"> положении -</w:t>
            </w:r>
            <w:r w:rsidR="00D00085">
              <w:rPr>
                <w:sz w:val="20"/>
                <w:szCs w:val="20"/>
              </w:rPr>
              <w:t xml:space="preserve">     </w:t>
            </w:r>
            <w:r w:rsidR="001D1ECE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F80034F" wp14:editId="1D0BD5A1">
                      <wp:extent cx="289560" cy="0"/>
                      <wp:effectExtent l="0" t="0" r="34290" b="19050"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E993E2" id="Прямая соединительная линия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" strokecolor="#373545 [3215]" strokeweight="2pt">
                      <v:stroke joinstyle="miter"/>
                      <w10:anchorlock/>
                    </v:line>
                  </w:pict>
                </mc:Fallback>
              </mc:AlternateContent>
            </w:r>
            <w:r w:rsidR="00D00085">
              <w:rPr>
                <w:sz w:val="20"/>
                <w:szCs w:val="20"/>
              </w:rPr>
              <w:t xml:space="preserve"> </w:t>
            </w:r>
            <w:r w:rsidR="001D1ECE">
              <w:rPr>
                <w:sz w:val="20"/>
                <w:szCs w:val="20"/>
              </w:rPr>
              <w:t>.</w:t>
            </w:r>
            <w:r w:rsidR="00D00085">
              <w:rPr>
                <w:sz w:val="20"/>
                <w:szCs w:val="20"/>
              </w:rPr>
              <w:t xml:space="preserve">  </w:t>
            </w:r>
          </w:p>
          <w:p w:rsidR="001D1ECE" w:rsidRDefault="001D1ECE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Линии вида  </w:t>
            </w:r>
            <w:r w:rsidRPr="001D1ECE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F486E8C" wp14:editId="28C5DD22">
                      <wp:extent cx="289560" cy="0"/>
                      <wp:effectExtent l="0" t="0" r="15240" b="19050"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60CA88A" id="Прямая соединительная линия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" strokecolor="black [3200]" strokeweight=".5pt">
                      <v:stroke dashstyle="dash" joinstyle="miter"/>
                      <w10:anchorlock/>
                    </v:lin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обозначают горизонтальное, а вида  </w:t>
            </w:r>
            <w:r w:rsidRPr="001D1ECE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AB77D5A" wp14:editId="3C50A72F">
                      <wp:extent cx="289560" cy="0"/>
                      <wp:effectExtent l="0" t="0" r="15240" b="19050"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9DF7A1" id="Прямая соединительная линия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" strokecolor="black [3200]" strokeweight=".5pt">
                      <v:stroke dashstyle="longDashDot" joinstyle="miter"/>
                      <w10:anchorlock/>
                    </v:lin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вертик</w:t>
            </w:r>
            <w:r w:rsidR="00C43547">
              <w:rPr>
                <w:sz w:val="20"/>
                <w:szCs w:val="20"/>
              </w:rPr>
              <w:t>альное направление.</w:t>
            </w:r>
          </w:p>
          <w:p w:rsidR="001D1ECE" w:rsidRDefault="001D1ECE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Прямые вида </w:t>
            </w:r>
            <w:r w:rsidR="000A2415">
              <w:rPr>
                <w:sz w:val="20"/>
                <w:szCs w:val="20"/>
              </w:rPr>
              <w:t xml:space="preserve"> </w:t>
            </w:r>
            <w:r w:rsidRPr="001D1ECE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238B307" wp14:editId="1438DACE">
                      <wp:extent cx="289560" cy="0"/>
                      <wp:effectExtent l="0" t="0" r="15240" b="19050"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70C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8B9C85" id="Прямая соединительная линия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" strokecolor="#0070c0">
                      <v:stroke dashstyle="3 1" joinstyle="miter"/>
                      <w10:anchorlock/>
                    </v:line>
                  </w:pict>
                </mc:Fallback>
              </mc:AlternateContent>
            </w:r>
            <w:r w:rsidR="000A241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параллельны </w:t>
            </w:r>
            <w:r w:rsidR="00DA0BA7">
              <w:rPr>
                <w:sz w:val="20"/>
                <w:szCs w:val="20"/>
              </w:rPr>
              <w:t>раме опорно-поворотного устройства</w:t>
            </w:r>
            <w:r>
              <w:rPr>
                <w:sz w:val="20"/>
                <w:szCs w:val="20"/>
              </w:rPr>
              <w:t>.</w:t>
            </w:r>
          </w:p>
          <w:p w:rsidR="007F0638" w:rsidRDefault="007F0638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Источник: Собственная композиция авторов</w:t>
            </w:r>
            <w:r w:rsidR="00C43547">
              <w:rPr>
                <w:sz w:val="20"/>
                <w:szCs w:val="20"/>
              </w:rPr>
              <w:t xml:space="preserve"> [20]</w:t>
            </w:r>
            <w:r w:rsidR="000A2415">
              <w:rPr>
                <w:sz w:val="20"/>
                <w:szCs w:val="20"/>
              </w:rPr>
              <w:t>.</w:t>
            </w:r>
          </w:p>
          <w:p w:rsidR="000A2415" w:rsidRDefault="007F0638" w:rsidP="000A241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7F0638">
              <w:rPr>
                <w:sz w:val="20"/>
                <w:szCs w:val="20"/>
                <w:lang w:val="en-US"/>
              </w:rPr>
              <w:t>Figure</w:t>
            </w:r>
            <w:r w:rsidRPr="009C7CE0">
              <w:rPr>
                <w:sz w:val="20"/>
                <w:szCs w:val="20"/>
              </w:rPr>
              <w:t xml:space="preserve"> 2. </w:t>
            </w:r>
            <w:r w:rsidRPr="007F0638">
              <w:rPr>
                <w:sz w:val="20"/>
                <w:szCs w:val="20"/>
                <w:lang w:val="en-US"/>
              </w:rPr>
              <w:t>Calculation scheme.</w:t>
            </w:r>
            <w:r w:rsidR="000A2415" w:rsidRPr="000A2415">
              <w:rPr>
                <w:sz w:val="20"/>
                <w:szCs w:val="20"/>
                <w:lang w:val="en-US"/>
              </w:rPr>
              <w:t xml:space="preserve"> Configuration of the pivot </w:t>
            </w:r>
            <w:r w:rsidR="009A20FC" w:rsidRPr="009A20FC">
              <w:rPr>
                <w:sz w:val="20"/>
                <w:szCs w:val="20"/>
                <w:lang w:val="en-US"/>
              </w:rPr>
              <w:t>frame</w:t>
            </w:r>
          </w:p>
          <w:p w:rsidR="000A2415" w:rsidRPr="000A2415" w:rsidRDefault="000A2415" w:rsidP="000A241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0A2415">
              <w:rPr>
                <w:sz w:val="20"/>
                <w:szCs w:val="20"/>
                <w:lang w:val="en-US"/>
              </w:rPr>
              <w:t xml:space="preserve">in a critical position -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CCCF1EA" wp14:editId="5D69924C">
                      <wp:extent cx="289560" cy="0"/>
                      <wp:effectExtent l="0" t="19050" r="15240" b="19050"/>
                      <wp:docPr id="29" name="Прямая соединительная линия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CCBEF2F" id="Прямая соединительная линия 2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" strokecolor="red" strokeweight="2.25pt">
                      <v:stroke dashstyle="3 1" joinstyle="miter"/>
                      <w10:anchorlock/>
                    </v:line>
                  </w:pict>
                </mc:Fallback>
              </mc:AlternateContent>
            </w:r>
            <w:r w:rsidRPr="000A2415">
              <w:rPr>
                <w:sz w:val="20"/>
                <w:szCs w:val="20"/>
                <w:lang w:val="en-US"/>
              </w:rPr>
              <w:t xml:space="preserve">, in the working position - </w:t>
            </w:r>
            <w:r w:rsidRPr="001D1ECE">
              <w:rPr>
                <w:noProof/>
                <w:color w:val="00B0F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EF3B26B" wp14:editId="36106F1D">
                      <wp:extent cx="289560" cy="0"/>
                      <wp:effectExtent l="0" t="19050" r="15240" b="19050"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00B0F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B533E3" id="Прямая соединительная линия 3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" strokecolor="#00b0f0" strokeweight="2.25pt">
                      <v:stroke dashstyle="3 1" joinstyle="miter"/>
                      <w10:anchorlock/>
                    </v:line>
                  </w:pict>
                </mc:Fallback>
              </mc:AlternateContent>
            </w:r>
            <w:r w:rsidRPr="000A2415">
              <w:rPr>
                <w:sz w:val="20"/>
                <w:szCs w:val="20"/>
                <w:lang w:val="en-US"/>
              </w:rPr>
              <w:t xml:space="preserve">, in an arbitrary position - </w: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DB06B10" wp14:editId="34081A88">
                      <wp:extent cx="289560" cy="0"/>
                      <wp:effectExtent l="0" t="0" r="34290" b="19050"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6182A0C" id="Прямая соединительная линия 3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" strokecolor="#373545 [3215]" strokeweight="2pt">
                      <v:stroke joinstyle="miter"/>
                      <w10:anchorlock/>
                    </v:line>
                  </w:pict>
                </mc:Fallback>
              </mc:AlternateContent>
            </w:r>
            <w:r w:rsidRPr="000A2415">
              <w:rPr>
                <w:sz w:val="20"/>
                <w:szCs w:val="20"/>
                <w:lang w:val="en-US"/>
              </w:rPr>
              <w:t>.</w:t>
            </w:r>
          </w:p>
          <w:p w:rsidR="000A2415" w:rsidRPr="000A2415" w:rsidRDefault="000A2415" w:rsidP="000A241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0A2415">
              <w:rPr>
                <w:sz w:val="20"/>
                <w:szCs w:val="20"/>
                <w:lang w:val="en-US"/>
              </w:rPr>
              <w:t xml:space="preserve">The lines of the view  </w:t>
            </w:r>
            <w:r w:rsidRPr="001D1ECE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8811B6" wp14:editId="431C40BE">
                      <wp:extent cx="289560" cy="0"/>
                      <wp:effectExtent l="0" t="0" r="15240" b="19050"/>
                      <wp:docPr id="32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DAF4F08" id="Прямая соединительная линия 3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" strokecolor="black [3200]" strokeweight=".5pt">
                      <v:stroke dashstyle="dash" joinstyle="miter"/>
                      <w10:anchorlock/>
                    </v:line>
                  </w:pict>
                </mc:Fallback>
              </mc:AlternateContent>
            </w:r>
            <w:r w:rsidRPr="000A2415">
              <w:rPr>
                <w:sz w:val="20"/>
                <w:szCs w:val="20"/>
                <w:lang w:val="en-US"/>
              </w:rPr>
              <w:t xml:space="preserve"> indicate the horizontal, and the view </w:t>
            </w:r>
            <w:r w:rsidRPr="001D1ECE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321356" wp14:editId="261C9493">
                      <wp:extent cx="289560" cy="0"/>
                      <wp:effectExtent l="0" t="0" r="15240" b="19050"/>
                      <wp:docPr id="33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737AC6" id="Прямая соединительная линия 3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" strokecolor="black [3200]" strokeweight=".5pt">
                      <v:stroke dashstyle="longDashDot" joinstyle="miter"/>
                      <w10:anchorlock/>
                    </v:line>
                  </w:pict>
                </mc:Fallback>
              </mc:AlternateContent>
            </w:r>
            <w:r w:rsidRPr="000A2415">
              <w:rPr>
                <w:sz w:val="20"/>
                <w:szCs w:val="20"/>
                <w:lang w:val="en-US"/>
              </w:rPr>
              <w:t xml:space="preserve"> the vertical direction.</w:t>
            </w:r>
          </w:p>
          <w:p w:rsidR="007F0638" w:rsidRPr="000A2415" w:rsidRDefault="000A2415" w:rsidP="000A241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0A2415">
              <w:rPr>
                <w:sz w:val="20"/>
                <w:szCs w:val="20"/>
                <w:lang w:val="en-US"/>
              </w:rPr>
              <w:t xml:space="preserve">The straight lines of the view </w:t>
            </w:r>
            <w:r w:rsidRPr="001D1ECE">
              <w:rPr>
                <w:noProof/>
                <w:color w:val="auto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386FE0B" wp14:editId="6CCC9175">
                      <wp:extent cx="289560" cy="0"/>
                      <wp:effectExtent l="0" t="0" r="15240" b="19050"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70C0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FC75D" id="Прямая соединительная линия 3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" strokecolor="#0070c0">
                      <v:stroke dashstyle="3 1" joinstyle="miter"/>
                      <w10:anchorlock/>
                    </v:line>
                  </w:pict>
                </mc:Fallback>
              </mc:AlternateContent>
            </w:r>
            <w:r w:rsidRPr="000A2415">
              <w:rPr>
                <w:sz w:val="20"/>
                <w:szCs w:val="20"/>
                <w:lang w:val="en-US"/>
              </w:rPr>
              <w:t xml:space="preserve"> are parallel to the pivot </w:t>
            </w:r>
            <w:r w:rsidR="009A20FC" w:rsidRPr="009A20FC">
              <w:rPr>
                <w:sz w:val="20"/>
                <w:szCs w:val="20"/>
                <w:lang w:val="en-US"/>
              </w:rPr>
              <w:t>frame</w:t>
            </w:r>
            <w:r w:rsidRPr="000A2415">
              <w:rPr>
                <w:sz w:val="20"/>
                <w:szCs w:val="20"/>
                <w:lang w:val="en-US"/>
              </w:rPr>
              <w:t>.</w:t>
            </w:r>
          </w:p>
          <w:p w:rsidR="007F0638" w:rsidRPr="007F0638" w:rsidRDefault="007F0638" w:rsidP="007F063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7F0638">
              <w:rPr>
                <w:sz w:val="20"/>
                <w:szCs w:val="20"/>
                <w:lang w:val="en-US"/>
              </w:rPr>
              <w:t>Source: Own Composition</w:t>
            </w:r>
          </w:p>
        </w:tc>
      </w:tr>
    </w:tbl>
    <w:p w:rsidR="00EA005C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На рис.2 использованы следующие обозначения:</w:t>
      </w:r>
    </w:p>
    <w:p w:rsidR="00EA005C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sym w:font="Symbol" w:char="F061"/>
      </w:r>
      <w:r>
        <w:rPr>
          <w:sz w:val="20"/>
          <w:szCs w:val="20"/>
        </w:rPr>
        <w:t xml:space="preserve"> - угол поворота левого аутригера;</w:t>
      </w:r>
    </w:p>
    <w:p w:rsidR="00EA005C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m:oMath>
        <m:acc>
          <m:accPr>
            <m:chr m:val="̃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α</m:t>
            </m:r>
          </m:e>
        </m:acc>
      </m:oMath>
      <w:r>
        <w:rPr>
          <w:sz w:val="20"/>
          <w:szCs w:val="20"/>
        </w:rPr>
        <w:t xml:space="preserve"> </w:t>
      </w:r>
      <w:r w:rsidR="00C14E76">
        <w:rPr>
          <w:sz w:val="20"/>
          <w:szCs w:val="20"/>
        </w:rPr>
        <w:t>–</w:t>
      </w:r>
      <w:r>
        <w:rPr>
          <w:sz w:val="20"/>
          <w:szCs w:val="20"/>
        </w:rPr>
        <w:t xml:space="preserve"> угол между осью </w:t>
      </w:r>
      <w:r>
        <w:rPr>
          <w:sz w:val="20"/>
          <w:szCs w:val="20"/>
          <w:lang w:val="en-US"/>
        </w:rPr>
        <w:t>OX</w:t>
      </w:r>
      <w:r>
        <w:rPr>
          <w:sz w:val="20"/>
          <w:szCs w:val="20"/>
        </w:rPr>
        <w:t xml:space="preserve"> и горизонтом, характеризующий степень деформации грунта под правым аутригером;</w:t>
      </w:r>
    </w:p>
    <w:p w:rsidR="00EA005C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sym w:font="Symbol" w:char="F061"/>
      </w:r>
      <w:r w:rsidRPr="00E37F43"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– угол между плоскостью рамы опорно-поворотного устройства и горизонтальной плоскостью;</w:t>
      </w:r>
    </w:p>
    <w:p w:rsidR="00EA005C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sym w:font="Symbol" w:char="F061"/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– угол между осью </w:t>
      </w:r>
      <w:r>
        <w:rPr>
          <w:sz w:val="20"/>
          <w:szCs w:val="20"/>
          <w:lang w:val="en-US"/>
        </w:rPr>
        <w:t>OX</w:t>
      </w:r>
      <w:r>
        <w:rPr>
          <w:sz w:val="20"/>
          <w:szCs w:val="20"/>
        </w:rPr>
        <w:t xml:space="preserve"> и линией О</w:t>
      </w:r>
      <w:r w:rsidRPr="00E37F43"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О</w:t>
      </w:r>
      <w:r w:rsidRPr="00E37F43"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>;</w:t>
      </w:r>
    </w:p>
    <w:p w:rsidR="00EA005C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–</w:t>
      </w:r>
      <w:r w:rsidRPr="00E37F43">
        <w:rPr>
          <w:sz w:val="20"/>
          <w:szCs w:val="20"/>
        </w:rPr>
        <w:t xml:space="preserve"> </w:t>
      </w:r>
      <w:r>
        <w:rPr>
          <w:sz w:val="20"/>
          <w:szCs w:val="20"/>
        </w:rPr>
        <w:sym w:font="Symbol" w:char="F06A"/>
      </w:r>
      <w:r w:rsidRPr="00E37F43">
        <w:rPr>
          <w:sz w:val="20"/>
          <w:szCs w:val="20"/>
        </w:rPr>
        <w:t xml:space="preserve"> -</w:t>
      </w:r>
      <w:r>
        <w:rPr>
          <w:sz w:val="20"/>
          <w:szCs w:val="20"/>
        </w:rPr>
        <w:t xml:space="preserve"> угол между осью </w:t>
      </w:r>
      <w:r>
        <w:rPr>
          <w:sz w:val="20"/>
          <w:szCs w:val="20"/>
          <w:lang w:val="en-US"/>
        </w:rPr>
        <w:t>O</w:t>
      </w:r>
      <w:r w:rsidRPr="00E37F43">
        <w:rPr>
          <w:sz w:val="20"/>
          <w:szCs w:val="20"/>
          <w:vertAlign w:val="subscript"/>
        </w:rPr>
        <w:t>1</w:t>
      </w:r>
      <w:r>
        <w:rPr>
          <w:sz w:val="20"/>
          <w:szCs w:val="20"/>
          <w:lang w:val="en-US"/>
        </w:rPr>
        <w:t>X</w:t>
      </w:r>
      <w:r w:rsidRPr="00E37F43"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и осью стрелы</w:t>
      </w:r>
      <w:r w:rsidRPr="00E37F43">
        <w:rPr>
          <w:sz w:val="20"/>
          <w:szCs w:val="20"/>
        </w:rPr>
        <w:t xml:space="preserve"> </w:t>
      </w:r>
      <w:r>
        <w:rPr>
          <w:sz w:val="20"/>
          <w:szCs w:val="20"/>
        </w:rPr>
        <w:t>О</w:t>
      </w:r>
      <w:r w:rsidRPr="00E37F43">
        <w:rPr>
          <w:sz w:val="20"/>
          <w:szCs w:val="20"/>
          <w:vertAlign w:val="subscript"/>
        </w:rPr>
        <w:t>1</w:t>
      </w:r>
      <w:r>
        <w:rPr>
          <w:sz w:val="20"/>
          <w:szCs w:val="20"/>
          <w:lang w:val="en-US"/>
        </w:rPr>
        <w:t>E</w:t>
      </w:r>
      <w:r w:rsidRPr="00E37F43">
        <w:rPr>
          <w:sz w:val="20"/>
          <w:szCs w:val="20"/>
        </w:rPr>
        <w:t>;</w:t>
      </w:r>
    </w:p>
    <w:p w:rsidR="00EA005C" w:rsidRPr="00B42E7A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- </w:t>
      </w:r>
      <w:r>
        <w:rPr>
          <w:sz w:val="20"/>
          <w:szCs w:val="20"/>
        </w:rPr>
        <w:sym w:font="Symbol" w:char="F06A"/>
      </w:r>
      <w:r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</w:rPr>
        <w:t xml:space="preserve"> – угол между </w:t>
      </w:r>
      <w:r w:rsidR="00C07884" w:rsidRPr="00B42E7A">
        <w:rPr>
          <w:sz w:val="20"/>
          <w:szCs w:val="20"/>
        </w:rPr>
        <w:t>текущим положением</w:t>
      </w:r>
      <w:r w:rsidRPr="00B42E7A">
        <w:rPr>
          <w:sz w:val="20"/>
          <w:szCs w:val="20"/>
        </w:rPr>
        <w:t xml:space="preserve"> плоскости рамы опорно-поворотного устройства и осью стрелы О</w:t>
      </w:r>
      <w:r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  <w:lang w:val="en-US"/>
        </w:rPr>
        <w:t>E</w:t>
      </w:r>
      <w:r w:rsidRPr="00B42E7A">
        <w:rPr>
          <w:sz w:val="20"/>
          <w:szCs w:val="20"/>
        </w:rPr>
        <w:t>;</w:t>
      </w:r>
      <w:r w:rsidR="00A01C18" w:rsidRPr="00B42E7A">
        <w:rPr>
          <w:sz w:val="20"/>
          <w:szCs w:val="20"/>
        </w:rPr>
        <w:t xml:space="preserve"> </w:t>
      </w:r>
      <w:r w:rsidR="00A01C18" w:rsidRPr="00B42E7A">
        <w:rPr>
          <w:sz w:val="20"/>
          <w:szCs w:val="20"/>
        </w:rPr>
        <w:sym w:font="Symbol" w:char="F06A"/>
      </w:r>
      <w:r w:rsidR="00A01C18" w:rsidRPr="00B42E7A">
        <w:rPr>
          <w:sz w:val="20"/>
          <w:szCs w:val="20"/>
          <w:vertAlign w:val="subscript"/>
        </w:rPr>
        <w:t>1</w:t>
      </w:r>
      <w:r w:rsidR="00A01C18" w:rsidRPr="00B42E7A">
        <w:rPr>
          <w:sz w:val="20"/>
          <w:szCs w:val="20"/>
        </w:rPr>
        <w:t>=</w:t>
      </w:r>
      <w:r w:rsidR="00A01C18" w:rsidRPr="00B42E7A">
        <w:rPr>
          <w:sz w:val="20"/>
          <w:szCs w:val="20"/>
        </w:rPr>
        <w:sym w:font="Symbol" w:char="F06A"/>
      </w:r>
      <w:r w:rsidR="00A01C18" w:rsidRPr="00B42E7A">
        <w:rPr>
          <w:sz w:val="20"/>
          <w:szCs w:val="20"/>
        </w:rPr>
        <w:t>-</w:t>
      </w:r>
      <w:r w:rsidR="00A01C18" w:rsidRPr="00B42E7A">
        <w:rPr>
          <w:sz w:val="20"/>
          <w:szCs w:val="20"/>
        </w:rPr>
        <w:sym w:font="Symbol" w:char="F061"/>
      </w:r>
      <w:r w:rsidR="00A01C18" w:rsidRPr="00B42E7A">
        <w:rPr>
          <w:sz w:val="20"/>
          <w:szCs w:val="20"/>
          <w:vertAlign w:val="subscript"/>
        </w:rPr>
        <w:t>3</w:t>
      </w:r>
    </w:p>
    <w:p w:rsidR="00EA005C" w:rsidRPr="00B42E7A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 xml:space="preserve">- </w:t>
      </w:r>
      <w:r w:rsidRPr="00B42E7A">
        <w:rPr>
          <w:sz w:val="20"/>
          <w:szCs w:val="20"/>
        </w:rPr>
        <w:sym w:font="Symbol" w:char="F071"/>
      </w:r>
      <w:r w:rsidRPr="00B42E7A">
        <w:rPr>
          <w:sz w:val="20"/>
          <w:szCs w:val="20"/>
        </w:rPr>
        <w:t xml:space="preserve"> - угол между осью Е</w:t>
      </w:r>
      <w:r w:rsidRPr="00B42E7A">
        <w:rPr>
          <w:sz w:val="20"/>
          <w:szCs w:val="20"/>
          <w:lang w:val="en-US"/>
        </w:rPr>
        <w:t>X</w:t>
      </w:r>
      <w:r w:rsidRPr="00B42E7A">
        <w:rPr>
          <w:sz w:val="20"/>
          <w:szCs w:val="20"/>
          <w:vertAlign w:val="subscript"/>
        </w:rPr>
        <w:t>2</w:t>
      </w:r>
      <w:r w:rsidRPr="00B42E7A">
        <w:rPr>
          <w:sz w:val="20"/>
          <w:szCs w:val="20"/>
        </w:rPr>
        <w:t xml:space="preserve"> и осью рукояти </w:t>
      </w:r>
      <w:r w:rsidRPr="00B42E7A">
        <w:rPr>
          <w:sz w:val="20"/>
          <w:szCs w:val="20"/>
          <w:lang w:val="en-US"/>
        </w:rPr>
        <w:t>E</w:t>
      </w:r>
      <w:r w:rsidRPr="00B42E7A">
        <w:rPr>
          <w:sz w:val="20"/>
          <w:szCs w:val="20"/>
        </w:rPr>
        <w:t>М</w:t>
      </w:r>
      <w:r w:rsidRPr="00B42E7A">
        <w:rPr>
          <w:sz w:val="20"/>
          <w:szCs w:val="20"/>
          <w:vertAlign w:val="subscript"/>
        </w:rPr>
        <w:t>2</w:t>
      </w:r>
      <w:r w:rsidRPr="00B42E7A">
        <w:rPr>
          <w:sz w:val="20"/>
          <w:szCs w:val="20"/>
        </w:rPr>
        <w:t>;</w:t>
      </w:r>
    </w:p>
    <w:p w:rsidR="00EA005C" w:rsidRPr="00B42E7A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 xml:space="preserve">- </w:t>
      </w:r>
      <w:r w:rsidRPr="00B42E7A">
        <w:rPr>
          <w:sz w:val="20"/>
          <w:szCs w:val="20"/>
        </w:rPr>
        <w:sym w:font="Symbol" w:char="F071"/>
      </w:r>
      <w:r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</w:rPr>
        <w:t xml:space="preserve"> </w:t>
      </w:r>
      <w:r w:rsidR="00C14E76">
        <w:rPr>
          <w:sz w:val="20"/>
          <w:szCs w:val="20"/>
        </w:rPr>
        <w:t>–</w:t>
      </w:r>
      <w:r w:rsidRPr="00B42E7A">
        <w:rPr>
          <w:sz w:val="20"/>
          <w:szCs w:val="20"/>
        </w:rPr>
        <w:t xml:space="preserve"> угол осью рукояти </w:t>
      </w:r>
      <w:r w:rsidRPr="00B42E7A">
        <w:rPr>
          <w:sz w:val="20"/>
          <w:szCs w:val="20"/>
          <w:lang w:val="en-US"/>
        </w:rPr>
        <w:t>E</w:t>
      </w:r>
      <w:r w:rsidRPr="00B42E7A">
        <w:rPr>
          <w:sz w:val="20"/>
          <w:szCs w:val="20"/>
        </w:rPr>
        <w:t>М</w:t>
      </w:r>
      <w:r w:rsidRPr="00B42E7A">
        <w:rPr>
          <w:sz w:val="20"/>
          <w:szCs w:val="20"/>
          <w:vertAlign w:val="subscript"/>
        </w:rPr>
        <w:t>2</w:t>
      </w:r>
      <w:r w:rsidRPr="00B42E7A">
        <w:rPr>
          <w:sz w:val="20"/>
          <w:szCs w:val="20"/>
        </w:rPr>
        <w:t xml:space="preserve"> и осью стрелы О</w:t>
      </w:r>
      <w:r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  <w:lang w:val="en-US"/>
        </w:rPr>
        <w:t>E</w:t>
      </w:r>
      <w:r w:rsidRPr="00B42E7A">
        <w:rPr>
          <w:sz w:val="20"/>
          <w:szCs w:val="20"/>
        </w:rPr>
        <w:t>;</w:t>
      </w:r>
    </w:p>
    <w:p w:rsidR="00EA005C" w:rsidRPr="00B42E7A" w:rsidRDefault="00EA005C" w:rsidP="00EA005C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 xml:space="preserve">- </w:t>
      </w:r>
      <w:r w:rsidRPr="00B42E7A">
        <w:rPr>
          <w:sz w:val="20"/>
          <w:szCs w:val="20"/>
          <w:lang w:val="en-US"/>
        </w:rPr>
        <w:t>s</w:t>
      </w:r>
      <w:r w:rsidRPr="00B42E7A">
        <w:rPr>
          <w:sz w:val="20"/>
          <w:szCs w:val="20"/>
        </w:rPr>
        <w:t xml:space="preserve"> – величина телескопического удлинения М</w:t>
      </w:r>
      <w:r w:rsidRPr="00B42E7A">
        <w:rPr>
          <w:sz w:val="20"/>
          <w:szCs w:val="20"/>
          <w:vertAlign w:val="subscript"/>
        </w:rPr>
        <w:t>2</w:t>
      </w:r>
      <w:r w:rsidRPr="00B42E7A">
        <w:rPr>
          <w:sz w:val="20"/>
          <w:szCs w:val="20"/>
        </w:rPr>
        <w:t>М</w:t>
      </w:r>
      <w:r w:rsidRPr="00B42E7A">
        <w:rPr>
          <w:sz w:val="20"/>
          <w:szCs w:val="20"/>
          <w:vertAlign w:val="subscript"/>
        </w:rPr>
        <w:t>3</w:t>
      </w:r>
      <w:r w:rsidRPr="00B42E7A">
        <w:rPr>
          <w:sz w:val="20"/>
          <w:szCs w:val="20"/>
        </w:rPr>
        <w:t>.</w:t>
      </w:r>
    </w:p>
    <w:p w:rsidR="00184F25" w:rsidRPr="00B42E7A" w:rsidRDefault="00EA005C" w:rsidP="00971013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>К механической системе приложены</w:t>
      </w:r>
      <w:r w:rsidR="00971013" w:rsidRPr="00B42E7A">
        <w:rPr>
          <w:sz w:val="20"/>
          <w:szCs w:val="20"/>
        </w:rPr>
        <w:t xml:space="preserve"> внешни</w:t>
      </w:r>
      <w:r w:rsidRPr="00B42E7A">
        <w:rPr>
          <w:sz w:val="20"/>
          <w:szCs w:val="20"/>
        </w:rPr>
        <w:t>е</w:t>
      </w:r>
      <w:r w:rsidR="00971013" w:rsidRPr="00B42E7A">
        <w:rPr>
          <w:sz w:val="20"/>
          <w:szCs w:val="20"/>
        </w:rPr>
        <w:t xml:space="preserve"> активны</w:t>
      </w:r>
      <w:r w:rsidR="00554F89" w:rsidRPr="00B42E7A">
        <w:rPr>
          <w:sz w:val="20"/>
          <w:szCs w:val="20"/>
        </w:rPr>
        <w:t>е</w:t>
      </w:r>
      <w:r w:rsidR="00971013" w:rsidRPr="00B42E7A">
        <w:rPr>
          <w:sz w:val="20"/>
          <w:szCs w:val="20"/>
        </w:rPr>
        <w:t xml:space="preserve"> сил и сил</w:t>
      </w:r>
      <w:r w:rsidR="00554F89" w:rsidRPr="00B42E7A">
        <w:rPr>
          <w:sz w:val="20"/>
          <w:szCs w:val="20"/>
        </w:rPr>
        <w:t>ы</w:t>
      </w:r>
      <w:r w:rsidR="00971013" w:rsidRPr="00B42E7A">
        <w:rPr>
          <w:sz w:val="20"/>
          <w:szCs w:val="20"/>
        </w:rPr>
        <w:t xml:space="preserve"> реакций связей. Активные силы представлены силами тяжести автомобиля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="00971013" w:rsidRPr="00B42E7A">
        <w:rPr>
          <w:sz w:val="20"/>
          <w:szCs w:val="20"/>
        </w:rPr>
        <w:t xml:space="preserve">, стрелы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971013" w:rsidRPr="00B42E7A">
        <w:rPr>
          <w:sz w:val="20"/>
          <w:szCs w:val="20"/>
        </w:rPr>
        <w:t xml:space="preserve">, рукояти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="00971013" w:rsidRPr="00B42E7A">
        <w:rPr>
          <w:sz w:val="20"/>
          <w:szCs w:val="20"/>
        </w:rPr>
        <w:t>, телескопической части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Т</m:t>
            </m:r>
          </m:sub>
        </m:sSub>
      </m:oMath>
      <w:r w:rsidR="00971013" w:rsidRPr="00B42E7A">
        <w:rPr>
          <w:sz w:val="20"/>
          <w:szCs w:val="20"/>
        </w:rPr>
        <w:t>,</w:t>
      </w:r>
      <w:r w:rsidR="00184F25" w:rsidRPr="00B42E7A">
        <w:rPr>
          <w:sz w:val="20"/>
          <w:szCs w:val="20"/>
        </w:rPr>
        <w:t xml:space="preserve"> ротатора грейфера и транспортируемого груза</w:t>
      </w:r>
      <w:r w:rsidR="00971013" w:rsidRPr="00B42E7A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бр</m:t>
            </m:r>
          </m:sub>
        </m:sSub>
      </m:oMath>
      <w:r w:rsidR="00184F25" w:rsidRPr="00B42E7A">
        <w:rPr>
          <w:sz w:val="20"/>
          <w:szCs w:val="20"/>
        </w:rPr>
        <w:t xml:space="preserve">, а также силами давления со стороны штоков гидроцилиндров аутригеров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ц1</m:t>
            </m:r>
          </m:sub>
        </m:sSub>
      </m:oMath>
      <w:r w:rsidR="00184F25" w:rsidRPr="00B42E7A">
        <w:rPr>
          <w:sz w:val="20"/>
          <w:szCs w:val="20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ц2</m:t>
            </m:r>
          </m:sub>
        </m:sSub>
      </m:oMath>
      <w:r w:rsidR="00184F25" w:rsidRPr="00B42E7A">
        <w:rPr>
          <w:sz w:val="20"/>
          <w:szCs w:val="20"/>
        </w:rPr>
        <w:t xml:space="preserve">, стрелы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ц3</m:t>
            </m:r>
          </m:sub>
        </m:sSub>
      </m:oMath>
      <w:r w:rsidR="00184F25" w:rsidRPr="00B42E7A">
        <w:rPr>
          <w:sz w:val="20"/>
          <w:szCs w:val="20"/>
        </w:rPr>
        <w:t xml:space="preserve">, рукояти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</m:oMath>
      <w:r w:rsidR="00184F25" w:rsidRPr="00B42E7A">
        <w:rPr>
          <w:sz w:val="20"/>
          <w:szCs w:val="20"/>
        </w:rPr>
        <w:t xml:space="preserve"> и телескопического удлинителя </w:t>
      </w:r>
      <w:r w:rsidR="00184F25" w:rsidRPr="00B42E7A">
        <w:rPr>
          <w:sz w:val="20"/>
          <w:szCs w:val="20"/>
          <w:lang w:val="en-US"/>
        </w:rPr>
        <w:t>F</w:t>
      </w:r>
      <w:r w:rsidR="00184F25" w:rsidRPr="00B42E7A">
        <w:rPr>
          <w:sz w:val="20"/>
          <w:szCs w:val="20"/>
          <w:vertAlign w:val="subscript"/>
        </w:rPr>
        <w:t>ц5</w:t>
      </w:r>
      <w:r w:rsidR="00184F25" w:rsidRPr="00B42E7A">
        <w:rPr>
          <w:sz w:val="20"/>
          <w:szCs w:val="20"/>
        </w:rPr>
        <w:t>.</w:t>
      </w:r>
    </w:p>
    <w:p w:rsidR="00971013" w:rsidRPr="00B42E7A" w:rsidRDefault="00184F25" w:rsidP="00971013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 xml:space="preserve">Точки приложения </w:t>
      </w:r>
      <w:r w:rsidR="00554F89" w:rsidRPr="00B42E7A">
        <w:rPr>
          <w:sz w:val="20"/>
          <w:szCs w:val="20"/>
        </w:rPr>
        <w:t>с</w:t>
      </w:r>
      <w:r w:rsidR="00EA005C" w:rsidRPr="00B42E7A">
        <w:rPr>
          <w:sz w:val="20"/>
          <w:szCs w:val="20"/>
        </w:rPr>
        <w:t xml:space="preserve">ил тяжести </w:t>
      </w:r>
      <w:r w:rsidR="00554F89" w:rsidRPr="00B42E7A">
        <w:rPr>
          <w:sz w:val="20"/>
          <w:szCs w:val="20"/>
        </w:rPr>
        <w:t>обозначены на рис. 2 как точки</w:t>
      </w:r>
      <w:r w:rsidR="00971013" w:rsidRPr="00B42E7A">
        <w:rPr>
          <w:sz w:val="20"/>
          <w:szCs w:val="20"/>
        </w:rPr>
        <w:t xml:space="preserve"> С</w:t>
      </w:r>
      <w:r w:rsidR="00971013" w:rsidRPr="00B42E7A">
        <w:rPr>
          <w:sz w:val="20"/>
          <w:szCs w:val="20"/>
          <w:vertAlign w:val="subscript"/>
        </w:rPr>
        <w:t>А</w:t>
      </w:r>
      <w:r w:rsidR="00971013" w:rsidRPr="00B42E7A">
        <w:rPr>
          <w:sz w:val="20"/>
          <w:szCs w:val="20"/>
        </w:rPr>
        <w:t>, С</w:t>
      </w:r>
      <w:r w:rsidR="00971013"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</w:rPr>
        <w:t xml:space="preserve">, </w:t>
      </w:r>
      <w:r w:rsidR="00971013" w:rsidRPr="00B42E7A">
        <w:rPr>
          <w:sz w:val="20"/>
          <w:szCs w:val="20"/>
        </w:rPr>
        <w:t>С</w:t>
      </w:r>
      <w:r w:rsidR="00971013" w:rsidRPr="00B42E7A">
        <w:rPr>
          <w:sz w:val="20"/>
          <w:szCs w:val="20"/>
          <w:vertAlign w:val="subscript"/>
        </w:rPr>
        <w:t>Р</w:t>
      </w:r>
      <w:r w:rsidRPr="00B42E7A">
        <w:rPr>
          <w:sz w:val="20"/>
          <w:szCs w:val="20"/>
        </w:rPr>
        <w:t xml:space="preserve">, </w:t>
      </w:r>
      <w:r w:rsidR="00971013" w:rsidRPr="00B42E7A">
        <w:rPr>
          <w:sz w:val="20"/>
          <w:szCs w:val="20"/>
        </w:rPr>
        <w:t>С</w:t>
      </w:r>
      <w:r w:rsidR="00971013" w:rsidRPr="00B42E7A">
        <w:rPr>
          <w:sz w:val="20"/>
          <w:szCs w:val="20"/>
          <w:vertAlign w:val="subscript"/>
        </w:rPr>
        <w:t>Т</w:t>
      </w:r>
      <w:r w:rsidR="00971013"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t xml:space="preserve">и </w:t>
      </w:r>
      <w:proofErr w:type="spellStart"/>
      <w:r w:rsidR="00971013" w:rsidRPr="00B42E7A">
        <w:rPr>
          <w:sz w:val="20"/>
          <w:szCs w:val="20"/>
        </w:rPr>
        <w:t>С</w:t>
      </w:r>
      <w:r w:rsidR="00971013" w:rsidRPr="00B42E7A">
        <w:rPr>
          <w:sz w:val="20"/>
          <w:szCs w:val="20"/>
          <w:vertAlign w:val="subscript"/>
        </w:rPr>
        <w:t>бр</w:t>
      </w:r>
      <w:proofErr w:type="spellEnd"/>
      <w:r w:rsidR="00971013" w:rsidRPr="00B42E7A">
        <w:rPr>
          <w:sz w:val="20"/>
          <w:szCs w:val="20"/>
        </w:rPr>
        <w:t xml:space="preserve">. </w:t>
      </w:r>
      <w:r w:rsidR="00EA005C" w:rsidRPr="00B42E7A">
        <w:rPr>
          <w:sz w:val="20"/>
          <w:szCs w:val="20"/>
        </w:rPr>
        <w:t xml:space="preserve">Считается, что </w:t>
      </w:r>
      <w:r w:rsidR="00971013" w:rsidRPr="00B42E7A">
        <w:rPr>
          <w:sz w:val="20"/>
          <w:szCs w:val="20"/>
        </w:rPr>
        <w:t>силы давления,</w:t>
      </w:r>
      <w:r w:rsidR="00EA005C" w:rsidRPr="00B42E7A">
        <w:rPr>
          <w:sz w:val="20"/>
          <w:szCs w:val="20"/>
        </w:rPr>
        <w:t xml:space="preserve"> а также реакции опор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OX</m:t>
            </m:r>
          </m:sub>
        </m:sSub>
      </m:oMath>
      <w:r w:rsidR="00EA005C" w:rsidRPr="00B42E7A">
        <w:rPr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OY</m:t>
            </m:r>
          </m:sub>
        </m:sSub>
      </m:oMath>
      <w:r w:rsidR="00EA005C" w:rsidRPr="00B42E7A">
        <w:rPr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AX</m:t>
            </m:r>
          </m:sub>
        </m:sSub>
      </m:oMath>
      <w:r w:rsidR="00EA005C" w:rsidRPr="00B42E7A">
        <w:rPr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AY</m:t>
            </m:r>
          </m:sub>
        </m:sSub>
      </m:oMath>
      <w:r w:rsidR="00EA005C" w:rsidRPr="00B42E7A">
        <w:rPr>
          <w:sz w:val="20"/>
          <w:szCs w:val="20"/>
        </w:rPr>
        <w:t xml:space="preserve"> приложе</w:t>
      </w:r>
      <w:r w:rsidR="00971013" w:rsidRPr="00B42E7A">
        <w:rPr>
          <w:sz w:val="20"/>
          <w:szCs w:val="20"/>
        </w:rPr>
        <w:t xml:space="preserve">ны к </w:t>
      </w:r>
      <w:r w:rsidR="00EA005C" w:rsidRPr="00B42E7A">
        <w:rPr>
          <w:sz w:val="20"/>
          <w:szCs w:val="20"/>
        </w:rPr>
        <w:t>центрам соответствующих шарниров</w:t>
      </w:r>
      <w:r w:rsidR="00971013" w:rsidRPr="00B42E7A">
        <w:rPr>
          <w:sz w:val="20"/>
          <w:szCs w:val="20"/>
        </w:rPr>
        <w:t>.</w:t>
      </w:r>
    </w:p>
    <w:p w:rsidR="003D5078" w:rsidRPr="00B42E7A" w:rsidRDefault="002E0000" w:rsidP="002E0000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 xml:space="preserve">Уравнения движения механической системы записаны в форме уравнений Лагранжа </w:t>
      </w:r>
      <w:r w:rsidRPr="00B42E7A">
        <w:rPr>
          <w:sz w:val="20"/>
          <w:szCs w:val="20"/>
          <w:lang w:val="en-US"/>
        </w:rPr>
        <w:t>II</w:t>
      </w:r>
      <w:r w:rsidRPr="00B42E7A">
        <w:rPr>
          <w:sz w:val="20"/>
          <w:szCs w:val="20"/>
        </w:rPr>
        <w:t xml:space="preserve"> рода [</w:t>
      </w:r>
      <w:proofErr w:type="spellStart"/>
      <w:r w:rsidRPr="00B42E7A">
        <w:rPr>
          <w:sz w:val="20"/>
          <w:szCs w:val="20"/>
        </w:rPr>
        <w:t>Яблон</w:t>
      </w:r>
      <w:proofErr w:type="spellEnd"/>
      <w:r w:rsidRPr="00B42E7A">
        <w:rPr>
          <w:sz w:val="20"/>
          <w:szCs w:val="20"/>
        </w:rPr>
        <w:t>]:</w:t>
      </w:r>
    </w:p>
    <w:p w:rsidR="002E0000" w:rsidRPr="00B42E7A" w:rsidRDefault="00EB3B4D" w:rsidP="00E37F43">
      <w:pPr>
        <w:spacing w:after="0" w:line="300" w:lineRule="auto"/>
        <w:ind w:left="0" w:firstLine="567"/>
        <w:rPr>
          <w:color w:val="auto"/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dt</m:t>
            </m:r>
          </m:den>
        </m:f>
        <m:d>
          <m:d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auto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color w:val="auto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0"/>
                        <w:szCs w:val="20"/>
                        <w:lang w:val="en-US"/>
                      </w:rPr>
                      <m:t>α</m:t>
                    </m:r>
                  </m:e>
                </m:acc>
              </m:den>
            </m:f>
          </m:e>
        </m:d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α</m:t>
            </m:r>
          </m:den>
        </m:f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α</m:t>
            </m:r>
          </m:sub>
        </m:sSub>
      </m:oMath>
      <w:r w:rsidR="002E0000" w:rsidRPr="00B42E7A">
        <w:rPr>
          <w:color w:val="auto"/>
          <w:sz w:val="20"/>
          <w:szCs w:val="20"/>
        </w:rPr>
        <w:t>;</w:t>
      </w:r>
    </w:p>
    <w:p w:rsidR="002E0000" w:rsidRPr="00B42E7A" w:rsidRDefault="00EB3B4D" w:rsidP="002E0000">
      <w:pPr>
        <w:spacing w:after="0" w:line="300" w:lineRule="auto"/>
        <w:ind w:left="0" w:firstLine="567"/>
        <w:rPr>
          <w:color w:val="auto"/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dt</m:t>
            </m:r>
          </m:den>
        </m:f>
        <m:d>
          <m:d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auto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color w:val="auto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0"/>
                        <w:szCs w:val="20"/>
                        <w:lang w:val="en-US"/>
                      </w:rPr>
                      <m:t>φ</m:t>
                    </m:r>
                  </m:e>
                </m:acc>
              </m:den>
            </m:f>
          </m:e>
        </m:d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φ</m:t>
            </m:r>
          </m:den>
        </m:f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φ</m:t>
            </m:r>
          </m:sub>
        </m:sSub>
      </m:oMath>
      <w:r w:rsidR="002E0000" w:rsidRPr="00B42E7A">
        <w:rPr>
          <w:color w:val="auto"/>
          <w:sz w:val="20"/>
          <w:szCs w:val="20"/>
        </w:rPr>
        <w:t>;</w:t>
      </w:r>
    </w:p>
    <w:p w:rsidR="002E0000" w:rsidRPr="00B42E7A" w:rsidRDefault="00EB3B4D" w:rsidP="002E0000">
      <w:pPr>
        <w:spacing w:after="0" w:line="300" w:lineRule="auto"/>
        <w:ind w:left="0" w:firstLine="567"/>
        <w:rPr>
          <w:color w:val="auto"/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dt</m:t>
            </m:r>
          </m:den>
        </m:f>
        <m:d>
          <m:d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auto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color w:val="auto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0"/>
                        <w:szCs w:val="20"/>
                      </w:rPr>
                      <m:t>θ</m:t>
                    </m:r>
                  </m:e>
                </m:acc>
              </m:den>
            </m:f>
          </m:e>
        </m:d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∂θ</m:t>
            </m:r>
          </m:den>
        </m:f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θ</m:t>
            </m:r>
          </m:sub>
        </m:sSub>
      </m:oMath>
      <w:r w:rsidR="002E0000" w:rsidRPr="00B42E7A">
        <w:rPr>
          <w:color w:val="auto"/>
          <w:sz w:val="20"/>
          <w:szCs w:val="20"/>
        </w:rPr>
        <w:t>;</w:t>
      </w:r>
    </w:p>
    <w:p w:rsidR="005738FD" w:rsidRPr="00B42E7A" w:rsidRDefault="00EB3B4D" w:rsidP="005738FD">
      <w:pPr>
        <w:spacing w:after="0" w:line="300" w:lineRule="auto"/>
        <w:ind w:left="0" w:firstLine="567"/>
        <w:rPr>
          <w:color w:val="auto"/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dt</m:t>
            </m:r>
          </m:den>
        </m:f>
        <m:d>
          <m:d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auto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color w:val="auto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0"/>
                        <w:szCs w:val="20"/>
                      </w:rPr>
                      <m:t>s</m:t>
                    </m:r>
                  </m:e>
                </m:acc>
              </m:den>
            </m:f>
          </m:e>
        </m:d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∂s</m:t>
            </m:r>
          </m:den>
        </m:f>
        <m:r>
          <m:rPr>
            <m:sty m:val="p"/>
          </m:rP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s</m:t>
            </m:r>
          </m:sub>
        </m:sSub>
      </m:oMath>
      <w:r w:rsidR="005738FD" w:rsidRPr="00B42E7A">
        <w:rPr>
          <w:color w:val="auto"/>
          <w:sz w:val="20"/>
          <w:szCs w:val="20"/>
        </w:rPr>
        <w:t>.</w:t>
      </w:r>
    </w:p>
    <w:p w:rsidR="005738FD" w:rsidRPr="00B42E7A" w:rsidRDefault="005738FD" w:rsidP="005738FD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color w:val="auto"/>
          <w:sz w:val="20"/>
          <w:szCs w:val="20"/>
        </w:rPr>
        <w:t xml:space="preserve">Здесь </w:t>
      </w:r>
      <w:r w:rsidRPr="00B42E7A">
        <w:rPr>
          <w:color w:val="auto"/>
          <w:sz w:val="20"/>
          <w:szCs w:val="20"/>
          <w:lang w:val="en-US"/>
        </w:rPr>
        <w:t>T</w:t>
      </w:r>
      <w:r w:rsidRPr="00B42E7A">
        <w:rPr>
          <w:color w:val="auto"/>
          <w:sz w:val="20"/>
          <w:szCs w:val="20"/>
        </w:rPr>
        <w:t xml:space="preserve"> – кинетическая энергия манипуляционной системы, </w:t>
      </w:r>
      <w:r w:rsidRPr="00B42E7A">
        <w:rPr>
          <w:sz w:val="20"/>
          <w:szCs w:val="20"/>
          <w:lang w:val="en-US"/>
        </w:rPr>
        <w:t>Q</w:t>
      </w:r>
      <w:r w:rsidRPr="00B42E7A">
        <w:rPr>
          <w:sz w:val="20"/>
          <w:szCs w:val="20"/>
          <w:vertAlign w:val="subscript"/>
          <w:lang w:val="en-US"/>
        </w:rPr>
        <w:t>i</w:t>
      </w:r>
      <w:r w:rsidRPr="00B42E7A">
        <w:rPr>
          <w:sz w:val="20"/>
          <w:szCs w:val="20"/>
        </w:rPr>
        <w:t xml:space="preserve"> (</w:t>
      </w:r>
      <w:proofErr w:type="spellStart"/>
      <w:r w:rsidRPr="00B42E7A">
        <w:rPr>
          <w:sz w:val="20"/>
          <w:szCs w:val="20"/>
          <w:lang w:val="en-US"/>
        </w:rPr>
        <w:t>i</w:t>
      </w:r>
      <w:proofErr w:type="spellEnd"/>
      <w:r w:rsidRPr="00B42E7A">
        <w:rPr>
          <w:sz w:val="20"/>
          <w:szCs w:val="20"/>
        </w:rPr>
        <w:t>=</w:t>
      </w:r>
      <w:r w:rsidRPr="00B42E7A">
        <w:rPr>
          <w:sz w:val="20"/>
          <w:szCs w:val="20"/>
        </w:rPr>
        <w:sym w:font="Symbol" w:char="F061"/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6A"/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71"/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  <w:lang w:val="en-US"/>
        </w:rPr>
        <w:t>s</w:t>
      </w:r>
      <w:r w:rsidRPr="00B42E7A">
        <w:rPr>
          <w:sz w:val="20"/>
          <w:szCs w:val="20"/>
        </w:rPr>
        <w:t>) – обобщенные силы, соответствующие обобщенным координатам</w:t>
      </w:r>
      <w:r w:rsidR="00971013" w:rsidRPr="00B42E7A">
        <w:rPr>
          <w:sz w:val="20"/>
          <w:szCs w:val="20"/>
        </w:rPr>
        <w:t>:</w:t>
      </w:r>
      <w:r w:rsidRPr="00B42E7A">
        <w:rPr>
          <w:sz w:val="20"/>
          <w:szCs w:val="20"/>
        </w:rPr>
        <w:t xml:space="preserve"> </w:t>
      </w:r>
      <w:r w:rsidRPr="00B42E7A">
        <w:rPr>
          <w:sz w:val="20"/>
          <w:szCs w:val="20"/>
        </w:rPr>
        <w:sym w:font="Symbol" w:char="F061"/>
      </w:r>
      <w:r w:rsidR="00971013" w:rsidRPr="00B42E7A">
        <w:rPr>
          <w:sz w:val="20"/>
          <w:szCs w:val="20"/>
        </w:rPr>
        <w:t xml:space="preserve"> (угол поворота рамы опорно-поворотного устройства)</w:t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6A"/>
      </w:r>
      <w:r w:rsidR="00971013" w:rsidRPr="00B42E7A">
        <w:rPr>
          <w:sz w:val="20"/>
          <w:szCs w:val="20"/>
        </w:rPr>
        <w:t xml:space="preserve"> (угол поворота стрелы)</w:t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71"/>
      </w:r>
      <w:r w:rsidR="00971013" w:rsidRPr="00B42E7A">
        <w:rPr>
          <w:sz w:val="20"/>
          <w:szCs w:val="20"/>
        </w:rPr>
        <w:t xml:space="preserve"> (угол поворота рукояти)</w:t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  <w:lang w:val="en-US"/>
        </w:rPr>
        <w:t>s</w:t>
      </w:r>
      <w:r w:rsidR="00971013" w:rsidRPr="00B42E7A">
        <w:rPr>
          <w:sz w:val="20"/>
          <w:szCs w:val="20"/>
        </w:rPr>
        <w:t xml:space="preserve"> (удлинение телескопической части)</w:t>
      </w:r>
      <w:r w:rsidRPr="00B42E7A">
        <w:rPr>
          <w:sz w:val="20"/>
          <w:szCs w:val="20"/>
        </w:rPr>
        <w:t>.</w:t>
      </w:r>
      <w:r w:rsidR="00B61510" w:rsidRPr="00B42E7A">
        <w:rPr>
          <w:sz w:val="20"/>
          <w:szCs w:val="20"/>
        </w:rPr>
        <w:t xml:space="preserve"> Обобщенные силы, выраженные через обобщенные координаты приведены в приложении 1.</w:t>
      </w:r>
      <w:r w:rsidR="004D52B6" w:rsidRPr="00B42E7A">
        <w:rPr>
          <w:sz w:val="20"/>
          <w:szCs w:val="20"/>
        </w:rPr>
        <w:t xml:space="preserve"> Вывод </w:t>
      </w:r>
      <w:r w:rsidR="00B61510" w:rsidRPr="00B42E7A">
        <w:rPr>
          <w:sz w:val="20"/>
          <w:szCs w:val="20"/>
        </w:rPr>
        <w:t xml:space="preserve">этих </w:t>
      </w:r>
      <w:r w:rsidR="004D52B6" w:rsidRPr="00B42E7A">
        <w:rPr>
          <w:sz w:val="20"/>
          <w:szCs w:val="20"/>
        </w:rPr>
        <w:t>выражений</w:t>
      </w:r>
      <w:r w:rsidR="00B42E7A" w:rsidRPr="008E330E">
        <w:rPr>
          <w:sz w:val="20"/>
          <w:szCs w:val="20"/>
        </w:rPr>
        <w:t xml:space="preserve"> </w:t>
      </w:r>
      <w:r w:rsidR="00B42E7A" w:rsidRPr="00B42E7A">
        <w:rPr>
          <w:sz w:val="20"/>
          <w:szCs w:val="20"/>
        </w:rPr>
        <w:t>и все необходимые соотношения</w:t>
      </w:r>
      <w:r w:rsidR="004D52B6" w:rsidRPr="00B42E7A">
        <w:rPr>
          <w:sz w:val="20"/>
          <w:szCs w:val="20"/>
        </w:rPr>
        <w:t xml:space="preserve"> дан</w:t>
      </w:r>
      <w:r w:rsidR="00B42E7A" w:rsidRPr="00B42E7A">
        <w:rPr>
          <w:sz w:val="20"/>
          <w:szCs w:val="20"/>
        </w:rPr>
        <w:t>ы</w:t>
      </w:r>
      <w:r w:rsidR="004D52B6" w:rsidRPr="00B42E7A">
        <w:rPr>
          <w:sz w:val="20"/>
          <w:szCs w:val="20"/>
        </w:rPr>
        <w:t xml:space="preserve"> в [</w:t>
      </w:r>
      <w:r w:rsidR="00BF2ACC" w:rsidRPr="00B42E7A">
        <w:rPr>
          <w:sz w:val="20"/>
          <w:szCs w:val="20"/>
        </w:rPr>
        <w:t>20</w:t>
      </w:r>
      <w:r w:rsidR="004D52B6" w:rsidRPr="00B42E7A">
        <w:rPr>
          <w:sz w:val="20"/>
          <w:szCs w:val="20"/>
        </w:rPr>
        <w:t>].</w:t>
      </w:r>
    </w:p>
    <w:p w:rsidR="004D52B6" w:rsidRDefault="004D52B6" w:rsidP="005738FD">
      <w:pPr>
        <w:spacing w:after="0" w:line="300" w:lineRule="auto"/>
        <w:ind w:left="0" w:firstLine="567"/>
        <w:rPr>
          <w:sz w:val="20"/>
          <w:szCs w:val="20"/>
        </w:rPr>
      </w:pPr>
      <w:r w:rsidRPr="00B42E7A">
        <w:rPr>
          <w:sz w:val="20"/>
          <w:szCs w:val="20"/>
        </w:rPr>
        <w:t xml:space="preserve">Система обыкновенных дифференциальных уравнений 2-го порядка для описания динамики </w:t>
      </w:r>
      <w:r w:rsidR="00BF2ACC" w:rsidRPr="00B42E7A">
        <w:rPr>
          <w:sz w:val="20"/>
          <w:szCs w:val="20"/>
        </w:rPr>
        <w:t>манипуляционной</w:t>
      </w:r>
      <w:r w:rsidRPr="00B42E7A">
        <w:rPr>
          <w:sz w:val="20"/>
          <w:szCs w:val="20"/>
        </w:rPr>
        <w:t xml:space="preserve"> системы с аутригерами имеет вид:</w:t>
      </w:r>
    </w:p>
    <w:p w:rsidR="00C24623" w:rsidRPr="00B42E7A" w:rsidRDefault="00C24623" w:rsidP="005738FD">
      <w:pPr>
        <w:spacing w:after="0" w:line="300" w:lineRule="auto"/>
        <w:ind w:left="0" w:firstLine="567"/>
        <w:rPr>
          <w:sz w:val="20"/>
          <w:szCs w:val="20"/>
        </w:rPr>
      </w:pPr>
    </w:p>
    <w:p w:rsidR="001B674D" w:rsidRPr="008B0794" w:rsidRDefault="00EB3B4D" w:rsidP="008B0794">
      <w:pPr>
        <w:spacing w:after="0" w:line="300" w:lineRule="auto"/>
        <w:ind w:left="0" w:firstLine="0"/>
        <w:jc w:val="right"/>
        <w:rPr>
          <w:color w:val="aut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acc>
          <m:accPr>
            <m:chr m:val="̈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21</m:t>
            </m:r>
          </m:sub>
        </m:sSub>
        <m:acc>
          <m:accPr>
            <m:chr m:val="̈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φ</m:t>
            </m:r>
          </m:e>
        </m:acc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φ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31</m:t>
            </m:r>
          </m:sub>
        </m:sSub>
        <m:acc>
          <m:accPr>
            <m:chr m:val="̈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acc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21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</m:e>
            </m:acc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φ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31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,θ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41</m:t>
            </m:r>
          </m:sub>
        </m:sSub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acc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</m:acc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α</m:t>
            </m:r>
          </m:sub>
        </m:sSub>
      </m:oMath>
      <w:r w:rsidR="00BB1ECA" w:rsidRPr="00B42E7A">
        <w:rPr>
          <w:color w:val="auto"/>
          <w:sz w:val="20"/>
          <w:szCs w:val="20"/>
        </w:rPr>
        <w:t>;</w:t>
      </w:r>
      <w:r w:rsidR="008B0794">
        <w:rPr>
          <w:color w:val="auto"/>
          <w:sz w:val="20"/>
          <w:szCs w:val="20"/>
        </w:rPr>
        <w:tab/>
      </w:r>
      <w:r w:rsidR="008B0794" w:rsidRPr="008B0794">
        <w:rPr>
          <w:color w:val="auto"/>
          <w:sz w:val="20"/>
          <w:szCs w:val="20"/>
        </w:rPr>
        <w:t>(1)</w:t>
      </w:r>
    </w:p>
    <w:p w:rsidR="008E330E" w:rsidRPr="00B42E7A" w:rsidRDefault="00EB3B4D" w:rsidP="008E330E">
      <w:pPr>
        <w:spacing w:after="0" w:line="300" w:lineRule="auto"/>
        <w:ind w:left="0" w:firstLine="567"/>
        <w:rPr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auto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0"/>
                  <w:szCs w:val="20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0"/>
                  <w:szCs w:val="20"/>
                </w:rPr>
                <m:t>α</m:t>
              </m:r>
            </m:sub>
          </m:sSub>
          <m:r>
            <w:rPr>
              <w:rFonts w:ascii="Cambria Math" w:hAnsi="Cambria Math"/>
              <w:color w:val="auto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P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>-</m:t>
          </m:r>
        </m:oMath>
      </m:oMathPara>
    </w:p>
    <w:p w:rsidR="008E330E" w:rsidRPr="008E330E" w:rsidRDefault="008E330E" w:rsidP="008B0794">
      <w:pPr>
        <w:spacing w:after="0" w:line="300" w:lineRule="auto"/>
        <w:ind w:left="0" w:firstLine="567"/>
        <w:jc w:val="center"/>
        <w:rPr>
          <w:color w:val="auto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-</m:t>
        </m:r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ц1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L</m:t>
            </m:r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</m:func>
            <m:r>
              <w:rPr>
                <w:rFonts w:ascii="Cambria Math" w:hAnsi="Cambria Math"/>
                <w:sz w:val="20"/>
                <w:szCs w:val="20"/>
              </w:rPr>
              <m:t>+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D</m:t>
                </m:r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ω</m:t>
                </m:r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D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ω</m:t>
                </m:r>
              </m:e>
            </m:func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e>
            </m:func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ц5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ω</m:t>
                </m:r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ω</m:t>
                </m:r>
              </m:e>
            </m:func>
          </m:e>
        </m:d>
      </m:oMath>
      <w:r w:rsidR="008B0794">
        <w:rPr>
          <w:sz w:val="20"/>
          <w:szCs w:val="20"/>
        </w:rPr>
        <w:t>;</w:t>
      </w:r>
    </w:p>
    <w:p w:rsidR="008B0794" w:rsidRPr="008B0794" w:rsidRDefault="008B0794" w:rsidP="00BB1ECA">
      <w:pPr>
        <w:spacing w:after="0" w:line="300" w:lineRule="auto"/>
        <w:ind w:left="0" w:firstLine="0"/>
        <w:jc w:val="left"/>
        <w:rPr>
          <w:sz w:val="20"/>
          <w:szCs w:val="20"/>
        </w:rPr>
      </w:pPr>
    </w:p>
    <w:p w:rsidR="00253300" w:rsidRPr="008B0794" w:rsidRDefault="00EB3B4D" w:rsidP="008B0794">
      <w:pPr>
        <w:spacing w:after="0" w:line="300" w:lineRule="auto"/>
        <w:ind w:left="0" w:firstLine="0"/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acc>
          <m:accPr>
            <m:chr m:val="̈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φ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21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acc>
              <m:accPr>
                <m:chr m:val="̈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α</m:t>
                </m:r>
              </m:e>
            </m:acc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4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</m:e>
            </m:d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acc>
              <m:accPr>
                <m:chr m:val="̈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θ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 xml:space="preserve"> cos</m:t>
            </m:r>
            <m:d>
              <m:d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θ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sin</m:t>
            </m:r>
            <m:d>
              <m:d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d>
            <m:ctrlPr>
              <w:rPr>
                <w:rFonts w:ascii="Cambria Math" w:hAnsi="Cambria Math"/>
                <w:sz w:val="20"/>
                <w:szCs w:val="20"/>
              </w:rPr>
            </m:ctrlPr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42</m:t>
                </m:r>
              </m:sub>
            </m:sSub>
            <m:acc>
              <m:accPr>
                <m:chr m:val="̇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acc>
            <m:acc>
              <m:accPr>
                <m:chr m:val="̇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</m:t>
                </m:r>
              </m:e>
            </m:acc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]</m:t>
                </m:r>
              </m:e>
            </m:func>
            <m:r>
              <w:rPr>
                <w:rFonts w:ascii="Cambria Math" w:hAnsi="Cambria Math"/>
                <w:sz w:val="20"/>
                <w:szCs w:val="20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φ</m:t>
            </m:r>
          </m:sub>
        </m:sSub>
      </m:oMath>
      <w:proofErr w:type="gramStart"/>
      <w:r w:rsidR="008B0794" w:rsidRPr="008B0794">
        <w:rPr>
          <w:color w:val="auto"/>
          <w:sz w:val="20"/>
          <w:szCs w:val="20"/>
        </w:rPr>
        <w:t xml:space="preserve">;   </w:t>
      </w:r>
      <w:proofErr w:type="gramEnd"/>
      <w:r w:rsidR="008B0794" w:rsidRPr="008B0794">
        <w:rPr>
          <w:color w:val="auto"/>
          <w:sz w:val="20"/>
          <w:szCs w:val="20"/>
        </w:rPr>
        <w:t xml:space="preserve">    </w:t>
      </w:r>
      <w:r w:rsidR="008B0794">
        <w:rPr>
          <w:color w:val="auto"/>
          <w:sz w:val="20"/>
          <w:szCs w:val="20"/>
        </w:rPr>
        <w:tab/>
        <w:t>(</w:t>
      </w:r>
      <w:r w:rsidR="008B0794" w:rsidRPr="008B0794">
        <w:rPr>
          <w:color w:val="auto"/>
          <w:sz w:val="20"/>
          <w:szCs w:val="20"/>
        </w:rPr>
        <w:t>2)</w:t>
      </w:r>
    </w:p>
    <w:p w:rsidR="00C24623" w:rsidRDefault="00EB3B4D" w:rsidP="00253300">
      <w:pPr>
        <w:spacing w:after="0" w:line="300" w:lineRule="auto"/>
        <w:ind w:left="0" w:firstLine="0"/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φ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ц3</m:t>
            </m:r>
          </m:sub>
        </m:sSub>
        <m:r>
          <w:rPr>
            <w:rFonts w:ascii="Cambria Math" w:hAnsi="Cambria Math"/>
            <w:sz w:val="20"/>
            <w:szCs w:val="20"/>
          </w:rPr>
          <m:t>[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D</m:t>
                </m:r>
              </m:sub>
            </m:sSub>
          </m:sub>
        </m:sSub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ω</m:t>
            </m:r>
          </m:e>
        </m:func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D</m:t>
                </m:r>
              </m:sub>
            </m:sSub>
          </m:sub>
        </m:sSub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ω</m:t>
            </m:r>
          </m:e>
        </m:func>
        <m:r>
          <w:rPr>
            <w:rFonts w:ascii="Cambria Math" w:hAnsi="Cambria Math"/>
            <w:sz w:val="20"/>
            <w:szCs w:val="20"/>
          </w:rPr>
          <m:t>]+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e>
            </m:func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ц5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func>
          </m:e>
        </m:d>
      </m:oMath>
      <w:r w:rsidR="008E330E">
        <w:rPr>
          <w:sz w:val="20"/>
          <w:szCs w:val="20"/>
        </w:rPr>
        <w:t>;</w:t>
      </w:r>
    </w:p>
    <w:p w:rsidR="008E330E" w:rsidRPr="00B42E7A" w:rsidRDefault="008E330E" w:rsidP="00253300">
      <w:pPr>
        <w:spacing w:after="0" w:line="300" w:lineRule="auto"/>
        <w:ind w:left="0" w:firstLine="0"/>
        <w:jc w:val="center"/>
        <w:rPr>
          <w:color w:val="auto"/>
          <w:sz w:val="20"/>
          <w:szCs w:val="20"/>
        </w:rPr>
      </w:pPr>
    </w:p>
    <w:p w:rsidR="008B0794" w:rsidRPr="008B0794" w:rsidRDefault="00EB3B4D" w:rsidP="00253300">
      <w:pPr>
        <w:spacing w:after="0" w:line="300" w:lineRule="auto"/>
        <w:ind w:left="0" w:firstLine="0"/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acc>
          <m:accPr>
            <m:chr m:val="̈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31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acc>
              <m:accPr>
                <m:chr m:val="̈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α</m:t>
                </m:r>
              </m:e>
            </m:acc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d>
          </m:e>
        </m:d>
      </m:oMath>
      <w:r w:rsidR="00B33F5D" w:rsidRPr="00B42E7A">
        <w:rPr>
          <w:sz w:val="20"/>
          <w:szCs w:val="20"/>
        </w:rPr>
        <w:t>+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acc>
              <m:accPr>
                <m:chr m:val="̈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 xml:space="preserve"> cos</m:t>
            </m:r>
            <m:d>
              <m:d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φ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sin</m:t>
            </m:r>
            <m:d>
              <m:d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</m:e>
            </m:d>
            <m:ctrlPr>
              <w:rPr>
                <w:rFonts w:ascii="Cambria Math" w:hAnsi="Cambria Math"/>
                <w:sz w:val="20"/>
                <w:szCs w:val="20"/>
              </w:rPr>
            </m:ctrlPr>
          </m:e>
        </m:d>
        <m:r>
          <m:rPr>
            <m:sty m:val="p"/>
          </m:rP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43</m:t>
            </m:r>
          </m:sub>
        </m:sSub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acc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</m:oMath>
    </w:p>
    <w:p w:rsidR="008769EC" w:rsidRDefault="00EB3B4D" w:rsidP="008B0794">
      <w:pPr>
        <w:spacing w:after="0" w:line="300" w:lineRule="auto"/>
        <w:ind w:left="0" w:firstLine="0"/>
        <w:jc w:val="right"/>
        <w:rPr>
          <w:color w:val="aut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+A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42</m:t>
            </m:r>
          </m:sub>
        </m:sSub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φ</m:t>
            </m:r>
          </m:e>
        </m:acc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</m:acc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41</m:t>
            </m:r>
          </m:sub>
        </m:sSub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</m:e>
        </m:acc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</m:acc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d>
      </m:oMath>
      <w:r w:rsidR="00253300" w:rsidRPr="00B42E7A">
        <w:rPr>
          <w:sz w:val="20"/>
          <w:szCs w:val="20"/>
        </w:rPr>
        <w:t>=</w:t>
      </w:r>
      <m:oMath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θ</m:t>
            </m:r>
          </m:sub>
        </m:sSub>
      </m:oMath>
      <w:r w:rsidR="00253300" w:rsidRPr="00B42E7A">
        <w:rPr>
          <w:color w:val="auto"/>
          <w:sz w:val="20"/>
          <w:szCs w:val="20"/>
        </w:rPr>
        <w:t>;</w:t>
      </w:r>
      <w:r w:rsidR="008B0794" w:rsidRPr="008B0794">
        <w:rPr>
          <w:color w:val="auto"/>
          <w:sz w:val="20"/>
          <w:szCs w:val="20"/>
        </w:rPr>
        <w:t xml:space="preserve"> </w:t>
      </w:r>
      <w:r w:rsidR="008B0794">
        <w:rPr>
          <w:color w:val="auto"/>
          <w:sz w:val="20"/>
          <w:szCs w:val="20"/>
        </w:rPr>
        <w:tab/>
      </w:r>
      <w:r w:rsidR="008B0794">
        <w:rPr>
          <w:color w:val="auto"/>
          <w:sz w:val="20"/>
          <w:szCs w:val="20"/>
        </w:rPr>
        <w:tab/>
      </w:r>
      <w:r w:rsidR="008B0794">
        <w:rPr>
          <w:color w:val="auto"/>
          <w:sz w:val="20"/>
          <w:szCs w:val="20"/>
        </w:rPr>
        <w:tab/>
      </w:r>
      <w:r w:rsidR="008B0794">
        <w:rPr>
          <w:color w:val="auto"/>
          <w:sz w:val="20"/>
          <w:szCs w:val="20"/>
        </w:rPr>
        <w:tab/>
      </w:r>
      <w:r w:rsidR="008B0794" w:rsidRPr="00B42E7A">
        <w:rPr>
          <w:color w:val="auto"/>
          <w:sz w:val="20"/>
          <w:szCs w:val="20"/>
        </w:rPr>
        <w:t>(</w:t>
      </w:r>
      <w:r w:rsidR="008B0794">
        <w:rPr>
          <w:color w:val="auto"/>
          <w:sz w:val="20"/>
          <w:szCs w:val="20"/>
        </w:rPr>
        <w:t>3</w:t>
      </w:r>
      <w:r w:rsidR="008B0794" w:rsidRPr="00B42E7A">
        <w:rPr>
          <w:color w:val="auto"/>
          <w:sz w:val="20"/>
          <w:szCs w:val="20"/>
        </w:rPr>
        <w:t>)</w:t>
      </w:r>
    </w:p>
    <w:p w:rsidR="008E330E" w:rsidRDefault="00EB3B4D" w:rsidP="008B0794">
      <w:pPr>
        <w:spacing w:after="0" w:line="300" w:lineRule="auto"/>
        <w:ind w:left="0" w:firstLine="567"/>
        <w:jc w:val="center"/>
        <w:rPr>
          <w:color w:val="aut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θ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-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-</m:t>
        </m:r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бр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e>
            </m:func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ц5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func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func>
          </m:e>
        </m:d>
      </m:oMath>
      <w:r w:rsidR="008E330E" w:rsidRPr="008E330E">
        <w:rPr>
          <w:sz w:val="20"/>
          <w:szCs w:val="20"/>
        </w:rPr>
        <w:t>;</w:t>
      </w:r>
    </w:p>
    <w:p w:rsidR="008E330E" w:rsidRPr="008E330E" w:rsidRDefault="008E330E" w:rsidP="008E330E">
      <w:pPr>
        <w:spacing w:after="0" w:line="300" w:lineRule="auto"/>
        <w:ind w:left="0" w:firstLine="567"/>
        <w:jc w:val="right"/>
        <w:rPr>
          <w:sz w:val="20"/>
          <w:szCs w:val="20"/>
        </w:rPr>
      </w:pPr>
    </w:p>
    <w:p w:rsidR="008E330E" w:rsidRPr="008B0794" w:rsidRDefault="00EB3B4D" w:rsidP="008B0794">
      <w:pPr>
        <w:spacing w:after="0" w:line="300" w:lineRule="auto"/>
        <w:ind w:left="0" w:firstLine="0"/>
        <w:jc w:val="right"/>
        <w:rPr>
          <w:color w:val="aut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-[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43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</m:e>
            </m:acc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41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acc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</m:e>
        </m:acc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α</m:t>
            </m:r>
            <m:r>
              <w:rPr>
                <w:rFonts w:ascii="Cambria Math" w:hAnsi="Cambria Math"/>
                <w:sz w:val="20"/>
                <w:szCs w:val="20"/>
              </w:rPr>
              <m:t>,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42</m:t>
            </m:r>
          </m:sub>
        </m:sSub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φ</m:t>
            </m:r>
          </m:e>
        </m:acc>
        <m:acc>
          <m:accPr>
            <m:chr m:val="̇"/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acc>
        <m:r>
          <w:rPr>
            <w:rFonts w:ascii="Cambria Math" w:hAnsi="Cambria Math"/>
            <w:sz w:val="20"/>
            <w:szCs w:val="20"/>
          </w:rPr>
          <m:t>cos</m:t>
        </m:r>
        <m:d>
          <m:d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θ</m:t>
            </m:r>
          </m:e>
        </m:d>
        <m:r>
          <w:rPr>
            <w:rFonts w:ascii="Cambria Math" w:hAnsi="Cambria Math"/>
            <w:sz w:val="20"/>
            <w:szCs w:val="20"/>
          </w:rPr>
          <m:t>]=</m:t>
        </m:r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.</m:t>
        </m:r>
      </m:oMath>
      <w:r w:rsidR="008B0794">
        <w:rPr>
          <w:color w:val="auto"/>
          <w:sz w:val="20"/>
          <w:szCs w:val="20"/>
        </w:rPr>
        <w:tab/>
      </w:r>
      <w:r w:rsidR="008B0794">
        <w:rPr>
          <w:color w:val="auto"/>
          <w:sz w:val="20"/>
          <w:szCs w:val="20"/>
        </w:rPr>
        <w:tab/>
      </w:r>
      <w:r w:rsidR="008B0794">
        <w:rPr>
          <w:color w:val="auto"/>
          <w:sz w:val="20"/>
          <w:szCs w:val="20"/>
        </w:rPr>
        <w:tab/>
      </w:r>
      <w:r w:rsidR="008B0794">
        <w:rPr>
          <w:color w:val="auto"/>
          <w:sz w:val="20"/>
          <w:szCs w:val="20"/>
        </w:rPr>
        <w:tab/>
      </w:r>
      <w:r w:rsidR="008B0794" w:rsidRPr="008B0794">
        <w:rPr>
          <w:color w:val="auto"/>
          <w:sz w:val="20"/>
          <w:szCs w:val="20"/>
        </w:rPr>
        <w:t>(4)</w:t>
      </w:r>
    </w:p>
    <w:p w:rsidR="00FC1036" w:rsidRPr="00B42E7A" w:rsidRDefault="00EB3B4D" w:rsidP="008B0794">
      <w:pPr>
        <w:spacing w:after="0" w:line="300" w:lineRule="auto"/>
        <w:ind w:left="0" w:firstLine="567"/>
        <w:jc w:val="center"/>
        <w:rPr>
          <w:color w:val="auto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color w:val="auto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s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-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бр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sym w:font="Symbol" w:char="F061"/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</m:func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ц5</m:t>
            </m:r>
          </m:sub>
        </m:sSub>
      </m:oMath>
      <w:r w:rsidR="008B0794">
        <w:rPr>
          <w:sz w:val="20"/>
          <w:szCs w:val="20"/>
        </w:rPr>
        <w:t>.</w:t>
      </w:r>
    </w:p>
    <w:p w:rsidR="004D52B6" w:rsidRDefault="00253300" w:rsidP="005974BA">
      <w:pPr>
        <w:spacing w:after="0" w:line="300" w:lineRule="auto"/>
        <w:ind w:left="0"/>
        <w:rPr>
          <w:sz w:val="20"/>
          <w:szCs w:val="20"/>
        </w:rPr>
      </w:pPr>
      <w:r w:rsidRPr="00B42E7A">
        <w:rPr>
          <w:sz w:val="20"/>
          <w:szCs w:val="20"/>
        </w:rPr>
        <w:lastRenderedPageBreak/>
        <w:t>Функции и константы уравнений (1</w:t>
      </w:r>
      <w:r w:rsidR="008B0794" w:rsidRPr="008B0794">
        <w:rPr>
          <w:sz w:val="20"/>
          <w:szCs w:val="20"/>
        </w:rPr>
        <w:t>-4</w:t>
      </w:r>
      <w:r w:rsidRPr="00B42E7A">
        <w:rPr>
          <w:sz w:val="20"/>
          <w:szCs w:val="20"/>
        </w:rPr>
        <w:t xml:space="preserve">) приведены в приложении </w:t>
      </w:r>
      <w:r w:rsidR="00B61510" w:rsidRPr="00B42E7A">
        <w:rPr>
          <w:sz w:val="20"/>
          <w:szCs w:val="20"/>
        </w:rPr>
        <w:t>1</w:t>
      </w:r>
      <w:r w:rsidR="005974BA">
        <w:rPr>
          <w:sz w:val="20"/>
          <w:szCs w:val="20"/>
        </w:rPr>
        <w:t>-2, а значения констант – в приложении 3</w:t>
      </w:r>
      <w:r w:rsidRPr="00B42E7A">
        <w:rPr>
          <w:sz w:val="20"/>
          <w:szCs w:val="20"/>
        </w:rPr>
        <w:t>.</w:t>
      </w:r>
    </w:p>
    <w:p w:rsidR="00554F89" w:rsidRDefault="00554F89" w:rsidP="00346A40">
      <w:pPr>
        <w:spacing w:after="0" w:line="300" w:lineRule="auto"/>
        <w:ind w:left="0"/>
        <w:rPr>
          <w:b/>
          <w:color w:val="auto"/>
          <w:sz w:val="20"/>
          <w:szCs w:val="20"/>
        </w:rPr>
      </w:pPr>
    </w:p>
    <w:p w:rsidR="00492BC7" w:rsidRDefault="00492BC7" w:rsidP="00346A40">
      <w:pPr>
        <w:spacing w:after="0" w:line="300" w:lineRule="auto"/>
        <w:ind w:left="0"/>
        <w:rPr>
          <w:sz w:val="20"/>
          <w:szCs w:val="20"/>
        </w:rPr>
      </w:pPr>
      <w:r w:rsidRPr="00DD7838">
        <w:rPr>
          <w:b/>
          <w:color w:val="auto"/>
          <w:sz w:val="20"/>
          <w:szCs w:val="20"/>
        </w:rPr>
        <w:t>Метод и</w:t>
      </w:r>
      <w:r w:rsidRPr="00A81427">
        <w:rPr>
          <w:b/>
          <w:color w:val="auto"/>
          <w:sz w:val="20"/>
          <w:szCs w:val="20"/>
        </w:rPr>
        <w:t>сследования и результаты</w:t>
      </w:r>
      <w:r w:rsidRPr="00346A40">
        <w:rPr>
          <w:b/>
          <w:sz w:val="20"/>
          <w:szCs w:val="20"/>
        </w:rPr>
        <w:t>.</w:t>
      </w:r>
      <w:r w:rsidRPr="00346A40">
        <w:rPr>
          <w:sz w:val="20"/>
          <w:szCs w:val="20"/>
        </w:rPr>
        <w:t xml:space="preserve"> </w:t>
      </w:r>
    </w:p>
    <w:p w:rsidR="00677572" w:rsidRDefault="00677572" w:rsidP="005A1746">
      <w:pPr>
        <w:spacing w:after="0" w:line="300" w:lineRule="auto"/>
        <w:ind w:left="0" w:firstLine="567"/>
        <w:rPr>
          <w:color w:val="auto"/>
          <w:sz w:val="20"/>
          <w:szCs w:val="20"/>
        </w:rPr>
      </w:pPr>
      <w:r w:rsidRPr="00EB3B4D">
        <w:rPr>
          <w:color w:val="FF0000"/>
          <w:sz w:val="20"/>
          <w:szCs w:val="20"/>
        </w:rPr>
        <w:t>Решений</w:t>
      </w:r>
      <w:r>
        <w:rPr>
          <w:color w:val="auto"/>
          <w:sz w:val="20"/>
          <w:szCs w:val="20"/>
        </w:rPr>
        <w:t xml:space="preserve"> системы уравнений может быть использована для решения прямой и обратной задач динамики. Прямая задача состоит в определении неизвестных внешних сил</w:t>
      </w:r>
      <w:r w:rsidRPr="00AB21BD">
        <w:rPr>
          <w:color w:val="auto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ц1</m:t>
            </m:r>
          </m:sub>
        </m:sSub>
      </m:oMath>
      <w:r>
        <w:rPr>
          <w:color w:val="auto"/>
          <w:sz w:val="20"/>
          <w:szCs w:val="20"/>
        </w:rPr>
        <w:t>,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ц3</m:t>
            </m:r>
          </m:sub>
        </m:sSub>
      </m:oMath>
      <w:r>
        <w:rPr>
          <w:color w:val="auto"/>
          <w:sz w:val="20"/>
          <w:szCs w:val="20"/>
        </w:rPr>
        <w:t>,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</m:oMath>
      <w:r>
        <w:rPr>
          <w:color w:val="auto"/>
          <w:sz w:val="20"/>
          <w:szCs w:val="20"/>
        </w:rPr>
        <w:t>,</w:t>
      </w:r>
      <w:r w:rsidRPr="00AB21BD">
        <w:rPr>
          <w:color w:val="auto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ц5</m:t>
            </m:r>
          </m:sub>
        </m:sSub>
      </m:oMath>
      <w:r>
        <w:rPr>
          <w:sz w:val="20"/>
          <w:szCs w:val="20"/>
        </w:rPr>
        <w:t xml:space="preserve">, </w:t>
      </w:r>
      <w:r>
        <w:rPr>
          <w:color w:val="auto"/>
          <w:sz w:val="20"/>
          <w:szCs w:val="20"/>
        </w:rPr>
        <w:t>приложенных к штокам гидроцилиндров</w:t>
      </w:r>
      <w:r w:rsidRPr="000F6A75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по заданным зависимостям от времени всех обобщенных координат. Решение обратной задачи, наоборот, позволяет найти зависимости </w:t>
      </w:r>
      <w:r w:rsidRPr="00B42E7A">
        <w:rPr>
          <w:sz w:val="20"/>
          <w:szCs w:val="20"/>
        </w:rPr>
        <w:sym w:font="Symbol" w:char="F061"/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</w:rPr>
        <w:t>)</w:t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6A"/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</w:rPr>
        <w:t>)</w:t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71"/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</w:rPr>
        <w:t>)</w:t>
      </w:r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t</w:t>
      </w:r>
      <w:r>
        <w:rPr>
          <w:sz w:val="20"/>
          <w:szCs w:val="20"/>
        </w:rPr>
        <w:t>)</w:t>
      </w:r>
      <w:r>
        <w:rPr>
          <w:color w:val="auto"/>
          <w:sz w:val="20"/>
          <w:szCs w:val="20"/>
        </w:rPr>
        <w:t xml:space="preserve"> по заданным силам давлениям в гидроцилиндрах. </w:t>
      </w:r>
    </w:p>
    <w:p w:rsidR="004770C7" w:rsidRDefault="00677572" w:rsidP="004770C7">
      <w:pPr>
        <w:spacing w:after="0" w:line="300" w:lineRule="auto"/>
        <w:ind w:left="0" w:firstLine="567"/>
        <w:rPr>
          <w:color w:val="auto"/>
          <w:sz w:val="20"/>
          <w:szCs w:val="20"/>
        </w:rPr>
      </w:pPr>
      <w:r w:rsidRPr="00B42E7A">
        <w:rPr>
          <w:color w:val="auto"/>
          <w:sz w:val="20"/>
          <w:szCs w:val="20"/>
        </w:rPr>
        <w:t xml:space="preserve">В данной работе рассмотрен частный случай </w:t>
      </w:r>
      <w:proofErr w:type="spellStart"/>
      <w:r w:rsidRPr="00B42E7A">
        <w:rPr>
          <w:color w:val="auto"/>
          <w:sz w:val="20"/>
          <w:szCs w:val="20"/>
        </w:rPr>
        <w:t>нагружения</w:t>
      </w:r>
      <w:proofErr w:type="spellEnd"/>
      <w:r w:rsidRPr="00B42E7A">
        <w:rPr>
          <w:color w:val="auto"/>
          <w:sz w:val="20"/>
          <w:szCs w:val="20"/>
        </w:rPr>
        <w:t xml:space="preserve"> гидроцилиндров манипулятора при выравнивании опорно-поворотной платформы, когда по определенному закону изменяется угол ее наклона, </w:t>
      </w:r>
      <w:r w:rsidRPr="00B42E7A">
        <w:rPr>
          <w:sz w:val="20"/>
          <w:szCs w:val="20"/>
        </w:rPr>
        <w:sym w:font="Symbol" w:char="F061"/>
      </w:r>
      <w:r w:rsidRPr="00B42E7A">
        <w:rPr>
          <w:sz w:val="20"/>
          <w:szCs w:val="20"/>
        </w:rPr>
        <w:t>=</w:t>
      </w:r>
      <w:r w:rsidRPr="00B42E7A">
        <w:rPr>
          <w:sz w:val="20"/>
          <w:szCs w:val="20"/>
        </w:rPr>
        <w:sym w:font="Symbol" w:char="F061"/>
      </w:r>
      <w:r w:rsidRPr="00B42E7A">
        <w:rPr>
          <w:sz w:val="20"/>
          <w:szCs w:val="20"/>
        </w:rPr>
        <w:t>(</w:t>
      </w:r>
      <w:r w:rsidRPr="00B42E7A">
        <w:rPr>
          <w:sz w:val="20"/>
          <w:szCs w:val="20"/>
          <w:lang w:val="en-US"/>
        </w:rPr>
        <w:t>t</w:t>
      </w:r>
      <w:r w:rsidRPr="00B42E7A">
        <w:rPr>
          <w:sz w:val="20"/>
          <w:szCs w:val="20"/>
        </w:rPr>
        <w:t>)</w:t>
      </w:r>
      <w:r w:rsidRPr="00B42E7A">
        <w:rPr>
          <w:color w:val="auto"/>
          <w:sz w:val="20"/>
          <w:szCs w:val="20"/>
        </w:rPr>
        <w:t xml:space="preserve">. При этом полагается, что выравнивание платформы происходит при фиксированном относительно платформы положения стрелы, рукояти, телескопического удлинителя и груза: </w:t>
      </w:r>
      <w:r w:rsidRPr="00B42E7A">
        <w:rPr>
          <w:sz w:val="20"/>
          <w:szCs w:val="20"/>
        </w:rPr>
        <w:sym w:font="Symbol" w:char="F06A"/>
      </w:r>
      <w:r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</w:rPr>
        <w:t>=</w:t>
      </w:r>
      <w:proofErr w:type="spellStart"/>
      <w:r w:rsidRPr="00B42E7A">
        <w:rPr>
          <w:sz w:val="20"/>
          <w:szCs w:val="20"/>
          <w:lang w:val="en-US"/>
        </w:rPr>
        <w:t>const</w:t>
      </w:r>
      <w:proofErr w:type="spellEnd"/>
      <w:r w:rsidRPr="00B42E7A">
        <w:rPr>
          <w:sz w:val="20"/>
          <w:szCs w:val="20"/>
        </w:rPr>
        <w:t xml:space="preserve">, </w:t>
      </w:r>
      <w:r w:rsidRPr="00B42E7A">
        <w:rPr>
          <w:sz w:val="20"/>
          <w:szCs w:val="20"/>
        </w:rPr>
        <w:sym w:font="Symbol" w:char="F071"/>
      </w:r>
      <w:r w:rsidRPr="00B42E7A">
        <w:rPr>
          <w:sz w:val="20"/>
          <w:szCs w:val="20"/>
          <w:vertAlign w:val="subscript"/>
        </w:rPr>
        <w:t>1</w:t>
      </w:r>
      <w:r w:rsidRPr="00B42E7A">
        <w:rPr>
          <w:sz w:val="20"/>
          <w:szCs w:val="20"/>
        </w:rPr>
        <w:t>=</w:t>
      </w:r>
      <w:proofErr w:type="spellStart"/>
      <w:r w:rsidRPr="00B42E7A">
        <w:rPr>
          <w:sz w:val="20"/>
          <w:szCs w:val="20"/>
          <w:lang w:val="en-US"/>
        </w:rPr>
        <w:t>const</w:t>
      </w:r>
      <w:proofErr w:type="spellEnd"/>
      <w:r w:rsidRPr="00B42E7A">
        <w:rPr>
          <w:sz w:val="20"/>
          <w:szCs w:val="20"/>
        </w:rPr>
        <w:t>, s=</w:t>
      </w:r>
      <w:proofErr w:type="spellStart"/>
      <w:r w:rsidRPr="00B42E7A">
        <w:rPr>
          <w:sz w:val="20"/>
          <w:szCs w:val="20"/>
          <w:lang w:val="en-US"/>
        </w:rPr>
        <w:t>const</w:t>
      </w:r>
      <w:proofErr w:type="spellEnd"/>
      <w:r w:rsidRPr="00B42E7A">
        <w:rPr>
          <w:sz w:val="20"/>
          <w:szCs w:val="20"/>
        </w:rPr>
        <w:t>.</w:t>
      </w:r>
      <w:r w:rsidR="004770C7">
        <w:rPr>
          <w:sz w:val="20"/>
          <w:szCs w:val="20"/>
        </w:rPr>
        <w:t xml:space="preserve"> </w:t>
      </w:r>
      <w:r w:rsidRPr="00B42E7A">
        <w:rPr>
          <w:sz w:val="20"/>
          <w:szCs w:val="20"/>
        </w:rPr>
        <w:t>При этом угловые скорости и угловые ускорения стрелы и рукояти равны</w:t>
      </w:r>
      <w:r>
        <w:rPr>
          <w:sz w:val="20"/>
          <w:szCs w:val="20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</w:rPr>
              <m:t>θ</m:t>
            </m:r>
          </m:e>
        </m:acc>
        <m:r>
          <w:rPr>
            <w:rFonts w:ascii="Cambria Math" w:hAnsi="Cambria Math"/>
            <w:color w:val="auto"/>
            <w:sz w:val="20"/>
            <w:szCs w:val="20"/>
          </w:rPr>
          <m:t>=</m:t>
        </m:r>
        <m:acc>
          <m:accPr>
            <m:chr m:val="̇"/>
            <m:ctrl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φ</m:t>
            </m:r>
          </m:e>
        </m:acc>
        <m:r>
          <w:rPr>
            <w:rFonts w:ascii="Cambria Math" w:hAnsi="Cambria Math"/>
            <w:color w:val="auto"/>
            <w:sz w:val="20"/>
            <w:szCs w:val="20"/>
          </w:rPr>
          <m:t>=</m:t>
        </m:r>
        <m:acc>
          <m:accPr>
            <m:chr m:val="̇"/>
            <m:ctrl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α</m:t>
            </m:r>
          </m:e>
        </m:acc>
      </m:oMath>
      <w:r w:rsidRPr="00B42E7A">
        <w:rPr>
          <w:color w:val="auto"/>
          <w:sz w:val="20"/>
          <w:szCs w:val="20"/>
        </w:rPr>
        <w:t xml:space="preserve">; </w:t>
      </w:r>
      <m:oMath>
        <m:acc>
          <m:accPr>
            <m:chr m:val="̈"/>
            <m:ctrlPr>
              <w:rPr>
                <w:rFonts w:ascii="Cambria Math" w:hAnsi="Cambria Math"/>
                <w:i/>
                <w:color w:val="auto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color w:val="auto"/>
                <w:sz w:val="20"/>
                <w:szCs w:val="20"/>
              </w:rPr>
              <m:t>θ</m:t>
            </m:r>
          </m:e>
        </m:acc>
        <m:r>
          <w:rPr>
            <w:rFonts w:ascii="Cambria Math" w:hAnsi="Cambria Math"/>
            <w:color w:val="auto"/>
            <w:sz w:val="20"/>
            <w:szCs w:val="20"/>
          </w:rPr>
          <m:t>=</m:t>
        </m:r>
        <m:acc>
          <m:accPr>
            <m:chr m:val="̈"/>
            <m:ctrlPr>
              <w:rPr>
                <w:rFonts w:ascii="Cambria Math" w:hAnsi="Cambria Math"/>
                <w:i/>
                <w:color w:val="auto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color w:val="auto"/>
                <w:sz w:val="20"/>
                <w:szCs w:val="20"/>
              </w:rPr>
              <m:t>φ</m:t>
            </m:r>
          </m:e>
        </m:acc>
        <m:r>
          <w:rPr>
            <w:rFonts w:ascii="Cambria Math" w:hAnsi="Cambria Math"/>
            <w:color w:val="auto"/>
            <w:sz w:val="20"/>
            <w:szCs w:val="20"/>
          </w:rPr>
          <m:t>=</m:t>
        </m:r>
        <m:acc>
          <m:accPr>
            <m:chr m:val="̈"/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α</m:t>
            </m:r>
          </m:e>
        </m:acc>
      </m:oMath>
      <w:r>
        <w:rPr>
          <w:color w:val="auto"/>
          <w:sz w:val="20"/>
          <w:szCs w:val="20"/>
        </w:rPr>
        <w:t>.</w:t>
      </w:r>
    </w:p>
    <w:p w:rsidR="00CB44AC" w:rsidRPr="00CB44AC" w:rsidRDefault="003C399F" w:rsidP="00CB44AC">
      <w:pPr>
        <w:spacing w:after="0" w:line="300" w:lineRule="auto"/>
        <w:ind w:left="0" w:firstLine="56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Предположим, что движение опорно-поворотной платформы обеспечивается работой шестеренного насоса</w:t>
      </w:r>
      <w:r w:rsidR="005A1746">
        <w:rPr>
          <w:color w:val="auto"/>
          <w:sz w:val="20"/>
          <w:szCs w:val="20"/>
        </w:rPr>
        <w:t xml:space="preserve">. Известно, что подача насосов такого типа неравномерна, она имеет циклический характер [21]. </w:t>
      </w:r>
      <w:r w:rsidR="004770C7">
        <w:rPr>
          <w:color w:val="auto"/>
          <w:sz w:val="20"/>
          <w:szCs w:val="20"/>
        </w:rPr>
        <w:t>П</w:t>
      </w:r>
      <w:r w:rsidR="004770C7" w:rsidRPr="004770C7">
        <w:rPr>
          <w:color w:val="auto"/>
          <w:sz w:val="20"/>
          <w:szCs w:val="20"/>
        </w:rPr>
        <w:t xml:space="preserve">ри составлении динамических моделей гидропривода следует учитывать </w:t>
      </w:r>
      <w:r w:rsidR="004770C7">
        <w:rPr>
          <w:color w:val="auto"/>
          <w:sz w:val="20"/>
          <w:szCs w:val="20"/>
        </w:rPr>
        <w:t xml:space="preserve">это явление, т.к. </w:t>
      </w:r>
      <w:r w:rsidR="004770C7" w:rsidRPr="004770C7">
        <w:rPr>
          <w:color w:val="auto"/>
          <w:sz w:val="20"/>
          <w:szCs w:val="20"/>
        </w:rPr>
        <w:t>при определённых условиях пуль</w:t>
      </w:r>
      <w:r w:rsidR="004770C7">
        <w:rPr>
          <w:color w:val="auto"/>
          <w:sz w:val="20"/>
          <w:szCs w:val="20"/>
        </w:rPr>
        <w:t>сации</w:t>
      </w:r>
      <w:r w:rsidR="004770C7" w:rsidRPr="004770C7">
        <w:rPr>
          <w:color w:val="auto"/>
          <w:sz w:val="20"/>
          <w:szCs w:val="20"/>
        </w:rPr>
        <w:t xml:space="preserve"> давления шестерённого насоса могут вызывать </w:t>
      </w:r>
      <w:r w:rsidR="004770C7">
        <w:rPr>
          <w:color w:val="auto"/>
          <w:sz w:val="20"/>
          <w:szCs w:val="20"/>
        </w:rPr>
        <w:t>высокоамплитудные</w:t>
      </w:r>
      <w:r w:rsidR="004770C7" w:rsidRPr="004770C7">
        <w:rPr>
          <w:color w:val="auto"/>
          <w:sz w:val="20"/>
          <w:szCs w:val="20"/>
        </w:rPr>
        <w:t xml:space="preserve"> колебания элементов гидроагрегатов</w:t>
      </w:r>
      <w:r w:rsidR="004770C7">
        <w:rPr>
          <w:color w:val="auto"/>
          <w:sz w:val="20"/>
          <w:szCs w:val="20"/>
        </w:rPr>
        <w:t xml:space="preserve"> [2</w:t>
      </w:r>
      <w:r w:rsidR="00BF6D09">
        <w:rPr>
          <w:color w:val="auto"/>
          <w:sz w:val="20"/>
          <w:szCs w:val="20"/>
        </w:rPr>
        <w:t>2</w:t>
      </w:r>
      <w:r w:rsidR="004770C7">
        <w:rPr>
          <w:color w:val="auto"/>
          <w:sz w:val="20"/>
          <w:szCs w:val="20"/>
        </w:rPr>
        <w:t>]</w:t>
      </w:r>
      <w:r w:rsidR="004770C7" w:rsidRPr="004770C7">
        <w:rPr>
          <w:color w:val="auto"/>
          <w:sz w:val="20"/>
          <w:szCs w:val="20"/>
        </w:rPr>
        <w:t>.</w:t>
      </w:r>
      <w:r w:rsidR="00CB44AC">
        <w:rPr>
          <w:color w:val="auto"/>
          <w:sz w:val="20"/>
          <w:szCs w:val="20"/>
        </w:rPr>
        <w:t xml:space="preserve"> </w:t>
      </w:r>
    </w:p>
    <w:p w:rsidR="00FB3BAB" w:rsidRDefault="00CB44AC" w:rsidP="00CB44AC">
      <w:pPr>
        <w:spacing w:after="0" w:line="300" w:lineRule="auto"/>
        <w:ind w:left="0" w:firstLine="56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В [</w:t>
      </w:r>
      <w:r w:rsidR="00BF6D09">
        <w:rPr>
          <w:color w:val="auto"/>
          <w:sz w:val="20"/>
          <w:szCs w:val="20"/>
        </w:rPr>
        <w:t>23</w:t>
      </w:r>
      <w:r>
        <w:rPr>
          <w:color w:val="auto"/>
          <w:sz w:val="20"/>
          <w:szCs w:val="20"/>
        </w:rPr>
        <w:t>] обоснована математическая модель г</w:t>
      </w:r>
      <w:r w:rsidRPr="00CB44AC">
        <w:rPr>
          <w:color w:val="auto"/>
          <w:sz w:val="20"/>
          <w:szCs w:val="20"/>
        </w:rPr>
        <w:t>идромеханическ</w:t>
      </w:r>
      <w:r>
        <w:rPr>
          <w:color w:val="auto"/>
          <w:sz w:val="20"/>
          <w:szCs w:val="20"/>
        </w:rPr>
        <w:t>ой системы</w:t>
      </w:r>
      <w:r w:rsidRPr="00CB44AC">
        <w:rPr>
          <w:color w:val="auto"/>
          <w:sz w:val="20"/>
          <w:szCs w:val="20"/>
        </w:rPr>
        <w:t xml:space="preserve"> современн</w:t>
      </w:r>
      <w:r>
        <w:rPr>
          <w:color w:val="auto"/>
          <w:sz w:val="20"/>
          <w:szCs w:val="20"/>
        </w:rPr>
        <w:t>ой</w:t>
      </w:r>
      <w:r w:rsidRPr="00CB44AC">
        <w:rPr>
          <w:color w:val="auto"/>
          <w:sz w:val="20"/>
          <w:szCs w:val="20"/>
        </w:rPr>
        <w:t xml:space="preserve"> мобильн</w:t>
      </w:r>
      <w:r>
        <w:rPr>
          <w:color w:val="auto"/>
          <w:sz w:val="20"/>
          <w:szCs w:val="20"/>
        </w:rPr>
        <w:t>ой</w:t>
      </w:r>
      <w:r w:rsidRPr="00CB44AC">
        <w:rPr>
          <w:color w:val="auto"/>
          <w:sz w:val="20"/>
          <w:szCs w:val="20"/>
        </w:rPr>
        <w:t xml:space="preserve"> машин</w:t>
      </w:r>
      <w:r>
        <w:rPr>
          <w:color w:val="auto"/>
          <w:sz w:val="20"/>
          <w:szCs w:val="20"/>
        </w:rPr>
        <w:t>ы,</w:t>
      </w:r>
      <w:r w:rsidRPr="00CB44AC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которая позволяет определять</w:t>
      </w:r>
      <w:r w:rsidRPr="00CB44AC">
        <w:rPr>
          <w:color w:val="auto"/>
          <w:sz w:val="20"/>
          <w:szCs w:val="20"/>
        </w:rPr>
        <w:t xml:space="preserve"> перемещения выходно</w:t>
      </w:r>
      <w:r>
        <w:rPr>
          <w:color w:val="auto"/>
          <w:sz w:val="20"/>
          <w:szCs w:val="20"/>
        </w:rPr>
        <w:t>го</w:t>
      </w:r>
      <w:r w:rsidRPr="00CB44AC">
        <w:rPr>
          <w:color w:val="auto"/>
          <w:sz w:val="20"/>
          <w:szCs w:val="20"/>
        </w:rPr>
        <w:t xml:space="preserve"> звен</w:t>
      </w:r>
      <w:r>
        <w:rPr>
          <w:color w:val="auto"/>
          <w:sz w:val="20"/>
          <w:szCs w:val="20"/>
        </w:rPr>
        <w:t>а</w:t>
      </w:r>
      <w:r w:rsidRPr="00CB44AC">
        <w:rPr>
          <w:color w:val="auto"/>
          <w:sz w:val="20"/>
          <w:szCs w:val="20"/>
        </w:rPr>
        <w:t xml:space="preserve"> исполнительного </w:t>
      </w:r>
      <w:proofErr w:type="spellStart"/>
      <w:r w:rsidRPr="00CB44AC">
        <w:rPr>
          <w:color w:val="auto"/>
          <w:sz w:val="20"/>
          <w:szCs w:val="20"/>
        </w:rPr>
        <w:t>гидродвигателя</w:t>
      </w:r>
      <w:proofErr w:type="spellEnd"/>
      <w:r>
        <w:rPr>
          <w:color w:val="auto"/>
          <w:sz w:val="20"/>
          <w:szCs w:val="20"/>
        </w:rPr>
        <w:t>.</w:t>
      </w:r>
      <w:r w:rsidRPr="00CB44AC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Численный анализ построенной</w:t>
      </w:r>
      <w:r w:rsidRPr="00CB44AC">
        <w:rPr>
          <w:color w:val="auto"/>
          <w:sz w:val="20"/>
          <w:szCs w:val="20"/>
        </w:rPr>
        <w:t xml:space="preserve"> математической позволяет </w:t>
      </w:r>
      <w:r w:rsidR="00FB3BAB">
        <w:rPr>
          <w:color w:val="auto"/>
          <w:sz w:val="20"/>
          <w:szCs w:val="20"/>
        </w:rPr>
        <w:t xml:space="preserve">прогнозировать напорно-расходные характеристики </w:t>
      </w:r>
      <w:r w:rsidRPr="00CB44AC">
        <w:rPr>
          <w:color w:val="auto"/>
          <w:sz w:val="20"/>
          <w:szCs w:val="20"/>
        </w:rPr>
        <w:t>системы в переходных режимах,</w:t>
      </w:r>
      <w:r w:rsidR="00FB3BAB">
        <w:rPr>
          <w:color w:val="auto"/>
          <w:sz w:val="20"/>
          <w:szCs w:val="20"/>
        </w:rPr>
        <w:t xml:space="preserve"> в том числе при </w:t>
      </w:r>
      <w:r w:rsidR="00FB3BAB" w:rsidRPr="00CB44AC">
        <w:rPr>
          <w:color w:val="auto"/>
          <w:sz w:val="20"/>
          <w:szCs w:val="20"/>
        </w:rPr>
        <w:t>знакопеременной нагрузк</w:t>
      </w:r>
      <w:r w:rsidR="00FB3BAB">
        <w:rPr>
          <w:color w:val="auto"/>
          <w:sz w:val="20"/>
          <w:szCs w:val="20"/>
        </w:rPr>
        <w:t>е,</w:t>
      </w:r>
      <w:r w:rsidR="00FB3BAB" w:rsidRPr="00CB44AC">
        <w:rPr>
          <w:color w:val="auto"/>
          <w:sz w:val="20"/>
          <w:szCs w:val="20"/>
        </w:rPr>
        <w:t xml:space="preserve"> </w:t>
      </w:r>
      <w:r w:rsidRPr="00CB44AC">
        <w:rPr>
          <w:color w:val="auto"/>
          <w:sz w:val="20"/>
          <w:szCs w:val="20"/>
        </w:rPr>
        <w:t>а также выявить влияние на работу рассматриваемой гидромеханиче</w:t>
      </w:r>
      <w:r w:rsidR="00FB3BAB">
        <w:rPr>
          <w:color w:val="auto"/>
          <w:sz w:val="20"/>
          <w:szCs w:val="20"/>
        </w:rPr>
        <w:t>ской системы различных конструк</w:t>
      </w:r>
      <w:r w:rsidRPr="00CB44AC">
        <w:rPr>
          <w:color w:val="auto"/>
          <w:sz w:val="20"/>
          <w:szCs w:val="20"/>
        </w:rPr>
        <w:t>тивных и функциональных параметров,</w:t>
      </w:r>
      <w:r w:rsidR="00FB3BAB">
        <w:rPr>
          <w:color w:val="auto"/>
          <w:sz w:val="20"/>
          <w:szCs w:val="20"/>
        </w:rPr>
        <w:t xml:space="preserve"> свойств рабочей жидкости.</w:t>
      </w:r>
    </w:p>
    <w:p w:rsidR="003C399F" w:rsidRDefault="00FB3BAB" w:rsidP="00CB44AC">
      <w:pPr>
        <w:spacing w:after="0" w:line="300" w:lineRule="auto"/>
        <w:ind w:left="0" w:firstLine="56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В данной работе</w:t>
      </w:r>
      <w:r w:rsidR="00CB44AC" w:rsidRPr="00CB44AC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рассмотрен предельный вариант математической модели гидромеханической системы мобильной машины [</w:t>
      </w:r>
      <w:r w:rsidR="00BF6D09">
        <w:rPr>
          <w:color w:val="auto"/>
          <w:sz w:val="20"/>
          <w:szCs w:val="20"/>
        </w:rPr>
        <w:t>23</w:t>
      </w:r>
      <w:r w:rsidR="00932F2B">
        <w:rPr>
          <w:color w:val="auto"/>
          <w:sz w:val="20"/>
          <w:szCs w:val="20"/>
        </w:rPr>
        <w:t>].</w:t>
      </w:r>
      <w:r>
        <w:rPr>
          <w:color w:val="auto"/>
          <w:sz w:val="20"/>
          <w:szCs w:val="20"/>
        </w:rPr>
        <w:t xml:space="preserve"> </w:t>
      </w:r>
      <w:r w:rsidR="00932F2B">
        <w:rPr>
          <w:color w:val="auto"/>
          <w:sz w:val="20"/>
          <w:szCs w:val="20"/>
        </w:rPr>
        <w:t>С</w:t>
      </w:r>
      <w:r>
        <w:rPr>
          <w:color w:val="auto"/>
          <w:sz w:val="20"/>
          <w:szCs w:val="20"/>
        </w:rPr>
        <w:t>корость штока гидроцилиндра аутригера определяется, в частности, без учета утечки рабочей жидкости и податливости элементов гидропривода</w:t>
      </w:r>
      <w:r w:rsidR="007B5868">
        <w:rPr>
          <w:color w:val="auto"/>
          <w:sz w:val="20"/>
          <w:szCs w:val="20"/>
        </w:rPr>
        <w:t>:</w:t>
      </w:r>
    </w:p>
    <w:p w:rsidR="007B5868" w:rsidRDefault="00761D96" w:rsidP="003950C4">
      <w:pPr>
        <w:spacing w:after="0" w:line="300" w:lineRule="auto"/>
        <w:ind w:left="0"/>
        <w:rPr>
          <w:sz w:val="20"/>
          <w:szCs w:val="20"/>
        </w:rPr>
      </w:pPr>
      <m:oMath>
        <m:r>
          <w:rPr>
            <w:rFonts w:ascii="Cambria Math" w:hAnsi="Cambria Math"/>
            <w:color w:val="auto"/>
            <w:sz w:val="20"/>
            <w:szCs w:val="20"/>
            <w:lang w:val="en-US"/>
          </w:rPr>
          <m:t>Q</m:t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π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ц1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sub>
            </m:sSub>
          </m:sub>
        </m:sSub>
      </m:oMath>
      <w:r w:rsidR="007B5868">
        <w:rPr>
          <w:sz w:val="20"/>
          <w:szCs w:val="20"/>
        </w:rPr>
        <w:t>,</w:t>
      </w:r>
      <w:r w:rsidR="003950C4" w:rsidRPr="003950C4">
        <w:rPr>
          <w:sz w:val="20"/>
          <w:szCs w:val="20"/>
        </w:rPr>
        <w:t xml:space="preserve"> </w:t>
      </w:r>
    </w:p>
    <w:p w:rsidR="007B5868" w:rsidRDefault="007B5868" w:rsidP="007B5868">
      <w:pPr>
        <w:spacing w:after="0" w:line="300" w:lineRule="auto"/>
        <w:ind w:left="0" w:firstLine="0"/>
        <w:rPr>
          <w:i/>
          <w:sz w:val="20"/>
          <w:szCs w:val="20"/>
        </w:rPr>
      </w:pPr>
      <w:r>
        <w:rPr>
          <w:sz w:val="20"/>
          <w:szCs w:val="2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sub>
            </m:sSub>
          </m:sub>
        </m:sSub>
      </m:oMath>
      <w:r>
        <w:rPr>
          <w:sz w:val="20"/>
          <w:szCs w:val="20"/>
        </w:rPr>
        <w:t xml:space="preserve"> – скорость штока аутригера, </w:t>
      </w:r>
      <w:r w:rsidRPr="007B5868">
        <w:rPr>
          <w:i/>
          <w:sz w:val="20"/>
          <w:szCs w:val="20"/>
        </w:rPr>
        <w:t>м</w:t>
      </w:r>
      <w:r>
        <w:rPr>
          <w:sz w:val="20"/>
          <w:szCs w:val="20"/>
        </w:rPr>
        <w:t>/</w:t>
      </w:r>
      <w:r w:rsidRPr="007B5868">
        <w:rPr>
          <w:i/>
          <w:sz w:val="20"/>
          <w:szCs w:val="20"/>
        </w:rPr>
        <w:t>с</w:t>
      </w:r>
      <w:r>
        <w:rPr>
          <w:sz w:val="20"/>
          <w:szCs w:val="20"/>
        </w:rPr>
        <w:t xml:space="preserve"> ;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ц1</m:t>
            </m:r>
          </m:sub>
          <m:sup/>
        </m:sSubSup>
      </m:oMath>
      <w:r>
        <w:rPr>
          <w:sz w:val="20"/>
          <w:szCs w:val="20"/>
        </w:rPr>
        <w:t xml:space="preserve"> – диаметр поршня гидроцилиндра аутригера, </w:t>
      </w:r>
      <w:r w:rsidRPr="007B5868">
        <w:rPr>
          <w:i/>
          <w:sz w:val="20"/>
          <w:szCs w:val="20"/>
        </w:rPr>
        <w:t>м</w:t>
      </w:r>
      <w:r w:rsidRPr="007B5868">
        <w:rPr>
          <w:sz w:val="20"/>
          <w:szCs w:val="20"/>
        </w:rPr>
        <w:t xml:space="preserve">;  </w:t>
      </w:r>
      <w:r>
        <w:rPr>
          <w:sz w:val="20"/>
          <w:szCs w:val="20"/>
        </w:rPr>
        <w:t>–</w:t>
      </w:r>
      <w:r w:rsidRPr="007B586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производительность насоса </w:t>
      </w:r>
      <w:r w:rsidRPr="007B5868">
        <w:rPr>
          <w:i/>
          <w:sz w:val="20"/>
          <w:szCs w:val="20"/>
        </w:rPr>
        <w:t>м</w:t>
      </w:r>
      <w:r w:rsidRPr="007B5868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/</w:t>
      </w:r>
      <w:r w:rsidRPr="007B5868">
        <w:rPr>
          <w:i/>
          <w:sz w:val="20"/>
          <w:szCs w:val="20"/>
        </w:rPr>
        <w:t>с</w:t>
      </w:r>
      <w:r>
        <w:rPr>
          <w:i/>
          <w:sz w:val="20"/>
          <w:szCs w:val="20"/>
        </w:rPr>
        <w:t xml:space="preserve">. </w:t>
      </w:r>
    </w:p>
    <w:p w:rsidR="007B5868" w:rsidRPr="005665C2" w:rsidRDefault="007B5868" w:rsidP="007B5868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 xml:space="preserve">Учитывая, что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sz w:val="20"/>
            <w:szCs w:val="20"/>
          </w:rPr>
          <m:t>=</m:t>
        </m:r>
        <m:acc>
          <m:accPr>
            <m:chr m:val="̇"/>
            <m:ctrl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α</m:t>
            </m:r>
          </m:e>
        </m:acc>
        <m:rad>
          <m:radPr>
            <m:degHide m:val="1"/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OO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rad>
      </m:oMath>
      <w:r>
        <w:rPr>
          <w:color w:val="auto"/>
          <w:sz w:val="20"/>
          <w:szCs w:val="20"/>
        </w:rPr>
        <w:t>, получаем зависимость угловой скорости опорно-поворотной платформы от объемного расхода насоса в виде:</w:t>
      </w:r>
    </w:p>
    <w:p w:rsidR="007B5868" w:rsidRDefault="00EB3B4D" w:rsidP="007B5868">
      <w:pPr>
        <w:spacing w:after="0" w:line="300" w:lineRule="auto"/>
        <w:ind w:left="0" w:firstLine="0"/>
        <w:rPr>
          <w:i/>
          <w:sz w:val="20"/>
          <w:szCs w:val="2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color w:val="auto"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0"/>
                  <w:szCs w:val="20"/>
                  <w:lang w:val="en-US"/>
                </w:rPr>
                <m:t>α</m:t>
              </m:r>
            </m:e>
          </m:acc>
          <m:r>
            <w:rPr>
              <w:rFonts w:ascii="Cambria Math" w:hAnsi="Cambria Math"/>
              <w:color w:val="auto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uto"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auto"/>
                  <w:sz w:val="20"/>
                  <w:szCs w:val="20"/>
                  <w:lang w:val="en-US"/>
                </w:rPr>
                <m:t>Q</m:t>
              </m:r>
              <m:r>
                <w:rPr>
                  <w:rFonts w:ascii="Cambria Math" w:hAnsi="Cambria Math"/>
                  <w:color w:val="auto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color w:val="auto"/>
                  <w:sz w:val="20"/>
                  <w:szCs w:val="20"/>
                  <w:lang w:val="en-US"/>
                </w:rPr>
                <m:t>t</m:t>
              </m:r>
              <m:r>
                <w:rPr>
                  <w:rFonts w:ascii="Cambria Math" w:hAnsi="Cambria Math"/>
                  <w:color w:val="auto"/>
                  <w:sz w:val="20"/>
                  <w:szCs w:val="20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ц1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3950C4" w:rsidRDefault="003950C4" w:rsidP="007B5868">
      <w:pPr>
        <w:spacing w:after="0" w:line="300" w:lineRule="auto"/>
        <w:ind w:left="0" w:firstLine="708"/>
        <w:rPr>
          <w:sz w:val="20"/>
          <w:szCs w:val="20"/>
        </w:rPr>
      </w:pPr>
      <w:r>
        <w:rPr>
          <w:sz w:val="20"/>
          <w:szCs w:val="20"/>
        </w:rPr>
        <w:t>Цикл</w:t>
      </w:r>
      <w:r w:rsidRPr="005665C2">
        <w:rPr>
          <w:sz w:val="20"/>
          <w:szCs w:val="20"/>
        </w:rPr>
        <w:t xml:space="preserve"> подач</w:t>
      </w:r>
      <w:r>
        <w:rPr>
          <w:sz w:val="20"/>
          <w:szCs w:val="20"/>
        </w:rPr>
        <w:t>и</w:t>
      </w:r>
      <w:r w:rsidRPr="005665C2">
        <w:rPr>
          <w:sz w:val="20"/>
          <w:szCs w:val="20"/>
        </w:rPr>
        <w:t xml:space="preserve"> жидкости шестеренным насосом повторяется при повороте шестерни на угол, соответствующий одному шагу</w:t>
      </w:r>
      <w:r>
        <w:rPr>
          <w:sz w:val="20"/>
          <w:szCs w:val="20"/>
        </w:rPr>
        <w:t>. З</w:t>
      </w:r>
      <w:r w:rsidRPr="005665C2">
        <w:rPr>
          <w:sz w:val="20"/>
          <w:szCs w:val="20"/>
        </w:rPr>
        <w:t xml:space="preserve">а один оборот </w:t>
      </w:r>
      <w:r>
        <w:rPr>
          <w:sz w:val="20"/>
          <w:szCs w:val="20"/>
        </w:rPr>
        <w:t xml:space="preserve">вала насоса </w:t>
      </w:r>
      <w:r w:rsidRPr="005665C2">
        <w:rPr>
          <w:sz w:val="20"/>
          <w:szCs w:val="20"/>
        </w:rPr>
        <w:t>число колебаний</w:t>
      </w:r>
      <w:r>
        <w:rPr>
          <w:sz w:val="20"/>
          <w:szCs w:val="20"/>
        </w:rPr>
        <w:t xml:space="preserve"> соответствует</w:t>
      </w:r>
      <w:r w:rsidRPr="005665C2">
        <w:rPr>
          <w:sz w:val="20"/>
          <w:szCs w:val="20"/>
        </w:rPr>
        <w:t xml:space="preserve"> числу зубьев</w:t>
      </w:r>
      <w:r>
        <w:rPr>
          <w:sz w:val="20"/>
          <w:szCs w:val="20"/>
        </w:rPr>
        <w:t xml:space="preserve"> </w:t>
      </w:r>
      <w:r w:rsidRPr="005665C2">
        <w:rPr>
          <w:sz w:val="20"/>
          <w:szCs w:val="20"/>
        </w:rPr>
        <w:t xml:space="preserve">ведущей </w:t>
      </w:r>
      <w:r>
        <w:rPr>
          <w:sz w:val="20"/>
          <w:szCs w:val="20"/>
        </w:rPr>
        <w:t xml:space="preserve">шестерни. Зависимость текущего расхода от времени зависит </w:t>
      </w:r>
      <w:r w:rsidRPr="005665C2">
        <w:rPr>
          <w:sz w:val="20"/>
          <w:szCs w:val="20"/>
        </w:rPr>
        <w:t xml:space="preserve">от ряда </w:t>
      </w:r>
      <w:r>
        <w:rPr>
          <w:sz w:val="20"/>
          <w:szCs w:val="20"/>
        </w:rPr>
        <w:t xml:space="preserve">режимных и конструктивных </w:t>
      </w:r>
      <w:r w:rsidRPr="005665C2">
        <w:rPr>
          <w:sz w:val="20"/>
          <w:szCs w:val="20"/>
        </w:rPr>
        <w:t>факторов</w:t>
      </w:r>
      <w:r>
        <w:rPr>
          <w:sz w:val="20"/>
          <w:szCs w:val="20"/>
        </w:rPr>
        <w:t>. При этом</w:t>
      </w:r>
      <w:r w:rsidR="00761D96">
        <w:rPr>
          <w:sz w:val="20"/>
          <w:szCs w:val="20"/>
        </w:rPr>
        <w:t>,</w:t>
      </w:r>
      <w:r>
        <w:rPr>
          <w:sz w:val="20"/>
          <w:szCs w:val="20"/>
        </w:rPr>
        <w:t xml:space="preserve"> согласно [21], коэффициент неравномерности потока </w:t>
      </w:r>
    </w:p>
    <w:p w:rsidR="003950C4" w:rsidRPr="00761D96" w:rsidRDefault="003950C4" w:rsidP="00761D96">
      <w:pPr>
        <w:spacing w:after="0" w:line="300" w:lineRule="auto"/>
        <w:ind w:left="0" w:firstLine="0"/>
        <w:jc w:val="center"/>
        <w:rPr>
          <w:color w:val="auto"/>
          <w:sz w:val="20"/>
          <w:szCs w:val="20"/>
        </w:rPr>
      </w:pPr>
      <m:oMath>
        <m:r>
          <w:rPr>
            <w:rFonts w:ascii="Cambria Math" w:hAnsi="Cambria Math"/>
            <w:color w:val="auto"/>
            <w:sz w:val="20"/>
            <w:szCs w:val="20"/>
            <w:lang w:val="en-US"/>
          </w:rPr>
          <m:t>δ</m:t>
        </m:r>
        <m:r>
          <w:rPr>
            <w:rFonts w:ascii="Cambria Math" w:hAnsi="Cambria Math"/>
            <w:color w:val="auto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color w:val="auto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ср</m:t>
                </m:r>
              </m:sub>
            </m:sSub>
          </m:den>
        </m:f>
        <m:r>
          <w:rPr>
            <w:rFonts w:ascii="Cambria Math" w:hAnsi="Cambria Math"/>
            <w:color w:val="auto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ср</m:t>
                </m:r>
              </m:sub>
            </m:sSub>
          </m:den>
        </m:f>
        <m:r>
          <w:rPr>
            <w:rFonts w:ascii="Cambria Math" w:hAnsi="Cambria Math"/>
            <w:color w:val="auto"/>
            <w:sz w:val="20"/>
            <w:szCs w:val="20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ср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color w:val="auto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color w:val="auto"/>
                <w:sz w:val="20"/>
                <w:szCs w:val="20"/>
              </w:rPr>
              <m:t>2</m:t>
            </m:r>
          </m:den>
        </m:f>
      </m:oMath>
      <w:r w:rsidR="00761D96">
        <w:rPr>
          <w:color w:val="auto"/>
          <w:sz w:val="20"/>
          <w:szCs w:val="20"/>
        </w:rPr>
        <w:t>.</w:t>
      </w:r>
    </w:p>
    <w:p w:rsidR="00F373C6" w:rsidRDefault="00761D96" w:rsidP="00761D96">
      <w:pPr>
        <w:spacing w:after="0" w:line="300" w:lineRule="auto"/>
        <w:ind w:left="0" w:firstLine="708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Д</w:t>
      </w:r>
      <w:r w:rsidR="003950C4">
        <w:rPr>
          <w:color w:val="auto"/>
          <w:sz w:val="20"/>
          <w:szCs w:val="20"/>
        </w:rPr>
        <w:t xml:space="preserve">ля шестеренного насоса с числом зубьев </w:t>
      </w:r>
      <w:r w:rsidR="003950C4">
        <w:rPr>
          <w:color w:val="auto"/>
          <w:sz w:val="20"/>
          <w:szCs w:val="20"/>
          <w:lang w:val="en-US"/>
        </w:rPr>
        <w:t>z</w:t>
      </w:r>
      <w:r w:rsidR="003950C4" w:rsidRPr="00BF6D0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коэффициент неравномерности </w:t>
      </w:r>
      <w:r w:rsidR="003950C4">
        <w:rPr>
          <w:color w:val="auto"/>
          <w:sz w:val="20"/>
          <w:szCs w:val="20"/>
        </w:rPr>
        <w:t>равен</w:t>
      </w:r>
      <w:r w:rsidR="003950C4" w:rsidRPr="00AF4994">
        <w:rPr>
          <w:color w:val="auto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auto"/>
            <w:sz w:val="20"/>
            <w:szCs w:val="20"/>
            <w:lang w:val="en-US"/>
          </w:rPr>
          <m:t>δ</m:t>
        </m:r>
        <m:r>
          <w:rPr>
            <w:rFonts w:ascii="Cambria Math" w:hAnsi="Cambria Math"/>
            <w:color w:val="auto"/>
            <w:sz w:val="20"/>
            <w:szCs w:val="20"/>
          </w:rPr>
          <m:t>=2/(</m:t>
        </m:r>
        <m:r>
          <w:rPr>
            <w:rFonts w:ascii="Cambria Math" w:hAnsi="Cambria Math"/>
            <w:color w:val="auto"/>
            <w:sz w:val="20"/>
            <w:szCs w:val="20"/>
            <w:lang w:val="en-US"/>
          </w:rPr>
          <m:t>z</m:t>
        </m:r>
        <m:r>
          <w:rPr>
            <w:rFonts w:ascii="Cambria Math" w:hAnsi="Cambria Math"/>
            <w:color w:val="auto"/>
            <w:sz w:val="20"/>
            <w:szCs w:val="20"/>
          </w:rPr>
          <m:t>+1)</m:t>
        </m:r>
      </m:oMath>
      <w:r w:rsidRPr="00761D96">
        <w:rPr>
          <w:color w:val="auto"/>
          <w:sz w:val="20"/>
          <w:szCs w:val="20"/>
        </w:rPr>
        <w:t xml:space="preserve"> [21]</w:t>
      </w:r>
      <w:r w:rsidR="003950C4" w:rsidRPr="00BF6D09">
        <w:rPr>
          <w:color w:val="auto"/>
          <w:sz w:val="20"/>
          <w:szCs w:val="20"/>
        </w:rPr>
        <w:t>.</w:t>
      </w:r>
      <w:r w:rsidR="003950C4">
        <w:rPr>
          <w:color w:val="auto"/>
          <w:sz w:val="20"/>
          <w:szCs w:val="20"/>
        </w:rPr>
        <w:t xml:space="preserve"> В расчетах число зубьев </w:t>
      </w:r>
      <w:r w:rsidR="003950C4">
        <w:rPr>
          <w:color w:val="auto"/>
          <w:sz w:val="20"/>
          <w:szCs w:val="20"/>
          <w:lang w:val="en-US"/>
        </w:rPr>
        <w:t>z</w:t>
      </w:r>
      <w:r w:rsidR="003950C4">
        <w:rPr>
          <w:color w:val="auto"/>
          <w:sz w:val="20"/>
          <w:szCs w:val="20"/>
        </w:rPr>
        <w:t xml:space="preserve">=8, а коэффициент неравномерности δ=0.22. </w:t>
      </w:r>
    </w:p>
    <w:p w:rsidR="007B5868" w:rsidRPr="007B5868" w:rsidRDefault="003950C4" w:rsidP="00F373C6">
      <w:pPr>
        <w:spacing w:after="0" w:line="300" w:lineRule="auto"/>
        <w:ind w:left="0" w:firstLine="708"/>
        <w:rPr>
          <w:sz w:val="20"/>
          <w:szCs w:val="20"/>
        </w:rPr>
      </w:pPr>
      <w:r>
        <w:rPr>
          <w:color w:val="auto"/>
          <w:sz w:val="20"/>
          <w:szCs w:val="20"/>
        </w:rPr>
        <w:t xml:space="preserve">Амплитуда пульсаций расхода рабочей жидкости относительно среднего значения составляет </w:t>
      </w:r>
      <m:oMath>
        <m:r>
          <w:rPr>
            <w:rFonts w:ascii="Cambria Math" w:hAnsi="Cambria Math"/>
            <w:color w:val="auto"/>
            <w:sz w:val="20"/>
            <w:szCs w:val="20"/>
          </w:rPr>
          <m:t>∆</m:t>
        </m:r>
        <m:r>
          <w:rPr>
            <w:rFonts w:ascii="Cambria Math" w:hAnsi="Cambria Math"/>
            <w:color w:val="auto"/>
            <w:sz w:val="20"/>
            <w:szCs w:val="20"/>
            <w:lang w:val="en-US"/>
          </w:rPr>
          <m:t>Q</m:t>
        </m:r>
        <m:r>
          <w:rPr>
            <w:rFonts w:ascii="Cambria Math" w:hAnsi="Cambria Math"/>
            <w:color w:val="auto"/>
            <w:sz w:val="20"/>
            <w:szCs w:val="20"/>
          </w:rPr>
          <m:t>=δ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ср</m:t>
            </m:r>
          </m:sub>
        </m:sSub>
      </m:oMath>
      <w:r w:rsidRPr="003950C4">
        <w:rPr>
          <w:color w:val="auto"/>
          <w:sz w:val="20"/>
          <w:szCs w:val="20"/>
        </w:rPr>
        <w:t xml:space="preserve">. </w:t>
      </w:r>
      <w:r>
        <w:rPr>
          <w:color w:val="auto"/>
          <w:sz w:val="20"/>
          <w:szCs w:val="20"/>
        </w:rPr>
        <w:t xml:space="preserve">В качестве среднего значения выбрано </w:t>
      </w:r>
      <w:r w:rsidR="00AC659B">
        <w:rPr>
          <w:color w:val="auto"/>
          <w:sz w:val="20"/>
          <w:szCs w:val="20"/>
        </w:rPr>
        <w:t xml:space="preserve">значение </w:t>
      </w:r>
      <w:r w:rsidR="00F373C6">
        <w:rPr>
          <w:color w:val="auto"/>
          <w:sz w:val="20"/>
          <w:szCs w:val="20"/>
        </w:rPr>
        <w:t xml:space="preserve">действительного </w:t>
      </w:r>
      <w:r w:rsidR="00AC659B">
        <w:rPr>
          <w:color w:val="auto"/>
          <w:sz w:val="20"/>
          <w:szCs w:val="20"/>
        </w:rPr>
        <w:t>расхода при данной частоте вращения вала</w:t>
      </w:r>
      <w:r w:rsidR="00F373C6">
        <w:rPr>
          <w:color w:val="auto"/>
          <w:sz w:val="20"/>
          <w:szCs w:val="20"/>
        </w:rPr>
        <w:t xml:space="preserve">, которое </w:t>
      </w:r>
      <w:r w:rsidR="007B5868">
        <w:rPr>
          <w:color w:val="auto"/>
          <w:sz w:val="20"/>
          <w:szCs w:val="20"/>
        </w:rPr>
        <w:t>определяется по техническим характеристикам насоса:</w:t>
      </w:r>
    </w:p>
    <w:p w:rsidR="007B5868" w:rsidRPr="00F373C6" w:rsidRDefault="00EB3B4D" w:rsidP="007B5868">
      <w:pPr>
        <w:spacing w:after="0" w:line="300" w:lineRule="auto"/>
        <w:ind w:left="0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ср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  <w:sym w:font="Symbol" w:char="F068"/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н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н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н</m:t>
            </m:r>
          </m:sub>
        </m:sSub>
      </m:oMath>
      <w:r w:rsidR="00F373C6">
        <w:rPr>
          <w:sz w:val="20"/>
          <w:szCs w:val="20"/>
        </w:rPr>
        <w:t>,</w:t>
      </w:r>
    </w:p>
    <w:p w:rsidR="00ED64B5" w:rsidRPr="00ED64B5" w:rsidRDefault="00ED64B5" w:rsidP="005665C2">
      <w:pPr>
        <w:spacing w:after="0" w:line="30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  <w:sym w:font="Symbol" w:char="F068"/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н</m:t>
            </m:r>
          </m:sub>
        </m:sSub>
      </m:oMath>
      <w:r>
        <w:rPr>
          <w:color w:val="auto"/>
          <w:sz w:val="20"/>
          <w:szCs w:val="20"/>
        </w:rPr>
        <w:t xml:space="preserve"> – </w:t>
      </w:r>
      <w:r w:rsidR="00F373C6">
        <w:rPr>
          <w:sz w:val="20"/>
          <w:szCs w:val="20"/>
        </w:rPr>
        <w:t xml:space="preserve">объемный </w:t>
      </w:r>
      <w:proofErr w:type="spellStart"/>
      <w:r w:rsidR="00F373C6">
        <w:rPr>
          <w:sz w:val="20"/>
          <w:szCs w:val="20"/>
        </w:rPr>
        <w:t>к.п.д</w:t>
      </w:r>
      <w:proofErr w:type="spellEnd"/>
      <w:r w:rsidR="00F373C6">
        <w:rPr>
          <w:sz w:val="20"/>
          <w:szCs w:val="20"/>
        </w:rPr>
        <w:t>. насоса</w:t>
      </w:r>
      <w:r>
        <w:rPr>
          <w:color w:val="auto"/>
          <w:sz w:val="20"/>
          <w:szCs w:val="20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н</m:t>
            </m:r>
          </m:sub>
        </m:sSub>
      </m:oMath>
      <w:r>
        <w:rPr>
          <w:sz w:val="20"/>
          <w:szCs w:val="20"/>
        </w:rPr>
        <w:t xml:space="preserve"> – </w:t>
      </w:r>
      <w:r w:rsidR="00F373C6">
        <w:rPr>
          <w:sz w:val="20"/>
          <w:szCs w:val="20"/>
        </w:rPr>
        <w:t>рабочий объем насоса</w:t>
      </w:r>
      <w:r>
        <w:rPr>
          <w:sz w:val="20"/>
          <w:szCs w:val="20"/>
        </w:rPr>
        <w:t xml:space="preserve">, </w:t>
      </w:r>
      <w:r w:rsidRPr="00ED64B5">
        <w:rPr>
          <w:i/>
          <w:sz w:val="20"/>
          <w:szCs w:val="20"/>
        </w:rPr>
        <w:t>см</w:t>
      </w:r>
      <w:r w:rsidRPr="00ED64B5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/</w:t>
      </w:r>
      <w:r w:rsidRPr="00ED64B5">
        <w:rPr>
          <w:i/>
          <w:sz w:val="20"/>
          <w:szCs w:val="20"/>
        </w:rPr>
        <w:t>об</w:t>
      </w:r>
      <w:r>
        <w:rPr>
          <w:sz w:val="20"/>
          <w:szCs w:val="20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н</m:t>
            </m:r>
          </m:sub>
        </m:sSub>
      </m:oMath>
      <w:r>
        <w:rPr>
          <w:sz w:val="20"/>
          <w:szCs w:val="20"/>
        </w:rPr>
        <w:t xml:space="preserve"> – частота вращения ведущей шестерни, </w:t>
      </w:r>
      <w:r w:rsidRPr="00ED64B5">
        <w:rPr>
          <w:i/>
          <w:sz w:val="20"/>
          <w:szCs w:val="20"/>
        </w:rPr>
        <w:t>об</w:t>
      </w:r>
      <w:r>
        <w:rPr>
          <w:i/>
          <w:sz w:val="20"/>
          <w:szCs w:val="20"/>
        </w:rPr>
        <w:t>/мин</w:t>
      </w:r>
      <w:r w:rsidR="00F373C6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:rsidR="00F670FA" w:rsidRPr="00D6267C" w:rsidRDefault="00BF6D09" w:rsidP="00C26239">
      <w:pPr>
        <w:spacing w:after="0" w:line="30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ab/>
      </w:r>
      <w:r w:rsidR="00F73CFE">
        <w:rPr>
          <w:sz w:val="20"/>
          <w:szCs w:val="20"/>
        </w:rPr>
        <w:t xml:space="preserve">Период пульсаций расхода определяется частотой вращения ведущей шестерни и числом зубьев. </w:t>
      </w:r>
      <w:r w:rsidR="00800AA4" w:rsidRPr="00800AA4">
        <w:rPr>
          <w:sz w:val="20"/>
          <w:szCs w:val="20"/>
        </w:rPr>
        <w:t>Круговая ч</w:t>
      </w:r>
      <w:r w:rsidR="00F73CFE" w:rsidRPr="00800AA4">
        <w:rPr>
          <w:sz w:val="20"/>
          <w:szCs w:val="20"/>
        </w:rPr>
        <w:t xml:space="preserve">астота этих пульсаций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н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=2</m:t>
        </m:r>
        <m:r>
          <w:rPr>
            <w:rFonts w:ascii="Cambria Math" w:hAnsi="Cambria Math"/>
            <w:color w:val="auto"/>
            <w:sz w:val="20"/>
            <w:szCs w:val="20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н</m:t>
            </m:r>
          </m:sub>
        </m:sSub>
        <m:r>
          <w:rPr>
            <w:rFonts w:ascii="Cambria Math" w:hAnsi="Cambria Math"/>
            <w:color w:val="auto"/>
            <w:sz w:val="20"/>
            <w:szCs w:val="20"/>
            <w:lang w:val="en-US"/>
          </w:rPr>
          <m:t>z</m:t>
        </m:r>
        <m:r>
          <w:rPr>
            <w:rFonts w:ascii="Cambria Math" w:hAnsi="Cambria Math"/>
            <w:color w:val="auto"/>
            <w:sz w:val="20"/>
            <w:szCs w:val="20"/>
          </w:rPr>
          <m:t>/60</m:t>
        </m:r>
      </m:oMath>
      <w:r w:rsidR="00800AA4" w:rsidRPr="00800AA4">
        <w:rPr>
          <w:color w:val="auto"/>
          <w:sz w:val="20"/>
          <w:szCs w:val="20"/>
        </w:rPr>
        <w:t xml:space="preserve">. В расчетах полагаем, что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н</m:t>
            </m:r>
          </m:sub>
        </m:sSub>
        <m:d>
          <m:d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t</m:t>
            </m:r>
          </m:e>
        </m:d>
        <m: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|</m:t>
        </m:r>
        <m:func>
          <m:func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/>
                    <w:color w:val="auto"/>
                    <w:sz w:val="20"/>
                    <w:szCs w:val="20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color w:val="auto"/>
                    <w:sz w:val="20"/>
                    <w:szCs w:val="20"/>
                  </w:rPr>
                  <m:t>н</m:t>
                </m:r>
              </m:sub>
            </m:sSub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t</m:t>
            </m:r>
            <m:r>
              <w:rPr>
                <w:rFonts w:ascii="Cambria Math" w:hAnsi="Cambria Math"/>
                <w:color w:val="auto"/>
                <w:sz w:val="20"/>
                <w:szCs w:val="20"/>
              </w:rPr>
              <m:t>)</m:t>
            </m:r>
          </m:e>
        </m:func>
        <m:r>
          <w:rPr>
            <w:rFonts w:ascii="Cambria Math" w:hAnsi="Cambria Math"/>
            <w:color w:val="auto"/>
            <w:sz w:val="20"/>
            <w:szCs w:val="20"/>
          </w:rPr>
          <m:t>|</m:t>
        </m:r>
      </m:oMath>
      <w:r w:rsidR="00C0736A" w:rsidRPr="00C0736A">
        <w:rPr>
          <w:rFonts w:eastAsiaTheme="minorEastAsia"/>
          <w:color w:val="auto"/>
          <w:sz w:val="20"/>
          <w:szCs w:val="20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min</m:t>
            </m:r>
          </m:sub>
        </m:sSub>
      </m:oMath>
      <w:r w:rsidR="00C0736A" w:rsidRPr="00C0736A">
        <w:rPr>
          <w:rFonts w:eastAsiaTheme="minorEastAsia"/>
          <w:color w:val="auto"/>
          <w:sz w:val="20"/>
          <w:szCs w:val="20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auto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color w:val="auto"/>
            <w:sz w:val="20"/>
            <w:szCs w:val="20"/>
          </w:rPr>
          <m:t>=∆</m:t>
        </m:r>
        <m:r>
          <w:rPr>
            <w:rFonts w:ascii="Cambria Math" w:hAnsi="Cambria Math"/>
            <w:color w:val="auto"/>
            <w:sz w:val="20"/>
            <w:szCs w:val="20"/>
            <w:lang w:val="en-US"/>
          </w:rPr>
          <m:t>Q</m:t>
        </m:r>
      </m:oMath>
      <w:r w:rsidR="00156434" w:rsidRPr="00156434">
        <w:rPr>
          <w:rFonts w:eastAsiaTheme="minorEastAsia"/>
          <w:color w:val="auto"/>
          <w:sz w:val="20"/>
          <w:szCs w:val="20"/>
        </w:rPr>
        <w:t>.</w:t>
      </w:r>
      <w:r w:rsidR="00156434">
        <w:rPr>
          <w:rFonts w:eastAsiaTheme="minorEastAsia"/>
          <w:color w:val="auto"/>
          <w:sz w:val="20"/>
          <w:szCs w:val="20"/>
        </w:rPr>
        <w:t xml:space="preserve"> </w:t>
      </w:r>
      <w:r w:rsidR="00F670FA">
        <w:rPr>
          <w:sz w:val="20"/>
          <w:szCs w:val="20"/>
        </w:rPr>
        <w:t>Характеристики этих</w:t>
      </w:r>
      <w:r w:rsidR="00156434">
        <w:rPr>
          <w:sz w:val="20"/>
          <w:szCs w:val="20"/>
        </w:rPr>
        <w:t xml:space="preserve"> насос</w:t>
      </w:r>
      <w:r w:rsidR="00F670FA">
        <w:rPr>
          <w:sz w:val="20"/>
          <w:szCs w:val="20"/>
        </w:rPr>
        <w:t>ов, используемые в расчетах,</w:t>
      </w:r>
      <w:r w:rsidR="00156434">
        <w:rPr>
          <w:sz w:val="20"/>
          <w:szCs w:val="20"/>
        </w:rPr>
        <w:t xml:space="preserve"> выбраны, следуя </w:t>
      </w:r>
      <w:r w:rsidR="00156434" w:rsidRPr="00BF6D09">
        <w:rPr>
          <w:sz w:val="20"/>
          <w:szCs w:val="20"/>
        </w:rPr>
        <w:t>[2</w:t>
      </w:r>
      <w:r w:rsidR="00156434">
        <w:rPr>
          <w:sz w:val="20"/>
          <w:szCs w:val="20"/>
        </w:rPr>
        <w:t>4</w:t>
      </w:r>
      <w:r w:rsidR="00156434" w:rsidRPr="00BF6D09">
        <w:rPr>
          <w:sz w:val="20"/>
          <w:szCs w:val="20"/>
        </w:rPr>
        <w:t>]</w:t>
      </w:r>
      <w:r w:rsidR="00F670FA">
        <w:rPr>
          <w:sz w:val="20"/>
          <w:szCs w:val="20"/>
        </w:rPr>
        <w:t xml:space="preserve"> (табл. 1).</w:t>
      </w:r>
      <w:r w:rsidR="00D6267C">
        <w:rPr>
          <w:sz w:val="20"/>
          <w:szCs w:val="20"/>
        </w:rPr>
        <w:t xml:space="preserve"> Значение  </w:t>
      </w:r>
      <w:r w:rsidR="00D6267C">
        <w:rPr>
          <w:sz w:val="20"/>
          <w:szCs w:val="20"/>
          <w:lang w:val="en-US"/>
        </w:rPr>
        <w:sym w:font="Symbol" w:char="F068"/>
      </w:r>
      <w:r w:rsidR="00D6267C" w:rsidRPr="00C26239">
        <w:rPr>
          <w:sz w:val="20"/>
          <w:szCs w:val="20"/>
          <w:vertAlign w:val="subscript"/>
        </w:rPr>
        <w:t>н</w:t>
      </w:r>
      <w:r w:rsidR="00D6267C">
        <w:rPr>
          <w:sz w:val="20"/>
          <w:szCs w:val="20"/>
        </w:rPr>
        <w:t>=0.95</w:t>
      </w:r>
      <w:r w:rsidR="00D6267C">
        <w:rPr>
          <w:color w:val="auto"/>
          <w:sz w:val="20"/>
          <w:szCs w:val="20"/>
        </w:rPr>
        <w:t>.</w:t>
      </w:r>
    </w:p>
    <w:p w:rsidR="00F670FA" w:rsidRDefault="00F670FA" w:rsidP="00A168D5">
      <w:pPr>
        <w:spacing w:after="0" w:line="300" w:lineRule="auto"/>
        <w:ind w:left="0" w:firstLine="0"/>
        <w:jc w:val="right"/>
        <w:rPr>
          <w:sz w:val="20"/>
          <w:szCs w:val="20"/>
        </w:rPr>
      </w:pPr>
      <w:r>
        <w:rPr>
          <w:sz w:val="20"/>
          <w:szCs w:val="20"/>
        </w:rPr>
        <w:t>Табл.1. Технические данные шестеренных насосов НШ [24].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9"/>
        <w:gridCol w:w="1941"/>
        <w:gridCol w:w="1941"/>
        <w:gridCol w:w="1942"/>
        <w:gridCol w:w="1698"/>
      </w:tblGrid>
      <w:tr w:rsidR="00A168D5" w:rsidTr="00C14E76">
        <w:tc>
          <w:tcPr>
            <w:tcW w:w="4040" w:type="dxa"/>
            <w:gridSpan w:val="2"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F670FA">
              <w:rPr>
                <w:sz w:val="20"/>
                <w:szCs w:val="20"/>
              </w:rPr>
              <w:t>Наименование параметра</w:t>
            </w:r>
          </w:p>
        </w:tc>
        <w:tc>
          <w:tcPr>
            <w:tcW w:w="1941" w:type="dxa"/>
          </w:tcPr>
          <w:p w:rsidR="00A168D5" w:rsidRDefault="00A168D5" w:rsidP="008556C4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F670FA">
              <w:rPr>
                <w:sz w:val="20"/>
                <w:szCs w:val="20"/>
              </w:rPr>
              <w:t>НШ</w:t>
            </w:r>
            <w:r>
              <w:rPr>
                <w:sz w:val="20"/>
                <w:szCs w:val="20"/>
              </w:rPr>
              <w:t>-34</w:t>
            </w:r>
          </w:p>
        </w:tc>
        <w:tc>
          <w:tcPr>
            <w:tcW w:w="1942" w:type="dxa"/>
          </w:tcPr>
          <w:p w:rsidR="00A168D5" w:rsidRDefault="00A168D5" w:rsidP="008556C4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F670FA">
              <w:rPr>
                <w:sz w:val="20"/>
                <w:szCs w:val="20"/>
              </w:rPr>
              <w:t>НШ</w:t>
            </w:r>
            <w:r>
              <w:rPr>
                <w:sz w:val="20"/>
                <w:szCs w:val="20"/>
              </w:rPr>
              <w:t>-</w:t>
            </w:r>
            <w:r w:rsidRPr="00F670FA">
              <w:rPr>
                <w:sz w:val="20"/>
                <w:szCs w:val="20"/>
              </w:rPr>
              <w:t>71</w:t>
            </w:r>
          </w:p>
        </w:tc>
        <w:tc>
          <w:tcPr>
            <w:tcW w:w="1698" w:type="dxa"/>
          </w:tcPr>
          <w:p w:rsidR="00A168D5" w:rsidRPr="00F670FA" w:rsidRDefault="00A168D5" w:rsidP="008556C4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F670FA">
              <w:rPr>
                <w:sz w:val="20"/>
                <w:szCs w:val="20"/>
              </w:rPr>
              <w:t>НШ</w:t>
            </w:r>
            <w:r>
              <w:rPr>
                <w:sz w:val="20"/>
                <w:szCs w:val="20"/>
              </w:rPr>
              <w:t>-</w:t>
            </w:r>
            <w:r w:rsidRPr="00F670FA">
              <w:rPr>
                <w:sz w:val="20"/>
                <w:szCs w:val="20"/>
              </w:rPr>
              <w:t>100</w:t>
            </w:r>
          </w:p>
        </w:tc>
      </w:tr>
      <w:tr w:rsidR="00F670FA" w:rsidTr="00F670FA">
        <w:tc>
          <w:tcPr>
            <w:tcW w:w="2099" w:type="dxa"/>
          </w:tcPr>
          <w:p w:rsidR="00F670FA" w:rsidRDefault="00F670FA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F670FA">
              <w:rPr>
                <w:sz w:val="20"/>
                <w:szCs w:val="20"/>
              </w:rPr>
              <w:t>Номинальный рабочий объем</w:t>
            </w:r>
            <w:r w:rsidR="008556C4">
              <w:rPr>
                <w:sz w:val="20"/>
                <w:szCs w:val="20"/>
              </w:rPr>
              <w:t>,</w:t>
            </w:r>
            <w:r w:rsidR="008556C4" w:rsidRPr="00F670FA">
              <w:rPr>
                <w:sz w:val="20"/>
                <w:szCs w:val="20"/>
              </w:rPr>
              <w:t xml:space="preserve"> </w:t>
            </w:r>
            <w:r w:rsidR="008556C4" w:rsidRPr="00D6267C">
              <w:rPr>
                <w:i/>
                <w:sz w:val="20"/>
                <w:szCs w:val="20"/>
              </w:rPr>
              <w:t>см</w:t>
            </w:r>
            <w:r w:rsidR="008556C4" w:rsidRPr="00D6267C">
              <w:rPr>
                <w:sz w:val="20"/>
                <w:szCs w:val="20"/>
                <w:vertAlign w:val="superscript"/>
              </w:rPr>
              <w:t>3</w:t>
            </w:r>
            <w:r w:rsidR="008556C4" w:rsidRPr="00D6267C">
              <w:rPr>
                <w:i/>
                <w:sz w:val="20"/>
                <w:szCs w:val="20"/>
              </w:rPr>
              <w:t>/об</w:t>
            </w:r>
          </w:p>
        </w:tc>
        <w:tc>
          <w:tcPr>
            <w:tcW w:w="1941" w:type="dxa"/>
          </w:tcPr>
          <w:p w:rsidR="00F670FA" w:rsidRDefault="00F670FA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:rsidR="00F670FA" w:rsidRDefault="00D6267C" w:rsidP="00F670FA">
            <w:pPr>
              <w:spacing w:after="0" w:line="300" w:lineRule="auto"/>
              <w:ind w:left="-384" w:firstLine="3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34.05</w:t>
            </w:r>
          </w:p>
        </w:tc>
        <w:tc>
          <w:tcPr>
            <w:tcW w:w="1942" w:type="dxa"/>
          </w:tcPr>
          <w:p w:rsidR="00F670FA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71.01</w:t>
            </w:r>
          </w:p>
        </w:tc>
        <w:tc>
          <w:tcPr>
            <w:tcW w:w="1698" w:type="dxa"/>
          </w:tcPr>
          <w:p w:rsidR="00F670FA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99.98</w:t>
            </w:r>
          </w:p>
        </w:tc>
      </w:tr>
      <w:tr w:rsidR="00A168D5" w:rsidTr="00C14E76">
        <w:tc>
          <w:tcPr>
            <w:tcW w:w="2099" w:type="dxa"/>
            <w:vMerge w:val="restart"/>
          </w:tcPr>
          <w:p w:rsidR="00A168D5" w:rsidRDefault="00A168D5" w:rsidP="008556C4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Частота вращения, </w:t>
            </w:r>
            <w:r w:rsidRPr="008556C4">
              <w:rPr>
                <w:i/>
                <w:sz w:val="20"/>
                <w:szCs w:val="20"/>
              </w:rPr>
              <w:t>об/мин</w:t>
            </w:r>
          </w:p>
        </w:tc>
        <w:tc>
          <w:tcPr>
            <w:tcW w:w="1941" w:type="dxa"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</w:t>
            </w:r>
          </w:p>
        </w:tc>
        <w:tc>
          <w:tcPr>
            <w:tcW w:w="5581" w:type="dxa"/>
            <w:gridSpan w:val="3"/>
          </w:tcPr>
          <w:p w:rsidR="00A168D5" w:rsidRDefault="00A168D5" w:rsidP="00A168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</w:t>
            </w:r>
          </w:p>
        </w:tc>
      </w:tr>
      <w:tr w:rsidR="00A168D5" w:rsidTr="00C14E76">
        <w:tc>
          <w:tcPr>
            <w:tcW w:w="2099" w:type="dxa"/>
            <w:vMerge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Минимальная</w:t>
            </w:r>
          </w:p>
        </w:tc>
        <w:tc>
          <w:tcPr>
            <w:tcW w:w="5581" w:type="dxa"/>
            <w:gridSpan w:val="3"/>
          </w:tcPr>
          <w:p w:rsidR="00A168D5" w:rsidRDefault="00A168D5" w:rsidP="00A168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</w:t>
            </w:r>
          </w:p>
        </w:tc>
      </w:tr>
      <w:tr w:rsidR="00A168D5" w:rsidTr="00C14E76">
        <w:tc>
          <w:tcPr>
            <w:tcW w:w="2099" w:type="dxa"/>
            <w:vMerge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Максимальная</w:t>
            </w:r>
          </w:p>
        </w:tc>
        <w:tc>
          <w:tcPr>
            <w:tcW w:w="1941" w:type="dxa"/>
          </w:tcPr>
          <w:p w:rsidR="00A168D5" w:rsidRDefault="00A168D5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3000</w:t>
            </w:r>
          </w:p>
        </w:tc>
        <w:tc>
          <w:tcPr>
            <w:tcW w:w="3640" w:type="dxa"/>
            <w:gridSpan w:val="2"/>
          </w:tcPr>
          <w:p w:rsidR="00A168D5" w:rsidRDefault="00A168D5" w:rsidP="00A168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1800</w:t>
            </w:r>
          </w:p>
        </w:tc>
      </w:tr>
      <w:tr w:rsidR="00D6267C" w:rsidTr="00C14E76">
        <w:tc>
          <w:tcPr>
            <w:tcW w:w="4040" w:type="dxa"/>
            <w:gridSpan w:val="2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8556C4">
              <w:rPr>
                <w:sz w:val="20"/>
                <w:szCs w:val="20"/>
              </w:rPr>
              <w:t>Номинальный расход</w:t>
            </w:r>
            <w:r>
              <w:rPr>
                <w:sz w:val="20"/>
                <w:szCs w:val="20"/>
              </w:rPr>
              <w:t xml:space="preserve">, </w:t>
            </w:r>
            <w:r w:rsidRPr="008556C4">
              <w:rPr>
                <w:i/>
                <w:sz w:val="20"/>
                <w:szCs w:val="20"/>
              </w:rPr>
              <w:t>л/мин</w:t>
            </w:r>
            <w:r w:rsidRPr="008556C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41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47.5</w:t>
            </w:r>
          </w:p>
        </w:tc>
        <w:tc>
          <w:tcPr>
            <w:tcW w:w="1942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99.9</w:t>
            </w:r>
          </w:p>
        </w:tc>
        <w:tc>
          <w:tcPr>
            <w:tcW w:w="1698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139.5</w:t>
            </w:r>
          </w:p>
        </w:tc>
      </w:tr>
      <w:tr w:rsidR="00D6267C" w:rsidTr="00C14E76">
        <w:tc>
          <w:tcPr>
            <w:tcW w:w="4040" w:type="dxa"/>
            <w:gridSpan w:val="2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8556C4">
              <w:rPr>
                <w:sz w:val="20"/>
                <w:szCs w:val="20"/>
              </w:rPr>
              <w:t>Максимальный расход</w:t>
            </w:r>
            <w:r>
              <w:rPr>
                <w:sz w:val="20"/>
                <w:szCs w:val="20"/>
              </w:rPr>
              <w:t xml:space="preserve">, </w:t>
            </w:r>
            <w:r w:rsidRPr="008556C4">
              <w:rPr>
                <w:i/>
                <w:sz w:val="20"/>
                <w:szCs w:val="20"/>
              </w:rPr>
              <w:t>л/мин</w:t>
            </w:r>
          </w:p>
        </w:tc>
        <w:tc>
          <w:tcPr>
            <w:tcW w:w="1941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100.6</w:t>
            </w:r>
          </w:p>
        </w:tc>
        <w:tc>
          <w:tcPr>
            <w:tcW w:w="1942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153.9</w:t>
            </w:r>
          </w:p>
        </w:tc>
        <w:tc>
          <w:tcPr>
            <w:tcW w:w="1698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177.3</w:t>
            </w:r>
          </w:p>
        </w:tc>
      </w:tr>
      <w:tr w:rsidR="00D6267C" w:rsidTr="00C14E76">
        <w:tc>
          <w:tcPr>
            <w:tcW w:w="4040" w:type="dxa"/>
            <w:gridSpan w:val="2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 на выпуске максимальное, МПа</w:t>
            </w:r>
          </w:p>
        </w:tc>
        <w:tc>
          <w:tcPr>
            <w:tcW w:w="1941" w:type="dxa"/>
          </w:tcPr>
          <w:p w:rsidR="00D6267C" w:rsidRDefault="00D6267C" w:rsidP="00D6267C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942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698" w:type="dxa"/>
          </w:tcPr>
          <w:p w:rsidR="00D6267C" w:rsidRDefault="00D6267C" w:rsidP="00C26239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:rsidR="00F670FA" w:rsidRDefault="00F670FA" w:rsidP="00C26239">
      <w:pPr>
        <w:spacing w:after="0" w:line="300" w:lineRule="auto"/>
        <w:ind w:left="0" w:firstLine="0"/>
        <w:rPr>
          <w:sz w:val="20"/>
          <w:szCs w:val="20"/>
        </w:rPr>
      </w:pPr>
    </w:p>
    <w:p w:rsidR="00D6267C" w:rsidRDefault="00481CFF" w:rsidP="00D6267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>Р</w:t>
      </w:r>
      <w:r w:rsidR="00D6267C">
        <w:rPr>
          <w:rFonts w:eastAsiaTheme="minorEastAsia"/>
          <w:color w:val="auto"/>
          <w:sz w:val="20"/>
          <w:szCs w:val="20"/>
        </w:rPr>
        <w:t>ис</w:t>
      </w:r>
      <w:r>
        <w:rPr>
          <w:rFonts w:eastAsiaTheme="minorEastAsia"/>
          <w:color w:val="auto"/>
          <w:sz w:val="20"/>
          <w:szCs w:val="20"/>
        </w:rPr>
        <w:t>унок</w:t>
      </w:r>
      <w:r w:rsidR="00D6267C">
        <w:rPr>
          <w:rFonts w:eastAsiaTheme="minorEastAsia"/>
          <w:color w:val="auto"/>
          <w:sz w:val="20"/>
          <w:szCs w:val="20"/>
        </w:rPr>
        <w:t xml:space="preserve"> 2 </w:t>
      </w:r>
      <w:r>
        <w:rPr>
          <w:rFonts w:eastAsiaTheme="minorEastAsia"/>
          <w:color w:val="auto"/>
          <w:sz w:val="20"/>
          <w:szCs w:val="20"/>
        </w:rPr>
        <w:t>иллюстрирует</w:t>
      </w:r>
      <w:r w:rsidR="00D6267C">
        <w:rPr>
          <w:rFonts w:eastAsiaTheme="minorEastAsia"/>
          <w:color w:val="auto"/>
          <w:sz w:val="20"/>
          <w:szCs w:val="20"/>
        </w:rPr>
        <w:t xml:space="preserve"> модельные зависимости подачи д</w:t>
      </w:r>
      <w:r w:rsidR="00D6267C">
        <w:rPr>
          <w:sz w:val="20"/>
          <w:szCs w:val="20"/>
        </w:rPr>
        <w:t>ля шестеренн</w:t>
      </w:r>
      <w:r>
        <w:rPr>
          <w:sz w:val="20"/>
          <w:szCs w:val="20"/>
        </w:rPr>
        <w:t>ого насоса</w:t>
      </w:r>
      <w:r w:rsidR="00D6267C">
        <w:rPr>
          <w:sz w:val="20"/>
          <w:szCs w:val="20"/>
        </w:rPr>
        <w:t xml:space="preserve"> </w:t>
      </w:r>
      <w:r w:rsidRPr="00F604B5">
        <w:rPr>
          <w:color w:val="FF0000"/>
          <w:sz w:val="20"/>
          <w:szCs w:val="20"/>
        </w:rPr>
        <w:t xml:space="preserve">НШ-71 </w:t>
      </w:r>
      <w:r>
        <w:rPr>
          <w:sz w:val="20"/>
          <w:szCs w:val="20"/>
        </w:rPr>
        <w:t>для различных частот вращения вала.</w:t>
      </w:r>
      <w:r w:rsidR="00C14E76">
        <w:rPr>
          <w:sz w:val="20"/>
          <w:szCs w:val="20"/>
        </w:rPr>
        <w:t xml:space="preserve"> Кривые на рис. </w:t>
      </w:r>
      <w:r w:rsidR="00843C3E">
        <w:rPr>
          <w:sz w:val="20"/>
          <w:szCs w:val="20"/>
        </w:rPr>
        <w:t>3</w:t>
      </w:r>
      <w:r w:rsidR="00C14E76">
        <w:rPr>
          <w:sz w:val="20"/>
          <w:szCs w:val="20"/>
        </w:rPr>
        <w:t>а показывают</w:t>
      </w:r>
      <w:r w:rsidR="00850FF4">
        <w:rPr>
          <w:sz w:val="20"/>
          <w:szCs w:val="20"/>
        </w:rPr>
        <w:t>,</w:t>
      </w:r>
      <w:r w:rsidR="00C14E76">
        <w:rPr>
          <w:sz w:val="20"/>
          <w:szCs w:val="20"/>
        </w:rPr>
        <w:t xml:space="preserve"> что </w:t>
      </w:r>
      <w:r w:rsidR="00850FF4">
        <w:rPr>
          <w:sz w:val="20"/>
          <w:szCs w:val="20"/>
        </w:rPr>
        <w:t xml:space="preserve">среднее значение объемного расхода, а, следовательно, и </w:t>
      </w:r>
      <w:r w:rsidR="00C14E76">
        <w:rPr>
          <w:sz w:val="20"/>
          <w:szCs w:val="20"/>
        </w:rPr>
        <w:t>амплитуда пульсаций</w:t>
      </w:r>
      <w:r w:rsidR="00850FF4">
        <w:rPr>
          <w:sz w:val="20"/>
          <w:szCs w:val="20"/>
        </w:rPr>
        <w:t>, им определяемая,</w:t>
      </w:r>
      <w:r w:rsidR="00C14E76">
        <w:rPr>
          <w:sz w:val="20"/>
          <w:szCs w:val="20"/>
        </w:rPr>
        <w:t xml:space="preserve"> возраста</w:t>
      </w:r>
      <w:r w:rsidR="00850FF4">
        <w:rPr>
          <w:sz w:val="20"/>
          <w:szCs w:val="20"/>
        </w:rPr>
        <w:t>ю</w:t>
      </w:r>
      <w:r w:rsidR="00C14E76">
        <w:rPr>
          <w:sz w:val="20"/>
          <w:szCs w:val="20"/>
        </w:rPr>
        <w:t>т с увеличением частоты вращения вала насоса</w:t>
      </w:r>
      <w:r w:rsidR="00850FF4">
        <w:rPr>
          <w:sz w:val="20"/>
          <w:szCs w:val="20"/>
        </w:rPr>
        <w:t xml:space="preserve">. Рис. 2б показывает вклад в интенсивность пульсаций расхода другого параметра насоса - рабочего объема. Чем больше значение </w:t>
      </w:r>
      <w:r w:rsidR="00850FF4">
        <w:rPr>
          <w:sz w:val="20"/>
          <w:szCs w:val="20"/>
          <w:lang w:val="en-US"/>
        </w:rPr>
        <w:t>q</w:t>
      </w:r>
      <w:r w:rsidR="00850FF4" w:rsidRPr="00C26239">
        <w:rPr>
          <w:sz w:val="20"/>
          <w:szCs w:val="20"/>
          <w:vertAlign w:val="subscript"/>
        </w:rPr>
        <w:t>н</w:t>
      </w:r>
      <w:r w:rsidR="00850FF4">
        <w:rPr>
          <w:sz w:val="20"/>
          <w:szCs w:val="20"/>
        </w:rPr>
        <w:t xml:space="preserve">, тем выше средний расход, а значит больше амплитуда пульсаций подачи рабочей жидкости при одинаковой частоте. </w:t>
      </w:r>
      <w:r w:rsidR="00A86934">
        <w:rPr>
          <w:sz w:val="20"/>
          <w:szCs w:val="20"/>
        </w:rPr>
        <w:t>Поскольку период колебаний расхода для выбранных устройств порядка 10</w:t>
      </w:r>
      <w:r w:rsidR="00A86934" w:rsidRPr="00A86934">
        <w:rPr>
          <w:sz w:val="20"/>
          <w:szCs w:val="20"/>
          <w:vertAlign w:val="superscript"/>
        </w:rPr>
        <w:t>-2</w:t>
      </w:r>
      <w:r w:rsidR="00A86934">
        <w:rPr>
          <w:sz w:val="20"/>
          <w:szCs w:val="20"/>
        </w:rPr>
        <w:t xml:space="preserve"> с, то далее на рисунках</w:t>
      </w:r>
      <w:r w:rsidR="001B7373">
        <w:rPr>
          <w:sz w:val="20"/>
          <w:szCs w:val="20"/>
        </w:rPr>
        <w:t xml:space="preserve"> 3 и 4</w:t>
      </w:r>
      <w:r w:rsidR="00A86934">
        <w:rPr>
          <w:sz w:val="20"/>
          <w:szCs w:val="20"/>
        </w:rPr>
        <w:t xml:space="preserve"> для расчетных зависимостей давления в гидроцилиндрах, рассмотренных в более крупном временном масштабе порядка 10 с, на пульсирующий характер переменных указывают графики в виде ленты. Толщина ленты соответствует полной амплитуде колебаний.</w:t>
      </w:r>
    </w:p>
    <w:p w:rsidR="005076D5" w:rsidRDefault="005076D5" w:rsidP="00D6267C">
      <w:pPr>
        <w:spacing w:after="0" w:line="300" w:lineRule="auto"/>
        <w:ind w:left="0"/>
        <w:rPr>
          <w:sz w:val="20"/>
          <w:szCs w:val="20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4811"/>
      </w:tblGrid>
      <w:tr w:rsidR="00A77C4A" w:rsidRPr="0029071A" w:rsidTr="00843C3E">
        <w:tc>
          <w:tcPr>
            <w:tcW w:w="4810" w:type="dxa"/>
          </w:tcPr>
          <w:p w:rsidR="00A77C4A" w:rsidRDefault="00A77C4A" w:rsidP="005076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 w:rsidRPr="00A77C4A">
              <w:rPr>
                <w:noProof/>
                <w:sz w:val="20"/>
                <w:szCs w:val="20"/>
              </w:rPr>
              <w:drawing>
                <wp:inline distT="0" distB="0" distL="0" distR="0" wp14:anchorId="094B1C18" wp14:editId="21818190">
                  <wp:extent cx="2710800" cy="2034000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800" cy="203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1" w:type="dxa"/>
          </w:tcPr>
          <w:p w:rsidR="00A77C4A" w:rsidRDefault="0017471B" w:rsidP="005076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 w:rsidRPr="0017471B">
              <w:rPr>
                <w:noProof/>
                <w:sz w:val="20"/>
                <w:szCs w:val="20"/>
              </w:rPr>
              <w:drawing>
                <wp:inline distT="0" distB="0" distL="0" distR="0">
                  <wp:extent cx="2707200" cy="2030400"/>
                  <wp:effectExtent l="0" t="0" r="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200" cy="20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E76" w:rsidRPr="0029071A" w:rsidTr="00843C3E">
        <w:tc>
          <w:tcPr>
            <w:tcW w:w="4810" w:type="dxa"/>
          </w:tcPr>
          <w:p w:rsidR="00C14E76" w:rsidRPr="00A77C4A" w:rsidRDefault="00C14E76" w:rsidP="005076D5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а)</w:t>
            </w:r>
          </w:p>
        </w:tc>
        <w:tc>
          <w:tcPr>
            <w:tcW w:w="4811" w:type="dxa"/>
          </w:tcPr>
          <w:p w:rsidR="00C14E76" w:rsidRPr="0017471B" w:rsidRDefault="00C14E76" w:rsidP="005076D5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б)</w:t>
            </w:r>
          </w:p>
        </w:tc>
      </w:tr>
      <w:tr w:rsidR="00A86934" w:rsidRPr="0029071A" w:rsidTr="00843C3E">
        <w:tc>
          <w:tcPr>
            <w:tcW w:w="9621" w:type="dxa"/>
            <w:gridSpan w:val="2"/>
          </w:tcPr>
          <w:p w:rsidR="001B7373" w:rsidRDefault="00A86934" w:rsidP="005076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 w:rsidRPr="00A77C4A">
              <w:rPr>
                <w:sz w:val="20"/>
                <w:szCs w:val="20"/>
              </w:rPr>
              <w:t xml:space="preserve">Рис. </w:t>
            </w:r>
            <w:r w:rsidR="00843C3E">
              <w:rPr>
                <w:sz w:val="20"/>
                <w:szCs w:val="20"/>
              </w:rPr>
              <w:t>3</w:t>
            </w:r>
            <w:r w:rsidRPr="00A77C4A">
              <w:rPr>
                <w:sz w:val="20"/>
                <w:szCs w:val="20"/>
              </w:rPr>
              <w:t xml:space="preserve">. Зависимость изменения со временем подачи рабочей жидкости в гидроцилиндр аутригера </w:t>
            </w:r>
            <w:r w:rsidRPr="00A77C4A">
              <w:rPr>
                <w:sz w:val="20"/>
                <w:szCs w:val="20"/>
                <w:lang w:val="en-US"/>
              </w:rPr>
              <w:t>Q</w:t>
            </w:r>
            <w:r w:rsidRPr="00A77C4A">
              <w:rPr>
                <w:sz w:val="20"/>
                <w:szCs w:val="20"/>
              </w:rPr>
              <w:t>, м</w:t>
            </w:r>
            <w:r w:rsidRPr="00A77C4A">
              <w:rPr>
                <w:sz w:val="20"/>
                <w:szCs w:val="20"/>
                <w:vertAlign w:val="superscript"/>
              </w:rPr>
              <w:t>3</w:t>
            </w:r>
            <w:r w:rsidRPr="00A77C4A">
              <w:rPr>
                <w:sz w:val="20"/>
                <w:szCs w:val="20"/>
              </w:rPr>
              <w:t>/с</w:t>
            </w:r>
          </w:p>
          <w:p w:rsidR="001B7373" w:rsidRDefault="001B7373" w:rsidP="005076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а) </w:t>
            </w:r>
            <w:r w:rsidR="00A86934">
              <w:rPr>
                <w:sz w:val="20"/>
                <w:szCs w:val="20"/>
              </w:rPr>
              <w:t>для</w:t>
            </w:r>
            <w:r w:rsidR="00A86934" w:rsidRPr="00A77C4A">
              <w:rPr>
                <w:sz w:val="20"/>
                <w:szCs w:val="20"/>
              </w:rPr>
              <w:t xml:space="preserve"> шестеренного насоса НШ-71 при </w:t>
            </w:r>
            <w:proofErr w:type="spellStart"/>
            <w:r w:rsidR="00A86934" w:rsidRPr="00A77C4A">
              <w:rPr>
                <w:sz w:val="20"/>
                <w:szCs w:val="20"/>
                <w:lang w:val="en-US"/>
              </w:rPr>
              <w:t>n</w:t>
            </w:r>
            <w:r w:rsidR="00A86934" w:rsidRPr="00A77C4A">
              <w:rPr>
                <w:sz w:val="20"/>
                <w:szCs w:val="20"/>
                <w:vertAlign w:val="subscript"/>
                <w:lang w:val="en-US"/>
              </w:rPr>
              <w:t>H</w:t>
            </w:r>
            <w:proofErr w:type="spellEnd"/>
            <w:r w:rsidR="00A86934" w:rsidRPr="00A77C4A">
              <w:rPr>
                <w:sz w:val="20"/>
                <w:szCs w:val="20"/>
              </w:rPr>
              <w:t xml:space="preserve">=350 </w:t>
            </w:r>
            <w:r w:rsidR="00A86934" w:rsidRPr="008556C4">
              <w:rPr>
                <w:i/>
                <w:sz w:val="20"/>
                <w:szCs w:val="20"/>
              </w:rPr>
              <w:t>об/мин</w:t>
            </w:r>
            <w:r w:rsidR="00A86934" w:rsidRPr="00A77C4A">
              <w:rPr>
                <w:sz w:val="20"/>
                <w:szCs w:val="20"/>
              </w:rPr>
              <w:t xml:space="preserve"> - 1, 700 – 2, 1000– 3</w:t>
            </w:r>
            <w:r w:rsidR="00A86934">
              <w:rPr>
                <w:sz w:val="20"/>
                <w:szCs w:val="20"/>
              </w:rPr>
              <w:t>;</w:t>
            </w:r>
          </w:p>
          <w:p w:rsidR="00A86934" w:rsidRDefault="001B7373" w:rsidP="005076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б)</w:t>
            </w:r>
            <w:r w:rsidR="00A86934">
              <w:rPr>
                <w:sz w:val="20"/>
                <w:szCs w:val="20"/>
              </w:rPr>
              <w:t xml:space="preserve"> для </w:t>
            </w:r>
            <w:r w:rsidR="00A86934" w:rsidRPr="00A77C4A">
              <w:rPr>
                <w:sz w:val="20"/>
                <w:szCs w:val="20"/>
              </w:rPr>
              <w:t>шестеренн</w:t>
            </w:r>
            <w:r w:rsidR="00A86934">
              <w:rPr>
                <w:sz w:val="20"/>
                <w:szCs w:val="20"/>
              </w:rPr>
              <w:t>ых</w:t>
            </w:r>
            <w:r w:rsidR="00A86934" w:rsidRPr="00A77C4A">
              <w:rPr>
                <w:sz w:val="20"/>
                <w:szCs w:val="20"/>
              </w:rPr>
              <w:t xml:space="preserve"> </w:t>
            </w:r>
            <w:proofErr w:type="spellStart"/>
            <w:r w:rsidR="00A86934" w:rsidRPr="00A77C4A">
              <w:rPr>
                <w:sz w:val="20"/>
                <w:szCs w:val="20"/>
              </w:rPr>
              <w:t>насос</w:t>
            </w:r>
            <w:r w:rsidR="00A86934">
              <w:rPr>
                <w:sz w:val="20"/>
                <w:szCs w:val="20"/>
              </w:rPr>
              <w:t>сов</w:t>
            </w:r>
            <w:proofErr w:type="spellEnd"/>
            <w:r w:rsidR="00A86934" w:rsidRPr="00A77C4A">
              <w:rPr>
                <w:sz w:val="20"/>
                <w:szCs w:val="20"/>
              </w:rPr>
              <w:t xml:space="preserve"> НШ-</w:t>
            </w:r>
            <w:r w:rsidR="00A86934">
              <w:rPr>
                <w:sz w:val="20"/>
                <w:szCs w:val="20"/>
              </w:rPr>
              <w:t>34 -</w:t>
            </w:r>
            <w:r w:rsidR="00A86934" w:rsidRPr="00A77C4A">
              <w:rPr>
                <w:sz w:val="20"/>
                <w:szCs w:val="20"/>
              </w:rPr>
              <w:t xml:space="preserve"> 1, НШ-</w:t>
            </w:r>
            <w:r w:rsidR="00A86934">
              <w:rPr>
                <w:sz w:val="20"/>
                <w:szCs w:val="20"/>
              </w:rPr>
              <w:t>71</w:t>
            </w:r>
            <w:r w:rsidR="00A86934" w:rsidRPr="00A77C4A">
              <w:rPr>
                <w:sz w:val="20"/>
                <w:szCs w:val="20"/>
              </w:rPr>
              <w:t xml:space="preserve"> – 2, НШ-</w:t>
            </w:r>
            <w:r w:rsidR="00A86934">
              <w:rPr>
                <w:sz w:val="20"/>
                <w:szCs w:val="20"/>
              </w:rPr>
              <w:t>100</w:t>
            </w:r>
            <w:r w:rsidR="00A86934" w:rsidRPr="00A77C4A">
              <w:rPr>
                <w:sz w:val="20"/>
                <w:szCs w:val="20"/>
              </w:rPr>
              <w:t>– 3</w:t>
            </w:r>
            <w:r w:rsidRPr="00A77C4A">
              <w:rPr>
                <w:sz w:val="20"/>
                <w:szCs w:val="20"/>
              </w:rPr>
              <w:t xml:space="preserve"> при </w:t>
            </w:r>
            <w:proofErr w:type="spellStart"/>
            <w:r w:rsidRPr="00A77C4A">
              <w:rPr>
                <w:sz w:val="20"/>
                <w:szCs w:val="20"/>
                <w:lang w:val="en-US"/>
              </w:rPr>
              <w:t>n</w:t>
            </w:r>
            <w:r w:rsidRPr="00A77C4A">
              <w:rPr>
                <w:sz w:val="20"/>
                <w:szCs w:val="20"/>
                <w:vertAlign w:val="subscript"/>
                <w:lang w:val="en-US"/>
              </w:rPr>
              <w:t>H</w:t>
            </w:r>
            <w:proofErr w:type="spellEnd"/>
            <w:r w:rsidRPr="00A77C4A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>70</w:t>
            </w:r>
            <w:r w:rsidRPr="00A77C4A">
              <w:rPr>
                <w:sz w:val="20"/>
                <w:szCs w:val="20"/>
              </w:rPr>
              <w:t xml:space="preserve">0 </w:t>
            </w:r>
            <w:r w:rsidRPr="008556C4">
              <w:rPr>
                <w:i/>
                <w:sz w:val="20"/>
                <w:szCs w:val="20"/>
              </w:rPr>
              <w:t>об/мин</w:t>
            </w:r>
            <w:r w:rsidR="00A86934" w:rsidRPr="00A77C4A">
              <w:rPr>
                <w:sz w:val="20"/>
                <w:szCs w:val="20"/>
              </w:rPr>
              <w:t>.</w:t>
            </w:r>
          </w:p>
          <w:p w:rsidR="00A86934" w:rsidRDefault="001B7373" w:rsidP="005076D5">
            <w:pPr>
              <w:ind w:firstLine="0"/>
              <w:jc w:val="center"/>
              <w:rPr>
                <w:noProof/>
                <w:sz w:val="20"/>
                <w:szCs w:val="20"/>
              </w:rPr>
            </w:pPr>
            <w:r w:rsidRPr="00F626BB">
              <w:rPr>
                <w:rFonts w:eastAsia="Calibri"/>
                <w:sz w:val="20"/>
                <w:szCs w:val="20"/>
                <w:lang w:eastAsia="en-US"/>
              </w:rPr>
              <w:t>Источник: собственные вычисления авторов</w:t>
            </w:r>
          </w:p>
        </w:tc>
      </w:tr>
      <w:tr w:rsidR="001B7373" w:rsidRPr="0029071A" w:rsidTr="00843C3E">
        <w:tc>
          <w:tcPr>
            <w:tcW w:w="9621" w:type="dxa"/>
            <w:gridSpan w:val="2"/>
          </w:tcPr>
          <w:p w:rsidR="005076D5" w:rsidRPr="005076D5" w:rsidRDefault="005076D5" w:rsidP="005076D5">
            <w:pPr>
              <w:spacing w:after="0" w:line="300" w:lineRule="auto"/>
              <w:ind w:left="0" w:firstLine="0"/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lastRenderedPageBreak/>
              <w:t xml:space="preserve">Fig. </w:t>
            </w:r>
            <w:r w:rsidR="00843C3E" w:rsidRPr="00EB3B4D">
              <w:rPr>
                <w:rFonts w:eastAsia="Calibri"/>
                <w:sz w:val="20"/>
                <w:szCs w:val="20"/>
                <w:lang w:val="en-US" w:eastAsia="en-US"/>
              </w:rPr>
              <w:t>3</w:t>
            </w:r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>. Dependence of the change over time of the working fluid supply to the hydraulic cylinder of the outrigger Q, m</w:t>
            </w:r>
            <w:r w:rsidRPr="005076D5">
              <w:rPr>
                <w:rFonts w:eastAsia="Calibri"/>
                <w:sz w:val="20"/>
                <w:szCs w:val="20"/>
                <w:vertAlign w:val="superscript"/>
                <w:lang w:val="en-US" w:eastAsia="en-US"/>
              </w:rPr>
              <w:t>3</w:t>
            </w:r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>/s</w:t>
            </w:r>
          </w:p>
          <w:p w:rsidR="005076D5" w:rsidRPr="005076D5" w:rsidRDefault="005076D5" w:rsidP="005076D5">
            <w:pPr>
              <w:spacing w:after="0" w:line="300" w:lineRule="auto"/>
              <w:ind w:left="0" w:firstLine="0"/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 xml:space="preserve">a) for the gear pump NSh-71 at </w:t>
            </w:r>
            <w:proofErr w:type="spellStart"/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>n</w:t>
            </w:r>
            <w:r w:rsidRPr="005076D5">
              <w:rPr>
                <w:rFonts w:eastAsia="Calibri"/>
                <w:sz w:val="20"/>
                <w:szCs w:val="20"/>
                <w:vertAlign w:val="subscript"/>
                <w:lang w:val="en-US" w:eastAsia="en-US"/>
              </w:rPr>
              <w:t>H</w:t>
            </w:r>
            <w:proofErr w:type="spellEnd"/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>=350 rpm - 1, 700 – 2, 1000– 3;</w:t>
            </w:r>
          </w:p>
          <w:p w:rsidR="005076D5" w:rsidRDefault="005076D5" w:rsidP="005076D5">
            <w:pPr>
              <w:spacing w:after="0" w:line="300" w:lineRule="auto"/>
              <w:ind w:left="0" w:firstLine="0"/>
              <w:jc w:val="center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 xml:space="preserve">b) for gear pumps NSh-34 - 1, NSh-71 – 2, NSh-100– 3 at </w:t>
            </w:r>
            <w:proofErr w:type="spellStart"/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>n</w:t>
            </w:r>
            <w:r w:rsidRPr="005076D5">
              <w:rPr>
                <w:rFonts w:eastAsia="Calibri"/>
                <w:sz w:val="20"/>
                <w:szCs w:val="20"/>
                <w:vertAlign w:val="subscript"/>
                <w:lang w:val="en-US" w:eastAsia="en-US"/>
              </w:rPr>
              <w:t>H</w:t>
            </w:r>
            <w:proofErr w:type="spellEnd"/>
            <w:r w:rsidRPr="005076D5">
              <w:rPr>
                <w:rFonts w:eastAsia="Calibri"/>
                <w:sz w:val="20"/>
                <w:szCs w:val="20"/>
                <w:lang w:val="en-US" w:eastAsia="en-US"/>
              </w:rPr>
              <w:t xml:space="preserve"> = 700 rpm.</w:t>
            </w:r>
          </w:p>
          <w:p w:rsidR="001B7373" w:rsidRPr="00A77C4A" w:rsidRDefault="001B7373" w:rsidP="00C14E76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Source</w:t>
            </w:r>
            <w:r w:rsidRPr="00C14E76">
              <w:rPr>
                <w:rFonts w:eastAsia="Calibri"/>
                <w:sz w:val="20"/>
                <w:szCs w:val="20"/>
                <w:lang w:eastAsia="en-US"/>
              </w:rPr>
              <w:t xml:space="preserve">: </w:t>
            </w: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own</w:t>
            </w:r>
            <w:r w:rsidRPr="00C14E76"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calculations</w:t>
            </w:r>
          </w:p>
        </w:tc>
      </w:tr>
    </w:tbl>
    <w:p w:rsidR="00A77C4A" w:rsidRDefault="00A77C4A" w:rsidP="00D6267C">
      <w:pPr>
        <w:spacing w:after="0" w:line="300" w:lineRule="auto"/>
        <w:ind w:left="0"/>
        <w:rPr>
          <w:sz w:val="20"/>
          <w:szCs w:val="20"/>
        </w:rPr>
      </w:pPr>
    </w:p>
    <w:p w:rsidR="00174F00" w:rsidRDefault="0017471B" w:rsidP="00174F00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 xml:space="preserve">Расчет значений давлений на штоках </w:t>
      </w:r>
      <w:r w:rsidR="00677572">
        <w:rPr>
          <w:sz w:val="20"/>
          <w:szCs w:val="20"/>
        </w:rPr>
        <w:t>гидроцилиндр</w:t>
      </w:r>
      <w:r>
        <w:rPr>
          <w:sz w:val="20"/>
          <w:szCs w:val="20"/>
        </w:rPr>
        <w:t>ов</w:t>
      </w:r>
      <w:r w:rsidR="001C60EF">
        <w:rPr>
          <w:sz w:val="20"/>
          <w:szCs w:val="20"/>
        </w:rPr>
        <w:t xml:space="preserve"> проведен применительно к возможному аналогу </w:t>
      </w:r>
      <w:proofErr w:type="spellStart"/>
      <w:r w:rsidR="001C60EF">
        <w:rPr>
          <w:sz w:val="20"/>
          <w:szCs w:val="20"/>
        </w:rPr>
        <w:t>г</w:t>
      </w:r>
      <w:r w:rsidR="001C60EF" w:rsidRPr="001C60EF">
        <w:rPr>
          <w:sz w:val="20"/>
          <w:szCs w:val="20"/>
        </w:rPr>
        <w:t>идроманипулятор</w:t>
      </w:r>
      <w:r w:rsidR="001C60EF">
        <w:rPr>
          <w:sz w:val="20"/>
          <w:szCs w:val="20"/>
        </w:rPr>
        <w:t>а</w:t>
      </w:r>
      <w:proofErr w:type="spellEnd"/>
      <w:r w:rsidR="001C60EF" w:rsidRPr="001C60EF">
        <w:rPr>
          <w:sz w:val="20"/>
          <w:szCs w:val="20"/>
        </w:rPr>
        <w:t xml:space="preserve"> АТЛАНТ-С 90 (ЛВ 185-14)</w:t>
      </w:r>
      <w:r w:rsidR="001C60EF">
        <w:rPr>
          <w:sz w:val="20"/>
          <w:szCs w:val="20"/>
        </w:rPr>
        <w:t xml:space="preserve">, выпускаемому Майкопским машиностроительным заводом. </w:t>
      </w:r>
      <w:r w:rsidR="00DD7838">
        <w:rPr>
          <w:sz w:val="20"/>
          <w:szCs w:val="20"/>
        </w:rPr>
        <w:t xml:space="preserve">Все вычисления проведены с помощью специальной программы для ЭВМ. </w:t>
      </w:r>
      <w:r w:rsidR="001C60EF">
        <w:rPr>
          <w:sz w:val="20"/>
          <w:szCs w:val="20"/>
        </w:rPr>
        <w:t xml:space="preserve">Геометрические </w:t>
      </w:r>
      <w:r w:rsidR="00675299">
        <w:rPr>
          <w:sz w:val="20"/>
          <w:szCs w:val="20"/>
        </w:rPr>
        <w:t>и массовые характеристики</w:t>
      </w:r>
      <w:r w:rsidR="001C60EF">
        <w:rPr>
          <w:sz w:val="20"/>
          <w:szCs w:val="20"/>
        </w:rPr>
        <w:t xml:space="preserve"> модельного манипулятора представлены в приложении 2.</w:t>
      </w:r>
      <w:r w:rsidR="00436B25">
        <w:rPr>
          <w:sz w:val="20"/>
          <w:szCs w:val="20"/>
        </w:rPr>
        <w:t xml:space="preserve"> </w:t>
      </w:r>
    </w:p>
    <w:p w:rsidR="00F83779" w:rsidRDefault="00F83779" w:rsidP="00F83779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 xml:space="preserve">Давление жидкости в гидроцилиндрах вычисляется по формуле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/(π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sz w:val="20"/>
          <w:szCs w:val="20"/>
        </w:rPr>
        <w:t xml:space="preserve">, </w:t>
      </w:r>
      <w:r w:rsidRPr="003A43B8">
        <w:rPr>
          <w:i/>
          <w:sz w:val="20"/>
          <w:szCs w:val="20"/>
          <w:lang w:val="en-US"/>
        </w:rPr>
        <w:t>i</w:t>
      </w:r>
      <w:r>
        <w:rPr>
          <w:sz w:val="20"/>
          <w:szCs w:val="20"/>
        </w:rPr>
        <w:t xml:space="preserve">=1,3,4,5. Значения диаметров внутренних цилиндров приняты следующими: </w:t>
      </w:r>
      <w:r w:rsidRPr="003A43B8">
        <w:rPr>
          <w:i/>
          <w:sz w:val="20"/>
          <w:szCs w:val="20"/>
          <w:lang w:val="en-US"/>
        </w:rPr>
        <w:t>d</w:t>
      </w:r>
      <w:r w:rsidRPr="003A43B8">
        <w:rPr>
          <w:sz w:val="20"/>
          <w:szCs w:val="20"/>
          <w:vertAlign w:val="subscript"/>
        </w:rPr>
        <w:t>ц1</w:t>
      </w:r>
      <w:r>
        <w:rPr>
          <w:sz w:val="20"/>
          <w:szCs w:val="20"/>
        </w:rPr>
        <w:t xml:space="preserve">=80 </w:t>
      </w:r>
      <w:r w:rsidRPr="003A43B8">
        <w:rPr>
          <w:i/>
          <w:sz w:val="20"/>
          <w:szCs w:val="20"/>
        </w:rPr>
        <w:t>мм</w:t>
      </w:r>
      <w:r>
        <w:rPr>
          <w:sz w:val="20"/>
          <w:szCs w:val="20"/>
        </w:rPr>
        <w:t xml:space="preserve">, </w:t>
      </w:r>
      <w:r w:rsidRPr="003A43B8">
        <w:rPr>
          <w:i/>
          <w:sz w:val="20"/>
          <w:szCs w:val="20"/>
          <w:lang w:val="en-US"/>
        </w:rPr>
        <w:t>d</w:t>
      </w:r>
      <w:r w:rsidRPr="003A43B8">
        <w:rPr>
          <w:sz w:val="20"/>
          <w:szCs w:val="20"/>
          <w:vertAlign w:val="subscript"/>
        </w:rPr>
        <w:t>ц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=140 </w:t>
      </w:r>
      <w:r w:rsidRPr="003A43B8">
        <w:rPr>
          <w:i/>
          <w:sz w:val="20"/>
          <w:szCs w:val="20"/>
        </w:rPr>
        <w:t>мм</w:t>
      </w:r>
      <w:r w:rsidRPr="003A43B8">
        <w:rPr>
          <w:sz w:val="20"/>
          <w:szCs w:val="20"/>
        </w:rPr>
        <w:t>,</w:t>
      </w:r>
      <w:r>
        <w:rPr>
          <w:i/>
          <w:sz w:val="20"/>
          <w:szCs w:val="20"/>
        </w:rPr>
        <w:t xml:space="preserve"> </w:t>
      </w:r>
      <w:r w:rsidRPr="003A43B8">
        <w:rPr>
          <w:i/>
          <w:sz w:val="20"/>
          <w:szCs w:val="20"/>
          <w:lang w:val="en-US"/>
        </w:rPr>
        <w:t>d</w:t>
      </w:r>
      <w:r w:rsidRPr="003A43B8">
        <w:rPr>
          <w:sz w:val="20"/>
          <w:szCs w:val="20"/>
          <w:vertAlign w:val="subscript"/>
        </w:rPr>
        <w:t>ц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=140 </w:t>
      </w:r>
      <w:r w:rsidRPr="003A43B8">
        <w:rPr>
          <w:i/>
          <w:sz w:val="20"/>
          <w:szCs w:val="20"/>
        </w:rPr>
        <w:t>мм</w:t>
      </w:r>
      <w:r w:rsidRPr="003A43B8">
        <w:rPr>
          <w:sz w:val="20"/>
          <w:szCs w:val="20"/>
        </w:rPr>
        <w:t>,</w:t>
      </w:r>
      <w:r w:rsidRPr="003A43B8">
        <w:rPr>
          <w:i/>
          <w:sz w:val="20"/>
          <w:szCs w:val="20"/>
        </w:rPr>
        <w:t xml:space="preserve"> </w:t>
      </w:r>
      <w:r w:rsidRPr="003A43B8">
        <w:rPr>
          <w:i/>
          <w:sz w:val="20"/>
          <w:szCs w:val="20"/>
          <w:lang w:val="en-US"/>
        </w:rPr>
        <w:t>d</w:t>
      </w:r>
      <w:r w:rsidRPr="003A43B8">
        <w:rPr>
          <w:sz w:val="20"/>
          <w:szCs w:val="20"/>
          <w:vertAlign w:val="subscript"/>
        </w:rPr>
        <w:t>ц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=63 </w:t>
      </w:r>
      <w:r w:rsidRPr="003A43B8">
        <w:rPr>
          <w:i/>
          <w:sz w:val="20"/>
          <w:szCs w:val="20"/>
        </w:rPr>
        <w:t>мм</w:t>
      </w:r>
      <w:r>
        <w:rPr>
          <w:i/>
          <w:sz w:val="20"/>
          <w:szCs w:val="20"/>
        </w:rPr>
        <w:t>.</w:t>
      </w:r>
      <w:r w:rsidRPr="0070340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Отрицательные значения давления указывают на противоположное направление соответствующего усилия на штоке по отношению </w:t>
      </w:r>
      <w:r w:rsidR="00843C3E">
        <w:rPr>
          <w:sz w:val="20"/>
          <w:szCs w:val="20"/>
        </w:rPr>
        <w:t>к тому, которое показано на рис.</w:t>
      </w:r>
      <w:r>
        <w:rPr>
          <w:sz w:val="20"/>
          <w:szCs w:val="20"/>
        </w:rPr>
        <w:t xml:space="preserve"> 2.</w:t>
      </w:r>
    </w:p>
    <w:p w:rsidR="00677572" w:rsidRDefault="00AD36C5" w:rsidP="003A43B8">
      <w:pPr>
        <w:spacing w:after="0" w:line="300" w:lineRule="auto"/>
        <w:ind w:left="0"/>
        <w:rPr>
          <w:sz w:val="20"/>
          <w:szCs w:val="20"/>
        </w:rPr>
      </w:pPr>
      <w:r w:rsidRPr="00AD36C5">
        <w:rPr>
          <w:sz w:val="20"/>
          <w:szCs w:val="20"/>
        </w:rPr>
        <w:t xml:space="preserve">Начальный угол отклонения опорно-поворотной платформы от горизонтали </w:t>
      </w:r>
      <w:r w:rsidRPr="00F604B5">
        <w:rPr>
          <w:color w:val="FF0000"/>
          <w:sz w:val="20"/>
          <w:szCs w:val="20"/>
        </w:rPr>
        <w:t xml:space="preserve">составлял </w:t>
      </w:r>
      <w:r w:rsidRPr="00F604B5">
        <w:rPr>
          <w:color w:val="FF0000"/>
          <w:sz w:val="20"/>
          <w:szCs w:val="20"/>
        </w:rPr>
        <w:sym w:font="Symbol" w:char="F061"/>
      </w:r>
      <w:r w:rsidRPr="00F604B5">
        <w:rPr>
          <w:color w:val="FF0000"/>
          <w:sz w:val="20"/>
          <w:szCs w:val="20"/>
          <w:vertAlign w:val="subscript"/>
        </w:rPr>
        <w:t>1</w:t>
      </w:r>
      <w:r w:rsidRPr="00F604B5">
        <w:rPr>
          <w:color w:val="FF0000"/>
          <w:sz w:val="20"/>
          <w:szCs w:val="20"/>
        </w:rPr>
        <w:t>=15</w:t>
      </w:r>
      <w:r w:rsidRPr="00F604B5">
        <w:rPr>
          <w:color w:val="FF0000"/>
          <w:sz w:val="20"/>
          <w:szCs w:val="20"/>
          <w:vertAlign w:val="superscript"/>
        </w:rPr>
        <w:t>о</w:t>
      </w:r>
      <w:r w:rsidRPr="00AD36C5">
        <w:rPr>
          <w:sz w:val="20"/>
          <w:szCs w:val="20"/>
        </w:rPr>
        <w:t xml:space="preserve">. Угол поворота стрелы относительно платформы </w:t>
      </w:r>
      <w:r w:rsidRPr="00AD36C5">
        <w:rPr>
          <w:sz w:val="20"/>
          <w:szCs w:val="20"/>
        </w:rPr>
        <w:sym w:font="Symbol" w:char="F06A"/>
      </w:r>
      <w:r w:rsidRPr="00AD36C5">
        <w:rPr>
          <w:sz w:val="20"/>
          <w:szCs w:val="20"/>
          <w:vertAlign w:val="subscript"/>
        </w:rPr>
        <w:t>1</w:t>
      </w:r>
      <w:r w:rsidRPr="00AD36C5">
        <w:rPr>
          <w:sz w:val="20"/>
          <w:szCs w:val="20"/>
        </w:rPr>
        <w:t xml:space="preserve"> варьировался в диапазоне от -23</w:t>
      </w:r>
      <w:r w:rsidRPr="00AD36C5">
        <w:rPr>
          <w:sz w:val="20"/>
          <w:szCs w:val="20"/>
          <w:vertAlign w:val="superscript"/>
        </w:rPr>
        <w:t>о</w:t>
      </w:r>
      <w:r w:rsidRPr="00AD36C5">
        <w:rPr>
          <w:sz w:val="20"/>
          <w:szCs w:val="20"/>
        </w:rPr>
        <w:t xml:space="preserve"> до +80</w:t>
      </w:r>
      <w:r w:rsidRPr="00AD36C5">
        <w:rPr>
          <w:sz w:val="20"/>
          <w:szCs w:val="20"/>
          <w:vertAlign w:val="superscript"/>
        </w:rPr>
        <w:t>о</w:t>
      </w:r>
      <w:r w:rsidRPr="00AD36C5">
        <w:rPr>
          <w:sz w:val="20"/>
          <w:szCs w:val="20"/>
        </w:rPr>
        <w:t xml:space="preserve"> градусов. Угол поворота рукояти относительно оси стрелы </w:t>
      </w:r>
      <w:r w:rsidRPr="00AD36C5">
        <w:rPr>
          <w:sz w:val="20"/>
          <w:szCs w:val="20"/>
          <w:lang w:val="en-US"/>
        </w:rPr>
        <w:sym w:font="Symbol" w:char="F071"/>
      </w:r>
      <w:r w:rsidRPr="00AD36C5">
        <w:rPr>
          <w:sz w:val="20"/>
          <w:szCs w:val="20"/>
          <w:vertAlign w:val="subscript"/>
        </w:rPr>
        <w:t xml:space="preserve">1 </w:t>
      </w:r>
      <w:r w:rsidRPr="00AD36C5">
        <w:rPr>
          <w:sz w:val="20"/>
          <w:szCs w:val="20"/>
        </w:rPr>
        <w:t>изменялся от 0</w:t>
      </w:r>
      <w:r w:rsidRPr="00AD36C5">
        <w:rPr>
          <w:sz w:val="20"/>
          <w:szCs w:val="20"/>
          <w:vertAlign w:val="superscript"/>
        </w:rPr>
        <w:t xml:space="preserve"> о</w:t>
      </w:r>
      <w:r w:rsidRPr="00AD36C5">
        <w:rPr>
          <w:sz w:val="20"/>
          <w:szCs w:val="20"/>
        </w:rPr>
        <w:t xml:space="preserve"> до -90</w:t>
      </w:r>
      <w:r w:rsidRPr="00AD36C5">
        <w:rPr>
          <w:sz w:val="20"/>
          <w:szCs w:val="20"/>
          <w:vertAlign w:val="superscript"/>
        </w:rPr>
        <w:t xml:space="preserve"> о</w:t>
      </w:r>
      <w:r w:rsidRPr="00AD36C5">
        <w:rPr>
          <w:sz w:val="20"/>
          <w:szCs w:val="20"/>
        </w:rPr>
        <w:t xml:space="preserve"> (положительное изменение углов выбрано против часовой стрелки).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1"/>
      </w:tblGrid>
      <w:tr w:rsidR="00B20475" w:rsidTr="00843C3E">
        <w:tc>
          <w:tcPr>
            <w:tcW w:w="9621" w:type="dxa"/>
          </w:tcPr>
          <w:p w:rsidR="00B20475" w:rsidRDefault="0029071A" w:rsidP="003A43B8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29071A">
              <w:rPr>
                <w:noProof/>
                <w:sz w:val="20"/>
                <w:szCs w:val="20"/>
              </w:rPr>
              <w:drawing>
                <wp:inline distT="0" distB="0" distL="0" distR="0" wp14:anchorId="3C161059" wp14:editId="18402DD2">
                  <wp:extent cx="6115685" cy="229362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CC8" w:rsidTr="00843C3E">
        <w:tc>
          <w:tcPr>
            <w:tcW w:w="9621" w:type="dxa"/>
          </w:tcPr>
          <w:p w:rsidR="007B5CC8" w:rsidRPr="001069D6" w:rsidRDefault="001069D6" w:rsidP="001069D6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а)</w:t>
            </w:r>
          </w:p>
        </w:tc>
      </w:tr>
      <w:tr w:rsidR="007B5CC8" w:rsidRPr="007B5CC8" w:rsidTr="00843C3E">
        <w:tc>
          <w:tcPr>
            <w:tcW w:w="9621" w:type="dxa"/>
          </w:tcPr>
          <w:p w:rsidR="007B5CC8" w:rsidRPr="00B20475" w:rsidRDefault="007B5CC8" w:rsidP="003A43B8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7B5CC8">
              <w:rPr>
                <w:noProof/>
                <w:sz w:val="20"/>
                <w:szCs w:val="20"/>
              </w:rPr>
              <w:drawing>
                <wp:inline distT="0" distB="0" distL="0" distR="0" wp14:anchorId="1D0EE157" wp14:editId="64DF16EC">
                  <wp:extent cx="6115685" cy="22936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CC8" w:rsidTr="00843C3E">
        <w:tc>
          <w:tcPr>
            <w:tcW w:w="9621" w:type="dxa"/>
          </w:tcPr>
          <w:p w:rsidR="007B5CC8" w:rsidRPr="00B20475" w:rsidRDefault="007B5CC8" w:rsidP="007B5CC8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б)</w:t>
            </w:r>
          </w:p>
        </w:tc>
      </w:tr>
      <w:tr w:rsidR="00B20475" w:rsidTr="00843C3E">
        <w:tc>
          <w:tcPr>
            <w:tcW w:w="9621" w:type="dxa"/>
          </w:tcPr>
          <w:p w:rsidR="005076D5" w:rsidRDefault="00B20475" w:rsidP="005076D5">
            <w:pPr>
              <w:ind w:left="0" w:firstLine="0"/>
              <w:rPr>
                <w:rFonts w:eastAsia="Calibri"/>
                <w:sz w:val="20"/>
                <w:szCs w:val="20"/>
                <w:lang w:eastAsia="en-US"/>
              </w:rPr>
            </w:pPr>
            <w:r w:rsidRPr="007B5CC8">
              <w:rPr>
                <w:sz w:val="20"/>
                <w:szCs w:val="20"/>
              </w:rPr>
              <w:lastRenderedPageBreak/>
              <w:t>Рис.</w:t>
            </w:r>
            <w:r w:rsidR="00605AF9" w:rsidRPr="00605AF9">
              <w:rPr>
                <w:sz w:val="20"/>
                <w:szCs w:val="20"/>
              </w:rPr>
              <w:t xml:space="preserve"> </w:t>
            </w:r>
            <w:r w:rsidR="00843C3E">
              <w:rPr>
                <w:sz w:val="20"/>
                <w:szCs w:val="20"/>
              </w:rPr>
              <w:t>4</w:t>
            </w:r>
            <w:r w:rsidRPr="007B5CC8">
              <w:rPr>
                <w:sz w:val="20"/>
                <w:szCs w:val="20"/>
              </w:rPr>
              <w:t>. Изменение со временем значений давления в гидроцилиндрах</w:t>
            </w:r>
            <w:r w:rsidR="00C12276" w:rsidRPr="00C12276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</m:sSub>
            </m:oMath>
            <w:r w:rsidR="00C12276">
              <w:rPr>
                <w:sz w:val="20"/>
                <w:szCs w:val="20"/>
              </w:rPr>
              <w:t>,</w:t>
            </w:r>
            <w:r w:rsidR="005076D5">
              <w:rPr>
                <w:sz w:val="20"/>
                <w:szCs w:val="20"/>
              </w:rPr>
              <w:t xml:space="preserve"> </w:t>
            </w:r>
            <w:r w:rsidR="00C12276">
              <w:rPr>
                <w:sz w:val="20"/>
                <w:szCs w:val="20"/>
              </w:rPr>
              <w:t xml:space="preserve">МПа </w:t>
            </w:r>
            <w:r w:rsidRPr="007B5CC8">
              <w:rPr>
                <w:sz w:val="20"/>
                <w:szCs w:val="20"/>
              </w:rPr>
              <w:t xml:space="preserve">и угла поворота платформы </w:t>
            </w:r>
            <w:r w:rsidRPr="007B5CC8">
              <w:rPr>
                <w:sz w:val="20"/>
                <w:szCs w:val="20"/>
              </w:rPr>
              <w:sym w:font="Symbol" w:char="F061"/>
            </w:r>
            <w:r w:rsidRPr="007B5CC8">
              <w:rPr>
                <w:sz w:val="20"/>
                <w:szCs w:val="20"/>
                <w:vertAlign w:val="subscript"/>
              </w:rPr>
              <w:t>1</w:t>
            </w:r>
            <w:r w:rsidR="007B5CC8" w:rsidRPr="007B5CC8">
              <w:rPr>
                <w:sz w:val="20"/>
                <w:szCs w:val="20"/>
              </w:rPr>
              <w:t xml:space="preserve"> </w:t>
            </w:r>
            <w:r w:rsidR="0029071A">
              <w:rPr>
                <w:sz w:val="20"/>
                <w:szCs w:val="20"/>
              </w:rPr>
              <w:t>при работе</w:t>
            </w:r>
            <w:r w:rsidR="007B5CC8" w:rsidRPr="007B5CC8">
              <w:rPr>
                <w:sz w:val="20"/>
                <w:szCs w:val="20"/>
              </w:rPr>
              <w:t xml:space="preserve"> насоса НШ-34 </w:t>
            </w:r>
            <w:r w:rsidR="0029071A">
              <w:rPr>
                <w:sz w:val="20"/>
                <w:szCs w:val="20"/>
              </w:rPr>
              <w:t>для</w:t>
            </w:r>
            <w:r w:rsidR="007B5CC8" w:rsidRPr="007B5CC8">
              <w:rPr>
                <w:sz w:val="20"/>
                <w:szCs w:val="20"/>
              </w:rPr>
              <w:t xml:space="preserve"> </w:t>
            </w:r>
            <w:proofErr w:type="spellStart"/>
            <w:r w:rsidRPr="007B5CC8">
              <w:rPr>
                <w:sz w:val="20"/>
                <w:szCs w:val="20"/>
                <w:lang w:val="en-US"/>
              </w:rPr>
              <w:t>n</w:t>
            </w:r>
            <w:r w:rsidRPr="007B5CC8">
              <w:rPr>
                <w:sz w:val="20"/>
                <w:szCs w:val="20"/>
                <w:vertAlign w:val="subscript"/>
                <w:lang w:val="en-US"/>
              </w:rPr>
              <w:t>H</w:t>
            </w:r>
            <w:proofErr w:type="spellEnd"/>
            <w:r w:rsidRPr="007B5CC8">
              <w:rPr>
                <w:sz w:val="20"/>
                <w:szCs w:val="20"/>
              </w:rPr>
              <w:t>=</w:t>
            </w:r>
            <w:r w:rsidR="0029071A">
              <w:rPr>
                <w:sz w:val="20"/>
                <w:szCs w:val="20"/>
              </w:rPr>
              <w:t>35</w:t>
            </w:r>
            <w:r w:rsidR="007B5CC8" w:rsidRPr="007B5CC8">
              <w:rPr>
                <w:sz w:val="20"/>
                <w:szCs w:val="20"/>
              </w:rPr>
              <w:t xml:space="preserve">0 </w:t>
            </w:r>
            <w:r w:rsidR="007B5CC8" w:rsidRPr="007B5CC8">
              <w:rPr>
                <w:i/>
                <w:sz w:val="20"/>
                <w:szCs w:val="20"/>
              </w:rPr>
              <w:t>об/мин</w:t>
            </w:r>
            <w:r w:rsidRPr="007B5CC8">
              <w:rPr>
                <w:sz w:val="20"/>
                <w:szCs w:val="20"/>
              </w:rPr>
              <w:t xml:space="preserve"> – (а), </w:t>
            </w:r>
            <w:r w:rsidR="007B5CC8" w:rsidRPr="007B5CC8">
              <w:rPr>
                <w:sz w:val="20"/>
                <w:szCs w:val="20"/>
              </w:rPr>
              <w:t>700</w:t>
            </w:r>
            <w:r w:rsidRPr="007B5CC8">
              <w:rPr>
                <w:sz w:val="20"/>
                <w:szCs w:val="20"/>
              </w:rPr>
              <w:t xml:space="preserve"> - (б).  Величины </w:t>
            </w:r>
            <w:r w:rsidRPr="007B5CC8">
              <w:rPr>
                <w:sz w:val="20"/>
                <w:szCs w:val="20"/>
              </w:rPr>
              <w:sym w:font="Symbol" w:char="F06A"/>
            </w:r>
            <w:r w:rsidRPr="007B5CC8">
              <w:rPr>
                <w:sz w:val="20"/>
                <w:szCs w:val="20"/>
                <w:vertAlign w:val="subscript"/>
              </w:rPr>
              <w:t>1</w:t>
            </w:r>
            <w:r w:rsidRPr="007B5CC8">
              <w:rPr>
                <w:sz w:val="20"/>
                <w:szCs w:val="20"/>
              </w:rPr>
              <w:t xml:space="preserve">=0, </w:t>
            </w:r>
            <w:r w:rsidRPr="007B5CC8">
              <w:rPr>
                <w:sz w:val="20"/>
                <w:szCs w:val="20"/>
                <w:lang w:val="en-US"/>
              </w:rPr>
              <w:sym w:font="Symbol" w:char="F071"/>
            </w:r>
            <w:r w:rsidRPr="007B5CC8">
              <w:rPr>
                <w:sz w:val="20"/>
                <w:szCs w:val="20"/>
                <w:vertAlign w:val="subscript"/>
              </w:rPr>
              <w:t>1</w:t>
            </w:r>
            <w:r w:rsidRPr="007B5CC8">
              <w:rPr>
                <w:sz w:val="20"/>
                <w:szCs w:val="20"/>
              </w:rPr>
              <w:t xml:space="preserve">=0, </w:t>
            </w:r>
            <w:r w:rsidRPr="007B5CC8">
              <w:rPr>
                <w:sz w:val="20"/>
                <w:szCs w:val="20"/>
                <w:lang w:val="en-US"/>
              </w:rPr>
              <w:t>s</w:t>
            </w:r>
            <w:r w:rsidRPr="007B5CC8">
              <w:rPr>
                <w:sz w:val="20"/>
                <w:szCs w:val="20"/>
              </w:rPr>
              <w:t>=0.</w:t>
            </w:r>
            <w:r w:rsidR="005076D5" w:rsidRPr="00F626BB"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</w:p>
          <w:p w:rsidR="00B20475" w:rsidRPr="007B5CC8" w:rsidRDefault="005076D5" w:rsidP="005076D5">
            <w:pPr>
              <w:ind w:firstLine="0"/>
              <w:jc w:val="center"/>
              <w:rPr>
                <w:sz w:val="20"/>
                <w:szCs w:val="20"/>
              </w:rPr>
            </w:pPr>
            <w:r w:rsidRPr="00F626BB">
              <w:rPr>
                <w:rFonts w:eastAsia="Calibri"/>
                <w:sz w:val="20"/>
                <w:szCs w:val="20"/>
                <w:lang w:eastAsia="en-US"/>
              </w:rPr>
              <w:t>Источник: собственные вычисления авторов</w:t>
            </w:r>
          </w:p>
        </w:tc>
      </w:tr>
      <w:tr w:rsidR="001B7373" w:rsidTr="00843C3E">
        <w:tc>
          <w:tcPr>
            <w:tcW w:w="9621" w:type="dxa"/>
          </w:tcPr>
          <w:p w:rsidR="001B7373" w:rsidRDefault="001B7373" w:rsidP="005076D5">
            <w:pPr>
              <w:ind w:firstLine="0"/>
              <w:jc w:val="center"/>
              <w:rPr>
                <w:noProof/>
                <w:sz w:val="20"/>
                <w:szCs w:val="20"/>
              </w:rPr>
            </w:pPr>
          </w:p>
        </w:tc>
      </w:tr>
      <w:tr w:rsidR="001B7373" w:rsidRPr="005076D5" w:rsidTr="00843C3E">
        <w:tc>
          <w:tcPr>
            <w:tcW w:w="9621" w:type="dxa"/>
          </w:tcPr>
          <w:p w:rsidR="001B7373" w:rsidRDefault="005076D5" w:rsidP="005076D5">
            <w:pPr>
              <w:spacing w:after="0" w:line="300" w:lineRule="auto"/>
              <w:ind w:left="0" w:firstLine="0"/>
              <w:rPr>
                <w:sz w:val="20"/>
                <w:szCs w:val="20"/>
                <w:lang w:val="en-US"/>
              </w:rPr>
            </w:pPr>
            <w:r w:rsidRPr="005076D5">
              <w:rPr>
                <w:sz w:val="20"/>
                <w:szCs w:val="20"/>
                <w:lang w:val="en-US"/>
              </w:rPr>
              <w:t xml:space="preserve">Fig. </w:t>
            </w:r>
            <w:r w:rsidR="00843C3E" w:rsidRPr="00EB3B4D">
              <w:rPr>
                <w:sz w:val="20"/>
                <w:szCs w:val="20"/>
                <w:lang w:val="en-US"/>
              </w:rPr>
              <w:t>4</w:t>
            </w:r>
            <w:r w:rsidRPr="005076D5">
              <w:rPr>
                <w:sz w:val="20"/>
                <w:szCs w:val="20"/>
                <w:lang w:val="en-US"/>
              </w:rPr>
              <w:t xml:space="preserve">. Changes over time in the pressure values in the hydraulic cylinders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, 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</m:oMath>
            <w:r w:rsidRPr="005076D5">
              <w:rPr>
                <w:sz w:val="20"/>
                <w:szCs w:val="20"/>
                <w:lang w:val="en-US"/>
              </w:rPr>
              <w:t xml:space="preserve">, MPa and the angle of rotation of the platform </w:t>
            </w:r>
            <w:r w:rsidRPr="007B5CC8">
              <w:rPr>
                <w:sz w:val="20"/>
                <w:szCs w:val="20"/>
              </w:rPr>
              <w:sym w:font="Symbol" w:char="F061"/>
            </w:r>
            <w:r w:rsidRPr="005076D5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5076D5">
              <w:rPr>
                <w:sz w:val="20"/>
                <w:szCs w:val="20"/>
                <w:lang w:val="en-US"/>
              </w:rPr>
              <w:t xml:space="preserve"> during operation of the NSh-34 pump for </w:t>
            </w:r>
            <w:proofErr w:type="spellStart"/>
            <w:r w:rsidRPr="005076D5">
              <w:rPr>
                <w:sz w:val="20"/>
                <w:szCs w:val="20"/>
                <w:lang w:val="en-US"/>
              </w:rPr>
              <w:t>n</w:t>
            </w:r>
            <w:r w:rsidRPr="005076D5">
              <w:rPr>
                <w:sz w:val="20"/>
                <w:szCs w:val="20"/>
                <w:vertAlign w:val="subscript"/>
                <w:lang w:val="en-US"/>
              </w:rPr>
              <w:t>H</w:t>
            </w:r>
            <w:proofErr w:type="spellEnd"/>
            <w:r w:rsidRPr="005076D5">
              <w:rPr>
                <w:sz w:val="20"/>
                <w:szCs w:val="20"/>
                <w:lang w:val="en-US"/>
              </w:rPr>
              <w:t xml:space="preserve">=350 rpm – (a), 700 - (b). Values </w:t>
            </w:r>
            <w:r w:rsidRPr="007B5CC8">
              <w:rPr>
                <w:sz w:val="20"/>
                <w:szCs w:val="20"/>
              </w:rPr>
              <w:sym w:font="Symbol" w:char="F06A"/>
            </w:r>
            <w:r w:rsidRPr="007B5CC8">
              <w:rPr>
                <w:sz w:val="20"/>
                <w:szCs w:val="20"/>
                <w:vertAlign w:val="subscript"/>
              </w:rPr>
              <w:t>1</w:t>
            </w:r>
            <w:r w:rsidRPr="007B5CC8">
              <w:rPr>
                <w:sz w:val="20"/>
                <w:szCs w:val="20"/>
              </w:rPr>
              <w:t xml:space="preserve">=0, </w:t>
            </w:r>
            <w:r w:rsidRPr="007B5CC8">
              <w:rPr>
                <w:sz w:val="20"/>
                <w:szCs w:val="20"/>
                <w:lang w:val="en-US"/>
              </w:rPr>
              <w:sym w:font="Symbol" w:char="F071"/>
            </w:r>
            <w:r w:rsidRPr="007B5CC8">
              <w:rPr>
                <w:sz w:val="20"/>
                <w:szCs w:val="20"/>
                <w:vertAlign w:val="subscript"/>
              </w:rPr>
              <w:t>1</w:t>
            </w:r>
            <w:r w:rsidRPr="007B5CC8">
              <w:rPr>
                <w:sz w:val="20"/>
                <w:szCs w:val="20"/>
              </w:rPr>
              <w:t xml:space="preserve">=0, </w:t>
            </w:r>
            <w:r w:rsidRPr="007B5CC8">
              <w:rPr>
                <w:sz w:val="20"/>
                <w:szCs w:val="20"/>
                <w:lang w:val="en-US"/>
              </w:rPr>
              <w:t>s</w:t>
            </w:r>
            <w:r w:rsidRPr="007B5CC8">
              <w:rPr>
                <w:sz w:val="20"/>
                <w:szCs w:val="20"/>
              </w:rPr>
              <w:t>=0</w:t>
            </w:r>
            <w:r w:rsidRPr="005076D5">
              <w:rPr>
                <w:sz w:val="20"/>
                <w:szCs w:val="20"/>
                <w:lang w:val="en-US"/>
              </w:rPr>
              <w:t>.</w:t>
            </w:r>
          </w:p>
          <w:p w:rsidR="005076D5" w:rsidRPr="005076D5" w:rsidRDefault="005076D5" w:rsidP="005076D5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Source</w:t>
            </w:r>
            <w:r w:rsidRPr="00C14E76">
              <w:rPr>
                <w:rFonts w:eastAsia="Calibri"/>
                <w:sz w:val="20"/>
                <w:szCs w:val="20"/>
                <w:lang w:eastAsia="en-US"/>
              </w:rPr>
              <w:t xml:space="preserve">: </w:t>
            </w: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own</w:t>
            </w:r>
            <w:r w:rsidRPr="00C14E76"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calculations</w:t>
            </w:r>
          </w:p>
        </w:tc>
      </w:tr>
    </w:tbl>
    <w:p w:rsidR="00C12276" w:rsidRDefault="00C12276" w:rsidP="003A43B8">
      <w:pPr>
        <w:spacing w:after="0" w:line="300" w:lineRule="auto"/>
        <w:ind w:left="0"/>
        <w:rPr>
          <w:sz w:val="20"/>
          <w:szCs w:val="20"/>
        </w:rPr>
      </w:pPr>
    </w:p>
    <w:p w:rsidR="00F378CA" w:rsidRDefault="001B7373" w:rsidP="008F2D5A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>Зависимости, представленные на рис</w:t>
      </w:r>
      <w:r w:rsidR="008F2D5A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843C3E">
        <w:rPr>
          <w:sz w:val="20"/>
          <w:szCs w:val="20"/>
        </w:rPr>
        <w:t>4</w:t>
      </w:r>
      <w:r>
        <w:rPr>
          <w:sz w:val="20"/>
          <w:szCs w:val="20"/>
        </w:rPr>
        <w:t>, показывают</w:t>
      </w:r>
      <w:r w:rsidR="008F2D5A">
        <w:rPr>
          <w:sz w:val="20"/>
          <w:szCs w:val="20"/>
        </w:rPr>
        <w:t>, что колебания расхода рабочей жидкости ведут к пульсациям давления на штоки всех гидроцилиндров</w:t>
      </w:r>
      <w:r w:rsidR="002817FF">
        <w:rPr>
          <w:sz w:val="20"/>
          <w:szCs w:val="20"/>
        </w:rPr>
        <w:t xml:space="preserve"> гидравлического манипулятора. Причем максимальные колебания давления испытывает для рассматриваемой конфигурации звеньев гидроцилиндр стрелы, чье динамической поведение связано в </w:t>
      </w:r>
      <w:r w:rsidR="00F378CA">
        <w:rPr>
          <w:sz w:val="20"/>
          <w:szCs w:val="20"/>
        </w:rPr>
        <w:t>изучаемом</w:t>
      </w:r>
      <w:r w:rsidR="002817FF">
        <w:rPr>
          <w:sz w:val="20"/>
          <w:szCs w:val="20"/>
        </w:rPr>
        <w:t xml:space="preserve"> случае только с выравниванием платформы </w:t>
      </w:r>
      <w:r w:rsidR="002817FF" w:rsidRPr="007B5CC8">
        <w:rPr>
          <w:sz w:val="20"/>
          <w:szCs w:val="20"/>
        </w:rPr>
        <w:sym w:font="Symbol" w:char="F06A"/>
      </w:r>
      <w:r w:rsidR="002817FF" w:rsidRPr="007B5CC8">
        <w:rPr>
          <w:sz w:val="20"/>
          <w:szCs w:val="20"/>
          <w:vertAlign w:val="subscript"/>
        </w:rPr>
        <w:t>1</w:t>
      </w:r>
      <w:r w:rsidR="002817FF" w:rsidRPr="007B5CC8">
        <w:rPr>
          <w:sz w:val="20"/>
          <w:szCs w:val="20"/>
        </w:rPr>
        <w:t>=</w:t>
      </w:r>
      <w:proofErr w:type="spellStart"/>
      <w:r w:rsidR="00F378CA">
        <w:rPr>
          <w:sz w:val="20"/>
          <w:szCs w:val="20"/>
          <w:lang w:val="en-US"/>
        </w:rPr>
        <w:t>const</w:t>
      </w:r>
      <w:proofErr w:type="spellEnd"/>
      <w:r w:rsidR="002817FF" w:rsidRPr="002817FF">
        <w:rPr>
          <w:sz w:val="20"/>
          <w:szCs w:val="20"/>
        </w:rPr>
        <w:t xml:space="preserve">. </w:t>
      </w:r>
      <w:r w:rsidR="002817FF">
        <w:rPr>
          <w:sz w:val="20"/>
          <w:szCs w:val="20"/>
        </w:rPr>
        <w:t>При этом колебания давления в гидроцилиндре стрелы, а также в гидроцилиндре рукояти (</w:t>
      </w:r>
      <w:r w:rsidR="002817FF" w:rsidRPr="007B5CC8">
        <w:rPr>
          <w:sz w:val="20"/>
          <w:szCs w:val="20"/>
          <w:lang w:val="en-US"/>
        </w:rPr>
        <w:sym w:font="Symbol" w:char="F071"/>
      </w:r>
      <w:r w:rsidR="002817FF" w:rsidRPr="007B5CC8">
        <w:rPr>
          <w:sz w:val="20"/>
          <w:szCs w:val="20"/>
          <w:vertAlign w:val="subscript"/>
        </w:rPr>
        <w:t>1</w:t>
      </w:r>
      <w:r w:rsidR="002817FF" w:rsidRPr="007B5CC8">
        <w:rPr>
          <w:sz w:val="20"/>
          <w:szCs w:val="20"/>
        </w:rPr>
        <w:t>=</w:t>
      </w:r>
      <w:proofErr w:type="spellStart"/>
      <w:r w:rsidR="00F378CA">
        <w:rPr>
          <w:sz w:val="20"/>
          <w:szCs w:val="20"/>
          <w:lang w:val="en-US"/>
        </w:rPr>
        <w:t>const</w:t>
      </w:r>
      <w:proofErr w:type="spellEnd"/>
      <w:r w:rsidR="002817FF">
        <w:rPr>
          <w:sz w:val="20"/>
          <w:szCs w:val="20"/>
        </w:rPr>
        <w:t xml:space="preserve">) ожидаемо происходят вокруг средних значений, отвечающих решению статической задачи в постановке [20]. В процессе выравнивания опорно-платформы при изменении угла ее наклона к горизонту </w:t>
      </w:r>
      <w:r w:rsidR="00224EAD">
        <w:rPr>
          <w:sz w:val="20"/>
          <w:szCs w:val="20"/>
        </w:rPr>
        <w:t>среднее значение давления в гидроцилиндре аутригера снижается, как и соответствующее равновесное значение</w:t>
      </w:r>
      <w:r w:rsidR="00F378CA" w:rsidRPr="00F378CA">
        <w:rPr>
          <w:sz w:val="20"/>
          <w:szCs w:val="20"/>
        </w:rPr>
        <w:t xml:space="preserve">. </w:t>
      </w:r>
      <w:r w:rsidR="00F378CA">
        <w:rPr>
          <w:sz w:val="20"/>
          <w:szCs w:val="20"/>
        </w:rPr>
        <w:t>На рис.</w:t>
      </w:r>
      <w:r w:rsidR="00843C3E">
        <w:rPr>
          <w:sz w:val="20"/>
          <w:szCs w:val="20"/>
        </w:rPr>
        <w:t xml:space="preserve">4 </w:t>
      </w:r>
      <w:proofErr w:type="spellStart"/>
      <w:r w:rsidR="00F378CA">
        <w:rPr>
          <w:sz w:val="20"/>
          <w:szCs w:val="20"/>
        </w:rPr>
        <w:t>аб</w:t>
      </w:r>
      <w:proofErr w:type="spellEnd"/>
      <w:r w:rsidR="00224EAD">
        <w:rPr>
          <w:sz w:val="20"/>
          <w:szCs w:val="20"/>
        </w:rPr>
        <w:t xml:space="preserve"> зависимости равновесных значений давлени</w:t>
      </w:r>
      <w:r w:rsidR="00F378CA">
        <w:rPr>
          <w:sz w:val="20"/>
          <w:szCs w:val="20"/>
        </w:rPr>
        <w:t>я показаны непрерывными линиями.</w:t>
      </w:r>
      <w:r w:rsidR="00224EAD">
        <w:rPr>
          <w:sz w:val="20"/>
          <w:szCs w:val="20"/>
        </w:rPr>
        <w:t xml:space="preserve"> </w:t>
      </w:r>
      <w:r w:rsidR="00F378CA">
        <w:rPr>
          <w:sz w:val="20"/>
          <w:szCs w:val="20"/>
        </w:rPr>
        <w:t xml:space="preserve">Изменения угла </w:t>
      </w:r>
      <w:r w:rsidR="00F378CA">
        <w:rPr>
          <w:sz w:val="20"/>
          <w:szCs w:val="20"/>
        </w:rPr>
        <w:sym w:font="Symbol" w:char="F061"/>
      </w:r>
      <w:r w:rsidR="00F378CA" w:rsidRPr="00224EAD">
        <w:rPr>
          <w:sz w:val="20"/>
          <w:szCs w:val="20"/>
          <w:vertAlign w:val="subscript"/>
        </w:rPr>
        <w:t>1</w:t>
      </w:r>
      <w:r w:rsidR="00F378CA">
        <w:rPr>
          <w:sz w:val="20"/>
          <w:szCs w:val="20"/>
          <w:vertAlign w:val="subscript"/>
        </w:rPr>
        <w:t xml:space="preserve"> </w:t>
      </w:r>
      <w:r w:rsidR="00F378CA">
        <w:rPr>
          <w:sz w:val="20"/>
          <w:szCs w:val="20"/>
        </w:rPr>
        <w:t xml:space="preserve">со временем показано штрихпунктирной кривой, отнесенной к правой оси ординат. </w:t>
      </w:r>
    </w:p>
    <w:p w:rsidR="00DE0895" w:rsidRDefault="00F378CA" w:rsidP="000D1FD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>В</w:t>
      </w:r>
      <w:r w:rsidR="005C36C6">
        <w:rPr>
          <w:sz w:val="20"/>
          <w:szCs w:val="20"/>
        </w:rPr>
        <w:t xml:space="preserve">лияние динамических эффектов, обусловленных выравниванием опорно-поворотной платформы, </w:t>
      </w:r>
      <w:r w:rsidR="00224EAD">
        <w:rPr>
          <w:sz w:val="20"/>
          <w:szCs w:val="20"/>
        </w:rPr>
        <w:t xml:space="preserve">приводит к тому, что давление в гидроцилиндре аутригера </w:t>
      </w:r>
      <w:r>
        <w:rPr>
          <w:sz w:val="20"/>
          <w:szCs w:val="20"/>
        </w:rPr>
        <w:t xml:space="preserve">отклоняется от статического в сторону уменьшения. </w:t>
      </w:r>
      <w:r w:rsidR="00224EAD">
        <w:rPr>
          <w:sz w:val="20"/>
          <w:szCs w:val="20"/>
        </w:rPr>
        <w:t>При этом амплитуда колебаний</w:t>
      </w:r>
      <w:r w:rsidR="005C36C6">
        <w:rPr>
          <w:sz w:val="20"/>
          <w:szCs w:val="20"/>
        </w:rPr>
        <w:t xml:space="preserve"> давления в гидроцилиндре аутригера</w:t>
      </w:r>
      <w:r w:rsidR="000A0818">
        <w:rPr>
          <w:sz w:val="20"/>
          <w:szCs w:val="20"/>
        </w:rPr>
        <w:t xml:space="preserve"> возрастает, </w:t>
      </w:r>
      <w:r w:rsidR="00DE0895">
        <w:rPr>
          <w:sz w:val="20"/>
          <w:szCs w:val="20"/>
        </w:rPr>
        <w:t>в то время как</w:t>
      </w:r>
      <w:r w:rsidR="000A0818">
        <w:rPr>
          <w:sz w:val="20"/>
          <w:szCs w:val="20"/>
        </w:rPr>
        <w:t xml:space="preserve"> амплитуды колебаний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ц3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 xml:space="preserve">, 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</m:oMath>
      <w:r w:rsidR="000A0818">
        <w:rPr>
          <w:sz w:val="20"/>
          <w:szCs w:val="20"/>
        </w:rPr>
        <w:t xml:space="preserve"> остаются практически неизменными. Этот эффект усиливается с ростом частоты вращения шестеренного насоса </w:t>
      </w:r>
      <w:proofErr w:type="spellStart"/>
      <w:r w:rsidR="000A0818" w:rsidRPr="007B5CC8">
        <w:rPr>
          <w:sz w:val="20"/>
          <w:szCs w:val="20"/>
          <w:lang w:val="en-US"/>
        </w:rPr>
        <w:t>n</w:t>
      </w:r>
      <w:r w:rsidR="000A0818" w:rsidRPr="007B5CC8">
        <w:rPr>
          <w:sz w:val="20"/>
          <w:szCs w:val="20"/>
          <w:vertAlign w:val="subscript"/>
          <w:lang w:val="en-US"/>
        </w:rPr>
        <w:t>H</w:t>
      </w:r>
      <w:proofErr w:type="spellEnd"/>
      <w:r w:rsidR="00DE0895">
        <w:rPr>
          <w:sz w:val="20"/>
          <w:szCs w:val="20"/>
        </w:rPr>
        <w:t>.</w:t>
      </w:r>
      <w:r w:rsidR="000A0818">
        <w:rPr>
          <w:sz w:val="20"/>
          <w:szCs w:val="20"/>
        </w:rPr>
        <w:t xml:space="preserve"> </w:t>
      </w:r>
      <w:r w:rsidR="00DE0895">
        <w:rPr>
          <w:sz w:val="20"/>
          <w:szCs w:val="20"/>
        </w:rPr>
        <w:t>К</w:t>
      </w:r>
      <w:r w:rsidR="000A0818">
        <w:rPr>
          <w:sz w:val="20"/>
          <w:szCs w:val="20"/>
        </w:rPr>
        <w:t xml:space="preserve">ак видно из сравнения графиков на рис.3а и 3б с увеличением </w:t>
      </w:r>
      <w:proofErr w:type="spellStart"/>
      <w:r w:rsidR="000A0818" w:rsidRPr="007B5CC8">
        <w:rPr>
          <w:sz w:val="20"/>
          <w:szCs w:val="20"/>
          <w:lang w:val="en-US"/>
        </w:rPr>
        <w:t>n</w:t>
      </w:r>
      <w:r w:rsidR="000A0818" w:rsidRPr="007B5CC8">
        <w:rPr>
          <w:sz w:val="20"/>
          <w:szCs w:val="20"/>
          <w:vertAlign w:val="subscript"/>
          <w:lang w:val="en-US"/>
        </w:rPr>
        <w:t>H</w:t>
      </w:r>
      <w:proofErr w:type="spellEnd"/>
      <w:r w:rsidR="000A0818">
        <w:rPr>
          <w:sz w:val="20"/>
          <w:szCs w:val="20"/>
        </w:rPr>
        <w:t xml:space="preserve"> в два раза </w:t>
      </w:r>
      <w:r w:rsidR="00DE0895">
        <w:rPr>
          <w:sz w:val="20"/>
          <w:szCs w:val="20"/>
        </w:rPr>
        <w:t>от 35</w:t>
      </w:r>
      <w:r w:rsidR="00DE0895" w:rsidRPr="007B5CC8">
        <w:rPr>
          <w:sz w:val="20"/>
          <w:szCs w:val="20"/>
        </w:rPr>
        <w:t xml:space="preserve">0 </w:t>
      </w:r>
      <w:r w:rsidR="00DE0895" w:rsidRPr="007B5CC8">
        <w:rPr>
          <w:i/>
          <w:sz w:val="20"/>
          <w:szCs w:val="20"/>
        </w:rPr>
        <w:t>об/мин</w:t>
      </w:r>
      <w:r w:rsidR="00DE0895">
        <w:rPr>
          <w:i/>
          <w:sz w:val="20"/>
          <w:szCs w:val="20"/>
        </w:rPr>
        <w:t xml:space="preserve"> </w:t>
      </w:r>
      <w:r w:rsidR="00DE0895" w:rsidRPr="008F2D5A">
        <w:rPr>
          <w:sz w:val="20"/>
          <w:szCs w:val="20"/>
        </w:rPr>
        <w:t>до</w:t>
      </w:r>
      <w:r w:rsidR="00DE0895">
        <w:rPr>
          <w:sz w:val="20"/>
          <w:szCs w:val="20"/>
        </w:rPr>
        <w:t xml:space="preserve"> 70</w:t>
      </w:r>
      <w:r w:rsidR="00DE0895" w:rsidRPr="007B5CC8">
        <w:rPr>
          <w:sz w:val="20"/>
          <w:szCs w:val="20"/>
        </w:rPr>
        <w:t xml:space="preserve">0 </w:t>
      </w:r>
      <w:r w:rsidR="00DE0895" w:rsidRPr="007B5CC8">
        <w:rPr>
          <w:i/>
          <w:sz w:val="20"/>
          <w:szCs w:val="20"/>
        </w:rPr>
        <w:t>об/мин</w:t>
      </w:r>
      <w:r w:rsidR="00DE0895">
        <w:rPr>
          <w:sz w:val="20"/>
          <w:szCs w:val="20"/>
        </w:rPr>
        <w:t xml:space="preserve"> амплитуда колебаний гидроцилиндров увеличивается примерно в 5 раз, что обусловлено</w:t>
      </w:r>
      <w:r w:rsidR="005C36C6">
        <w:rPr>
          <w:sz w:val="20"/>
          <w:szCs w:val="20"/>
        </w:rPr>
        <w:t>, в первую очередь,</w:t>
      </w:r>
      <w:r w:rsidR="00DE0895">
        <w:rPr>
          <w:sz w:val="20"/>
          <w:szCs w:val="20"/>
        </w:rPr>
        <w:t xml:space="preserve"> ростом пульсаций подачи (рис. </w:t>
      </w:r>
      <w:r w:rsidR="00843C3E">
        <w:rPr>
          <w:sz w:val="20"/>
          <w:szCs w:val="20"/>
        </w:rPr>
        <w:t>3</w:t>
      </w:r>
      <w:r w:rsidR="00DE0895">
        <w:rPr>
          <w:sz w:val="20"/>
          <w:szCs w:val="20"/>
        </w:rPr>
        <w:t>а).</w:t>
      </w:r>
      <w:r w:rsidR="00FB6C31">
        <w:rPr>
          <w:sz w:val="20"/>
          <w:szCs w:val="20"/>
        </w:rPr>
        <w:t xml:space="preserve"> Отметим, что при этом время, необходимое для осуществления</w:t>
      </w:r>
      <w:r w:rsidR="000D1FDC">
        <w:rPr>
          <w:sz w:val="20"/>
          <w:szCs w:val="20"/>
        </w:rPr>
        <w:t xml:space="preserve"> </w:t>
      </w:r>
      <w:r w:rsidR="00FB6C31">
        <w:rPr>
          <w:sz w:val="20"/>
          <w:szCs w:val="20"/>
        </w:rPr>
        <w:t>выравнивания</w:t>
      </w:r>
      <w:r w:rsidR="000D1FDC">
        <w:rPr>
          <w:sz w:val="20"/>
          <w:szCs w:val="20"/>
        </w:rPr>
        <w:t xml:space="preserve"> снижается в 2 раза, т.к. увеличение частоты</w:t>
      </w:r>
      <w:r w:rsidR="00FB6C31">
        <w:rPr>
          <w:sz w:val="20"/>
          <w:szCs w:val="20"/>
        </w:rPr>
        <w:t xml:space="preserve"> </w:t>
      </w:r>
      <w:r w:rsidR="000D1FDC">
        <w:rPr>
          <w:sz w:val="20"/>
          <w:szCs w:val="20"/>
        </w:rPr>
        <w:t>обеспечивает большую среднюю подачу, а значит более высокую скорость поршня аутригера.</w:t>
      </w:r>
    </w:p>
    <w:p w:rsidR="006C1BBC" w:rsidRDefault="006C1BBC" w:rsidP="006C1BB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>Рис.</w:t>
      </w:r>
      <w:r w:rsidR="00843C3E">
        <w:rPr>
          <w:sz w:val="20"/>
          <w:szCs w:val="20"/>
        </w:rPr>
        <w:t xml:space="preserve"> 5</w:t>
      </w:r>
      <w:r>
        <w:rPr>
          <w:sz w:val="20"/>
          <w:szCs w:val="20"/>
        </w:rPr>
        <w:t xml:space="preserve"> иллюстрирует динамику изменения давления на шток гидроцилиндров манипулятора для различных фиксированных положений стрелы и рукояти относительно платформы, которая переходит в горизонтальное положение за счет работы аутригеров. Схематичное расположение звеньев относительно платформы (после ее выравнивания) показано ниже соответствующего графика.</w:t>
      </w:r>
      <w:r w:rsidRPr="00FB6C31">
        <w:rPr>
          <w:sz w:val="20"/>
          <w:szCs w:val="20"/>
        </w:rPr>
        <w:t xml:space="preserve"> </w:t>
      </w:r>
    </w:p>
    <w:p w:rsidR="006C1BBC" w:rsidRDefault="006C1BBC" w:rsidP="006C1BB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>Поскольку частота вращения вала здесь минимальна для выбранного насоса, средние значения давления в гидроцилиндрах незначительно отличаются от соответствующих значений, рассчитанных по статической модели [20] для данной конфигурации мобильной системы.</w:t>
      </w:r>
    </w:p>
    <w:p w:rsidR="006C1BBC" w:rsidRDefault="006C1BBC" w:rsidP="006C1BB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>Из графиков рис.</w:t>
      </w:r>
      <w:r w:rsidR="00843C3E">
        <w:rPr>
          <w:sz w:val="20"/>
          <w:szCs w:val="20"/>
        </w:rPr>
        <w:t>5</w:t>
      </w:r>
      <w:r>
        <w:rPr>
          <w:sz w:val="20"/>
          <w:szCs w:val="20"/>
        </w:rPr>
        <w:t xml:space="preserve"> видно, что давление гидроцилиндра аутригера может достигать критических значений, когда стрела параллельна платформе или опущена (схемы 1 и 4). Соответствующие этим положениям давления в гидроцилиндрах стрелы и рукояти невелики. В этих конфигурациях в процессе выравнивания давления в гидроцилиндре аутригера снижается со временем, одновременно давления в гидроцилиндрах стрелы и рукояти возрастают. Из представленных конфигураций наименьшее давление гидроцилиндра аутригера наблюдается для схем 3 и 5. При этом в случае, соответствующем схеме 3, среднее давление в </w:t>
      </w:r>
      <w:proofErr w:type="spellStart"/>
      <w:r>
        <w:rPr>
          <w:sz w:val="20"/>
          <w:szCs w:val="20"/>
        </w:rPr>
        <w:t>гидроцилендре</w:t>
      </w:r>
      <w:proofErr w:type="spellEnd"/>
      <w:r>
        <w:rPr>
          <w:sz w:val="20"/>
          <w:szCs w:val="20"/>
        </w:rPr>
        <w:t xml:space="preserve"> аутригера удерживается в диапазоне 7-14 МПа в течение всего процесса, а для схемы 5 давление здесь снижается от 18 до 2 МПа.</w:t>
      </w:r>
    </w:p>
    <w:p w:rsidR="006C1BBC" w:rsidRPr="009E4CDA" w:rsidRDefault="006C1BBC" w:rsidP="006C1BB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t xml:space="preserve">Результаты расчетов показывают, что существенная разгрузка гидроцилиндра аутригера при выравнивании опорно-поворотной платформы в большинстве случаев сопровождается увеличивающейся со временем нагрузкой гидроцилиндров стрелы и рукояти (схемы 1,2,4 на рис. </w:t>
      </w:r>
      <w:r w:rsidR="00843C3E">
        <w:rPr>
          <w:sz w:val="20"/>
          <w:szCs w:val="20"/>
        </w:rPr>
        <w:t>5</w:t>
      </w:r>
      <w:r>
        <w:rPr>
          <w:sz w:val="20"/>
          <w:szCs w:val="20"/>
        </w:rPr>
        <w:t xml:space="preserve">аб). </w:t>
      </w:r>
    </w:p>
    <w:p w:rsidR="006C1BBC" w:rsidRDefault="006C1BBC" w:rsidP="006C1BBC">
      <w:pPr>
        <w:spacing w:after="0" w:line="300" w:lineRule="auto"/>
        <w:ind w:left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Сравнение интенсивности пульсаций для различных схем показывает, что для гидроцилиндра аутригера пульсации давления на данной частоте относительно невелики по сравнению амплитудой колебаний статичных элементов мобильной системы – гидроцилиндров стрелы и рукояти, за исключением схемы 4, где для давления гидроцилиндра рукояти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 xml:space="preserve"> 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ц4</m:t>
            </m:r>
          </m:sub>
        </m:sSub>
      </m:oMath>
      <w:r>
        <w:rPr>
          <w:sz w:val="20"/>
          <w:szCs w:val="20"/>
        </w:rPr>
        <w:t xml:space="preserve"> наблюдается противоположная тенденция (при невысоком значении амплитуды).</w:t>
      </w:r>
    </w:p>
    <w:p w:rsidR="006C1BBC" w:rsidRDefault="006C1BBC" w:rsidP="006C1BBC">
      <w:pPr>
        <w:spacing w:after="0" w:line="300" w:lineRule="auto"/>
        <w:ind w:left="0"/>
        <w:rPr>
          <w:sz w:val="20"/>
          <w:szCs w:val="20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0"/>
        <w:gridCol w:w="3073"/>
        <w:gridCol w:w="3348"/>
      </w:tblGrid>
      <w:tr w:rsidR="00D07D54" w:rsidTr="00843C3E">
        <w:tc>
          <w:tcPr>
            <w:tcW w:w="9621" w:type="dxa"/>
            <w:gridSpan w:val="3"/>
          </w:tcPr>
          <w:p w:rsidR="00D07D54" w:rsidRDefault="00D07D54" w:rsidP="003A43B8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D07D54">
              <w:rPr>
                <w:noProof/>
                <w:sz w:val="20"/>
                <w:szCs w:val="20"/>
              </w:rPr>
              <w:drawing>
                <wp:inline distT="0" distB="0" distL="0" distR="0" wp14:anchorId="2B499ED8" wp14:editId="46F5379C">
                  <wp:extent cx="6115685" cy="229362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C3E" w:rsidTr="00843C3E">
        <w:tc>
          <w:tcPr>
            <w:tcW w:w="3207" w:type="dxa"/>
          </w:tcPr>
          <w:p w:rsidR="00DF3BBF" w:rsidRDefault="00DF3BBF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</w:p>
          <w:p w:rsidR="00B67C07" w:rsidRDefault="00B67C07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236DDC5" wp14:editId="7DE692BF">
                  <wp:extent cx="866775" cy="95250"/>
                  <wp:effectExtent l="38100" t="57150" r="47625" b="5715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525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6350"/>
                          </a:sp3d>
                        </pic:spPr>
                      </pic:pic>
                    </a:graphicData>
                  </a:graphic>
                </wp:inline>
              </w:drawing>
            </w:r>
            <w:r w:rsidR="00CE5BE1">
              <w:rPr>
                <w:noProof/>
                <w:sz w:val="20"/>
                <w:szCs w:val="20"/>
              </w:rPr>
              <w:drawing>
                <wp:inline distT="0" distB="0" distL="0" distR="0" wp14:anchorId="7605985B">
                  <wp:extent cx="306000" cy="252000"/>
                  <wp:effectExtent l="0" t="0" r="0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D77C3" w:rsidRPr="00D07D54" w:rsidRDefault="006D77C3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Схема 1</w:t>
            </w:r>
          </w:p>
        </w:tc>
        <w:tc>
          <w:tcPr>
            <w:tcW w:w="3086" w:type="dxa"/>
          </w:tcPr>
          <w:p w:rsidR="00DF3BBF" w:rsidRDefault="00DF3BBF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</w:p>
          <w:p w:rsidR="00B67C07" w:rsidRDefault="00B67C07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98B4D5" wp14:editId="2A5E0434">
                  <wp:extent cx="819150" cy="57150"/>
                  <wp:effectExtent l="38100" t="57150" r="38100" b="5715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715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6350"/>
                          </a:sp3d>
                        </pic:spPr>
                      </pic:pic>
                    </a:graphicData>
                  </a:graphic>
                </wp:inline>
              </w:drawing>
            </w:r>
            <w:r w:rsidR="00CE5BE1">
              <w:rPr>
                <w:noProof/>
                <w:sz w:val="20"/>
                <w:szCs w:val="20"/>
              </w:rPr>
              <w:drawing>
                <wp:inline distT="0" distB="0" distL="0" distR="0" wp14:anchorId="0A8E0E06" wp14:editId="06BCAA44">
                  <wp:extent cx="370800" cy="259200"/>
                  <wp:effectExtent l="0" t="0" r="0" b="762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259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D77C3" w:rsidRPr="00D07D54" w:rsidRDefault="006D77C3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Схема 2</w:t>
            </w:r>
          </w:p>
        </w:tc>
        <w:tc>
          <w:tcPr>
            <w:tcW w:w="3328" w:type="dxa"/>
          </w:tcPr>
          <w:p w:rsidR="00B67C07" w:rsidRDefault="00B67C07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D41AE6" wp14:editId="2B18EBDB">
                  <wp:extent cx="920750" cy="82047"/>
                  <wp:effectExtent l="38100" t="57150" r="50800" b="5143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272" cy="83341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6350"/>
                          </a:sp3d>
                        </pic:spPr>
                      </pic:pic>
                    </a:graphicData>
                  </a:graphic>
                </wp:inline>
              </w:drawing>
            </w:r>
            <w:r w:rsidR="00CE5BE1">
              <w:rPr>
                <w:noProof/>
                <w:sz w:val="20"/>
                <w:szCs w:val="20"/>
              </w:rPr>
              <w:drawing>
                <wp:inline distT="0" distB="0" distL="0" distR="0" wp14:anchorId="01E59319">
                  <wp:extent cx="378000" cy="432000"/>
                  <wp:effectExtent l="0" t="0" r="3175" b="635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00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D77C3" w:rsidRPr="00D07D54" w:rsidRDefault="006D77C3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Схема 3</w:t>
            </w:r>
          </w:p>
        </w:tc>
      </w:tr>
      <w:tr w:rsidR="00B67C07" w:rsidTr="00843C3E">
        <w:tc>
          <w:tcPr>
            <w:tcW w:w="9621" w:type="dxa"/>
            <w:gridSpan w:val="3"/>
          </w:tcPr>
          <w:p w:rsidR="00B67C07" w:rsidRPr="00704374" w:rsidRDefault="00B67C07" w:rsidP="00B67C07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а)</w:t>
            </w:r>
          </w:p>
        </w:tc>
      </w:tr>
      <w:tr w:rsidR="00B67C07" w:rsidTr="00843C3E">
        <w:tc>
          <w:tcPr>
            <w:tcW w:w="9621" w:type="dxa"/>
            <w:gridSpan w:val="3"/>
          </w:tcPr>
          <w:p w:rsidR="00B67C07" w:rsidRPr="001B7373" w:rsidRDefault="00B67C07" w:rsidP="00B67C07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F71A8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-65235</wp:posOffset>
                  </wp:positionH>
                  <wp:positionV relativeFrom="paragraph">
                    <wp:posOffset>894</wp:posOffset>
                  </wp:positionV>
                  <wp:extent cx="6116400" cy="2293200"/>
                  <wp:effectExtent l="0" t="0" r="0" b="0"/>
                  <wp:wrapSquare wrapText="bothSides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400" cy="229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67C07" w:rsidTr="00843C3E">
        <w:tc>
          <w:tcPr>
            <w:tcW w:w="9621" w:type="dxa"/>
            <w:gridSpan w:val="3"/>
          </w:tcPr>
          <w:p w:rsidR="00B67C07" w:rsidRPr="00704374" w:rsidRDefault="00B67C07" w:rsidP="00B67C07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б)</w:t>
            </w:r>
          </w:p>
        </w:tc>
      </w:tr>
      <w:tr w:rsidR="00DF3BBF" w:rsidTr="00843C3E">
        <w:tc>
          <w:tcPr>
            <w:tcW w:w="3207" w:type="dxa"/>
          </w:tcPr>
          <w:p w:rsidR="00DF3BBF" w:rsidRDefault="00DF3BBF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</w:p>
          <w:p w:rsidR="00B67C07" w:rsidRDefault="00B67C07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AFD1B8F" wp14:editId="4B170C4C">
                  <wp:extent cx="866775" cy="95250"/>
                  <wp:effectExtent l="38100" t="57150" r="47625" b="571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525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6350"/>
                          </a:sp3d>
                        </pic:spPr>
                      </pic:pic>
                    </a:graphicData>
                  </a:graphic>
                </wp:inline>
              </w:drawing>
            </w:r>
            <w:r w:rsidR="00DF3BBF">
              <w:rPr>
                <w:noProof/>
                <w:sz w:val="20"/>
                <w:szCs w:val="20"/>
              </w:rPr>
              <w:drawing>
                <wp:inline distT="0" distB="0" distL="0" distR="0" wp14:anchorId="7F997D55">
                  <wp:extent cx="277200" cy="255600"/>
                  <wp:effectExtent l="0" t="0" r="889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0" cy="25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D77C3" w:rsidRPr="00D07D54" w:rsidRDefault="006D77C3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Схема 4</w:t>
            </w:r>
          </w:p>
        </w:tc>
        <w:tc>
          <w:tcPr>
            <w:tcW w:w="3086" w:type="dxa"/>
          </w:tcPr>
          <w:p w:rsidR="00DF3BBF" w:rsidRDefault="00DF3BBF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</w:p>
          <w:p w:rsidR="00B67C07" w:rsidRDefault="00B67C07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E3FA729" wp14:editId="7AFCAAC7">
                  <wp:extent cx="819150" cy="57150"/>
                  <wp:effectExtent l="38100" t="57150" r="38100" b="5715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715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6350"/>
                          </a:sp3d>
                        </pic:spPr>
                      </pic:pic>
                    </a:graphicData>
                  </a:graphic>
                </wp:inline>
              </w:drawing>
            </w:r>
            <w:r w:rsidR="00CE5BE1">
              <w:rPr>
                <w:noProof/>
                <w:sz w:val="20"/>
                <w:szCs w:val="20"/>
              </w:rPr>
              <w:drawing>
                <wp:inline distT="0" distB="0" distL="0" distR="0" wp14:anchorId="6741BB84">
                  <wp:extent cx="370800" cy="259200"/>
                  <wp:effectExtent l="0" t="0" r="0" b="762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259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D77C3" w:rsidRPr="00D07D54" w:rsidRDefault="006D77C3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Схема 2</w:t>
            </w:r>
          </w:p>
        </w:tc>
        <w:tc>
          <w:tcPr>
            <w:tcW w:w="3328" w:type="dxa"/>
          </w:tcPr>
          <w:p w:rsidR="00DF3BBF" w:rsidRDefault="00DF3BBF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</w:p>
          <w:p w:rsidR="00B67C07" w:rsidRDefault="00B67C07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30A128" wp14:editId="46A367F4">
                  <wp:extent cx="920750" cy="82047"/>
                  <wp:effectExtent l="38100" t="57150" r="50800" b="514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272" cy="83341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6350"/>
                          </a:sp3d>
                        </pic:spPr>
                      </pic:pic>
                    </a:graphicData>
                  </a:graphic>
                </wp:inline>
              </w:drawing>
            </w:r>
            <w:r w:rsidR="00F9492B">
              <w:rPr>
                <w:noProof/>
                <w:sz w:val="20"/>
                <w:szCs w:val="20"/>
              </w:rPr>
              <w:drawing>
                <wp:inline distT="0" distB="0" distL="0" distR="0" wp14:anchorId="0CF62B00">
                  <wp:extent cx="388800" cy="259200"/>
                  <wp:effectExtent l="0" t="0" r="0" b="762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00" cy="259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D77C3" w:rsidRPr="00D07D54" w:rsidRDefault="006D77C3" w:rsidP="006D77C3">
            <w:pPr>
              <w:spacing w:after="0" w:line="300" w:lineRule="auto"/>
              <w:ind w:left="0"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Схема 5</w:t>
            </w:r>
          </w:p>
        </w:tc>
      </w:tr>
      <w:tr w:rsidR="00B67C07" w:rsidTr="00843C3E">
        <w:tc>
          <w:tcPr>
            <w:tcW w:w="9621" w:type="dxa"/>
            <w:gridSpan w:val="3"/>
          </w:tcPr>
          <w:p w:rsidR="00B67C07" w:rsidRDefault="00B67C07" w:rsidP="00B67C07">
            <w:pPr>
              <w:spacing w:after="0" w:line="300" w:lineRule="auto"/>
              <w:ind w:left="0" w:firstLine="0"/>
              <w:rPr>
                <w:sz w:val="20"/>
                <w:szCs w:val="20"/>
              </w:rPr>
            </w:pPr>
            <w:r w:rsidRPr="00605AF9">
              <w:rPr>
                <w:sz w:val="20"/>
                <w:szCs w:val="20"/>
              </w:rPr>
              <w:t xml:space="preserve">Рис. </w:t>
            </w:r>
            <w:r>
              <w:rPr>
                <w:sz w:val="20"/>
                <w:szCs w:val="20"/>
              </w:rPr>
              <w:t>4</w:t>
            </w:r>
            <w:r w:rsidRPr="00605AF9">
              <w:rPr>
                <w:sz w:val="20"/>
                <w:szCs w:val="20"/>
              </w:rPr>
              <w:t xml:space="preserve">. Изменение со временем значений давления в гидроцилиндрах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</m:sSub>
            </m:oMath>
            <w:r w:rsidRPr="00605AF9">
              <w:rPr>
                <w:sz w:val="20"/>
                <w:szCs w:val="20"/>
              </w:rPr>
              <w:t>,</w:t>
            </w:r>
            <w:r w:rsidR="00843C3E">
              <w:rPr>
                <w:sz w:val="20"/>
                <w:szCs w:val="20"/>
              </w:rPr>
              <w:t xml:space="preserve"> </w:t>
            </w:r>
            <w:r w:rsidRPr="00605AF9">
              <w:rPr>
                <w:sz w:val="20"/>
                <w:szCs w:val="20"/>
              </w:rPr>
              <w:t>МПа при выравнивании опорно-поворотной платформы с фиксированным положением стрелы, рукояти и груза</w:t>
            </w:r>
            <w:r>
              <w:rPr>
                <w:sz w:val="20"/>
                <w:szCs w:val="20"/>
              </w:rPr>
              <w:t xml:space="preserve"> </w:t>
            </w:r>
            <w:r w:rsidRPr="00D12462">
              <w:rPr>
                <w:sz w:val="20"/>
                <w:szCs w:val="20"/>
              </w:rPr>
              <w:t>(</w:t>
            </w:r>
            <w:r w:rsidRPr="00605AF9">
              <w:rPr>
                <w:sz w:val="20"/>
                <w:szCs w:val="20"/>
              </w:rPr>
              <w:t xml:space="preserve">насос НШ-34 </w:t>
            </w:r>
            <w:r w:rsidRPr="00605AF9">
              <w:rPr>
                <w:sz w:val="20"/>
                <w:szCs w:val="20"/>
                <w:lang w:val="en-US"/>
              </w:rPr>
              <w:t>c</w:t>
            </w:r>
            <w:r w:rsidRPr="00605AF9">
              <w:rPr>
                <w:sz w:val="20"/>
                <w:szCs w:val="20"/>
              </w:rPr>
              <w:t xml:space="preserve"> частотой вращения вала </w:t>
            </w:r>
            <w:proofErr w:type="spellStart"/>
            <w:r w:rsidRPr="00605AF9">
              <w:rPr>
                <w:sz w:val="20"/>
                <w:szCs w:val="20"/>
                <w:lang w:val="en-US"/>
              </w:rPr>
              <w:t>n</w:t>
            </w:r>
            <w:r w:rsidRPr="00605AF9">
              <w:rPr>
                <w:sz w:val="20"/>
                <w:szCs w:val="20"/>
                <w:vertAlign w:val="subscript"/>
                <w:lang w:val="en-US"/>
              </w:rPr>
              <w:t>H</w:t>
            </w:r>
            <w:proofErr w:type="spellEnd"/>
            <w:r w:rsidRPr="00605AF9">
              <w:rPr>
                <w:sz w:val="20"/>
                <w:szCs w:val="20"/>
              </w:rPr>
              <w:t xml:space="preserve">=350 </w:t>
            </w:r>
            <w:r w:rsidRPr="00605AF9">
              <w:rPr>
                <w:i/>
                <w:sz w:val="20"/>
                <w:szCs w:val="20"/>
              </w:rPr>
              <w:t>об/мин</w:t>
            </w:r>
            <w:r w:rsidRPr="00D12462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r w:rsidRPr="00605AF9">
              <w:rPr>
                <w:sz w:val="20"/>
                <w:szCs w:val="20"/>
                <w:lang w:val="en-US"/>
              </w:rPr>
              <w:t>s</w:t>
            </w:r>
            <w:r w:rsidRPr="00605AF9">
              <w:rPr>
                <w:sz w:val="20"/>
                <w:szCs w:val="20"/>
              </w:rPr>
              <w:t xml:space="preserve">=0: </w:t>
            </w:r>
            <w:r>
              <w:rPr>
                <w:sz w:val="20"/>
                <w:szCs w:val="20"/>
              </w:rPr>
              <w:t xml:space="preserve">а) </w:t>
            </w:r>
            <w:r w:rsidRPr="00605AF9">
              <w:rPr>
                <w:sz w:val="20"/>
                <w:szCs w:val="20"/>
                <w:lang w:val="en-US"/>
              </w:rPr>
              <w:sym w:font="Symbol" w:char="F071"/>
            </w:r>
            <w:r w:rsidRPr="00605AF9">
              <w:rPr>
                <w:sz w:val="20"/>
                <w:szCs w:val="20"/>
                <w:vertAlign w:val="subscript"/>
              </w:rPr>
              <w:t>1</w:t>
            </w:r>
            <w:r w:rsidRPr="00605AF9">
              <w:rPr>
                <w:sz w:val="20"/>
                <w:szCs w:val="20"/>
              </w:rPr>
              <w:t>=-45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</w:t>
            </w:r>
            <w:r>
              <w:rPr>
                <w:sz w:val="20"/>
                <w:szCs w:val="20"/>
              </w:rPr>
              <w:sym w:font="Symbol" w:char="F06A"/>
            </w:r>
            <w:r w:rsidRPr="00605AF9">
              <w:rPr>
                <w:sz w:val="20"/>
                <w:szCs w:val="20"/>
                <w:vertAlign w:val="subscript"/>
              </w:rPr>
              <w:t>1</w:t>
            </w:r>
            <w:r w:rsidRPr="00605AF9">
              <w:rPr>
                <w:sz w:val="20"/>
                <w:szCs w:val="20"/>
              </w:rPr>
              <w:t>=-23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–</w:t>
            </w:r>
            <w:r>
              <w:rPr>
                <w:sz w:val="20"/>
                <w:szCs w:val="20"/>
              </w:rPr>
              <w:t xml:space="preserve"> 1, 0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2, 81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–</w:t>
            </w:r>
            <w:r>
              <w:rPr>
                <w:sz w:val="20"/>
                <w:szCs w:val="20"/>
              </w:rPr>
              <w:t xml:space="preserve"> 3; б) </w:t>
            </w:r>
            <w:r>
              <w:rPr>
                <w:sz w:val="20"/>
                <w:szCs w:val="20"/>
              </w:rPr>
              <w:sym w:font="Symbol" w:char="F06A"/>
            </w:r>
            <w:r w:rsidRPr="00605AF9">
              <w:rPr>
                <w:sz w:val="20"/>
                <w:szCs w:val="20"/>
                <w:vertAlign w:val="subscript"/>
              </w:rPr>
              <w:t>1</w:t>
            </w:r>
            <w:r w:rsidRPr="00605AF9">
              <w:rPr>
                <w:sz w:val="20"/>
                <w:szCs w:val="20"/>
              </w:rPr>
              <w:t>=</w:t>
            </w:r>
            <w:r w:rsidRPr="00F71A86">
              <w:rPr>
                <w:sz w:val="20"/>
                <w:szCs w:val="20"/>
              </w:rPr>
              <w:t>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F71A86">
              <w:rPr>
                <w:sz w:val="20"/>
                <w:szCs w:val="20"/>
              </w:rPr>
              <w:t xml:space="preserve"> </w:t>
            </w:r>
            <w:r w:rsidRPr="00605AF9">
              <w:rPr>
                <w:sz w:val="20"/>
                <w:szCs w:val="20"/>
                <w:lang w:val="en-US"/>
              </w:rPr>
              <w:sym w:font="Symbol" w:char="F071"/>
            </w:r>
            <w:r w:rsidRPr="00605AF9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 w:rsidRPr="00605AF9">
              <w:rPr>
                <w:sz w:val="20"/>
                <w:szCs w:val="20"/>
              </w:rPr>
              <w:t>=-</w:t>
            </w:r>
            <w:r w:rsidRPr="00F71A86">
              <w:rPr>
                <w:sz w:val="20"/>
                <w:szCs w:val="20"/>
              </w:rPr>
              <w:t>90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–</w:t>
            </w:r>
            <w:r>
              <w:rPr>
                <w:sz w:val="20"/>
                <w:szCs w:val="20"/>
              </w:rPr>
              <w:t xml:space="preserve"> 1, </w:t>
            </w:r>
            <w:r w:rsidRPr="00F71A86">
              <w:rPr>
                <w:sz w:val="20"/>
                <w:szCs w:val="20"/>
              </w:rPr>
              <w:t>-45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2, </w:t>
            </w:r>
            <w:r w:rsidRPr="00F71A86">
              <w:rPr>
                <w:sz w:val="20"/>
                <w:szCs w:val="20"/>
              </w:rPr>
              <w:t>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605AF9">
              <w:rPr>
                <w:sz w:val="20"/>
                <w:szCs w:val="20"/>
              </w:rPr>
              <w:t xml:space="preserve"> –</w:t>
            </w:r>
            <w:r>
              <w:rPr>
                <w:sz w:val="20"/>
                <w:szCs w:val="20"/>
              </w:rPr>
              <w:t xml:space="preserve"> 3. </w:t>
            </w:r>
          </w:p>
          <w:p w:rsidR="006C1BBC" w:rsidRPr="00605AF9" w:rsidRDefault="006C1BBC" w:rsidP="00843C3E">
            <w:pPr>
              <w:ind w:firstLine="0"/>
              <w:jc w:val="center"/>
              <w:rPr>
                <w:sz w:val="20"/>
                <w:szCs w:val="20"/>
              </w:rPr>
            </w:pPr>
            <w:r w:rsidRPr="00F626BB">
              <w:rPr>
                <w:rFonts w:eastAsia="Calibri"/>
                <w:sz w:val="20"/>
                <w:szCs w:val="20"/>
                <w:lang w:eastAsia="en-US"/>
              </w:rPr>
              <w:t>Источник: собственные вычисления авторов</w:t>
            </w:r>
          </w:p>
        </w:tc>
      </w:tr>
      <w:tr w:rsidR="00B67C07" w:rsidTr="00843C3E">
        <w:tc>
          <w:tcPr>
            <w:tcW w:w="9621" w:type="dxa"/>
            <w:gridSpan w:val="3"/>
          </w:tcPr>
          <w:p w:rsidR="00843C3E" w:rsidRDefault="00843C3E" w:rsidP="00843C3E">
            <w:pPr>
              <w:spacing w:after="0" w:line="300" w:lineRule="auto"/>
              <w:ind w:left="0" w:firstLine="0"/>
              <w:rPr>
                <w:rFonts w:eastAsia="Calibri"/>
                <w:sz w:val="20"/>
                <w:szCs w:val="20"/>
                <w:lang w:val="en-US" w:eastAsia="en-US"/>
              </w:rPr>
            </w:pPr>
            <w:r w:rsidRPr="00843C3E">
              <w:rPr>
                <w:rFonts w:eastAsia="Calibri"/>
                <w:sz w:val="20"/>
                <w:szCs w:val="20"/>
                <w:lang w:val="en-US" w:eastAsia="en-US"/>
              </w:rPr>
              <w:lastRenderedPageBreak/>
              <w:t xml:space="preserve">Fig. 4. The change over time in the pressure values in the hydraulic cylinders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, 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</m:oMath>
            <w:r w:rsidRPr="00843C3E">
              <w:rPr>
                <w:rFonts w:eastAsia="Calibri"/>
                <w:sz w:val="20"/>
                <w:szCs w:val="20"/>
                <w:lang w:val="en-US" w:eastAsia="en-US"/>
              </w:rPr>
              <w:t xml:space="preserve">, MPa when aligning the pivot platform with a fixed position of the boom, handle and load (pump NSh-34 with a shaft rotation speed </w:t>
            </w:r>
            <w:proofErr w:type="spellStart"/>
            <w:r w:rsidRPr="00843C3E">
              <w:rPr>
                <w:rFonts w:eastAsia="Calibri"/>
                <w:sz w:val="20"/>
                <w:szCs w:val="20"/>
                <w:lang w:val="en-US" w:eastAsia="en-US"/>
              </w:rPr>
              <w:t>nH</w:t>
            </w:r>
            <w:proofErr w:type="spellEnd"/>
            <w:r w:rsidRPr="00843C3E">
              <w:rPr>
                <w:rFonts w:eastAsia="Calibri"/>
                <w:sz w:val="20"/>
                <w:szCs w:val="20"/>
                <w:lang w:val="en-US" w:eastAsia="en-US"/>
              </w:rPr>
              <w:t xml:space="preserve">=350 </w:t>
            </w:r>
            <w:r w:rsidRPr="00843C3E">
              <w:rPr>
                <w:rFonts w:eastAsia="Calibri"/>
                <w:i/>
                <w:sz w:val="20"/>
                <w:szCs w:val="20"/>
                <w:lang w:val="en-US" w:eastAsia="en-US"/>
              </w:rPr>
              <w:t>rpm</w:t>
            </w:r>
            <w:r w:rsidRPr="00843C3E">
              <w:rPr>
                <w:rFonts w:eastAsia="Calibri"/>
                <w:sz w:val="20"/>
                <w:szCs w:val="20"/>
                <w:lang w:val="en-US" w:eastAsia="en-US"/>
              </w:rPr>
              <w:t>), s=0:</w:t>
            </w:r>
            <w:r w:rsidRPr="00843C3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а</w:t>
            </w:r>
            <w:r w:rsidRPr="00843C3E">
              <w:rPr>
                <w:sz w:val="20"/>
                <w:szCs w:val="20"/>
                <w:lang w:val="en-US"/>
              </w:rPr>
              <w:t xml:space="preserve">) </w:t>
            </w:r>
            <w:r w:rsidRPr="00605AF9">
              <w:rPr>
                <w:sz w:val="20"/>
                <w:szCs w:val="20"/>
                <w:lang w:val="en-US"/>
              </w:rPr>
              <w:sym w:font="Symbol" w:char="F071"/>
            </w:r>
            <w:r w:rsidRPr="00843C3E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843C3E">
              <w:rPr>
                <w:sz w:val="20"/>
                <w:szCs w:val="20"/>
                <w:lang w:val="en-US"/>
              </w:rPr>
              <w:t>=-45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843C3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sym w:font="Symbol" w:char="F06A"/>
            </w:r>
            <w:r w:rsidRPr="00843C3E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843C3E">
              <w:rPr>
                <w:sz w:val="20"/>
                <w:szCs w:val="20"/>
                <w:lang w:val="en-US"/>
              </w:rPr>
              <w:t>=-23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– 1, 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– 2, 81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– 3; </w:t>
            </w:r>
            <w:r>
              <w:rPr>
                <w:sz w:val="20"/>
                <w:szCs w:val="20"/>
              </w:rPr>
              <w:t>б</w:t>
            </w:r>
            <w:r w:rsidRPr="00843C3E">
              <w:rPr>
                <w:sz w:val="20"/>
                <w:szCs w:val="20"/>
                <w:lang w:val="en-US"/>
              </w:rPr>
              <w:t xml:space="preserve">) </w:t>
            </w:r>
            <w:r>
              <w:rPr>
                <w:sz w:val="20"/>
                <w:szCs w:val="20"/>
              </w:rPr>
              <w:sym w:font="Symbol" w:char="F06A"/>
            </w:r>
            <w:r w:rsidRPr="00843C3E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843C3E">
              <w:rPr>
                <w:sz w:val="20"/>
                <w:szCs w:val="20"/>
                <w:lang w:val="en-US"/>
              </w:rPr>
              <w:t>=0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843C3E">
              <w:rPr>
                <w:sz w:val="20"/>
                <w:szCs w:val="20"/>
                <w:lang w:val="en-US"/>
              </w:rPr>
              <w:t xml:space="preserve"> </w:t>
            </w:r>
            <w:r w:rsidRPr="00605AF9">
              <w:rPr>
                <w:sz w:val="20"/>
                <w:szCs w:val="20"/>
                <w:lang w:val="en-US"/>
              </w:rPr>
              <w:sym w:font="Symbol" w:char="F071"/>
            </w:r>
            <w:r w:rsidRPr="00843C3E"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843C3E">
              <w:rPr>
                <w:sz w:val="20"/>
                <w:szCs w:val="20"/>
                <w:lang w:val="en-US"/>
              </w:rPr>
              <w:t xml:space="preserve"> =-90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– 1, -45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– 2, 0</w:t>
            </w:r>
            <w:r w:rsidRPr="00605AF9">
              <w:rPr>
                <w:sz w:val="20"/>
                <w:szCs w:val="20"/>
                <w:vertAlign w:val="superscript"/>
                <w:lang w:val="en-US"/>
              </w:rPr>
              <w:t>o</w:t>
            </w:r>
            <w:r w:rsidRPr="00843C3E">
              <w:rPr>
                <w:sz w:val="20"/>
                <w:szCs w:val="20"/>
                <w:lang w:val="en-US"/>
              </w:rPr>
              <w:t xml:space="preserve"> – 3</w:t>
            </w:r>
            <w:r w:rsidRPr="00843C3E">
              <w:rPr>
                <w:rFonts w:eastAsia="Calibri"/>
                <w:sz w:val="20"/>
                <w:szCs w:val="20"/>
                <w:lang w:val="en-US" w:eastAsia="en-US"/>
              </w:rPr>
              <w:t>.</w:t>
            </w:r>
          </w:p>
          <w:p w:rsidR="00B67C07" w:rsidRPr="00605AF9" w:rsidRDefault="00B67C07" w:rsidP="00B67C07">
            <w:pPr>
              <w:spacing w:after="0" w:line="300" w:lineRule="auto"/>
              <w:ind w:left="0" w:firstLine="0"/>
              <w:jc w:val="center"/>
              <w:rPr>
                <w:sz w:val="20"/>
                <w:szCs w:val="20"/>
              </w:rPr>
            </w:pP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Source</w:t>
            </w:r>
            <w:r w:rsidRPr="00127BF5">
              <w:rPr>
                <w:rFonts w:eastAsia="Calibri"/>
                <w:sz w:val="20"/>
                <w:szCs w:val="20"/>
                <w:lang w:val="en-US" w:eastAsia="en-US"/>
              </w:rPr>
              <w:t xml:space="preserve">: </w:t>
            </w: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own</w:t>
            </w:r>
            <w:r w:rsidRPr="00127BF5">
              <w:rPr>
                <w:rFonts w:eastAsia="Calibri"/>
                <w:sz w:val="20"/>
                <w:szCs w:val="20"/>
                <w:lang w:val="en-US" w:eastAsia="en-US"/>
              </w:rPr>
              <w:t xml:space="preserve"> </w:t>
            </w:r>
            <w:r w:rsidRPr="00F626BB">
              <w:rPr>
                <w:rFonts w:eastAsia="Calibri"/>
                <w:sz w:val="20"/>
                <w:szCs w:val="20"/>
                <w:lang w:val="en-US" w:eastAsia="en-US"/>
              </w:rPr>
              <w:t>calculations</w:t>
            </w:r>
          </w:p>
        </w:tc>
      </w:tr>
    </w:tbl>
    <w:p w:rsidR="00C12276" w:rsidRDefault="00C12276" w:rsidP="003A43B8">
      <w:pPr>
        <w:spacing w:after="0" w:line="300" w:lineRule="auto"/>
        <w:ind w:left="0"/>
        <w:rPr>
          <w:sz w:val="20"/>
          <w:szCs w:val="20"/>
        </w:rPr>
      </w:pPr>
    </w:p>
    <w:p w:rsidR="00BA161A" w:rsidRDefault="00A9713E" w:rsidP="00346A40">
      <w:pPr>
        <w:spacing w:after="0" w:line="300" w:lineRule="auto"/>
        <w:ind w:left="0" w:firstLine="558"/>
        <w:rPr>
          <w:color w:val="auto"/>
          <w:sz w:val="20"/>
          <w:szCs w:val="20"/>
        </w:rPr>
      </w:pPr>
      <w:r w:rsidRPr="00346A40">
        <w:rPr>
          <w:b/>
          <w:sz w:val="20"/>
          <w:szCs w:val="20"/>
        </w:rPr>
        <w:t>Заключение</w:t>
      </w:r>
      <w:r w:rsidRPr="00BA161A">
        <w:rPr>
          <w:sz w:val="20"/>
          <w:szCs w:val="20"/>
        </w:rPr>
        <w:t xml:space="preserve">. В работе </w:t>
      </w:r>
      <w:r w:rsidR="00B32F3D">
        <w:rPr>
          <w:sz w:val="20"/>
          <w:szCs w:val="20"/>
        </w:rPr>
        <w:t xml:space="preserve">представлена математическая модель динамики </w:t>
      </w:r>
      <w:proofErr w:type="spellStart"/>
      <w:r w:rsidR="00B32F3D">
        <w:rPr>
          <w:sz w:val="20"/>
          <w:szCs w:val="20"/>
        </w:rPr>
        <w:t>гидроманипулятора</w:t>
      </w:r>
      <w:proofErr w:type="spellEnd"/>
      <w:r w:rsidR="00B32F3D">
        <w:rPr>
          <w:sz w:val="20"/>
          <w:szCs w:val="20"/>
        </w:rPr>
        <w:t xml:space="preserve"> </w:t>
      </w:r>
      <w:r w:rsidR="00485A3F">
        <w:rPr>
          <w:sz w:val="20"/>
          <w:szCs w:val="20"/>
        </w:rPr>
        <w:t xml:space="preserve">лесотранспортной машины </w:t>
      </w:r>
      <w:r w:rsidR="00B32F3D">
        <w:rPr>
          <w:sz w:val="20"/>
          <w:szCs w:val="20"/>
        </w:rPr>
        <w:t>при выравнивании опорно-поворотной платформы с использованием аутригеров</w:t>
      </w:r>
      <w:r w:rsidR="00485A3F">
        <w:rPr>
          <w:sz w:val="20"/>
          <w:szCs w:val="20"/>
        </w:rPr>
        <w:t xml:space="preserve">. Расчет давления рабочей жидкости </w:t>
      </w:r>
      <w:proofErr w:type="gramStart"/>
      <w:r w:rsidR="00485A3F">
        <w:rPr>
          <w:sz w:val="20"/>
          <w:szCs w:val="20"/>
        </w:rPr>
        <w:t>на штоков</w:t>
      </w:r>
      <w:proofErr w:type="gramEnd"/>
      <w:r w:rsidR="00485A3F">
        <w:rPr>
          <w:sz w:val="20"/>
          <w:szCs w:val="20"/>
        </w:rPr>
        <w:t xml:space="preserve"> гидроцилиндров аутригера, стрелы и рукояти позволяют оценить их средние значения, а также амплитуду пульсаций в зависимости от характеристик подачи шестеренного насоса. Моделирование поведения давления в гидроцилиндрах манипуляционной системы проведено для процесса</w:t>
      </w:r>
      <w:r w:rsidR="00731F23" w:rsidRPr="00BA161A">
        <w:rPr>
          <w:sz w:val="20"/>
          <w:szCs w:val="20"/>
        </w:rPr>
        <w:t xml:space="preserve"> </w:t>
      </w:r>
      <w:r w:rsidR="00485A3F">
        <w:rPr>
          <w:sz w:val="20"/>
          <w:szCs w:val="20"/>
        </w:rPr>
        <w:t xml:space="preserve">поворота рамы </w:t>
      </w:r>
      <w:r w:rsidR="00485A3F" w:rsidRPr="00DD7838">
        <w:rPr>
          <w:color w:val="auto"/>
          <w:sz w:val="20"/>
          <w:szCs w:val="20"/>
        </w:rPr>
        <w:t>опорно-поворотного устройства</w:t>
      </w:r>
      <w:r w:rsidR="00485A3F">
        <w:rPr>
          <w:color w:val="auto"/>
          <w:sz w:val="20"/>
          <w:szCs w:val="20"/>
        </w:rPr>
        <w:t xml:space="preserve"> при фиксированных положениях остальных звеньев.</w:t>
      </w:r>
      <w:r w:rsidR="009F539C">
        <w:rPr>
          <w:color w:val="auto"/>
          <w:sz w:val="20"/>
          <w:szCs w:val="20"/>
        </w:rPr>
        <w:t xml:space="preserve"> Показано, что увеличение частоты вращения вала шестеренного насоса приводит к отклонению давления в гидроцилиндре аутригера от значений, полученных в условиях равновесия при соответствующем положении элементов манипулятора и возрастанию здесь амплитуды пульсаций давления по мере выравнивания платформы. Сделаны выводы о влиянии взаимного</w:t>
      </w:r>
      <w:r w:rsidR="00CA7724">
        <w:rPr>
          <w:color w:val="auto"/>
          <w:sz w:val="20"/>
          <w:szCs w:val="20"/>
        </w:rPr>
        <w:t xml:space="preserve"> расположения стрелы, рукояти и рамы на динамику давления рабочей жидкости в </w:t>
      </w:r>
      <w:proofErr w:type="spellStart"/>
      <w:r w:rsidR="00CA7724">
        <w:rPr>
          <w:color w:val="auto"/>
          <w:sz w:val="20"/>
          <w:szCs w:val="20"/>
        </w:rPr>
        <w:t>гтроцилиндрах</w:t>
      </w:r>
      <w:proofErr w:type="spellEnd"/>
      <w:r w:rsidR="00CA7724">
        <w:rPr>
          <w:color w:val="auto"/>
          <w:sz w:val="20"/>
          <w:szCs w:val="20"/>
        </w:rPr>
        <w:t xml:space="preserve"> манипулятора. Математическая модель может быть использована для анализа динамики </w:t>
      </w:r>
      <w:proofErr w:type="spellStart"/>
      <w:r w:rsidR="00CA7724">
        <w:rPr>
          <w:color w:val="auto"/>
          <w:sz w:val="20"/>
          <w:szCs w:val="20"/>
        </w:rPr>
        <w:t>гидроманипулятора</w:t>
      </w:r>
      <w:proofErr w:type="spellEnd"/>
      <w:r w:rsidR="00CA7724">
        <w:rPr>
          <w:color w:val="auto"/>
          <w:sz w:val="20"/>
          <w:szCs w:val="20"/>
        </w:rPr>
        <w:t xml:space="preserve"> лесотранспортной машины при совместном движении всех его элементов.</w:t>
      </w:r>
    </w:p>
    <w:p w:rsidR="009F539C" w:rsidRPr="00BA161A" w:rsidRDefault="009F539C" w:rsidP="00346A40">
      <w:pPr>
        <w:spacing w:after="0" w:line="300" w:lineRule="auto"/>
        <w:ind w:left="0" w:firstLine="558"/>
        <w:rPr>
          <w:sz w:val="20"/>
          <w:szCs w:val="20"/>
        </w:rPr>
      </w:pPr>
    </w:p>
    <w:p w:rsidR="001D115F" w:rsidRDefault="0023279C" w:rsidP="00675299">
      <w:pPr>
        <w:widowControl w:val="0"/>
        <w:suppressAutoHyphens/>
        <w:spacing w:line="240" w:lineRule="atLeast"/>
        <w:ind w:firstLine="0"/>
        <w:jc w:val="left"/>
        <w:rPr>
          <w:b/>
          <w:noProof/>
          <w:sz w:val="28"/>
          <w:szCs w:val="28"/>
        </w:rPr>
      </w:pPr>
      <w:r w:rsidRPr="006C3BDA">
        <w:rPr>
          <w:noProof/>
        </w:rPr>
        <w:t>ПРИЛОЖЕНИЕ</w:t>
      </w:r>
      <w:r>
        <w:rPr>
          <w:noProof/>
        </w:rPr>
        <w:t xml:space="preserve"> </w:t>
      </w:r>
      <w:r w:rsidR="005974BA">
        <w:rPr>
          <w:noProof/>
        </w:rPr>
        <w:t>1</w:t>
      </w:r>
      <w:r w:rsidRPr="006C3BDA">
        <w:rPr>
          <w:noProof/>
        </w:rPr>
        <w:t xml:space="preserve">. </w:t>
      </w:r>
      <w:r>
        <w:rPr>
          <w:b/>
          <w:noProof/>
          <w:sz w:val="28"/>
          <w:szCs w:val="28"/>
        </w:rPr>
        <w:t>В</w:t>
      </w:r>
      <w:r w:rsidRPr="0023279C">
        <w:rPr>
          <w:b/>
          <w:noProof/>
          <w:sz w:val="28"/>
          <w:szCs w:val="28"/>
        </w:rPr>
        <w:t xml:space="preserve">ыражения для зависимых </w:t>
      </w:r>
      <w:r w:rsidR="00C24623">
        <w:rPr>
          <w:b/>
          <w:noProof/>
          <w:sz w:val="28"/>
          <w:szCs w:val="28"/>
        </w:rPr>
        <w:t xml:space="preserve">переменных </w:t>
      </w:r>
      <w:r w:rsidR="00C24623" w:rsidRPr="0023279C">
        <w:rPr>
          <w:b/>
          <w:noProof/>
          <w:sz w:val="28"/>
          <w:szCs w:val="28"/>
        </w:rPr>
        <w:t>в уравнениях (</w:t>
      </w:r>
      <w:r w:rsidR="00C24623">
        <w:rPr>
          <w:b/>
          <w:noProof/>
          <w:sz w:val="28"/>
          <w:szCs w:val="28"/>
        </w:rPr>
        <w:t>1-4</w:t>
      </w:r>
      <w:r w:rsidR="00C24623" w:rsidRPr="0023279C">
        <w:rPr>
          <w:b/>
          <w:noProof/>
          <w:sz w:val="28"/>
          <w:szCs w:val="28"/>
        </w:rPr>
        <w:t>)</w:t>
      </w:r>
      <w:r w:rsidR="00C24623">
        <w:rPr>
          <w:b/>
          <w:noProof/>
          <w:sz w:val="28"/>
          <w:szCs w:val="28"/>
        </w:rPr>
        <w:t>.</w:t>
      </w:r>
      <w:r w:rsidR="001D115F" w:rsidRPr="001D115F">
        <w:rPr>
          <w:b/>
          <w:noProof/>
          <w:sz w:val="28"/>
          <w:szCs w:val="28"/>
        </w:rPr>
        <w:t xml:space="preserve"> </w:t>
      </w:r>
    </w:p>
    <w:p w:rsidR="0023279C" w:rsidRDefault="001D115F" w:rsidP="001D115F">
      <w:pPr>
        <w:widowControl w:val="0"/>
        <w:suppressAutoHyphens/>
        <w:spacing w:line="240" w:lineRule="atLeast"/>
        <w:ind w:left="0" w:firstLine="0"/>
        <w:jc w:val="left"/>
        <w:rPr>
          <w:sz w:val="20"/>
          <w:szCs w:val="20"/>
        </w:rPr>
      </w:pPr>
      <w:r>
        <w:rPr>
          <w:sz w:val="20"/>
          <w:szCs w:val="20"/>
        </w:rPr>
        <w:t>Обозначения отрезков соответствуют рисунку 2.</w:t>
      </w:r>
    </w:p>
    <w:p w:rsidR="00C24623" w:rsidRDefault="00C24623" w:rsidP="001D115F">
      <w:pPr>
        <w:widowControl w:val="0"/>
        <w:suppressAutoHyphens/>
        <w:spacing w:line="240" w:lineRule="atLeast"/>
        <w:ind w:left="0" w:firstLine="0"/>
        <w:jc w:val="left"/>
        <w:rPr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1"/>
      </w:tblGrid>
      <w:tr w:rsidR="00B42E7A" w:rsidRPr="00C24623" w:rsidTr="00B42E7A">
        <w:tc>
          <w:tcPr>
            <w:tcW w:w="9621" w:type="dxa"/>
          </w:tcPr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φ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φ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=-[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φ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φ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]</m:t>
              </m:r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=-[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]</m:t>
              </m:r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φ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φ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4E5C6C" w:rsidRPr="00C24623" w:rsidRDefault="00EB3B4D" w:rsidP="004E5C6C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oMath>
            <w:r w:rsidR="004E5C6C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=-(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)</m:t>
                      </m:r>
                    </m:e>
                  </m:func>
                </m:e>
              </m:func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B42E7A" w:rsidRPr="00C24623" w:rsidRDefault="00EB3B4D" w:rsidP="00C24623">
            <w:pPr>
              <w:spacing w:after="0" w:line="300" w:lineRule="auto"/>
              <w:ind w:left="0" w:firstLine="567"/>
              <w:rPr>
                <w:b/>
                <w:noProof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7A"/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func>
                </m:e>
              </m:func>
            </m:oMath>
            <w:r w:rsidR="00C24623" w:rsidRPr="00C24623">
              <w:rPr>
                <w:sz w:val="20"/>
                <w:szCs w:val="20"/>
              </w:rPr>
              <w:t>;</w:t>
            </w:r>
          </w:p>
        </w:tc>
      </w:tr>
      <w:tr w:rsidR="00B42E7A" w:rsidRPr="00C24623" w:rsidTr="00B42E7A">
        <w:tc>
          <w:tcPr>
            <w:tcW w:w="9621" w:type="dxa"/>
          </w:tcPr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ст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sup>
              </m:sSubSup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CK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+s-T/2</m:t>
              </m:r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ст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(ст)</m:t>
                  </m:r>
                </m:sup>
              </m:sSubSup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ст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EK</m:t>
                  </m:r>
                </m:e>
              </m:d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b>
                      </m:sSub>
                    </m:sub>
                  </m:sSub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(p)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sub>
                  </m:sSub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(T)</m:t>
                  </m:r>
                </m:sup>
              </m:sSubSup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E|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31</m:t>
                  </m:r>
                </m:sub>
              </m:sSub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Default="00EB3B4D" w:rsidP="00C24623">
            <w:pPr>
              <w:spacing w:after="0" w:line="300" w:lineRule="auto"/>
              <w:ind w:left="0" w:firstLine="567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C24623" w:rsidRPr="00C24623" w:rsidRDefault="00EB3B4D" w:rsidP="00C24623">
            <w:pPr>
              <w:spacing w:after="0" w:line="300" w:lineRule="auto"/>
              <w:ind w:left="0" w:firstLine="567"/>
              <w:rPr>
                <w:i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41</m:t>
                  </m:r>
                </m:sub>
              </m:sSub>
            </m:oMath>
            <w:r w:rsidR="00C24623" w:rsidRPr="00C24623">
              <w:rPr>
                <w:sz w:val="20"/>
                <w:szCs w:val="20"/>
              </w:rPr>
              <w:t>;</w:t>
            </w:r>
          </w:p>
          <w:p w:rsidR="00B42E7A" w:rsidRPr="00C24623" w:rsidRDefault="00EB3B4D" w:rsidP="00C24623">
            <w:pPr>
              <w:spacing w:after="0" w:line="300" w:lineRule="auto"/>
              <w:ind w:left="0" w:firstLine="567"/>
              <w:rPr>
                <w:b/>
                <w:noProof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бр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EK</m:t>
                  </m:r>
                </m:e>
              </m:d>
            </m:oMath>
            <w:r w:rsidR="00C24623" w:rsidRPr="00C24623">
              <w:rPr>
                <w:sz w:val="20"/>
                <w:szCs w:val="20"/>
              </w:rPr>
              <w:t>;</w:t>
            </w:r>
          </w:p>
        </w:tc>
      </w:tr>
    </w:tbl>
    <w:p w:rsidR="00C24623" w:rsidRDefault="00C24623" w:rsidP="00C24623">
      <w:pPr>
        <w:widowControl w:val="0"/>
        <w:suppressAutoHyphens/>
        <w:spacing w:line="240" w:lineRule="atLeast"/>
        <w:jc w:val="left"/>
        <w:rPr>
          <w:noProof/>
        </w:rPr>
      </w:pPr>
    </w:p>
    <w:p w:rsidR="00C24623" w:rsidRDefault="00C24623" w:rsidP="00C24623">
      <w:pPr>
        <w:widowControl w:val="0"/>
        <w:suppressAutoHyphens/>
        <w:spacing w:line="240" w:lineRule="atLeast"/>
        <w:jc w:val="left"/>
        <w:rPr>
          <w:b/>
          <w:noProof/>
          <w:sz w:val="28"/>
          <w:szCs w:val="28"/>
        </w:rPr>
      </w:pPr>
      <w:r w:rsidRPr="006C3BDA">
        <w:rPr>
          <w:noProof/>
        </w:rPr>
        <w:lastRenderedPageBreak/>
        <w:t>ПРИЛОЖЕНИЕ</w:t>
      </w:r>
      <w:r>
        <w:rPr>
          <w:noProof/>
        </w:rPr>
        <w:t xml:space="preserve"> 2</w:t>
      </w:r>
      <w:r w:rsidRPr="006C3BDA">
        <w:rPr>
          <w:noProof/>
        </w:rPr>
        <w:t xml:space="preserve">. </w:t>
      </w:r>
      <w:r w:rsidRPr="0023279C">
        <w:rPr>
          <w:b/>
          <w:noProof/>
          <w:sz w:val="28"/>
          <w:szCs w:val="28"/>
        </w:rPr>
        <w:t xml:space="preserve">Координаты точек приложения сил </w:t>
      </w:r>
      <w:r>
        <w:rPr>
          <w:b/>
          <w:noProof/>
          <w:sz w:val="28"/>
          <w:szCs w:val="28"/>
        </w:rPr>
        <w:t>и в</w:t>
      </w:r>
      <w:r w:rsidRPr="0023279C">
        <w:rPr>
          <w:b/>
          <w:noProof/>
          <w:sz w:val="28"/>
          <w:szCs w:val="28"/>
        </w:rPr>
        <w:t>ыражения для определения зави</w:t>
      </w:r>
      <w:r>
        <w:rPr>
          <w:b/>
          <w:noProof/>
          <w:sz w:val="28"/>
          <w:szCs w:val="28"/>
        </w:rPr>
        <w:t xml:space="preserve">симых геометрических параметров </w:t>
      </w:r>
      <w:r w:rsidRPr="0023279C">
        <w:rPr>
          <w:b/>
          <w:noProof/>
          <w:sz w:val="28"/>
          <w:szCs w:val="28"/>
        </w:rPr>
        <w:t>в уравнениях (</w:t>
      </w:r>
      <w:r>
        <w:rPr>
          <w:b/>
          <w:noProof/>
          <w:sz w:val="28"/>
          <w:szCs w:val="28"/>
        </w:rPr>
        <w:t>1-4</w:t>
      </w:r>
      <w:r w:rsidRPr="0023279C">
        <w:rPr>
          <w:b/>
          <w:noProof/>
          <w:sz w:val="28"/>
          <w:szCs w:val="28"/>
        </w:rPr>
        <w:t>)</w:t>
      </w:r>
      <w:r w:rsidR="009F4068" w:rsidRPr="009F4068">
        <w:rPr>
          <w:b/>
          <w:noProof/>
          <w:sz w:val="28"/>
          <w:szCs w:val="28"/>
        </w:rPr>
        <w:t xml:space="preserve"> </w:t>
      </w:r>
      <w:r w:rsidR="009F4068">
        <w:rPr>
          <w:b/>
          <w:noProof/>
          <w:sz w:val="28"/>
          <w:szCs w:val="28"/>
        </w:rPr>
        <w:t>по [20]</w:t>
      </w:r>
      <w:r>
        <w:rPr>
          <w:b/>
          <w:noProof/>
          <w:sz w:val="28"/>
          <w:szCs w:val="28"/>
        </w:rPr>
        <w:t>.</w:t>
      </w:r>
    </w:p>
    <w:p w:rsidR="00B42E7A" w:rsidRPr="001D115F" w:rsidRDefault="00B42E7A" w:rsidP="001D115F">
      <w:pPr>
        <w:widowControl w:val="0"/>
        <w:suppressAutoHyphens/>
        <w:spacing w:line="240" w:lineRule="atLeast"/>
        <w:ind w:left="0" w:firstLine="0"/>
        <w:jc w:val="left"/>
        <w:rPr>
          <w:b/>
          <w:noProof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0"/>
        <w:gridCol w:w="4811"/>
      </w:tblGrid>
      <w:tr w:rsidR="0023279C" w:rsidRPr="0023279C" w:rsidTr="0023279C">
        <w:tc>
          <w:tcPr>
            <w:tcW w:w="4810" w:type="dxa"/>
          </w:tcPr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w:sym w:font="Symbol" w:char="F061"/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А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w:sym w:font="Symbol" w:char="F061"/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А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w:sym w:font="Symbol" w:char="F061"/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w:sym w:font="Symbol" w:char="F061"/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  <w:r w:rsidR="00CB15E5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Р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  <w:r w:rsidR="00CB15E5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Р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Т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  <w:r w:rsidR="00CB15E5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Т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бр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бр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  <w:r w:rsidR="00CB15E5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бр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бр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sub>
                  </m:sSub>
                </m:sub>
              </m:sSub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  <w:r w:rsidR="00CB15E5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;</m:t>
              </m:r>
            </m:oMath>
          </w:p>
          <w:p w:rsidR="0023279C" w:rsidRDefault="00EB3B4D" w:rsidP="00956258">
            <w:pPr>
              <w:spacing w:after="0"/>
              <w:ind w:left="0" w:firstLine="0"/>
              <w:jc w:val="left"/>
              <w:rPr>
                <w:noProof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</m:sub>
              </m:sSub>
            </m:oMath>
            <w:r w:rsidR="00CB15E5" w:rsidRPr="005A355A">
              <w:rPr>
                <w:sz w:val="20"/>
                <w:szCs w:val="20"/>
              </w:rPr>
              <w:t>;</w:t>
            </w:r>
          </w:p>
        </w:tc>
        <w:tc>
          <w:tcPr>
            <w:tcW w:w="4811" w:type="dxa"/>
          </w:tcPr>
          <w:p w:rsidR="00CB15E5" w:rsidRPr="00CB15E5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</m:sub>
              </m:sSub>
            </m:oMath>
            <w:r w:rsidR="00CB15E5" w:rsidRPr="00CB15E5">
              <w:rPr>
                <w:sz w:val="20"/>
                <w:szCs w:val="20"/>
              </w:rPr>
              <w:t>=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</m:oMath>
            <w:r w:rsidR="00CB15E5" w:rsidRPr="00CB15E5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</m:sub>
              </m:sSub>
            </m:oMath>
            <w:r w:rsidR="00CB15E5" w:rsidRPr="00CB15E5">
              <w:rPr>
                <w:sz w:val="20"/>
                <w:szCs w:val="20"/>
              </w:rPr>
              <w:t>=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</m:oMath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Р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</m:oMath>
          </w:p>
          <w:p w:rsidR="00956258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956258" w:rsidRPr="00956258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бр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бр</m:t>
                                </m:r>
                              </m:sub>
                            </m:sSub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Е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φ; </m:t>
                    </m:r>
                  </m:e>
                </m:func>
              </m:oMath>
            </m:oMathPara>
          </w:p>
          <w:p w:rsidR="00CB15E5" w:rsidRPr="00956258" w:rsidRDefault="00CB15E5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бр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бр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φ;</m:t>
                  </m:r>
                </m:e>
              </m:func>
            </m:oMath>
          </w:p>
          <w:p w:rsidR="00CB15E5" w:rsidRPr="00134295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φ;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</m:func>
            </m:oMath>
            <w:r w:rsidR="00CB15E5">
              <w:rPr>
                <w:sz w:val="20"/>
                <w:szCs w:val="20"/>
                <w:lang w:val="en-US"/>
              </w:rPr>
              <w:t>;</w:t>
            </w:r>
          </w:p>
          <w:p w:rsidR="00CB15E5" w:rsidRPr="00134295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func>
                </m:e>
              </m:func>
            </m:oMath>
            <w:r w:rsidR="00CB15E5">
              <w:rPr>
                <w:sz w:val="20"/>
                <w:szCs w:val="20"/>
                <w:lang w:val="en-US"/>
              </w:rPr>
              <w:t>;</w:t>
            </w:r>
          </w:p>
          <w:p w:rsidR="00CB15E5" w:rsidRPr="00700712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func>
                </m:e>
              </m:func>
            </m:oMath>
            <w:r w:rsidR="00CB15E5">
              <w:rPr>
                <w:sz w:val="20"/>
                <w:szCs w:val="20"/>
                <w:lang w:val="en-US"/>
              </w:rPr>
              <w:t>;</w:t>
            </w:r>
          </w:p>
          <w:p w:rsidR="00956258" w:rsidRPr="00956258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φ</m:t>
                  </m:r>
                </m:e>
              </m:func>
            </m:oMath>
            <w:r w:rsidR="00CB15E5">
              <w:rPr>
                <w:sz w:val="20"/>
                <w:szCs w:val="20"/>
                <w:lang w:val="en-US"/>
              </w:rPr>
              <w:t xml:space="preserve">; </w:t>
            </w:r>
          </w:p>
          <w:p w:rsidR="00CB15E5" w:rsidRPr="00956258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Е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φ</m:t>
                    </m:r>
                  </m:e>
                </m:func>
              </m:oMath>
            </m:oMathPara>
          </w:p>
          <w:p w:rsidR="0023279C" w:rsidRPr="0023279C" w:rsidRDefault="0023279C" w:rsidP="0023279C">
            <w:pPr>
              <w:widowControl w:val="0"/>
              <w:suppressAutoHyphens/>
              <w:spacing w:line="240" w:lineRule="atLeast"/>
              <w:ind w:left="0" w:firstLine="0"/>
              <w:jc w:val="left"/>
              <w:rPr>
                <w:noProof/>
                <w:lang w:val="en-US"/>
              </w:rPr>
            </w:pPr>
          </w:p>
        </w:tc>
      </w:tr>
      <w:tr w:rsidR="00B42E7A" w:rsidRPr="0023279C" w:rsidTr="0023279C">
        <w:tc>
          <w:tcPr>
            <w:tcW w:w="4810" w:type="dxa"/>
          </w:tcPr>
          <w:p w:rsidR="00B42E7A" w:rsidRDefault="00B42E7A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4811" w:type="dxa"/>
          </w:tcPr>
          <w:p w:rsidR="00B42E7A" w:rsidRDefault="00B42E7A" w:rsidP="00CB15E5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</w:p>
        </w:tc>
      </w:tr>
      <w:tr w:rsidR="00CB15E5" w:rsidRPr="0023279C" w:rsidTr="0023279C">
        <w:tc>
          <w:tcPr>
            <w:tcW w:w="4810" w:type="dxa"/>
          </w:tcPr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Т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</m:e>
              </m:func>
            </m:oMath>
            <w:r w:rsidR="00CB15E5" w:rsidRPr="005A355A">
              <w:rPr>
                <w:sz w:val="20"/>
                <w:szCs w:val="20"/>
              </w:rPr>
              <w:t>4</w:t>
            </w:r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i/>
                <w:sz w:val="20"/>
                <w:szCs w:val="20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Е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Т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Е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s</m:t>
              </m:r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T</m:t>
              </m:r>
              <m:r>
                <w:rPr>
                  <w:rFonts w:ascii="Cambria Math" w:hAnsi="Cambria Math"/>
                  <w:sz w:val="20"/>
                  <w:szCs w:val="20"/>
                </w:rPr>
                <m:t>/2</m:t>
              </m:r>
            </m:oMath>
            <w:r w:rsidR="00CB15E5" w:rsidRPr="005A355A">
              <w:rPr>
                <w:i/>
                <w:sz w:val="20"/>
                <w:szCs w:val="20"/>
              </w:rPr>
              <w:t xml:space="preserve">; </w:t>
            </w:r>
          </w:p>
          <w:p w:rsidR="00CB15E5" w:rsidRPr="005A355A" w:rsidRDefault="00EB3B4D" w:rsidP="00CB15E5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бр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К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К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бр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w:sym w:font="Symbol" w:char="F061"/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бр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К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К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бр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w:sym w:font="Symbol" w:char="F061"/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func>
                </m:e>
              </m:func>
            </m:oMath>
            <w:r w:rsidR="00CB15E5" w:rsidRPr="005A355A">
              <w:rPr>
                <w:sz w:val="20"/>
                <w:szCs w:val="20"/>
              </w:rPr>
              <w:t>;</w:t>
            </w:r>
          </w:p>
        </w:tc>
        <w:tc>
          <w:tcPr>
            <w:tcW w:w="4811" w:type="dxa"/>
          </w:tcPr>
          <w:p w:rsidR="00956258" w:rsidRPr="005A355A" w:rsidRDefault="00EB3B4D" w:rsidP="00956258">
            <w:pPr>
              <w:spacing w:after="0"/>
              <w:ind w:left="0" w:firstLine="30"/>
              <w:jc w:val="left"/>
              <w:rPr>
                <w:sz w:val="20"/>
                <w:szCs w:val="20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ЕК</m:t>
                      </m:r>
                    </m:e>
                  </m:d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Е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К</m:t>
                      </m:r>
                    </m:e>
                  </m:d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Е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func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Е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θ</m:t>
                      </m:r>
                    </m:e>
                  </m:func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θ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e>
                      </m:d>
                    </m:e>
                  </m:func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Е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Е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s</m:t>
              </m:r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CB15E5" w:rsidRPr="005A355A" w:rsidRDefault="00EB3B4D" w:rsidP="00956258">
            <w:pPr>
              <w:spacing w:after="0"/>
              <w:ind w:left="44" w:firstLine="0"/>
              <w:jc w:val="left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6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</m:func>
            </m:oMath>
            <w:r w:rsidR="00956258" w:rsidRPr="005A355A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6</m:t>
                          </m:r>
                        </m:sub>
                      </m:sSub>
                    </m:e>
                  </m:d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</w:tc>
      </w:tr>
      <w:tr w:rsidR="00956258" w:rsidRPr="0023279C" w:rsidTr="0023279C">
        <w:tc>
          <w:tcPr>
            <w:tcW w:w="4810" w:type="dxa"/>
          </w:tcPr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π</m:t>
              </m:r>
              <m:r>
                <w:rPr>
                  <w:rFonts w:ascii="Cambria Math" w:hAnsi="Cambria Math"/>
                  <w:sz w:val="20"/>
                  <w:szCs w:val="20"/>
                </w:rPr>
                <m:t>/2+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α</m:t>
              </m:r>
            </m:oMath>
            <w:r w:rsidR="00956258" w:rsidRPr="005A355A">
              <w:rPr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w:sym w:font="Symbol" w:char="F061"/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π</m:t>
              </m:r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φ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θ</m:t>
              </m:r>
            </m:oMath>
            <w:r w:rsidR="00956258" w:rsidRPr="005A355A">
              <w:rPr>
                <w:sz w:val="20"/>
                <w:szCs w:val="20"/>
              </w:rPr>
              <w:t xml:space="preserve">; </w:t>
            </w: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θ</m:t>
              </m:r>
              <m:r>
                <w:rPr>
                  <w:rFonts w:ascii="Cambria Math" w:hAnsi="Cambria Math"/>
                  <w:sz w:val="20"/>
                  <w:szCs w:val="20"/>
                </w:rPr>
                <m:t>&lt;0</m:t>
              </m:r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=2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π</m:t>
              </m:r>
              <m:r>
                <w:rPr>
                  <w:rFonts w:ascii="Cambria Math" w:hAnsi="Cambria Math"/>
                  <w:sz w:val="20"/>
                  <w:szCs w:val="20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[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/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ED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]</m:t>
                  </m:r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bCs/>
                <w:sz w:val="20"/>
                <w:szCs w:val="20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[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]</m:t>
                      </m:r>
                    </m:e>
                  </m:func>
                  <m:r>
                    <w:rPr>
                      <w:rFonts w:ascii="Cambria Math" w:hAnsi="Cambria Math"/>
                      <w:sz w:val="20"/>
                      <w:szCs w:val="20"/>
                    </w:rPr>
                    <m:t>]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1/2</m:t>
                  </m:r>
                </m:sup>
              </m:sSup>
            </m:oMath>
            <w:r w:rsidR="00956258" w:rsidRPr="005A355A">
              <w:rPr>
                <w:bCs/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</m:func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arccos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[(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20"/>
                      <w:szCs w:val="20"/>
                    </w:rPr>
                    <m:t>)/(-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]</m:t>
              </m:r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'2</m:t>
                  </m:r>
                </m:sup>
              </m:sSubSup>
            </m:oMath>
            <w:r w:rsidR="00956258" w:rsidRPr="005A355A">
              <w:rPr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'2</m:t>
                  </m:r>
                </m:sup>
              </m:sSubSup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5A355A" w:rsidRDefault="00EB3B4D" w:rsidP="00956258">
            <w:pPr>
              <w:spacing w:after="0"/>
              <w:ind w:left="0" w:firstLine="0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</m:oMath>
            <w:r w:rsidR="00956258" w:rsidRPr="005A355A">
              <w:rPr>
                <w:sz w:val="20"/>
                <w:szCs w:val="20"/>
              </w:rPr>
              <w:t>;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</m:oMath>
            <w:r w:rsidR="00956258" w:rsidRPr="005A355A">
              <w:rPr>
                <w:sz w:val="20"/>
                <w:szCs w:val="20"/>
              </w:rPr>
              <w:t>;</w:t>
            </w:r>
          </w:p>
          <w:p w:rsidR="00956258" w:rsidRPr="00956258" w:rsidRDefault="00EB3B4D" w:rsidP="00956258">
            <w:pPr>
              <w:spacing w:after="0"/>
              <w:ind w:left="0" w:firstLine="0"/>
              <w:jc w:val="left"/>
              <w:rPr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[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'2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Cs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]</m:t>
                        </m:r>
                      </m:e>
                    </m:func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1/2</m:t>
                    </m:r>
                  </m:sup>
                </m:sSup>
              </m:oMath>
            </m:oMathPara>
          </w:p>
          <w:p w:rsid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=2π-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</m:oMath>
            <w:r w:rsidR="00956258">
              <w:rPr>
                <w:sz w:val="20"/>
                <w:szCs w:val="20"/>
                <w:lang w:val="en-US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=π-φ-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[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/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(π-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)]</m:t>
                  </m:r>
                </m:e>
              </m:func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P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[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/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(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5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)</m:t>
                          </m:r>
                        </m:e>
                      </m:func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1/2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]</m:t>
                  </m:r>
                </m:e>
              </m:func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</w:tc>
        <w:tc>
          <w:tcPr>
            <w:tcW w:w="4811" w:type="dxa"/>
          </w:tcPr>
          <w:p w:rsid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cos⁡(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π-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)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1/2</m:t>
                  </m:r>
                </m:sup>
              </m:sSup>
            </m:oMath>
            <w:r w:rsidR="00956258">
              <w:rPr>
                <w:bCs/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1/2</m:t>
                  </m:r>
                </m:sup>
              </m:sSup>
            </m:oMath>
            <w:r w:rsidR="00956258">
              <w:rPr>
                <w:bCs/>
                <w:sz w:val="20"/>
                <w:szCs w:val="20"/>
                <w:lang w:val="en-US"/>
              </w:rPr>
              <w:t>;</w:t>
            </w:r>
          </w:p>
          <w:p w:rsidR="00956258" w:rsidRPr="005E3214" w:rsidRDefault="00956258" w:rsidP="00956258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ω=π/2-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δ-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w:sym w:font="Symbol" w:char="F061"/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+φ</m:t>
              </m:r>
            </m:oMath>
            <w:r>
              <w:rPr>
                <w:sz w:val="20"/>
                <w:szCs w:val="20"/>
                <w:lang w:val="en-US"/>
              </w:rPr>
              <w:t>;</w:t>
            </w:r>
          </w:p>
          <w:p w:rsidR="00956258" w:rsidRPr="005E3214" w:rsidRDefault="00956258" w:rsidP="00956258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δ=π/2-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5</m:t>
                  </m:r>
                </m:sub>
              </m:sSub>
            </m:oMath>
            <w:r>
              <w:rPr>
                <w:sz w:val="20"/>
                <w:szCs w:val="20"/>
                <w:lang w:val="en-US"/>
              </w:rPr>
              <w:t>;</w:t>
            </w:r>
          </w:p>
          <w:p w:rsidR="00956258" w:rsidRPr="005E3214" w:rsidRDefault="00EB3B4D" w:rsidP="00956258">
            <w:pPr>
              <w:spacing w:after="0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=π-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6</m:t>
                  </m:r>
                </m:sub>
              </m:sSub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 w:firstLine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/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func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/>
              <w:rPr>
                <w:sz w:val="20"/>
                <w:szCs w:val="20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[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b/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-2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cos⁡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1/2</m:t>
                  </m:r>
                </m:sup>
              </m:sSup>
            </m:oMath>
            <w:r w:rsidR="00956258">
              <w:rPr>
                <w:bCs/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arcsin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/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func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/>
              <w:rPr>
                <w:bCs/>
                <w:sz w:val="20"/>
                <w:szCs w:val="20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1/2</m:t>
                  </m:r>
                </m:sup>
              </m:sSup>
            </m:oMath>
            <w:r w:rsidR="00956258">
              <w:rPr>
                <w:bCs/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/>
              <w:rPr>
                <w:bCs/>
                <w:sz w:val="20"/>
                <w:szCs w:val="20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Cs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C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1/2</m:t>
                  </m:r>
                </m:sup>
              </m:sSup>
            </m:oMath>
            <w:r w:rsidR="00956258">
              <w:rPr>
                <w:bCs/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=π/2+φ-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Pr="005E3214" w:rsidRDefault="00EB3B4D" w:rsidP="00956258">
            <w:pPr>
              <w:spacing w:after="0"/>
              <w:ind w:left="0"/>
              <w:jc w:val="left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arctg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/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C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)</m:t>
                  </m:r>
                </m:e>
              </m:func>
            </m:oMath>
            <w:r w:rsidR="00956258">
              <w:rPr>
                <w:sz w:val="20"/>
                <w:szCs w:val="20"/>
                <w:lang w:val="en-US"/>
              </w:rPr>
              <w:t>;</w:t>
            </w:r>
          </w:p>
          <w:p w:rsidR="00956258" w:rsidRDefault="00EB3B4D" w:rsidP="00956258">
            <w:pPr>
              <w:spacing w:after="0"/>
              <w:ind w:left="0"/>
              <w:rPr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arctg</m:t>
                  </m:r>
                </m:fNam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/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b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</m:func>
            </m:oMath>
            <w:r w:rsidR="00956258" w:rsidRPr="00E5096B">
              <w:rPr>
                <w:sz w:val="20"/>
                <w:szCs w:val="20"/>
              </w:rPr>
              <w:t>;</w:t>
            </w:r>
          </w:p>
        </w:tc>
      </w:tr>
    </w:tbl>
    <w:p w:rsidR="0023279C" w:rsidRDefault="0023279C" w:rsidP="0023279C">
      <w:pPr>
        <w:widowControl w:val="0"/>
        <w:suppressAutoHyphens/>
        <w:spacing w:line="240" w:lineRule="atLeast"/>
        <w:ind w:left="0" w:firstLine="0"/>
        <w:jc w:val="left"/>
        <w:rPr>
          <w:noProof/>
          <w:lang w:val="en-US"/>
        </w:rPr>
      </w:pPr>
    </w:p>
    <w:p w:rsidR="001D115F" w:rsidRPr="001D115F" w:rsidRDefault="001D115F" w:rsidP="001D115F">
      <w:pPr>
        <w:widowControl w:val="0"/>
        <w:suppressAutoHyphens/>
        <w:spacing w:line="240" w:lineRule="atLeast"/>
        <w:ind w:left="0" w:firstLine="0"/>
        <w:jc w:val="left"/>
        <w:rPr>
          <w:b/>
          <w:noProof/>
          <w:sz w:val="28"/>
          <w:szCs w:val="28"/>
        </w:rPr>
      </w:pPr>
      <w:r w:rsidRPr="006C3BDA">
        <w:rPr>
          <w:noProof/>
        </w:rPr>
        <w:t>ПРИЛОЖЕНИЕ</w:t>
      </w:r>
      <w:r>
        <w:rPr>
          <w:noProof/>
        </w:rPr>
        <w:t xml:space="preserve"> </w:t>
      </w:r>
      <w:r w:rsidR="005974BA">
        <w:rPr>
          <w:noProof/>
        </w:rPr>
        <w:t>3</w:t>
      </w:r>
      <w:r w:rsidRPr="006C3BDA">
        <w:rPr>
          <w:noProof/>
        </w:rPr>
        <w:t xml:space="preserve">. </w:t>
      </w:r>
      <w:r w:rsidRPr="001D115F">
        <w:rPr>
          <w:b/>
          <w:noProof/>
          <w:sz w:val="28"/>
          <w:szCs w:val="28"/>
        </w:rPr>
        <w:t>Массовые и геометрические характеристики системы.</w:t>
      </w:r>
    </w:p>
    <w:p w:rsidR="00E00417" w:rsidRPr="00F626BB" w:rsidRDefault="00E00417" w:rsidP="00E00417">
      <w:pPr>
        <w:pStyle w:val="ad"/>
        <w:keepNext w:val="0"/>
        <w:suppressAutoHyphens/>
        <w:spacing w:line="300" w:lineRule="auto"/>
        <w:rPr>
          <w:noProof/>
          <w:sz w:val="20"/>
        </w:rPr>
      </w:pPr>
      <w:r w:rsidRPr="00F626BB">
        <w:rPr>
          <w:sz w:val="20"/>
        </w:rPr>
        <w:t xml:space="preserve">Таблица </w:t>
      </w:r>
    </w:p>
    <w:p w:rsidR="00E00417" w:rsidRPr="005974BA" w:rsidRDefault="00E00417" w:rsidP="00E00417">
      <w:pPr>
        <w:pStyle w:val="ae"/>
        <w:keepNext w:val="0"/>
        <w:keepLines w:val="0"/>
        <w:spacing w:line="300" w:lineRule="auto"/>
        <w:rPr>
          <w:sz w:val="20"/>
        </w:rPr>
      </w:pPr>
      <w:r w:rsidRPr="005974BA">
        <w:rPr>
          <w:sz w:val="20"/>
        </w:rPr>
        <w:t>Массовые характеристики механической системы</w:t>
      </w:r>
    </w:p>
    <w:p w:rsidR="00E00417" w:rsidRPr="00EB3B4D" w:rsidRDefault="00E00417" w:rsidP="00E00417">
      <w:pPr>
        <w:pStyle w:val="eng"/>
        <w:keepNext w:val="0"/>
        <w:suppressAutoHyphens/>
        <w:spacing w:line="300" w:lineRule="auto"/>
        <w:rPr>
          <w:sz w:val="20"/>
          <w:lang w:val="ru-RU"/>
        </w:rPr>
      </w:pPr>
      <w:r w:rsidRPr="00F626BB">
        <w:rPr>
          <w:sz w:val="20"/>
        </w:rPr>
        <w:lastRenderedPageBreak/>
        <w:t>Table</w:t>
      </w:r>
      <w:r w:rsidRPr="00EB3B4D">
        <w:rPr>
          <w:sz w:val="20"/>
          <w:lang w:val="ru-RU"/>
        </w:rPr>
        <w:t xml:space="preserve"> </w:t>
      </w:r>
      <w:r w:rsidRPr="00F626BB">
        <w:rPr>
          <w:sz w:val="20"/>
        </w:rPr>
        <w:fldChar w:fldCharType="begin"/>
      </w:r>
      <w:r w:rsidRPr="00EB3B4D">
        <w:rPr>
          <w:sz w:val="20"/>
          <w:lang w:val="ru-RU"/>
        </w:rPr>
        <w:instrText xml:space="preserve"> </w:instrText>
      </w:r>
      <w:r w:rsidRPr="00F626BB">
        <w:rPr>
          <w:sz w:val="20"/>
        </w:rPr>
        <w:instrText>SEQ</w:instrText>
      </w:r>
      <w:r w:rsidRPr="00EB3B4D">
        <w:rPr>
          <w:sz w:val="20"/>
          <w:lang w:val="ru-RU"/>
        </w:rPr>
        <w:instrText xml:space="preserve"> "</w:instrText>
      </w:r>
      <w:r w:rsidRPr="00F626BB">
        <w:rPr>
          <w:sz w:val="20"/>
        </w:rPr>
        <w:instrText>Table</w:instrText>
      </w:r>
      <w:r w:rsidRPr="00EB3B4D">
        <w:rPr>
          <w:sz w:val="20"/>
          <w:lang w:val="ru-RU"/>
        </w:rPr>
        <w:instrText xml:space="preserve">" \* </w:instrText>
      </w:r>
      <w:r w:rsidRPr="00F626BB">
        <w:rPr>
          <w:sz w:val="20"/>
        </w:rPr>
        <w:instrText>MERGEFORMAT</w:instrText>
      </w:r>
      <w:r w:rsidRPr="00EB3B4D">
        <w:rPr>
          <w:sz w:val="20"/>
          <w:lang w:val="ru-RU"/>
        </w:rPr>
        <w:instrText xml:space="preserve"> </w:instrText>
      </w:r>
      <w:r w:rsidRPr="00F626BB">
        <w:rPr>
          <w:sz w:val="20"/>
        </w:rPr>
        <w:fldChar w:fldCharType="separate"/>
      </w:r>
      <w:r w:rsidR="00E928FD" w:rsidRPr="00EB3B4D">
        <w:rPr>
          <w:noProof/>
          <w:sz w:val="20"/>
          <w:lang w:val="ru-RU"/>
        </w:rPr>
        <w:t>1</w:t>
      </w:r>
      <w:r w:rsidRPr="00F626BB">
        <w:rPr>
          <w:noProof/>
          <w:sz w:val="20"/>
        </w:rPr>
        <w:fldChar w:fldCharType="end"/>
      </w:r>
    </w:p>
    <w:p w:rsidR="00E00417" w:rsidRDefault="00E00417" w:rsidP="00E00417">
      <w:pPr>
        <w:pStyle w:val="Tablecaption"/>
        <w:keepNext w:val="0"/>
        <w:keepLines w:val="0"/>
        <w:spacing w:line="300" w:lineRule="auto"/>
        <w:rPr>
          <w:sz w:val="20"/>
          <w:lang w:val="en-US"/>
        </w:rPr>
      </w:pPr>
      <w:r w:rsidRPr="00E00417">
        <w:rPr>
          <w:sz w:val="20"/>
          <w:lang w:val="en-US"/>
        </w:rPr>
        <w:t>Mass characteristics of the mechanical system</w:t>
      </w:r>
    </w:p>
    <w:tbl>
      <w:tblPr>
        <w:tblStyle w:val="11"/>
        <w:tblW w:w="8642" w:type="dxa"/>
        <w:tblLook w:val="04A0" w:firstRow="1" w:lastRow="0" w:firstColumn="1" w:lastColumn="0" w:noHBand="0" w:noVBand="1"/>
      </w:tblPr>
      <w:tblGrid>
        <w:gridCol w:w="1413"/>
        <w:gridCol w:w="5812"/>
        <w:gridCol w:w="1417"/>
      </w:tblGrid>
      <w:tr w:rsidR="00BF3AFD" w:rsidRPr="006B3ABB" w:rsidTr="00EB3B4D">
        <w:trPr>
          <w:tblHeader/>
        </w:trPr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Обозначение</w:t>
            </w:r>
          </w:p>
        </w:tc>
        <w:tc>
          <w:tcPr>
            <w:tcW w:w="5812" w:type="dxa"/>
          </w:tcPr>
          <w:p w:rsidR="00BF3AFD" w:rsidRPr="006B3ABB" w:rsidRDefault="00BF3AFD" w:rsidP="00EB3B4D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Элемент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F3AFD" w:rsidRPr="006B3ABB" w:rsidTr="00EB3B4D">
        <w:trPr>
          <w:tblHeader/>
        </w:trPr>
        <w:tc>
          <w:tcPr>
            <w:tcW w:w="8642" w:type="dxa"/>
            <w:gridSpan w:val="3"/>
          </w:tcPr>
          <w:p w:rsidR="00BF3AFD" w:rsidRPr="006B3ABB" w:rsidRDefault="00BF3AFD" w:rsidP="00EB3B4D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Масса, </w:t>
            </w:r>
            <w:r w:rsidRPr="006B3ABB">
              <w:rPr>
                <w:rFonts w:eastAsia="Calibri"/>
                <w:i/>
                <w:color w:val="auto"/>
                <w:sz w:val="20"/>
                <w:szCs w:val="20"/>
              </w:rPr>
              <w:t>кг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  <w:lang w:val="en-US"/>
              </w:rPr>
              <w:t>K</w:t>
            </w:r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рам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а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, </w:t>
            </w:r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>поворотн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ая</w:t>
            </w:r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 xml:space="preserve"> колонн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а</w:t>
            </w:r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>гидроманипулятора</w:t>
            </w:r>
            <w:proofErr w:type="spellEnd"/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>, гидроцилиндр и механизм привода стрелы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1070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бр</w:t>
            </w:r>
            <w:proofErr w:type="spellEnd"/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брев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но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с грейфером и ротатором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575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С</w:t>
            </w:r>
            <w:proofErr w:type="spellEnd"/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стрел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а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с гидроцилиндром и механизмом привода рукояти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325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Р</w:t>
            </w:r>
            <w:proofErr w:type="spellEnd"/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рукоят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ь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без телескопического удлинителя с гидроцилиндром привода телескопического удлинителя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225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Т</w:t>
            </w:r>
            <w:proofErr w:type="spellEnd"/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телескопическ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ий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удлинител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ь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150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6B3ABB" w:rsidRDefault="00BF3AF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Авт</w:t>
            </w:r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автомобил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ь</w:t>
            </w:r>
          </w:p>
        </w:tc>
        <w:tc>
          <w:tcPr>
            <w:tcW w:w="1417" w:type="dxa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21000</w:t>
            </w:r>
          </w:p>
        </w:tc>
      </w:tr>
      <w:tr w:rsidR="00BF3AFD" w:rsidRPr="006B3ABB" w:rsidTr="00EB3B4D">
        <w:tc>
          <w:tcPr>
            <w:tcW w:w="8642" w:type="dxa"/>
            <w:gridSpan w:val="3"/>
          </w:tcPr>
          <w:p w:rsidR="00BF3AFD" w:rsidRPr="006B3ABB" w:rsidRDefault="00BF3AFD" w:rsidP="00EB3B4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Момент инерции элемента относительно его центра тяжести, </w:t>
            </w:r>
            <w:r>
              <w:rPr>
                <w:rFonts w:eastAsia="Calibri"/>
                <w:i/>
                <w:color w:val="auto"/>
                <w:sz w:val="20"/>
                <w:szCs w:val="20"/>
              </w:rPr>
              <w:t>кг</w:t>
            </w:r>
            <w:r>
              <w:rPr>
                <w:rFonts w:eastAsia="Calibri"/>
                <w:i/>
                <w:color w:val="auto"/>
                <w:sz w:val="20"/>
                <w:szCs w:val="20"/>
              </w:rPr>
              <w:sym w:font="Symbol" w:char="F0D7"/>
            </w:r>
            <w:r>
              <w:rPr>
                <w:rFonts w:eastAsia="Calibri"/>
                <w:i/>
                <w:color w:val="auto"/>
                <w:sz w:val="20"/>
                <w:szCs w:val="20"/>
              </w:rPr>
              <w:t>м</w:t>
            </w:r>
            <w:r w:rsidRPr="00BF3AFD">
              <w:rPr>
                <w:rFonts w:eastAsia="Calibri"/>
                <w:color w:val="auto"/>
                <w:sz w:val="20"/>
                <w:szCs w:val="20"/>
                <w:vertAlign w:val="superscript"/>
              </w:rPr>
              <w:t>2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BF3AFD" w:rsidRDefault="00EB3B4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С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5812" w:type="dxa"/>
          </w:tcPr>
          <w:p w:rsidR="00BF3AFD" w:rsidRPr="006B3ABB" w:rsidRDefault="00BF3AFD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автомобил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ь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вместе 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 xml:space="preserve">с рамой, </w:t>
            </w:r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 xml:space="preserve">поворотной колонны </w:t>
            </w:r>
            <w:proofErr w:type="spellStart"/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>гидроманипулятора</w:t>
            </w:r>
            <w:proofErr w:type="spellEnd"/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>, гидроцилиндр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ом</w:t>
            </w:r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 xml:space="preserve"> и механизм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>ом</w:t>
            </w:r>
            <w:r w:rsidR="00AB28EB" w:rsidRPr="006B3ABB">
              <w:rPr>
                <w:rFonts w:eastAsia="Calibri"/>
                <w:color w:val="auto"/>
                <w:sz w:val="20"/>
                <w:szCs w:val="20"/>
              </w:rPr>
              <w:t xml:space="preserve"> привода стрелы</w:t>
            </w:r>
            <w:r w:rsidR="00AB28E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:rsidR="00BF3AFD" w:rsidRPr="006B3ABB" w:rsidRDefault="00BF3AFD" w:rsidP="00AB28E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F3AFD">
              <w:rPr>
                <w:rFonts w:eastAsia="Calibri"/>
                <w:color w:val="auto"/>
                <w:sz w:val="20"/>
                <w:szCs w:val="20"/>
              </w:rPr>
              <w:t>33914</w:t>
            </w:r>
          </w:p>
        </w:tc>
      </w:tr>
      <w:tr w:rsidR="00AB28EB" w:rsidRPr="006B3ABB" w:rsidTr="00EB3B4D">
        <w:tc>
          <w:tcPr>
            <w:tcW w:w="1413" w:type="dxa"/>
          </w:tcPr>
          <w:p w:rsidR="00AB28EB" w:rsidRPr="00BF3AFD" w:rsidRDefault="00EB3B4D" w:rsidP="00AB28EB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(ст)</m:t>
                    </m:r>
                  </m:sup>
                </m:sSubSup>
              </m:oMath>
            </m:oMathPara>
          </w:p>
        </w:tc>
        <w:tc>
          <w:tcPr>
            <w:tcW w:w="5812" w:type="dxa"/>
          </w:tcPr>
          <w:p w:rsidR="00AB28EB" w:rsidRPr="006B3ABB" w:rsidRDefault="00AB28EB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стрел</w:t>
            </w:r>
            <w:r>
              <w:rPr>
                <w:rFonts w:eastAsia="Calibri"/>
                <w:color w:val="auto"/>
                <w:sz w:val="20"/>
                <w:szCs w:val="20"/>
              </w:rPr>
              <w:t>а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с гидроцилиндром и механизмом привода рукояти</w:t>
            </w:r>
          </w:p>
        </w:tc>
        <w:tc>
          <w:tcPr>
            <w:tcW w:w="1417" w:type="dxa"/>
          </w:tcPr>
          <w:p w:rsidR="00AB28EB" w:rsidRPr="006B3ABB" w:rsidRDefault="00AB28EB" w:rsidP="00AB28E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F3AFD">
              <w:rPr>
                <w:rFonts w:eastAsia="Calibri"/>
                <w:color w:val="auto"/>
                <w:sz w:val="20"/>
                <w:szCs w:val="20"/>
              </w:rPr>
              <w:t>500</w:t>
            </w:r>
          </w:p>
        </w:tc>
      </w:tr>
      <w:tr w:rsidR="00AB28EB" w:rsidRPr="006B3ABB" w:rsidTr="00EB3B4D">
        <w:tc>
          <w:tcPr>
            <w:tcW w:w="1413" w:type="dxa"/>
          </w:tcPr>
          <w:p w:rsidR="00AB28EB" w:rsidRPr="00BF3AFD" w:rsidRDefault="00EB3B4D" w:rsidP="00AB28EB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p</m:t>
                            </m:r>
                          </m:sub>
                        </m:sSub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(p)</m:t>
                    </m:r>
                  </m:sup>
                </m:sSubSup>
              </m:oMath>
            </m:oMathPara>
          </w:p>
        </w:tc>
        <w:tc>
          <w:tcPr>
            <w:tcW w:w="5812" w:type="dxa"/>
          </w:tcPr>
          <w:p w:rsidR="00AB28EB" w:rsidRPr="006B3ABB" w:rsidRDefault="00AB28EB" w:rsidP="00AB28E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рукоят</w:t>
            </w:r>
            <w:r>
              <w:rPr>
                <w:rFonts w:eastAsia="Calibri"/>
                <w:color w:val="auto"/>
                <w:sz w:val="20"/>
                <w:szCs w:val="20"/>
              </w:rPr>
              <w:t>ь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без телескопического удлинителя с гидроцилиндром привода телескопического удлинителя</w:t>
            </w:r>
          </w:p>
        </w:tc>
        <w:tc>
          <w:tcPr>
            <w:tcW w:w="1417" w:type="dxa"/>
          </w:tcPr>
          <w:p w:rsidR="00AB28EB" w:rsidRPr="006B3ABB" w:rsidRDefault="00AB28EB" w:rsidP="00AB28EB">
            <w:pPr>
              <w:spacing w:after="0" w:line="240" w:lineRule="auto"/>
              <w:ind w:left="-111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100</w:t>
            </w:r>
          </w:p>
        </w:tc>
      </w:tr>
      <w:tr w:rsidR="00BF3AFD" w:rsidRPr="006B3ABB" w:rsidTr="00EB3B4D">
        <w:tc>
          <w:tcPr>
            <w:tcW w:w="1413" w:type="dxa"/>
          </w:tcPr>
          <w:p w:rsidR="00BF3AFD" w:rsidRPr="00BF3AFD" w:rsidRDefault="00EB3B4D" w:rsidP="00EB3B4D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sub>
                        </m:sSub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(T)</m:t>
                    </m:r>
                  </m:sup>
                </m:sSubSup>
              </m:oMath>
            </m:oMathPara>
          </w:p>
        </w:tc>
        <w:tc>
          <w:tcPr>
            <w:tcW w:w="5812" w:type="dxa"/>
          </w:tcPr>
          <w:p w:rsidR="00BF3AFD" w:rsidRPr="006B3ABB" w:rsidRDefault="00BF3AFD" w:rsidP="00EB3B4D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телескопического удлинителя</w:t>
            </w:r>
            <w:r w:rsidRPr="00E34483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  </w:t>
            </w:r>
          </w:p>
        </w:tc>
        <w:tc>
          <w:tcPr>
            <w:tcW w:w="1417" w:type="dxa"/>
          </w:tcPr>
          <w:p w:rsidR="00BF3AFD" w:rsidRPr="006B3ABB" w:rsidRDefault="00BF3AFD" w:rsidP="00AB28E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E34483">
              <w:rPr>
                <w:rFonts w:eastAsia="Calibri"/>
                <w:color w:val="auto"/>
                <w:sz w:val="20"/>
                <w:szCs w:val="20"/>
              </w:rPr>
              <w:t>12.5</w:t>
            </w:r>
          </w:p>
        </w:tc>
      </w:tr>
    </w:tbl>
    <w:p w:rsidR="00BF3AFD" w:rsidRPr="00BF3AFD" w:rsidRDefault="00BF3AFD" w:rsidP="00BF3AFD">
      <w:pPr>
        <w:ind w:left="0" w:firstLine="0"/>
        <w:rPr>
          <w:lang w:val="en-US"/>
        </w:rPr>
      </w:pPr>
    </w:p>
    <w:p w:rsidR="00E00417" w:rsidRPr="00E00417" w:rsidRDefault="00E00417" w:rsidP="000E011E">
      <w:pPr>
        <w:spacing w:after="0"/>
        <w:ind w:left="0"/>
        <w:rPr>
          <w:sz w:val="20"/>
          <w:szCs w:val="20"/>
          <w:lang w:val="en-US"/>
        </w:rPr>
      </w:pPr>
      <w:r w:rsidRPr="00E00417">
        <w:rPr>
          <w:sz w:val="20"/>
          <w:szCs w:val="20"/>
          <w:lang w:val="en-US"/>
        </w:rPr>
        <w:t xml:space="preserve"> </w:t>
      </w:r>
    </w:p>
    <w:tbl>
      <w:tblPr>
        <w:tblStyle w:val="11"/>
        <w:tblW w:w="8642" w:type="dxa"/>
        <w:tblLook w:val="04A0" w:firstRow="1" w:lastRow="0" w:firstColumn="1" w:lastColumn="0" w:noHBand="0" w:noVBand="1"/>
      </w:tblPr>
      <w:tblGrid>
        <w:gridCol w:w="1413"/>
        <w:gridCol w:w="5812"/>
        <w:gridCol w:w="1417"/>
      </w:tblGrid>
      <w:tr w:rsidR="006B3ABB" w:rsidRPr="006B3ABB" w:rsidTr="001D115F">
        <w:trPr>
          <w:tblHeader/>
        </w:trPr>
        <w:tc>
          <w:tcPr>
            <w:tcW w:w="1413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Обозначение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Параметр</w:t>
            </w:r>
          </w:p>
        </w:tc>
        <w:tc>
          <w:tcPr>
            <w:tcW w:w="1417" w:type="dxa"/>
          </w:tcPr>
          <w:p w:rsidR="006B3ABB" w:rsidRPr="006B3ABB" w:rsidRDefault="006B3ABB" w:rsidP="00BF3AFD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F3AFD" w:rsidRPr="006B3ABB" w:rsidTr="00EB3B4D">
        <w:trPr>
          <w:tblHeader/>
        </w:trPr>
        <w:tc>
          <w:tcPr>
            <w:tcW w:w="8642" w:type="dxa"/>
            <w:gridSpan w:val="3"/>
          </w:tcPr>
          <w:p w:rsidR="00BF3AFD" w:rsidRPr="006B3ABB" w:rsidRDefault="00BF3AFD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Масса, </w:t>
            </w:r>
            <w:r w:rsidRPr="006B3ABB">
              <w:rPr>
                <w:rFonts w:eastAsia="Calibri"/>
                <w:i/>
                <w:color w:val="auto"/>
                <w:sz w:val="20"/>
                <w:szCs w:val="20"/>
              </w:rPr>
              <w:t>кг</w:t>
            </w:r>
          </w:p>
        </w:tc>
      </w:tr>
      <w:tr w:rsidR="006B3ABB" w:rsidRPr="006B3ABB" w:rsidTr="0003349C">
        <w:tc>
          <w:tcPr>
            <w:tcW w:w="1413" w:type="dxa"/>
          </w:tcPr>
          <w:p w:rsidR="006B3ABB" w:rsidRPr="006B3ABB" w:rsidRDefault="006B3ABB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  <w:lang w:val="en-US"/>
              </w:rPr>
              <w:t>K</w:t>
            </w:r>
          </w:p>
        </w:tc>
        <w:tc>
          <w:tcPr>
            <w:tcW w:w="5812" w:type="dxa"/>
          </w:tcPr>
          <w:p w:rsidR="006B3ABB" w:rsidRPr="006B3ABB" w:rsidRDefault="00B861B1" w:rsidP="00B861B1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рамы</w:t>
            </w:r>
            <w:r w:rsidR="006B3ABB" w:rsidRPr="006B3ABB">
              <w:rPr>
                <w:rFonts w:eastAsia="Calibri"/>
                <w:color w:val="auto"/>
                <w:sz w:val="20"/>
                <w:szCs w:val="20"/>
              </w:rPr>
              <w:t xml:space="preserve">, поворотной колонны </w:t>
            </w:r>
            <w:proofErr w:type="spellStart"/>
            <w:r w:rsidR="006B3ABB" w:rsidRPr="006B3ABB">
              <w:rPr>
                <w:rFonts w:eastAsia="Calibri"/>
                <w:color w:val="auto"/>
                <w:sz w:val="20"/>
                <w:szCs w:val="20"/>
              </w:rPr>
              <w:t>гидроманипулятора</w:t>
            </w:r>
            <w:proofErr w:type="spellEnd"/>
            <w:r w:rsidR="006B3ABB" w:rsidRPr="006B3ABB">
              <w:rPr>
                <w:rFonts w:eastAsia="Calibri"/>
                <w:color w:val="auto"/>
                <w:sz w:val="20"/>
                <w:szCs w:val="20"/>
              </w:rPr>
              <w:t>, гидроцилиндра и механизма привода стрелы</w:t>
            </w:r>
          </w:p>
        </w:tc>
        <w:tc>
          <w:tcPr>
            <w:tcW w:w="1417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1070</w:t>
            </w:r>
          </w:p>
        </w:tc>
      </w:tr>
      <w:tr w:rsidR="006B3ABB" w:rsidRPr="006B3ABB" w:rsidTr="0003349C">
        <w:tc>
          <w:tcPr>
            <w:tcW w:w="1413" w:type="dxa"/>
          </w:tcPr>
          <w:p w:rsidR="006B3ABB" w:rsidRPr="006B3ABB" w:rsidRDefault="006B3ABB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бр</w:t>
            </w:r>
            <w:proofErr w:type="spellEnd"/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бревен с грейфером и ротатором</w:t>
            </w:r>
          </w:p>
        </w:tc>
        <w:tc>
          <w:tcPr>
            <w:tcW w:w="1417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575</w:t>
            </w:r>
          </w:p>
        </w:tc>
      </w:tr>
      <w:tr w:rsidR="006B3ABB" w:rsidRPr="006B3ABB" w:rsidTr="0003349C">
        <w:tc>
          <w:tcPr>
            <w:tcW w:w="1413" w:type="dxa"/>
          </w:tcPr>
          <w:p w:rsidR="006B3ABB" w:rsidRPr="006B3ABB" w:rsidRDefault="006B3ABB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С</w:t>
            </w:r>
            <w:proofErr w:type="spellEnd"/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стрелы с гидроцилиндром и механизмом привода рукояти</w:t>
            </w:r>
          </w:p>
        </w:tc>
        <w:tc>
          <w:tcPr>
            <w:tcW w:w="1417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325</w:t>
            </w:r>
          </w:p>
        </w:tc>
      </w:tr>
      <w:tr w:rsidR="006B3ABB" w:rsidRPr="006B3ABB" w:rsidTr="0003349C">
        <w:tc>
          <w:tcPr>
            <w:tcW w:w="1413" w:type="dxa"/>
          </w:tcPr>
          <w:p w:rsidR="006B3ABB" w:rsidRPr="006B3ABB" w:rsidRDefault="006B3ABB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Р</w:t>
            </w:r>
            <w:proofErr w:type="spellEnd"/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рукояти без телескопического удлинителя с гидроцилиндром привода телескопического удлинителя</w:t>
            </w:r>
          </w:p>
        </w:tc>
        <w:tc>
          <w:tcPr>
            <w:tcW w:w="1417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225</w:t>
            </w:r>
          </w:p>
        </w:tc>
      </w:tr>
      <w:tr w:rsidR="006B3ABB" w:rsidRPr="006B3ABB" w:rsidTr="0003349C">
        <w:tc>
          <w:tcPr>
            <w:tcW w:w="1413" w:type="dxa"/>
          </w:tcPr>
          <w:p w:rsidR="006B3ABB" w:rsidRPr="006B3ABB" w:rsidRDefault="006B3ABB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Т</w:t>
            </w:r>
            <w:proofErr w:type="spellEnd"/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телескопического удлинителя</w:t>
            </w:r>
          </w:p>
        </w:tc>
        <w:tc>
          <w:tcPr>
            <w:tcW w:w="1417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150</w:t>
            </w:r>
          </w:p>
        </w:tc>
      </w:tr>
      <w:tr w:rsidR="006B3ABB" w:rsidRPr="006B3ABB" w:rsidTr="0003349C">
        <w:tc>
          <w:tcPr>
            <w:tcW w:w="1413" w:type="dxa"/>
          </w:tcPr>
          <w:p w:rsidR="006B3ABB" w:rsidRPr="006B3ABB" w:rsidRDefault="006B3ABB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Авт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автомобиля</w:t>
            </w:r>
          </w:p>
        </w:tc>
        <w:tc>
          <w:tcPr>
            <w:tcW w:w="1417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21000</w:t>
            </w:r>
          </w:p>
        </w:tc>
      </w:tr>
      <w:tr w:rsidR="00BF3AFD" w:rsidRPr="006B3ABB" w:rsidTr="00EB3B4D">
        <w:tc>
          <w:tcPr>
            <w:tcW w:w="8642" w:type="dxa"/>
            <w:gridSpan w:val="3"/>
          </w:tcPr>
          <w:p w:rsidR="00BF3AFD" w:rsidRPr="006B3ABB" w:rsidRDefault="00BF3AFD" w:rsidP="00BF3AFD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Момент инерции элемента относительно его центра тяжести, </w:t>
            </w:r>
            <w:r>
              <w:rPr>
                <w:rFonts w:eastAsia="Calibri"/>
                <w:i/>
                <w:color w:val="auto"/>
                <w:sz w:val="20"/>
                <w:szCs w:val="20"/>
              </w:rPr>
              <w:t>кг</w:t>
            </w:r>
            <w:r>
              <w:rPr>
                <w:rFonts w:eastAsia="Calibri"/>
                <w:i/>
                <w:color w:val="auto"/>
                <w:sz w:val="20"/>
                <w:szCs w:val="20"/>
              </w:rPr>
              <w:sym w:font="Symbol" w:char="F0D7"/>
            </w:r>
            <w:r>
              <w:rPr>
                <w:rFonts w:eastAsia="Calibri"/>
                <w:i/>
                <w:color w:val="auto"/>
                <w:sz w:val="20"/>
                <w:szCs w:val="20"/>
              </w:rPr>
              <w:t>м</w:t>
            </w:r>
            <w:r w:rsidRPr="00BF3AFD">
              <w:rPr>
                <w:rFonts w:eastAsia="Calibri"/>
                <w:color w:val="auto"/>
                <w:sz w:val="20"/>
                <w:szCs w:val="20"/>
                <w:vertAlign w:val="superscript"/>
              </w:rPr>
              <w:t>2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5974BA" w:rsidRPr="006B3ABB" w:rsidTr="0003349C">
        <w:tc>
          <w:tcPr>
            <w:tcW w:w="1413" w:type="dxa"/>
          </w:tcPr>
          <w:p w:rsidR="005974BA" w:rsidRPr="00BF3AFD" w:rsidRDefault="005974BA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5812" w:type="dxa"/>
          </w:tcPr>
          <w:p w:rsidR="005974BA" w:rsidRPr="006B3ABB" w:rsidRDefault="00BF3AFD" w:rsidP="00BF3AFD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автомобиля вместе колонной</w:t>
            </w:r>
          </w:p>
        </w:tc>
        <w:tc>
          <w:tcPr>
            <w:tcW w:w="1417" w:type="dxa"/>
          </w:tcPr>
          <w:p w:rsidR="005974BA" w:rsidRPr="006B3ABB" w:rsidRDefault="00E34483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F3AFD">
              <w:rPr>
                <w:rFonts w:eastAsia="Calibri"/>
                <w:color w:val="auto"/>
                <w:sz w:val="20"/>
                <w:szCs w:val="20"/>
              </w:rPr>
              <w:t>3.3914</w:t>
            </w:r>
            <w:r w:rsidRPr="00E34483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  <w:r w:rsidRPr="00BF3AFD">
              <w:rPr>
                <w:rFonts w:eastAsia="Calibri"/>
                <w:color w:val="auto"/>
                <w:sz w:val="20"/>
                <w:szCs w:val="20"/>
              </w:rPr>
              <w:t>+04</w:t>
            </w:r>
          </w:p>
        </w:tc>
      </w:tr>
      <w:tr w:rsidR="005974BA" w:rsidRPr="006B3ABB" w:rsidTr="0003349C">
        <w:tc>
          <w:tcPr>
            <w:tcW w:w="1413" w:type="dxa"/>
          </w:tcPr>
          <w:p w:rsidR="005974BA" w:rsidRPr="00BF3AFD" w:rsidRDefault="005974BA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5812" w:type="dxa"/>
          </w:tcPr>
          <w:p w:rsidR="005974BA" w:rsidRPr="006B3ABB" w:rsidRDefault="00BF3AFD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стрелы</w:t>
            </w:r>
            <w:r w:rsidR="00E34483" w:rsidRPr="00BF3AFD">
              <w:rPr>
                <w:rFonts w:eastAsia="Calibri"/>
                <w:color w:val="auto"/>
                <w:sz w:val="20"/>
                <w:szCs w:val="20"/>
              </w:rPr>
              <w:t>_</w:t>
            </w:r>
          </w:p>
        </w:tc>
        <w:tc>
          <w:tcPr>
            <w:tcW w:w="1417" w:type="dxa"/>
          </w:tcPr>
          <w:p w:rsidR="005974BA" w:rsidRPr="006B3ABB" w:rsidRDefault="00E34483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BF3AFD">
              <w:rPr>
                <w:rFonts w:eastAsia="Calibri"/>
                <w:color w:val="auto"/>
                <w:sz w:val="20"/>
                <w:szCs w:val="20"/>
              </w:rPr>
              <w:t>500.7708</w:t>
            </w:r>
          </w:p>
        </w:tc>
      </w:tr>
      <w:tr w:rsidR="005974BA" w:rsidRPr="006B3ABB" w:rsidTr="0003349C">
        <w:tc>
          <w:tcPr>
            <w:tcW w:w="1413" w:type="dxa"/>
          </w:tcPr>
          <w:p w:rsidR="005974BA" w:rsidRPr="00BF3AFD" w:rsidRDefault="005974BA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5812" w:type="dxa"/>
          </w:tcPr>
          <w:p w:rsidR="005974BA" w:rsidRPr="00BF3AFD" w:rsidRDefault="00BF3AFD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рукояти</w:t>
            </w:r>
          </w:p>
        </w:tc>
        <w:tc>
          <w:tcPr>
            <w:tcW w:w="1417" w:type="dxa"/>
          </w:tcPr>
          <w:p w:rsidR="005974BA" w:rsidRPr="006B3ABB" w:rsidRDefault="00E34483" w:rsidP="00BF3AFD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BF3AFD">
              <w:rPr>
                <w:rFonts w:eastAsia="Calibri"/>
                <w:color w:val="auto"/>
                <w:sz w:val="20"/>
                <w:szCs w:val="20"/>
              </w:rPr>
              <w:t xml:space="preserve">   99.1875</w:t>
            </w:r>
          </w:p>
        </w:tc>
      </w:tr>
      <w:tr w:rsidR="005974BA" w:rsidRPr="006B3ABB" w:rsidTr="0003349C">
        <w:tc>
          <w:tcPr>
            <w:tcW w:w="1413" w:type="dxa"/>
          </w:tcPr>
          <w:p w:rsidR="005974BA" w:rsidRPr="00BF3AFD" w:rsidRDefault="005974BA" w:rsidP="0003349C">
            <w:pPr>
              <w:spacing w:after="0" w:line="240" w:lineRule="auto"/>
              <w:ind w:left="2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5812" w:type="dxa"/>
          </w:tcPr>
          <w:p w:rsidR="005974BA" w:rsidRPr="006B3ABB" w:rsidRDefault="00BF3AFD" w:rsidP="00BF3AFD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телескопического удлинителя</w:t>
            </w:r>
            <w:r w:rsidR="00E34483" w:rsidRPr="00E34483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  </w:t>
            </w:r>
          </w:p>
        </w:tc>
        <w:tc>
          <w:tcPr>
            <w:tcW w:w="1417" w:type="dxa"/>
          </w:tcPr>
          <w:p w:rsidR="005974BA" w:rsidRPr="006B3ABB" w:rsidRDefault="00BF3AFD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E34483">
              <w:rPr>
                <w:rFonts w:eastAsia="Calibri"/>
                <w:color w:val="auto"/>
                <w:sz w:val="20"/>
                <w:szCs w:val="20"/>
              </w:rPr>
              <w:t>12.5000</w:t>
            </w:r>
          </w:p>
        </w:tc>
      </w:tr>
    </w:tbl>
    <w:p w:rsidR="00E00417" w:rsidRPr="00F626BB" w:rsidRDefault="00E00417" w:rsidP="00E00417">
      <w:pPr>
        <w:pStyle w:val="ad"/>
        <w:keepNext w:val="0"/>
        <w:suppressAutoHyphens/>
        <w:spacing w:line="300" w:lineRule="auto"/>
        <w:rPr>
          <w:noProof/>
          <w:sz w:val="20"/>
        </w:rPr>
      </w:pPr>
      <w:r w:rsidRPr="00F626BB">
        <w:rPr>
          <w:sz w:val="20"/>
        </w:rPr>
        <w:t xml:space="preserve">Таблица </w:t>
      </w:r>
      <w:r w:rsidRPr="00F626BB">
        <w:rPr>
          <w:sz w:val="20"/>
        </w:rPr>
        <w:fldChar w:fldCharType="begin"/>
      </w:r>
      <w:r w:rsidRPr="001F7DD6">
        <w:rPr>
          <w:sz w:val="20"/>
        </w:rPr>
        <w:instrText xml:space="preserve"> SEQ "Таблица" \* MERGEFORMAT </w:instrText>
      </w:r>
      <w:r w:rsidRPr="00F626BB">
        <w:rPr>
          <w:sz w:val="20"/>
        </w:rPr>
        <w:fldChar w:fldCharType="separate"/>
      </w:r>
      <w:r w:rsidR="00E928FD">
        <w:rPr>
          <w:noProof/>
          <w:sz w:val="20"/>
        </w:rPr>
        <w:t>1</w:t>
      </w:r>
      <w:r w:rsidRPr="00F626BB">
        <w:rPr>
          <w:noProof/>
          <w:sz w:val="20"/>
        </w:rPr>
        <w:fldChar w:fldCharType="end"/>
      </w:r>
    </w:p>
    <w:p w:rsidR="00E00417" w:rsidRPr="00E00417" w:rsidRDefault="00E00417" w:rsidP="00E00417">
      <w:pPr>
        <w:pStyle w:val="ae"/>
        <w:keepNext w:val="0"/>
        <w:keepLines w:val="0"/>
        <w:spacing w:line="300" w:lineRule="auto"/>
        <w:rPr>
          <w:sz w:val="20"/>
        </w:rPr>
      </w:pPr>
      <w:r>
        <w:rPr>
          <w:sz w:val="20"/>
        </w:rPr>
        <w:t>Геометрические характеристики механической системы. Обозначения отрезков соответствуют рисунку 2</w:t>
      </w:r>
    </w:p>
    <w:p w:rsidR="00E00417" w:rsidRPr="00F626BB" w:rsidRDefault="00E00417" w:rsidP="00E00417">
      <w:pPr>
        <w:pStyle w:val="eng"/>
        <w:keepNext w:val="0"/>
        <w:suppressAutoHyphens/>
        <w:spacing w:line="300" w:lineRule="auto"/>
        <w:rPr>
          <w:sz w:val="20"/>
        </w:rPr>
      </w:pPr>
      <w:r w:rsidRPr="00F626BB">
        <w:rPr>
          <w:sz w:val="20"/>
        </w:rPr>
        <w:t xml:space="preserve">Table </w:t>
      </w:r>
      <w:r w:rsidRPr="00F626BB">
        <w:rPr>
          <w:sz w:val="20"/>
        </w:rPr>
        <w:fldChar w:fldCharType="begin"/>
      </w:r>
      <w:r w:rsidRPr="00F626BB">
        <w:rPr>
          <w:sz w:val="20"/>
        </w:rPr>
        <w:instrText xml:space="preserve"> SEQ "Table" \* MERGEFORMAT </w:instrText>
      </w:r>
      <w:r w:rsidRPr="00F626BB">
        <w:rPr>
          <w:sz w:val="20"/>
        </w:rPr>
        <w:fldChar w:fldCharType="separate"/>
      </w:r>
      <w:r w:rsidR="00E928FD">
        <w:rPr>
          <w:noProof/>
          <w:sz w:val="20"/>
        </w:rPr>
        <w:t>2</w:t>
      </w:r>
      <w:r w:rsidRPr="00F626BB">
        <w:rPr>
          <w:noProof/>
          <w:sz w:val="20"/>
        </w:rPr>
        <w:fldChar w:fldCharType="end"/>
      </w:r>
    </w:p>
    <w:p w:rsidR="00E00417" w:rsidRDefault="00E00417" w:rsidP="00E00417">
      <w:pPr>
        <w:rPr>
          <w:color w:val="auto"/>
          <w:sz w:val="20"/>
          <w:szCs w:val="20"/>
          <w:lang w:val="en-US"/>
        </w:rPr>
      </w:pPr>
      <w:r w:rsidRPr="00E00417">
        <w:rPr>
          <w:color w:val="auto"/>
          <w:sz w:val="20"/>
          <w:szCs w:val="20"/>
          <w:lang w:val="en-US"/>
        </w:rPr>
        <w:t>Geometric characteristics of the mechanical system. The segment designations correspond to Figure 2</w:t>
      </w:r>
    </w:p>
    <w:tbl>
      <w:tblPr>
        <w:tblStyle w:val="2"/>
        <w:tblW w:w="9634" w:type="dxa"/>
        <w:tblLook w:val="04A0" w:firstRow="1" w:lastRow="0" w:firstColumn="1" w:lastColumn="0" w:noHBand="0" w:noVBand="1"/>
      </w:tblPr>
      <w:tblGrid>
        <w:gridCol w:w="1696"/>
        <w:gridCol w:w="5812"/>
        <w:gridCol w:w="2126"/>
      </w:tblGrid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Обозначение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Примечание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Значение, </w:t>
            </w:r>
            <w:r w:rsidRPr="006B3ABB">
              <w:rPr>
                <w:rFonts w:eastAsia="Calibri"/>
                <w:i/>
                <w:color w:val="auto"/>
                <w:sz w:val="20"/>
                <w:szCs w:val="20"/>
              </w:rPr>
              <w:t>мм</w:t>
            </w:r>
          </w:p>
        </w:tc>
      </w:tr>
      <w:tr w:rsidR="006B3ABB" w:rsidRPr="006B3ABB" w:rsidTr="0003349C">
        <w:tc>
          <w:tcPr>
            <w:tcW w:w="9634" w:type="dxa"/>
            <w:gridSpan w:val="3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i/>
                <w:color w:val="auto"/>
                <w:sz w:val="20"/>
                <w:szCs w:val="20"/>
              </w:rPr>
              <w:t>Зона стрелы манипулятора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  <w:lang w:val="en-US"/>
              </w:rPr>
              <w:t>1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E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Длина стрелы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4300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O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1</w:t>
            </w:r>
            <w:r w:rsidRPr="006B3ABB">
              <w:rPr>
                <w:rFonts w:eastAsia="Calibri"/>
                <w:bCs/>
                <w:sz w:val="20"/>
                <w:szCs w:val="20"/>
              </w:rPr>
              <w:t>C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С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1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>- центр тяжести стрелы с гидроцилиндром и механизмом привода рукояти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2100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O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1</w:t>
            </w:r>
            <w:r w:rsidRPr="006B3ABB">
              <w:rPr>
                <w:rFonts w:eastAsia="Calibri"/>
                <w:bCs/>
                <w:sz w:val="20"/>
                <w:szCs w:val="20"/>
              </w:rPr>
              <w:t>D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2455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O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1</w:t>
            </w:r>
            <w:r w:rsidRPr="006B3ABB">
              <w:rPr>
                <w:rFonts w:eastAsia="Calibri"/>
                <w:bCs/>
                <w:sz w:val="20"/>
                <w:szCs w:val="20"/>
              </w:rPr>
              <w:t>D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660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D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bCs/>
                <w:sz w:val="20"/>
                <w:szCs w:val="20"/>
              </w:rPr>
              <w:t>D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1370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D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bCs/>
                <w:sz w:val="20"/>
                <w:szCs w:val="20"/>
              </w:rPr>
              <w:t>D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300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z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 xml:space="preserve">1 </w:t>
            </w:r>
            <w:r w:rsidRPr="006B3ABB">
              <w:rPr>
                <w:rFonts w:eastAsia="Calibri"/>
                <w:bCs/>
                <w:sz w:val="20"/>
                <w:szCs w:val="20"/>
              </w:rPr>
              <w:t>, z</w:t>
            </w:r>
            <w:r w:rsidRPr="006B3ABB">
              <w:rPr>
                <w:rFonts w:eastAsia="Calibri"/>
                <w:bCs/>
                <w:sz w:val="20"/>
                <w:szCs w:val="20"/>
                <w:lang w:val="en-US"/>
              </w:rPr>
              <w:t>'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Элементы привода рукояти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546, 800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lastRenderedPageBreak/>
              <w:t>z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bCs/>
                <w:sz w:val="20"/>
                <w:szCs w:val="20"/>
              </w:rPr>
              <w:t>, z'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Элементы привода рукояти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475, 305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3D02A3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bCs/>
                <w:sz w:val="20"/>
                <w:szCs w:val="20"/>
                <w:lang w:val="en-US"/>
              </w:rPr>
            </w:pPr>
            <w:r>
              <w:rPr>
                <w:rFonts w:eastAsia="Calibri"/>
                <w:bCs/>
                <w:sz w:val="20"/>
                <w:szCs w:val="20"/>
                <w:lang w:val="en-US"/>
              </w:rPr>
              <w:t>z</w:t>
            </w:r>
            <w:r>
              <w:rPr>
                <w:rFonts w:eastAsia="Calibri"/>
                <w:bCs/>
                <w:sz w:val="20"/>
                <w:szCs w:val="20"/>
                <w:vertAlign w:val="subscript"/>
                <w:lang w:val="en-US"/>
              </w:rPr>
              <w:t>3</w:t>
            </w:r>
            <w:r>
              <w:rPr>
                <w:rFonts w:eastAsia="Calibri"/>
                <w:bCs/>
                <w:sz w:val="20"/>
                <w:szCs w:val="20"/>
                <w:lang w:val="en-US"/>
              </w:rPr>
              <w:t>, z</w:t>
            </w:r>
            <w:r>
              <w:rPr>
                <w:rFonts w:eastAsia="Calibri"/>
                <w:bCs/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Элементы привода стрелы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320, 200</w:t>
            </w:r>
          </w:p>
        </w:tc>
      </w:tr>
      <w:tr w:rsidR="006B3ABB" w:rsidRPr="006B3ABB" w:rsidTr="0003349C">
        <w:tc>
          <w:tcPr>
            <w:tcW w:w="9634" w:type="dxa"/>
            <w:gridSpan w:val="3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i/>
                <w:color w:val="auto"/>
                <w:sz w:val="20"/>
                <w:szCs w:val="20"/>
              </w:rPr>
              <w:t>Зона рукояти и телескопической части манипулятора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EM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Длина рукояти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2300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T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Длина телескопического удлинителя (максимальная)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1000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'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>K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37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200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bCs/>
                <w:sz w:val="20"/>
                <w:szCs w:val="20"/>
              </w:rPr>
              <w:t>M</w:t>
            </w:r>
            <w:r w:rsidRPr="006B3ABB">
              <w:rPr>
                <w:rFonts w:eastAsia="Calibri"/>
                <w:bCs/>
                <w:sz w:val="20"/>
                <w:szCs w:val="20"/>
                <w:lang w:val="en-US"/>
              </w:rPr>
              <w:t>'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bCs/>
                <w:sz w:val="20"/>
                <w:szCs w:val="20"/>
              </w:rPr>
              <w:t>M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bCs/>
                <w:sz w:val="20"/>
                <w:szCs w:val="20"/>
              </w:rPr>
              <w:t>EC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p</w:t>
            </w:r>
            <w:proofErr w:type="spellEnd"/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С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Р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- центр тяжести рукояти без телескопического удлинителя с гидроцилиндром привода телескопического удлинителя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1000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6B3ABB">
              <w:rPr>
                <w:rFonts w:eastAsia="Calibri"/>
                <w:bCs/>
                <w:sz w:val="20"/>
                <w:szCs w:val="20"/>
              </w:rPr>
              <w:t>KC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бр</w:t>
            </w:r>
            <w:proofErr w:type="spellEnd"/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1000</w:t>
            </w:r>
          </w:p>
        </w:tc>
      </w:tr>
      <w:tr w:rsidR="006B3ABB" w:rsidRPr="006B3ABB" w:rsidTr="0003349C">
        <w:tc>
          <w:tcPr>
            <w:tcW w:w="9634" w:type="dxa"/>
            <w:gridSpan w:val="3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i/>
                <w:color w:val="auto"/>
                <w:sz w:val="20"/>
                <w:szCs w:val="20"/>
              </w:rPr>
              <w:t>Автомобиль и колонна манипулятора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ОА=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L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Расстояние между аутригерами. ОА =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3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. 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>К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 =К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2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3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3800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 xml:space="preserve">Высота левого аутригера, установленного в рабочее положение 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1500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  <w:lang w:val="en-US"/>
              </w:rPr>
              <w:t>1</w:t>
            </w:r>
            <w:r w:rsidRPr="006B3ABB">
              <w:rPr>
                <w:rFonts w:eastAsia="Calibri"/>
                <w:bCs/>
                <w:sz w:val="20"/>
                <w:szCs w:val="20"/>
              </w:rPr>
              <w:t>K</w:t>
            </w:r>
            <w:r w:rsidRPr="006B3ABB">
              <w:rPr>
                <w:rFonts w:eastAsia="Calibri"/>
                <w:bCs/>
                <w:sz w:val="20"/>
                <w:szCs w:val="20"/>
                <w:vertAlign w:val="subscript"/>
              </w:rPr>
              <w:t>2</w:t>
            </w:r>
          </w:p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5812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Высота колонны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1915</w:t>
            </w:r>
          </w:p>
        </w:tc>
      </w:tr>
      <w:tr w:rsidR="006B3ABB" w:rsidRPr="006B3ABB" w:rsidTr="0003349C">
        <w:tc>
          <w:tcPr>
            <w:tcW w:w="1696" w:type="dxa"/>
          </w:tcPr>
          <w:p w:rsidR="006B3ABB" w:rsidRPr="006B3ABB" w:rsidRDefault="006B3ABB" w:rsidP="006B3ABB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O</w:t>
            </w:r>
            <w:r w:rsidRPr="006B3ABB">
              <w:rPr>
                <w:rFonts w:eastAsia="Calibri"/>
                <w:color w:val="auto"/>
                <w:sz w:val="20"/>
                <w:szCs w:val="20"/>
                <w:vertAlign w:val="subscript"/>
                <w:lang w:val="en-US"/>
              </w:rPr>
              <w:t>1</w:t>
            </w:r>
            <w:r w:rsidRPr="006B3ABB">
              <w:rPr>
                <w:rFonts w:eastAsia="Calibri"/>
                <w:color w:val="auto"/>
                <w:sz w:val="20"/>
                <w:szCs w:val="20"/>
                <w:lang w:val="en-US"/>
              </w:rPr>
              <w:t>C</w:t>
            </w:r>
          </w:p>
        </w:tc>
        <w:tc>
          <w:tcPr>
            <w:tcW w:w="5812" w:type="dxa"/>
          </w:tcPr>
          <w:p w:rsidR="006B3ABB" w:rsidRPr="006B3ABB" w:rsidRDefault="006B3ABB" w:rsidP="007347E8">
            <w:pPr>
              <w:spacing w:after="0" w:line="240" w:lineRule="auto"/>
              <w:ind w:left="0" w:firstLine="0"/>
              <w:jc w:val="left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С – центр тяжести автомобиля вместе с опорно-поворотн</w:t>
            </w:r>
            <w:r w:rsidR="007347E8">
              <w:rPr>
                <w:rFonts w:eastAsia="Calibri"/>
                <w:color w:val="auto"/>
                <w:sz w:val="20"/>
                <w:szCs w:val="20"/>
              </w:rPr>
              <w:t xml:space="preserve">ым устройством </w:t>
            </w:r>
            <w:r w:rsidRPr="006B3ABB">
              <w:rPr>
                <w:rFonts w:eastAsia="Calibri"/>
                <w:color w:val="auto"/>
                <w:sz w:val="20"/>
                <w:szCs w:val="20"/>
              </w:rPr>
              <w:t>и колонной</w:t>
            </w:r>
          </w:p>
        </w:tc>
        <w:tc>
          <w:tcPr>
            <w:tcW w:w="2126" w:type="dxa"/>
          </w:tcPr>
          <w:p w:rsidR="006B3ABB" w:rsidRPr="006B3ABB" w:rsidRDefault="006B3ABB" w:rsidP="006B3ABB">
            <w:pPr>
              <w:spacing w:after="0" w:line="240" w:lineRule="auto"/>
              <w:ind w:left="-106" w:firstLine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B3ABB">
              <w:rPr>
                <w:rFonts w:eastAsia="Calibri"/>
                <w:color w:val="auto"/>
                <w:sz w:val="20"/>
                <w:szCs w:val="20"/>
              </w:rPr>
              <w:t>1220</w:t>
            </w:r>
          </w:p>
        </w:tc>
      </w:tr>
    </w:tbl>
    <w:p w:rsidR="001D608F" w:rsidRPr="00BB0740" w:rsidRDefault="001D608F">
      <w:pPr>
        <w:spacing w:after="160" w:line="259" w:lineRule="auto"/>
        <w:ind w:left="0" w:firstLine="0"/>
        <w:jc w:val="left"/>
        <w:rPr>
          <w:sz w:val="20"/>
          <w:szCs w:val="20"/>
        </w:rPr>
      </w:pPr>
      <w:r w:rsidRPr="00BB0740">
        <w:rPr>
          <w:sz w:val="20"/>
          <w:szCs w:val="20"/>
        </w:rPr>
        <w:br w:type="page"/>
      </w:r>
    </w:p>
    <w:p w:rsidR="00E53E74" w:rsidRDefault="00E53E74" w:rsidP="00E53E74">
      <w:pPr>
        <w:spacing w:after="0" w:line="300" w:lineRule="auto"/>
        <w:ind w:left="0" w:firstLine="567"/>
        <w:rPr>
          <w:b/>
          <w:sz w:val="20"/>
          <w:szCs w:val="20"/>
        </w:rPr>
      </w:pPr>
    </w:p>
    <w:p w:rsidR="00E53E74" w:rsidRDefault="00E53E74" w:rsidP="00E53E74">
      <w:pPr>
        <w:pStyle w:val="1"/>
        <w:ind w:right="848"/>
        <w:rPr>
          <w:sz w:val="20"/>
          <w:szCs w:val="20"/>
        </w:rPr>
      </w:pPr>
      <w:r>
        <w:rPr>
          <w:sz w:val="20"/>
          <w:szCs w:val="20"/>
        </w:rPr>
        <w:t>С</w:t>
      </w:r>
      <w:r w:rsidRPr="009F7B86">
        <w:rPr>
          <w:sz w:val="20"/>
          <w:szCs w:val="20"/>
        </w:rPr>
        <w:t xml:space="preserve">писок </w:t>
      </w:r>
      <w:r>
        <w:rPr>
          <w:sz w:val="20"/>
          <w:szCs w:val="20"/>
        </w:rPr>
        <w:t xml:space="preserve">литературы 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  <w:lang w:val="en-US"/>
        </w:rPr>
      </w:pPr>
      <w:r w:rsidRPr="00DD7838">
        <w:rPr>
          <w:color w:val="auto"/>
          <w:sz w:val="20"/>
          <w:szCs w:val="20"/>
        </w:rPr>
        <w:t xml:space="preserve">1. </w:t>
      </w:r>
      <w:proofErr w:type="spellStart"/>
      <w:r w:rsidRPr="00864E4F">
        <w:rPr>
          <w:color w:val="FF0000"/>
          <w:sz w:val="20"/>
          <w:szCs w:val="20"/>
        </w:rPr>
        <w:t>Гидроманипуляторы</w:t>
      </w:r>
      <w:proofErr w:type="spellEnd"/>
      <w:r w:rsidRPr="00864E4F">
        <w:rPr>
          <w:color w:val="FF0000"/>
          <w:sz w:val="20"/>
          <w:szCs w:val="20"/>
        </w:rPr>
        <w:t xml:space="preserve"> и лесное технологическое оборудование: монография / З.К. </w:t>
      </w:r>
      <w:proofErr w:type="spellStart"/>
      <w:r w:rsidRPr="00864E4F">
        <w:rPr>
          <w:color w:val="FF0000"/>
          <w:sz w:val="20"/>
          <w:szCs w:val="20"/>
        </w:rPr>
        <w:t>Емтыль</w:t>
      </w:r>
      <w:proofErr w:type="spellEnd"/>
      <w:r w:rsidRPr="00864E4F">
        <w:rPr>
          <w:color w:val="FF0000"/>
          <w:sz w:val="20"/>
          <w:szCs w:val="20"/>
        </w:rPr>
        <w:t xml:space="preserve">, И.М. Бартенев, М.В. </w:t>
      </w:r>
      <w:proofErr w:type="spellStart"/>
      <w:r w:rsidRPr="00864E4F">
        <w:rPr>
          <w:color w:val="FF0000"/>
          <w:sz w:val="20"/>
          <w:szCs w:val="20"/>
        </w:rPr>
        <w:t>Драпалюк</w:t>
      </w:r>
      <w:proofErr w:type="spellEnd"/>
      <w:r w:rsidRPr="00864E4F">
        <w:rPr>
          <w:color w:val="FF0000"/>
          <w:sz w:val="20"/>
          <w:szCs w:val="20"/>
        </w:rPr>
        <w:t xml:space="preserve">, П.И. Попиков, А.П. Татаренко, Л.Д. </w:t>
      </w:r>
      <w:proofErr w:type="spellStart"/>
      <w:r w:rsidRPr="00864E4F">
        <w:rPr>
          <w:color w:val="FF0000"/>
          <w:sz w:val="20"/>
          <w:szCs w:val="20"/>
        </w:rPr>
        <w:t>Бухтояров</w:t>
      </w:r>
      <w:proofErr w:type="spellEnd"/>
      <w:r w:rsidRPr="00864E4F">
        <w:rPr>
          <w:color w:val="FF0000"/>
          <w:sz w:val="20"/>
          <w:szCs w:val="20"/>
        </w:rPr>
        <w:t>; под ред. д-ра технических наук, проф. И</w:t>
      </w:r>
      <w:r w:rsidRPr="00864E4F">
        <w:rPr>
          <w:color w:val="FF0000"/>
          <w:sz w:val="20"/>
          <w:szCs w:val="20"/>
          <w:lang w:val="en-US"/>
        </w:rPr>
        <w:t>.</w:t>
      </w:r>
      <w:r w:rsidRPr="00864E4F">
        <w:rPr>
          <w:color w:val="FF0000"/>
          <w:sz w:val="20"/>
          <w:szCs w:val="20"/>
        </w:rPr>
        <w:t>М</w:t>
      </w:r>
      <w:r w:rsidRPr="00864E4F">
        <w:rPr>
          <w:color w:val="FF0000"/>
          <w:sz w:val="20"/>
          <w:szCs w:val="20"/>
          <w:lang w:val="en-US"/>
        </w:rPr>
        <w:t xml:space="preserve">. </w:t>
      </w:r>
      <w:r w:rsidRPr="00864E4F">
        <w:rPr>
          <w:color w:val="FF0000"/>
          <w:sz w:val="20"/>
          <w:szCs w:val="20"/>
        </w:rPr>
        <w:t>Бартенева</w:t>
      </w:r>
      <w:r w:rsidRPr="00864E4F">
        <w:rPr>
          <w:color w:val="FF0000"/>
          <w:sz w:val="20"/>
          <w:szCs w:val="20"/>
          <w:lang w:val="en-US"/>
        </w:rPr>
        <w:t xml:space="preserve">. – </w:t>
      </w:r>
      <w:proofErr w:type="gramStart"/>
      <w:r w:rsidRPr="00864E4F">
        <w:rPr>
          <w:color w:val="FF0000"/>
          <w:sz w:val="20"/>
          <w:szCs w:val="20"/>
        </w:rPr>
        <w:t>М</w:t>
      </w:r>
      <w:r w:rsidRPr="00864E4F">
        <w:rPr>
          <w:color w:val="FF0000"/>
          <w:sz w:val="20"/>
          <w:szCs w:val="20"/>
          <w:lang w:val="en-US"/>
        </w:rPr>
        <w:t>. :</w:t>
      </w:r>
      <w:proofErr w:type="gramEnd"/>
      <w:r w:rsidRPr="00864E4F">
        <w:rPr>
          <w:color w:val="FF0000"/>
          <w:sz w:val="20"/>
          <w:szCs w:val="20"/>
          <w:lang w:val="en-US"/>
        </w:rPr>
        <w:t xml:space="preserve"> </w:t>
      </w:r>
      <w:r w:rsidRPr="00864E4F">
        <w:rPr>
          <w:color w:val="FF0000"/>
          <w:sz w:val="20"/>
          <w:szCs w:val="20"/>
        </w:rPr>
        <w:t>ФЛИНТА</w:t>
      </w:r>
      <w:r w:rsidRPr="00864E4F">
        <w:rPr>
          <w:color w:val="FF0000"/>
          <w:sz w:val="20"/>
          <w:szCs w:val="20"/>
          <w:lang w:val="en-US"/>
        </w:rPr>
        <w:t xml:space="preserve"> : </w:t>
      </w:r>
      <w:r w:rsidRPr="00864E4F">
        <w:rPr>
          <w:color w:val="FF0000"/>
          <w:sz w:val="20"/>
          <w:szCs w:val="20"/>
        </w:rPr>
        <w:t>Наука</w:t>
      </w:r>
      <w:r w:rsidRPr="00864E4F">
        <w:rPr>
          <w:color w:val="FF0000"/>
          <w:sz w:val="20"/>
          <w:szCs w:val="20"/>
          <w:lang w:val="en-US"/>
        </w:rPr>
        <w:t xml:space="preserve">, 2011.- 408 </w:t>
      </w:r>
      <w:r w:rsidRPr="00864E4F">
        <w:rPr>
          <w:color w:val="FF0000"/>
          <w:sz w:val="20"/>
          <w:szCs w:val="20"/>
        </w:rPr>
        <w:t>с</w:t>
      </w:r>
      <w:r w:rsidRPr="00864E4F">
        <w:rPr>
          <w:color w:val="FF0000"/>
          <w:sz w:val="20"/>
          <w:szCs w:val="20"/>
          <w:lang w:val="en-US"/>
        </w:rPr>
        <w:t>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>
        <w:rPr>
          <w:color w:val="auto"/>
          <w:sz w:val="20"/>
          <w:szCs w:val="20"/>
          <w:lang w:val="en-US"/>
        </w:rPr>
        <w:t xml:space="preserve">2. </w:t>
      </w:r>
      <w:proofErr w:type="spellStart"/>
      <w:r w:rsidRPr="00864E4F">
        <w:rPr>
          <w:color w:val="FF0000"/>
          <w:sz w:val="20"/>
          <w:szCs w:val="20"/>
          <w:lang w:val="en-US"/>
        </w:rPr>
        <w:t>Jeng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 S., Yang C., </w:t>
      </w:r>
      <w:proofErr w:type="spellStart"/>
      <w:r w:rsidRPr="00864E4F">
        <w:rPr>
          <w:color w:val="FF0000"/>
          <w:sz w:val="20"/>
          <w:szCs w:val="20"/>
          <w:lang w:val="en-US"/>
        </w:rPr>
        <w:t>Chieng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 W. Outrigger force measure for mobile crane safety based on linear programming optimization // Mechanics Based Design of Structures and Machines. </w:t>
      </w:r>
      <w:r w:rsidRPr="00864E4F">
        <w:rPr>
          <w:color w:val="FF0000"/>
          <w:sz w:val="20"/>
          <w:szCs w:val="20"/>
        </w:rPr>
        <w:t xml:space="preserve">2010. </w:t>
      </w:r>
      <w:r w:rsidRPr="00864E4F">
        <w:rPr>
          <w:color w:val="FF0000"/>
          <w:sz w:val="20"/>
          <w:szCs w:val="20"/>
          <w:lang w:val="en-US"/>
        </w:rPr>
        <w:t>V</w:t>
      </w:r>
      <w:r w:rsidRPr="00864E4F">
        <w:rPr>
          <w:color w:val="FF0000"/>
          <w:sz w:val="20"/>
          <w:szCs w:val="20"/>
        </w:rPr>
        <w:t xml:space="preserve">. 38. </w:t>
      </w:r>
      <w:r w:rsidRPr="00864E4F">
        <w:rPr>
          <w:color w:val="FF0000"/>
          <w:sz w:val="20"/>
          <w:szCs w:val="20"/>
          <w:lang w:val="en-US"/>
        </w:rPr>
        <w:t>P</w:t>
      </w:r>
      <w:r w:rsidRPr="00864E4F">
        <w:rPr>
          <w:color w:val="FF0000"/>
          <w:sz w:val="20"/>
          <w:szCs w:val="20"/>
        </w:rPr>
        <w:t xml:space="preserve">. 145–170. </w:t>
      </w:r>
      <w:r w:rsidRPr="00864E4F">
        <w:rPr>
          <w:color w:val="FF0000"/>
          <w:sz w:val="20"/>
          <w:szCs w:val="20"/>
          <w:lang w:val="en-US"/>
        </w:rPr>
        <w:t>DOI</w:t>
      </w:r>
      <w:r w:rsidRPr="00864E4F">
        <w:rPr>
          <w:color w:val="FF0000"/>
          <w:sz w:val="20"/>
          <w:szCs w:val="20"/>
        </w:rPr>
        <w:t>: 10.1080/15397730903482702.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 xml:space="preserve">3. Попиков, П. И. Экспериментальные исследования динамики гидропривода механизма подъема лесного манипулятора / П. И. Попиков // Политематический сетевой электронный научный журнал Кубанского государственного аграрного университета. – 2012. – № 75. – С. 407-418. 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>4.</w:t>
      </w:r>
      <w:r w:rsidRPr="00864E4F">
        <w:rPr>
          <w:color w:val="FF0000"/>
        </w:rPr>
        <w:t xml:space="preserve"> </w:t>
      </w:r>
      <w:r w:rsidRPr="00864E4F">
        <w:rPr>
          <w:color w:val="FF0000"/>
          <w:sz w:val="20"/>
          <w:szCs w:val="20"/>
        </w:rPr>
        <w:t>Математическое моделирование процессов в системе гидропривода лесных манипуляторов / П. И. Попиков, П. И. Титов, А. А. Сидоров [и др.] // Политематический сетевой электронный научный журнал Кубанского государственного аграрного университета. – 2011. – № 69. – С. 96-106.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 xml:space="preserve">5. </w:t>
      </w:r>
      <w:proofErr w:type="spellStart"/>
      <w:r w:rsidRPr="00864E4F">
        <w:rPr>
          <w:color w:val="FF0000"/>
          <w:sz w:val="20"/>
          <w:szCs w:val="20"/>
        </w:rPr>
        <w:t>Лагерев</w:t>
      </w:r>
      <w:proofErr w:type="spellEnd"/>
      <w:r w:rsidRPr="00864E4F">
        <w:rPr>
          <w:color w:val="FF0000"/>
          <w:sz w:val="20"/>
          <w:szCs w:val="20"/>
        </w:rPr>
        <w:t xml:space="preserve"> И. А. Моделирование рабочих процессов манипуляционных систем мобильных многоцелевых транспортно-технологических машин и комплексов: монография / И.А. </w:t>
      </w:r>
      <w:proofErr w:type="spellStart"/>
      <w:r w:rsidRPr="00864E4F">
        <w:rPr>
          <w:color w:val="FF0000"/>
          <w:sz w:val="20"/>
          <w:szCs w:val="20"/>
        </w:rPr>
        <w:t>Лагерев</w:t>
      </w:r>
      <w:proofErr w:type="spellEnd"/>
      <w:r w:rsidRPr="00864E4F">
        <w:rPr>
          <w:color w:val="FF0000"/>
          <w:sz w:val="20"/>
          <w:szCs w:val="20"/>
        </w:rPr>
        <w:t>. – Брянск: РИО БГУ, 2016. – 371 с.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  <w:lang w:val="en-US"/>
        </w:rPr>
      </w:pPr>
      <w:r w:rsidRPr="00864E4F">
        <w:rPr>
          <w:color w:val="FF0000"/>
          <w:sz w:val="20"/>
          <w:szCs w:val="20"/>
          <w:lang w:val="en-US"/>
        </w:rPr>
        <w:t xml:space="preserve">6. </w:t>
      </w:r>
      <w:proofErr w:type="spellStart"/>
      <w:r w:rsidRPr="00864E4F">
        <w:rPr>
          <w:color w:val="FF0000"/>
          <w:sz w:val="20"/>
          <w:szCs w:val="20"/>
          <w:lang w:val="en-US"/>
        </w:rPr>
        <w:t>Urbaś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 A. Computational implementation of the rigid finite element method in the statics and dynamics analysis of forest cranes // Applied Mathematical Modelling. 2017. V. 46. P. 750–762. </w:t>
      </w:r>
      <w:proofErr w:type="gramStart"/>
      <w:r w:rsidRPr="00864E4F">
        <w:rPr>
          <w:color w:val="FF0000"/>
          <w:sz w:val="20"/>
          <w:szCs w:val="20"/>
          <w:lang w:val="en-US"/>
        </w:rPr>
        <w:t>DOI:10.1016/j.apm</w:t>
      </w:r>
      <w:proofErr w:type="gramEnd"/>
      <w:r w:rsidRPr="00864E4F">
        <w:rPr>
          <w:color w:val="FF0000"/>
          <w:sz w:val="20"/>
          <w:szCs w:val="20"/>
          <w:lang w:val="en-US"/>
        </w:rPr>
        <w:t>.2016.08.006.</w:t>
      </w:r>
    </w:p>
    <w:p w:rsidR="00E53E74" w:rsidRPr="00B006A1" w:rsidRDefault="00E53E74" w:rsidP="00E53E74">
      <w:pPr>
        <w:ind w:left="0" w:firstLine="558"/>
        <w:rPr>
          <w:color w:val="auto"/>
          <w:sz w:val="20"/>
          <w:szCs w:val="20"/>
          <w:lang w:val="en-US"/>
        </w:rPr>
      </w:pPr>
      <w:r w:rsidRPr="00864E4F">
        <w:rPr>
          <w:color w:val="FF0000"/>
          <w:sz w:val="20"/>
          <w:szCs w:val="20"/>
          <w:lang w:val="en-US"/>
        </w:rPr>
        <w:t xml:space="preserve">7. </w:t>
      </w:r>
      <w:proofErr w:type="spellStart"/>
      <w:r w:rsidRPr="00864E4F">
        <w:rPr>
          <w:color w:val="FF0000"/>
          <w:sz w:val="20"/>
          <w:szCs w:val="20"/>
          <w:lang w:val="en-US"/>
        </w:rPr>
        <w:t>Feau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, C., </w:t>
      </w:r>
      <w:proofErr w:type="spellStart"/>
      <w:r w:rsidRPr="00864E4F">
        <w:rPr>
          <w:color w:val="FF0000"/>
          <w:sz w:val="20"/>
          <w:szCs w:val="20"/>
          <w:lang w:val="en-US"/>
        </w:rPr>
        <w:t>Politopoulos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, I., </w:t>
      </w:r>
      <w:proofErr w:type="spellStart"/>
      <w:r w:rsidRPr="00864E4F">
        <w:rPr>
          <w:color w:val="FF0000"/>
          <w:sz w:val="20"/>
          <w:szCs w:val="20"/>
          <w:lang w:val="en-US"/>
        </w:rPr>
        <w:t>Kamaris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, G. S., </w:t>
      </w:r>
      <w:proofErr w:type="spellStart"/>
      <w:r w:rsidRPr="00864E4F">
        <w:rPr>
          <w:color w:val="FF0000"/>
          <w:sz w:val="20"/>
          <w:szCs w:val="20"/>
          <w:lang w:val="en-US"/>
        </w:rPr>
        <w:t>Mathey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, C., </w:t>
      </w:r>
      <w:proofErr w:type="spellStart"/>
      <w:r w:rsidRPr="00864E4F">
        <w:rPr>
          <w:color w:val="FF0000"/>
          <w:sz w:val="20"/>
          <w:szCs w:val="20"/>
          <w:lang w:val="en-US"/>
        </w:rPr>
        <w:t>Chaudat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, T., </w:t>
      </w:r>
      <w:proofErr w:type="spellStart"/>
      <w:r w:rsidRPr="00864E4F">
        <w:rPr>
          <w:color w:val="FF0000"/>
          <w:sz w:val="20"/>
          <w:szCs w:val="20"/>
          <w:lang w:val="en-US"/>
        </w:rPr>
        <w:t>Nahas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, G. Experimental and numerical investigation of the earthquake response of crane bridges. Engineering Structures 2015. V. 84. P. 89–101. </w:t>
      </w:r>
      <w:proofErr w:type="gramStart"/>
      <w:r w:rsidRPr="00864E4F">
        <w:rPr>
          <w:color w:val="FF0000"/>
          <w:sz w:val="20"/>
          <w:szCs w:val="20"/>
          <w:lang w:val="en-US"/>
        </w:rPr>
        <w:t>doi:10.1016/j.engstruct</w:t>
      </w:r>
      <w:proofErr w:type="gramEnd"/>
      <w:r w:rsidRPr="00864E4F">
        <w:rPr>
          <w:color w:val="FF0000"/>
          <w:sz w:val="20"/>
          <w:szCs w:val="20"/>
          <w:lang w:val="en-US"/>
        </w:rPr>
        <w:t>.2014</w:t>
      </w:r>
      <w:r w:rsidRPr="00B006A1">
        <w:rPr>
          <w:color w:val="auto"/>
          <w:sz w:val="20"/>
          <w:szCs w:val="20"/>
          <w:lang w:val="en-US"/>
        </w:rPr>
        <w:t>.</w:t>
      </w:r>
    </w:p>
    <w:p w:rsidR="00E53E74" w:rsidRPr="00C60485" w:rsidRDefault="00E53E74" w:rsidP="00E53E74">
      <w:pPr>
        <w:ind w:left="0" w:firstLine="558"/>
        <w:rPr>
          <w:color w:val="auto"/>
          <w:sz w:val="20"/>
          <w:szCs w:val="20"/>
        </w:rPr>
      </w:pPr>
      <w:r>
        <w:rPr>
          <w:color w:val="auto"/>
          <w:sz w:val="20"/>
          <w:szCs w:val="20"/>
          <w:lang w:val="en-US"/>
        </w:rPr>
        <w:t xml:space="preserve">8. </w:t>
      </w:r>
      <w:proofErr w:type="spellStart"/>
      <w:r w:rsidRPr="00C60485">
        <w:rPr>
          <w:color w:val="auto"/>
          <w:sz w:val="20"/>
          <w:szCs w:val="20"/>
          <w:lang w:val="en-US"/>
        </w:rPr>
        <w:t>Alhaddad</w:t>
      </w:r>
      <w:proofErr w:type="spellEnd"/>
      <w:r w:rsidRPr="00C60485">
        <w:rPr>
          <w:color w:val="auto"/>
          <w:sz w:val="20"/>
          <w:szCs w:val="20"/>
          <w:lang w:val="en-US"/>
        </w:rPr>
        <w:t xml:space="preserve">, W., </w:t>
      </w:r>
      <w:proofErr w:type="spellStart"/>
      <w:r w:rsidRPr="00C60485">
        <w:rPr>
          <w:color w:val="auto"/>
          <w:sz w:val="20"/>
          <w:szCs w:val="20"/>
          <w:lang w:val="en-US"/>
        </w:rPr>
        <w:t>Halabi</w:t>
      </w:r>
      <w:proofErr w:type="spellEnd"/>
      <w:r w:rsidRPr="00C60485">
        <w:rPr>
          <w:color w:val="auto"/>
          <w:sz w:val="20"/>
          <w:szCs w:val="20"/>
          <w:lang w:val="en-US"/>
        </w:rPr>
        <w:t>, Y., Xu, H., &amp; Lei, H. (2020). Outrigger and Belt-Truss System Design for High-Rise Buildings: A Comprehensive Review Part II—Guideline for Optimum Topology and Size Design. Advances</w:t>
      </w:r>
      <w:r w:rsidRPr="00C60485">
        <w:rPr>
          <w:color w:val="auto"/>
          <w:sz w:val="20"/>
          <w:szCs w:val="20"/>
        </w:rPr>
        <w:t xml:space="preserve"> </w:t>
      </w:r>
      <w:r w:rsidRPr="00C60485">
        <w:rPr>
          <w:color w:val="auto"/>
          <w:sz w:val="20"/>
          <w:szCs w:val="20"/>
          <w:lang w:val="en-US"/>
        </w:rPr>
        <w:t>in</w:t>
      </w:r>
      <w:r w:rsidRPr="00C60485">
        <w:rPr>
          <w:color w:val="auto"/>
          <w:sz w:val="20"/>
          <w:szCs w:val="20"/>
        </w:rPr>
        <w:t xml:space="preserve"> </w:t>
      </w:r>
      <w:r w:rsidRPr="00C60485">
        <w:rPr>
          <w:color w:val="auto"/>
          <w:sz w:val="20"/>
          <w:szCs w:val="20"/>
          <w:lang w:val="en-US"/>
        </w:rPr>
        <w:t>Civil</w:t>
      </w:r>
      <w:r w:rsidRPr="00C60485">
        <w:rPr>
          <w:color w:val="auto"/>
          <w:sz w:val="20"/>
          <w:szCs w:val="20"/>
        </w:rPr>
        <w:t xml:space="preserve"> </w:t>
      </w:r>
      <w:r w:rsidRPr="00C60485">
        <w:rPr>
          <w:color w:val="auto"/>
          <w:sz w:val="20"/>
          <w:szCs w:val="20"/>
          <w:lang w:val="en-US"/>
        </w:rPr>
        <w:t>Engineering</w:t>
      </w:r>
      <w:r w:rsidRPr="00C60485">
        <w:rPr>
          <w:color w:val="auto"/>
          <w:sz w:val="20"/>
          <w:szCs w:val="20"/>
        </w:rPr>
        <w:t xml:space="preserve">, 2020, 1–30. </w:t>
      </w:r>
      <w:proofErr w:type="spellStart"/>
      <w:r w:rsidRPr="00C60485">
        <w:rPr>
          <w:color w:val="auto"/>
          <w:sz w:val="20"/>
          <w:szCs w:val="20"/>
          <w:lang w:val="en-US"/>
        </w:rPr>
        <w:t>doi</w:t>
      </w:r>
      <w:proofErr w:type="spellEnd"/>
      <w:r w:rsidRPr="00C60485">
        <w:rPr>
          <w:color w:val="auto"/>
          <w:sz w:val="20"/>
          <w:szCs w:val="20"/>
        </w:rPr>
        <w:t>:10.1155/2020/2589735</w:t>
      </w:r>
    </w:p>
    <w:p w:rsidR="00E53E74" w:rsidRDefault="00E53E74" w:rsidP="00E53E74">
      <w:pPr>
        <w:ind w:left="0" w:firstLine="558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0D04D4">
        <w:rPr>
          <w:color w:val="auto"/>
          <w:sz w:val="20"/>
          <w:szCs w:val="20"/>
        </w:rPr>
        <w:t>.</w:t>
      </w:r>
      <w:r w:rsidRPr="000D04D4">
        <w:rPr>
          <w:sz w:val="20"/>
          <w:szCs w:val="20"/>
        </w:rPr>
        <w:t xml:space="preserve"> </w:t>
      </w:r>
      <w:r w:rsidRPr="007A1350">
        <w:rPr>
          <w:color w:val="auto"/>
          <w:sz w:val="20"/>
          <w:szCs w:val="20"/>
        </w:rPr>
        <w:t xml:space="preserve">Колесников, П. Г. Моделирование режимов работы телескопического </w:t>
      </w:r>
      <w:proofErr w:type="spellStart"/>
      <w:r w:rsidRPr="007A1350">
        <w:rPr>
          <w:color w:val="auto"/>
          <w:sz w:val="20"/>
          <w:szCs w:val="20"/>
        </w:rPr>
        <w:t>гидроманипулятора</w:t>
      </w:r>
      <w:proofErr w:type="spellEnd"/>
      <w:r w:rsidRPr="007A1350">
        <w:rPr>
          <w:color w:val="auto"/>
          <w:sz w:val="20"/>
          <w:szCs w:val="20"/>
        </w:rPr>
        <w:t xml:space="preserve"> / П. Г. Колесников, Г. Д. Моисеев // Актуальные проблемы лесного комплекса.</w:t>
      </w:r>
      <w:r w:rsidRPr="00ED737C">
        <w:rPr>
          <w:color w:val="auto"/>
          <w:sz w:val="20"/>
          <w:szCs w:val="20"/>
        </w:rPr>
        <w:t xml:space="preserve"> – 2017. – № 50. – С. 14-17.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 xml:space="preserve">10. </w:t>
      </w:r>
      <w:proofErr w:type="spellStart"/>
      <w:r w:rsidRPr="00864E4F">
        <w:rPr>
          <w:color w:val="FF0000"/>
          <w:sz w:val="20"/>
          <w:szCs w:val="20"/>
        </w:rPr>
        <w:t>Полетайкин</w:t>
      </w:r>
      <w:proofErr w:type="spellEnd"/>
      <w:r w:rsidRPr="00864E4F">
        <w:rPr>
          <w:color w:val="FF0000"/>
          <w:sz w:val="20"/>
          <w:szCs w:val="20"/>
        </w:rPr>
        <w:t xml:space="preserve">, В.Ф. Лесопогрузчики перекидного типа с изменяющимся центром вращения технологического оборудования. Динамика элементов конструкции: монография / В.Ф. </w:t>
      </w:r>
      <w:proofErr w:type="spellStart"/>
      <w:r w:rsidRPr="00864E4F">
        <w:rPr>
          <w:color w:val="FF0000"/>
          <w:sz w:val="20"/>
          <w:szCs w:val="20"/>
        </w:rPr>
        <w:t>Полетайкин</w:t>
      </w:r>
      <w:proofErr w:type="spellEnd"/>
      <w:r w:rsidRPr="00864E4F">
        <w:rPr>
          <w:color w:val="FF0000"/>
          <w:sz w:val="20"/>
          <w:szCs w:val="20"/>
        </w:rPr>
        <w:t xml:space="preserve">, С.Ю. Гуськов. – Красноярск: </w:t>
      </w:r>
      <w:proofErr w:type="spellStart"/>
      <w:r w:rsidRPr="00864E4F">
        <w:rPr>
          <w:color w:val="FF0000"/>
          <w:sz w:val="20"/>
          <w:szCs w:val="20"/>
        </w:rPr>
        <w:t>СибГТУ</w:t>
      </w:r>
      <w:proofErr w:type="spellEnd"/>
      <w:r w:rsidRPr="00864E4F">
        <w:rPr>
          <w:color w:val="FF0000"/>
          <w:sz w:val="20"/>
          <w:szCs w:val="20"/>
        </w:rPr>
        <w:t>, 2013. – 156 с.</w:t>
      </w:r>
    </w:p>
    <w:p w:rsidR="00E53E74" w:rsidRDefault="00E53E74" w:rsidP="00E53E74">
      <w:pPr>
        <w:ind w:left="0" w:firstLine="558"/>
        <w:rPr>
          <w:color w:val="auto"/>
          <w:sz w:val="20"/>
          <w:szCs w:val="20"/>
        </w:rPr>
      </w:pPr>
      <w:r>
        <w:rPr>
          <w:sz w:val="20"/>
          <w:szCs w:val="20"/>
        </w:rPr>
        <w:t>11</w:t>
      </w:r>
      <w:r w:rsidRPr="000D04D4">
        <w:rPr>
          <w:sz w:val="20"/>
          <w:szCs w:val="20"/>
        </w:rPr>
        <w:t>.</w:t>
      </w:r>
      <w:r>
        <w:t xml:space="preserve"> </w:t>
      </w:r>
      <w:r w:rsidRPr="002C11A4">
        <w:rPr>
          <w:color w:val="auto"/>
          <w:sz w:val="20"/>
          <w:szCs w:val="20"/>
        </w:rPr>
        <w:t xml:space="preserve">Авдеева Е.В., </w:t>
      </w:r>
      <w:proofErr w:type="spellStart"/>
      <w:r w:rsidRPr="002C11A4">
        <w:rPr>
          <w:color w:val="auto"/>
          <w:sz w:val="20"/>
          <w:szCs w:val="20"/>
        </w:rPr>
        <w:t>Полетайкин</w:t>
      </w:r>
      <w:proofErr w:type="spellEnd"/>
      <w:r w:rsidRPr="002C11A4">
        <w:rPr>
          <w:color w:val="auto"/>
          <w:sz w:val="20"/>
          <w:szCs w:val="20"/>
        </w:rPr>
        <w:t xml:space="preserve"> В.Ф.</w:t>
      </w:r>
      <w:r>
        <w:rPr>
          <w:color w:val="auto"/>
          <w:sz w:val="20"/>
          <w:szCs w:val="20"/>
        </w:rPr>
        <w:t xml:space="preserve"> </w:t>
      </w:r>
      <w:r w:rsidRPr="002C11A4">
        <w:rPr>
          <w:color w:val="auto"/>
          <w:sz w:val="20"/>
          <w:szCs w:val="20"/>
        </w:rPr>
        <w:t>Исследование нагрузок на гидроцилиндры манипулятора</w:t>
      </w:r>
      <w:r>
        <w:rPr>
          <w:color w:val="auto"/>
          <w:sz w:val="20"/>
          <w:szCs w:val="20"/>
        </w:rPr>
        <w:t xml:space="preserve"> // </w:t>
      </w:r>
      <w:r w:rsidRPr="002C11A4">
        <w:rPr>
          <w:color w:val="auto"/>
          <w:sz w:val="20"/>
          <w:szCs w:val="20"/>
        </w:rPr>
        <w:t>Хвойные бореальной зоны. 2020. Т. 38. № 5-6. С. 305-309.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 xml:space="preserve">12. Колесников П.Г., Моисеев Г.Д. Расчет устойчивости лесной машины // Актуальные проблемы лесного комплекса. 2017. № 50. С. 11-13. 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 xml:space="preserve">13. Колесников П.Г., Моисеев Г.Д. Обоснование параметров устойчивости </w:t>
      </w:r>
      <w:proofErr w:type="spellStart"/>
      <w:r w:rsidRPr="00864E4F">
        <w:rPr>
          <w:color w:val="FF0000"/>
          <w:sz w:val="20"/>
          <w:szCs w:val="20"/>
        </w:rPr>
        <w:t>форвардеров-сортиментовозов</w:t>
      </w:r>
      <w:proofErr w:type="spellEnd"/>
      <w:r w:rsidRPr="00864E4F">
        <w:rPr>
          <w:color w:val="FF0000"/>
          <w:sz w:val="20"/>
          <w:szCs w:val="20"/>
        </w:rPr>
        <w:t xml:space="preserve"> // Новые материалы и технологии в машиностроении. – 2016. – № 24. – С. 83-86.</w:t>
      </w:r>
    </w:p>
    <w:p w:rsidR="00E53E74" w:rsidRDefault="00E53E74" w:rsidP="00E53E74">
      <w:pPr>
        <w:ind w:left="0" w:firstLine="558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14. </w:t>
      </w:r>
      <w:proofErr w:type="spellStart"/>
      <w:r>
        <w:rPr>
          <w:color w:val="auto"/>
          <w:sz w:val="20"/>
          <w:szCs w:val="20"/>
        </w:rPr>
        <w:t>Лагерев</w:t>
      </w:r>
      <w:proofErr w:type="spellEnd"/>
      <w:r w:rsidRPr="00137F86">
        <w:rPr>
          <w:color w:val="auto"/>
          <w:sz w:val="20"/>
          <w:szCs w:val="20"/>
        </w:rPr>
        <w:t xml:space="preserve"> А.В.</w:t>
      </w:r>
      <w:r>
        <w:rPr>
          <w:color w:val="auto"/>
          <w:sz w:val="20"/>
          <w:szCs w:val="20"/>
        </w:rPr>
        <w:t xml:space="preserve">, </w:t>
      </w:r>
      <w:proofErr w:type="spellStart"/>
      <w:r w:rsidRPr="00137F86">
        <w:rPr>
          <w:color w:val="auto"/>
          <w:sz w:val="20"/>
          <w:szCs w:val="20"/>
        </w:rPr>
        <w:t>Лагерев</w:t>
      </w:r>
      <w:proofErr w:type="spellEnd"/>
      <w:r w:rsidRPr="00137F86">
        <w:rPr>
          <w:color w:val="auto"/>
          <w:sz w:val="20"/>
          <w:szCs w:val="20"/>
        </w:rPr>
        <w:t xml:space="preserve"> И.А. Моделирование рабочих процессов в дроссельно-регулируемом </w:t>
      </w:r>
      <w:r w:rsidRPr="00864E4F">
        <w:rPr>
          <w:color w:val="FF0000"/>
          <w:sz w:val="20"/>
          <w:szCs w:val="20"/>
        </w:rPr>
        <w:t xml:space="preserve">гидроприводе манипуляционных систем мобильных машин при раздельном движении звеньев // Научно-технический вестник Брянского государственного университета. – 2018. </w:t>
      </w:r>
      <w:r w:rsidRPr="00137F86">
        <w:rPr>
          <w:color w:val="auto"/>
          <w:sz w:val="20"/>
          <w:szCs w:val="20"/>
        </w:rPr>
        <w:t>- №</w:t>
      </w:r>
      <w:r>
        <w:rPr>
          <w:color w:val="auto"/>
          <w:sz w:val="20"/>
          <w:szCs w:val="20"/>
        </w:rPr>
        <w:t xml:space="preserve"> </w:t>
      </w:r>
      <w:r w:rsidRPr="00137F86">
        <w:rPr>
          <w:color w:val="auto"/>
          <w:sz w:val="20"/>
          <w:szCs w:val="20"/>
        </w:rPr>
        <w:t>4. – С. 355-379.</w:t>
      </w:r>
      <w:r>
        <w:rPr>
          <w:color w:val="auto"/>
          <w:sz w:val="20"/>
          <w:szCs w:val="20"/>
        </w:rPr>
        <w:t xml:space="preserve"> </w:t>
      </w:r>
      <w:r w:rsidRPr="00CD1FE2">
        <w:rPr>
          <w:color w:val="auto"/>
          <w:sz w:val="20"/>
          <w:szCs w:val="20"/>
        </w:rPr>
        <w:t>DOI: 10.22281/2413-9920-2018-04-04-355-379</w:t>
      </w:r>
    </w:p>
    <w:p w:rsidR="00E53E74" w:rsidRDefault="00E53E74" w:rsidP="00E53E74">
      <w:pPr>
        <w:ind w:left="0" w:firstLine="558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15. </w:t>
      </w:r>
      <w:proofErr w:type="spellStart"/>
      <w:r>
        <w:rPr>
          <w:color w:val="auto"/>
          <w:sz w:val="20"/>
          <w:szCs w:val="20"/>
        </w:rPr>
        <w:t>Лагерев</w:t>
      </w:r>
      <w:proofErr w:type="spellEnd"/>
      <w:r w:rsidRPr="00137F86">
        <w:rPr>
          <w:color w:val="auto"/>
          <w:sz w:val="20"/>
          <w:szCs w:val="20"/>
        </w:rPr>
        <w:t xml:space="preserve"> А.В.</w:t>
      </w:r>
      <w:r>
        <w:rPr>
          <w:color w:val="auto"/>
          <w:sz w:val="20"/>
          <w:szCs w:val="20"/>
        </w:rPr>
        <w:t xml:space="preserve">, </w:t>
      </w:r>
      <w:proofErr w:type="spellStart"/>
      <w:r w:rsidRPr="00137F86">
        <w:rPr>
          <w:color w:val="auto"/>
          <w:sz w:val="20"/>
          <w:szCs w:val="20"/>
        </w:rPr>
        <w:t>Лагерев</w:t>
      </w:r>
      <w:proofErr w:type="spellEnd"/>
      <w:r w:rsidRPr="00137F86">
        <w:rPr>
          <w:color w:val="auto"/>
          <w:sz w:val="20"/>
          <w:szCs w:val="20"/>
        </w:rPr>
        <w:t xml:space="preserve"> И.А. </w:t>
      </w:r>
      <w:r w:rsidRPr="00CD1FE2">
        <w:rPr>
          <w:color w:val="auto"/>
          <w:sz w:val="20"/>
          <w:szCs w:val="20"/>
        </w:rPr>
        <w:t>Моделирование рабочих процессов в частотно-регулируемом гидроприводе манипуляционных систем мобильных машин</w:t>
      </w:r>
      <w:r>
        <w:rPr>
          <w:color w:val="auto"/>
          <w:sz w:val="20"/>
          <w:szCs w:val="20"/>
        </w:rPr>
        <w:t xml:space="preserve"> </w:t>
      </w:r>
      <w:r w:rsidRPr="00CD1FE2">
        <w:rPr>
          <w:color w:val="auto"/>
          <w:sz w:val="20"/>
          <w:szCs w:val="20"/>
        </w:rPr>
        <w:t>при раздельном движении звеньев</w:t>
      </w:r>
      <w:r w:rsidRPr="00137F86">
        <w:rPr>
          <w:color w:val="auto"/>
          <w:sz w:val="20"/>
          <w:szCs w:val="20"/>
        </w:rPr>
        <w:t>. – 201</w:t>
      </w:r>
      <w:r>
        <w:rPr>
          <w:color w:val="auto"/>
          <w:sz w:val="20"/>
          <w:szCs w:val="20"/>
        </w:rPr>
        <w:t>9</w:t>
      </w:r>
      <w:r w:rsidRPr="00137F86">
        <w:rPr>
          <w:color w:val="auto"/>
          <w:sz w:val="20"/>
          <w:szCs w:val="20"/>
        </w:rPr>
        <w:t>. - №</w:t>
      </w:r>
      <w:r>
        <w:rPr>
          <w:color w:val="auto"/>
          <w:sz w:val="20"/>
          <w:szCs w:val="20"/>
        </w:rPr>
        <w:t xml:space="preserve"> 2</w:t>
      </w:r>
      <w:r w:rsidRPr="00137F86">
        <w:rPr>
          <w:color w:val="auto"/>
          <w:sz w:val="20"/>
          <w:szCs w:val="20"/>
        </w:rPr>
        <w:t xml:space="preserve">. – С. </w:t>
      </w:r>
      <w:r>
        <w:rPr>
          <w:color w:val="auto"/>
          <w:sz w:val="20"/>
          <w:szCs w:val="20"/>
        </w:rPr>
        <w:t>187-209</w:t>
      </w:r>
      <w:r w:rsidRPr="00137F86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 xml:space="preserve"> </w:t>
      </w:r>
      <w:r w:rsidRPr="00CD1FE2">
        <w:rPr>
          <w:color w:val="auto"/>
          <w:sz w:val="20"/>
          <w:szCs w:val="20"/>
        </w:rPr>
        <w:t>DOI: 10.22281/2413-9920-2019-05-02-187-209</w:t>
      </w:r>
      <w:r>
        <w:rPr>
          <w:color w:val="auto"/>
          <w:sz w:val="20"/>
          <w:szCs w:val="20"/>
        </w:rPr>
        <w:t>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>16.</w:t>
      </w:r>
      <w:r w:rsidRPr="00864E4F">
        <w:rPr>
          <w:color w:val="FF0000"/>
        </w:rPr>
        <w:t xml:space="preserve"> </w:t>
      </w:r>
      <w:r w:rsidRPr="00864E4F">
        <w:rPr>
          <w:color w:val="FF0000"/>
          <w:sz w:val="20"/>
          <w:szCs w:val="20"/>
        </w:rPr>
        <w:t xml:space="preserve">Бычков И.С. Оценка устойчивости грузоподъемного крана, оборудованного грунтовыми якорями // Научный рецензируемый журнал "Вестник </w:t>
      </w:r>
      <w:proofErr w:type="spellStart"/>
      <w:r w:rsidRPr="00864E4F">
        <w:rPr>
          <w:color w:val="FF0000"/>
          <w:sz w:val="20"/>
          <w:szCs w:val="20"/>
        </w:rPr>
        <w:t>СибАДИ</w:t>
      </w:r>
      <w:proofErr w:type="spellEnd"/>
      <w:r w:rsidRPr="00864E4F">
        <w:rPr>
          <w:color w:val="FF0000"/>
          <w:sz w:val="20"/>
          <w:szCs w:val="20"/>
        </w:rPr>
        <w:t xml:space="preserve">". 2017. Т. 3(55). С. 7-11. </w:t>
      </w:r>
      <w:hyperlink r:id="rId33" w:history="1">
        <w:r w:rsidRPr="00864E4F">
          <w:rPr>
            <w:rStyle w:val="a5"/>
            <w:color w:val="FF0000"/>
            <w:sz w:val="20"/>
            <w:szCs w:val="20"/>
          </w:rPr>
          <w:t>https://doi.org/10.26518/2071-7296-2017-3(55)-7-11</w:t>
        </w:r>
      </w:hyperlink>
      <w:r w:rsidRPr="00864E4F">
        <w:rPr>
          <w:color w:val="FF0000"/>
          <w:sz w:val="20"/>
          <w:szCs w:val="20"/>
        </w:rPr>
        <w:t>.</w:t>
      </w:r>
    </w:p>
    <w:p w:rsidR="00E53E74" w:rsidRPr="00864E4F" w:rsidRDefault="00E53E74" w:rsidP="00E53E74">
      <w:pPr>
        <w:ind w:left="0" w:firstLine="558"/>
        <w:rPr>
          <w:color w:val="FF0000"/>
          <w:sz w:val="20"/>
          <w:szCs w:val="20"/>
          <w:lang w:val="en-US"/>
        </w:rPr>
      </w:pPr>
      <w:r w:rsidRPr="00864E4F">
        <w:rPr>
          <w:color w:val="FF0000"/>
          <w:sz w:val="20"/>
          <w:szCs w:val="20"/>
        </w:rPr>
        <w:lastRenderedPageBreak/>
        <w:t xml:space="preserve">17. </w:t>
      </w:r>
      <w:proofErr w:type="spellStart"/>
      <w:r w:rsidRPr="00864E4F">
        <w:rPr>
          <w:color w:val="FF0000"/>
          <w:sz w:val="20"/>
          <w:szCs w:val="20"/>
        </w:rPr>
        <w:t>Лагерев</w:t>
      </w:r>
      <w:proofErr w:type="spellEnd"/>
      <w:r w:rsidRPr="00864E4F">
        <w:rPr>
          <w:color w:val="FF0000"/>
          <w:sz w:val="20"/>
          <w:szCs w:val="20"/>
        </w:rPr>
        <w:t xml:space="preserve"> И. А., </w:t>
      </w:r>
      <w:proofErr w:type="spellStart"/>
      <w:r w:rsidRPr="00864E4F">
        <w:rPr>
          <w:color w:val="FF0000"/>
          <w:sz w:val="20"/>
          <w:szCs w:val="20"/>
        </w:rPr>
        <w:t>Лагерев</w:t>
      </w:r>
      <w:proofErr w:type="spellEnd"/>
      <w:r w:rsidRPr="00864E4F">
        <w:rPr>
          <w:color w:val="FF0000"/>
          <w:sz w:val="20"/>
          <w:szCs w:val="20"/>
        </w:rPr>
        <w:t xml:space="preserve"> А. В. Повышение безопасности эксплуатации мобильных транспортно-технологических машин с манипуляционными системами при работе с аутригерами. Научно</w:t>
      </w:r>
      <w:r w:rsidRPr="00864E4F">
        <w:rPr>
          <w:color w:val="FF0000"/>
          <w:sz w:val="20"/>
          <w:szCs w:val="20"/>
          <w:lang w:val="en-US"/>
        </w:rPr>
        <w:t>-</w:t>
      </w:r>
      <w:r w:rsidRPr="00864E4F">
        <w:rPr>
          <w:color w:val="FF0000"/>
          <w:sz w:val="20"/>
          <w:szCs w:val="20"/>
        </w:rPr>
        <w:t>технический</w:t>
      </w:r>
      <w:r w:rsidRPr="00864E4F">
        <w:rPr>
          <w:color w:val="FF0000"/>
          <w:sz w:val="20"/>
          <w:szCs w:val="20"/>
          <w:lang w:val="en-US"/>
        </w:rPr>
        <w:t xml:space="preserve"> </w:t>
      </w:r>
      <w:r w:rsidRPr="00864E4F">
        <w:rPr>
          <w:color w:val="FF0000"/>
          <w:sz w:val="20"/>
          <w:szCs w:val="20"/>
        </w:rPr>
        <w:t>вестник</w:t>
      </w:r>
      <w:r w:rsidRPr="00864E4F">
        <w:rPr>
          <w:color w:val="FF0000"/>
          <w:sz w:val="20"/>
          <w:szCs w:val="20"/>
          <w:lang w:val="en-US"/>
        </w:rPr>
        <w:t xml:space="preserve"> </w:t>
      </w:r>
      <w:r w:rsidRPr="00864E4F">
        <w:rPr>
          <w:color w:val="FF0000"/>
          <w:sz w:val="20"/>
          <w:szCs w:val="20"/>
        </w:rPr>
        <w:t>Брянского</w:t>
      </w:r>
      <w:r w:rsidRPr="00864E4F">
        <w:rPr>
          <w:color w:val="FF0000"/>
          <w:sz w:val="20"/>
          <w:szCs w:val="20"/>
          <w:lang w:val="en-US"/>
        </w:rPr>
        <w:t xml:space="preserve"> </w:t>
      </w:r>
      <w:r w:rsidRPr="00864E4F">
        <w:rPr>
          <w:color w:val="FF0000"/>
          <w:sz w:val="20"/>
          <w:szCs w:val="20"/>
        </w:rPr>
        <w:t>государственного</w:t>
      </w:r>
      <w:r w:rsidRPr="00864E4F">
        <w:rPr>
          <w:color w:val="FF0000"/>
          <w:sz w:val="20"/>
          <w:szCs w:val="20"/>
          <w:lang w:val="en-US"/>
        </w:rPr>
        <w:t xml:space="preserve"> </w:t>
      </w:r>
      <w:r w:rsidRPr="00864E4F">
        <w:rPr>
          <w:color w:val="FF0000"/>
          <w:sz w:val="20"/>
          <w:szCs w:val="20"/>
        </w:rPr>
        <w:t>университета</w:t>
      </w:r>
      <w:r w:rsidRPr="00864E4F">
        <w:rPr>
          <w:color w:val="FF0000"/>
          <w:sz w:val="20"/>
          <w:szCs w:val="20"/>
          <w:lang w:val="en-US"/>
        </w:rPr>
        <w:t>. 2017; 3: 296-302. – DOI 10.22281/2413-9920-2017-03-03-296-302.</w:t>
      </w:r>
    </w:p>
    <w:p w:rsidR="00E53E74" w:rsidRPr="00864E4F" w:rsidRDefault="00E53E74" w:rsidP="00E53E74">
      <w:pPr>
        <w:spacing w:after="0" w:line="300" w:lineRule="auto"/>
        <w:ind w:left="0" w:firstLine="567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  <w:lang w:val="en-US"/>
        </w:rPr>
        <w:t xml:space="preserve">18. Qian J., </w:t>
      </w:r>
      <w:proofErr w:type="spellStart"/>
      <w:r w:rsidRPr="00864E4F">
        <w:rPr>
          <w:color w:val="FF0000"/>
          <w:sz w:val="20"/>
          <w:szCs w:val="20"/>
          <w:lang w:val="en-US"/>
        </w:rPr>
        <w:t>Bao</w:t>
      </w:r>
      <w:proofErr w:type="spellEnd"/>
      <w:r w:rsidRPr="00864E4F">
        <w:rPr>
          <w:color w:val="FF0000"/>
          <w:sz w:val="20"/>
          <w:szCs w:val="20"/>
          <w:lang w:val="en-US"/>
        </w:rPr>
        <w:t xml:space="preserve"> L., Yuan R., Yang X. Modeling and Analysis of Outrigger Reaction Forces of Hydraulic Mobile Crane // International Journal of Engineering Transactions. B</w:t>
      </w:r>
      <w:r w:rsidRPr="00864E4F">
        <w:rPr>
          <w:color w:val="FF0000"/>
          <w:sz w:val="20"/>
          <w:szCs w:val="20"/>
        </w:rPr>
        <w:t xml:space="preserve">: </w:t>
      </w:r>
      <w:r w:rsidRPr="00864E4F">
        <w:rPr>
          <w:color w:val="FF0000"/>
          <w:sz w:val="20"/>
          <w:szCs w:val="20"/>
          <w:lang w:val="en-US"/>
        </w:rPr>
        <w:t>Applications</w:t>
      </w:r>
      <w:r w:rsidRPr="00864E4F">
        <w:rPr>
          <w:color w:val="FF0000"/>
          <w:sz w:val="20"/>
          <w:szCs w:val="20"/>
        </w:rPr>
        <w:t xml:space="preserve">. 2017. </w:t>
      </w:r>
      <w:r w:rsidRPr="00864E4F">
        <w:rPr>
          <w:color w:val="FF0000"/>
          <w:sz w:val="20"/>
          <w:szCs w:val="20"/>
          <w:lang w:val="en-US"/>
        </w:rPr>
        <w:t>V</w:t>
      </w:r>
      <w:r w:rsidRPr="00864E4F">
        <w:rPr>
          <w:color w:val="FF0000"/>
          <w:sz w:val="20"/>
          <w:szCs w:val="20"/>
        </w:rPr>
        <w:t xml:space="preserve">. 30, № 8. Р. 1246-1252. </w:t>
      </w:r>
      <w:r w:rsidRPr="00864E4F">
        <w:rPr>
          <w:color w:val="FF0000"/>
          <w:sz w:val="20"/>
          <w:szCs w:val="20"/>
          <w:lang w:val="en-US"/>
        </w:rPr>
        <w:t>DOI</w:t>
      </w:r>
      <w:r w:rsidRPr="00864E4F">
        <w:rPr>
          <w:color w:val="FF0000"/>
          <w:sz w:val="20"/>
          <w:szCs w:val="20"/>
        </w:rPr>
        <w:t>: 10.5829/ije.2017.30.08b.18.</w:t>
      </w:r>
    </w:p>
    <w:p w:rsidR="00E53E74" w:rsidRDefault="00E53E74" w:rsidP="00E53E74">
      <w:pPr>
        <w:spacing w:after="0" w:line="300" w:lineRule="auto"/>
        <w:ind w:left="0" w:firstLine="56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19.</w:t>
      </w:r>
      <w:r w:rsidRPr="003123B0">
        <w:t xml:space="preserve"> </w:t>
      </w:r>
      <w:r w:rsidRPr="003123B0">
        <w:rPr>
          <w:color w:val="auto"/>
          <w:sz w:val="20"/>
          <w:szCs w:val="20"/>
        </w:rPr>
        <w:t xml:space="preserve">Попиков П.И., </w:t>
      </w:r>
      <w:proofErr w:type="spellStart"/>
      <w:r w:rsidRPr="003123B0">
        <w:rPr>
          <w:color w:val="auto"/>
          <w:sz w:val="20"/>
          <w:szCs w:val="20"/>
        </w:rPr>
        <w:t>Танчук</w:t>
      </w:r>
      <w:proofErr w:type="spellEnd"/>
      <w:r w:rsidRPr="003123B0">
        <w:rPr>
          <w:color w:val="auto"/>
          <w:sz w:val="20"/>
          <w:szCs w:val="20"/>
        </w:rPr>
        <w:t xml:space="preserve"> П.В.</w:t>
      </w:r>
      <w:r>
        <w:rPr>
          <w:color w:val="auto"/>
          <w:sz w:val="20"/>
          <w:szCs w:val="20"/>
        </w:rPr>
        <w:t xml:space="preserve"> </w:t>
      </w:r>
      <w:r w:rsidRPr="003123B0">
        <w:rPr>
          <w:color w:val="auto"/>
          <w:sz w:val="20"/>
          <w:szCs w:val="20"/>
        </w:rPr>
        <w:t>Повышение эффективности погрузочно-разгрузочных работ</w:t>
      </w:r>
      <w:r>
        <w:rPr>
          <w:color w:val="auto"/>
          <w:sz w:val="20"/>
          <w:szCs w:val="20"/>
        </w:rPr>
        <w:t xml:space="preserve"> </w:t>
      </w:r>
      <w:proofErr w:type="spellStart"/>
      <w:r w:rsidRPr="003123B0">
        <w:rPr>
          <w:color w:val="auto"/>
          <w:sz w:val="20"/>
          <w:szCs w:val="20"/>
        </w:rPr>
        <w:t>гидроманипуляторов</w:t>
      </w:r>
      <w:proofErr w:type="spellEnd"/>
      <w:r w:rsidRPr="003123B0">
        <w:rPr>
          <w:color w:val="auto"/>
          <w:sz w:val="20"/>
          <w:szCs w:val="20"/>
        </w:rPr>
        <w:t xml:space="preserve"> лесотранспортных машин</w:t>
      </w:r>
      <w:r>
        <w:rPr>
          <w:color w:val="auto"/>
          <w:sz w:val="20"/>
          <w:szCs w:val="20"/>
        </w:rPr>
        <w:t xml:space="preserve"> </w:t>
      </w:r>
      <w:r w:rsidRPr="003123B0">
        <w:rPr>
          <w:color w:val="auto"/>
          <w:sz w:val="20"/>
          <w:szCs w:val="20"/>
        </w:rPr>
        <w:t>с выравнивателями опорных платформ</w:t>
      </w:r>
      <w:r>
        <w:rPr>
          <w:color w:val="auto"/>
          <w:sz w:val="20"/>
          <w:szCs w:val="20"/>
        </w:rPr>
        <w:t xml:space="preserve"> // </w:t>
      </w:r>
      <w:r w:rsidRPr="003123B0">
        <w:rPr>
          <w:color w:val="auto"/>
          <w:sz w:val="20"/>
          <w:szCs w:val="20"/>
        </w:rPr>
        <w:t>Воронежский научно-технический вестник</w:t>
      </w:r>
      <w:r>
        <w:rPr>
          <w:color w:val="auto"/>
          <w:sz w:val="20"/>
          <w:szCs w:val="20"/>
        </w:rPr>
        <w:t>.</w:t>
      </w:r>
      <w:r w:rsidRPr="003123B0">
        <w:rPr>
          <w:color w:val="auto"/>
          <w:sz w:val="20"/>
          <w:szCs w:val="20"/>
        </w:rPr>
        <w:t xml:space="preserve"> 2019</w:t>
      </w:r>
      <w:r>
        <w:rPr>
          <w:color w:val="auto"/>
          <w:sz w:val="20"/>
          <w:szCs w:val="20"/>
        </w:rPr>
        <w:t>. Т. 30. №</w:t>
      </w:r>
      <w:r w:rsidRPr="003123B0">
        <w:rPr>
          <w:color w:val="auto"/>
          <w:sz w:val="20"/>
          <w:szCs w:val="20"/>
        </w:rPr>
        <w:t xml:space="preserve"> 4</w:t>
      </w:r>
      <w:r>
        <w:rPr>
          <w:color w:val="auto"/>
          <w:sz w:val="20"/>
          <w:szCs w:val="20"/>
        </w:rPr>
        <w:t>. С. 95-100.</w:t>
      </w:r>
    </w:p>
    <w:p w:rsidR="00E53E74" w:rsidRPr="003123B0" w:rsidRDefault="00E53E74" w:rsidP="00E53E74">
      <w:pPr>
        <w:spacing w:after="0" w:line="300" w:lineRule="auto"/>
        <w:ind w:left="0" w:firstLine="567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20. </w:t>
      </w:r>
      <w:r w:rsidRPr="00F13CFE">
        <w:rPr>
          <w:color w:val="auto"/>
          <w:sz w:val="20"/>
          <w:szCs w:val="20"/>
        </w:rPr>
        <w:t xml:space="preserve">Статическое </w:t>
      </w:r>
      <w:proofErr w:type="spellStart"/>
      <w:r w:rsidRPr="00F13CFE">
        <w:rPr>
          <w:color w:val="auto"/>
          <w:sz w:val="20"/>
          <w:szCs w:val="20"/>
        </w:rPr>
        <w:t>нагружение</w:t>
      </w:r>
      <w:proofErr w:type="spellEnd"/>
      <w:r w:rsidRPr="00F13CFE">
        <w:rPr>
          <w:color w:val="auto"/>
          <w:sz w:val="20"/>
          <w:szCs w:val="20"/>
        </w:rPr>
        <w:t xml:space="preserve"> силового гидропривода звеньев манипулятора лесотранспортной машины в критическом режиме / О. Р. Дорняк, Л. В. Маркова, С. К. Попиков, П. В. </w:t>
      </w:r>
      <w:proofErr w:type="spellStart"/>
      <w:r w:rsidRPr="00F13CFE">
        <w:rPr>
          <w:color w:val="auto"/>
          <w:sz w:val="20"/>
          <w:szCs w:val="20"/>
        </w:rPr>
        <w:t>Танчук</w:t>
      </w:r>
      <w:proofErr w:type="spellEnd"/>
      <w:r w:rsidRPr="00F13CFE">
        <w:rPr>
          <w:color w:val="auto"/>
          <w:sz w:val="20"/>
          <w:szCs w:val="20"/>
        </w:rPr>
        <w:t xml:space="preserve"> // Лесотехнический журнал. – 2023. – Т. 13. – № 2 (50). – С. 87–104. – </w:t>
      </w:r>
      <w:proofErr w:type="spellStart"/>
      <w:r w:rsidRPr="00F13CFE">
        <w:rPr>
          <w:color w:val="auto"/>
          <w:sz w:val="20"/>
          <w:szCs w:val="20"/>
        </w:rPr>
        <w:t>Библиогр</w:t>
      </w:r>
      <w:proofErr w:type="spellEnd"/>
      <w:r w:rsidRPr="00F13CFE">
        <w:rPr>
          <w:color w:val="auto"/>
          <w:sz w:val="20"/>
          <w:szCs w:val="20"/>
        </w:rPr>
        <w:t>.: с. 100–104 (29 назв.). – DOI: https://doi.org/10.34220/issn.2222-7962/2023.2/5.</w:t>
      </w:r>
    </w:p>
    <w:p w:rsidR="00E53E74" w:rsidRPr="00864E4F" w:rsidRDefault="005A1746" w:rsidP="00E53E74">
      <w:pPr>
        <w:spacing w:after="0" w:line="300" w:lineRule="auto"/>
        <w:ind w:left="0" w:firstLine="567"/>
        <w:rPr>
          <w:color w:val="FF0000"/>
          <w:sz w:val="20"/>
          <w:szCs w:val="20"/>
        </w:rPr>
      </w:pPr>
      <w:r w:rsidRPr="00864E4F">
        <w:rPr>
          <w:color w:val="FF0000"/>
          <w:sz w:val="20"/>
          <w:szCs w:val="20"/>
        </w:rPr>
        <w:t>21</w:t>
      </w:r>
      <w:r w:rsidR="00E53E74" w:rsidRPr="00864E4F">
        <w:rPr>
          <w:color w:val="FF0000"/>
          <w:sz w:val="20"/>
          <w:szCs w:val="20"/>
        </w:rPr>
        <w:t xml:space="preserve">. </w:t>
      </w:r>
      <w:proofErr w:type="spellStart"/>
      <w:r w:rsidR="00E53E74" w:rsidRPr="00864E4F">
        <w:rPr>
          <w:color w:val="FF0000"/>
          <w:sz w:val="20"/>
          <w:szCs w:val="20"/>
        </w:rPr>
        <w:t>Башта</w:t>
      </w:r>
      <w:proofErr w:type="spellEnd"/>
      <w:r w:rsidR="00E53E74" w:rsidRPr="00864E4F">
        <w:rPr>
          <w:color w:val="FF0000"/>
          <w:sz w:val="20"/>
          <w:szCs w:val="20"/>
        </w:rPr>
        <w:t xml:space="preserve"> Т.М. Гидравлика, </w:t>
      </w:r>
      <w:proofErr w:type="spellStart"/>
      <w:r w:rsidR="00E53E74" w:rsidRPr="00864E4F">
        <w:rPr>
          <w:color w:val="FF0000"/>
          <w:sz w:val="20"/>
          <w:szCs w:val="20"/>
        </w:rPr>
        <w:t>гидромашины</w:t>
      </w:r>
      <w:proofErr w:type="spellEnd"/>
      <w:r w:rsidR="00E53E74" w:rsidRPr="00864E4F">
        <w:rPr>
          <w:color w:val="FF0000"/>
          <w:sz w:val="20"/>
          <w:szCs w:val="20"/>
        </w:rPr>
        <w:t xml:space="preserve"> и гидроприводы. – М.: Машиностроение, 1982. – 423 с.</w:t>
      </w:r>
    </w:p>
    <w:p w:rsidR="005A1746" w:rsidRPr="00B006A1" w:rsidRDefault="005A1746" w:rsidP="005A1746">
      <w:pPr>
        <w:spacing w:after="0" w:line="300" w:lineRule="auto"/>
        <w:ind w:left="0" w:firstLine="567"/>
        <w:rPr>
          <w:sz w:val="20"/>
          <w:szCs w:val="20"/>
        </w:rPr>
      </w:pPr>
      <w:r>
        <w:rPr>
          <w:sz w:val="20"/>
          <w:szCs w:val="20"/>
        </w:rPr>
        <w:t>22</w:t>
      </w:r>
      <w:r w:rsidRPr="00B006A1">
        <w:rPr>
          <w:sz w:val="20"/>
          <w:szCs w:val="20"/>
        </w:rPr>
        <w:t xml:space="preserve">. </w:t>
      </w:r>
      <w:proofErr w:type="spellStart"/>
      <w:r w:rsidRPr="00B006A1">
        <w:rPr>
          <w:sz w:val="20"/>
          <w:szCs w:val="20"/>
        </w:rPr>
        <w:t>Хавронин</w:t>
      </w:r>
      <w:proofErr w:type="spellEnd"/>
      <w:r w:rsidRPr="00B006A1">
        <w:rPr>
          <w:sz w:val="20"/>
          <w:szCs w:val="20"/>
        </w:rPr>
        <w:t xml:space="preserve"> В.П., </w:t>
      </w:r>
      <w:proofErr w:type="spellStart"/>
      <w:r w:rsidRPr="00B006A1">
        <w:rPr>
          <w:sz w:val="20"/>
          <w:szCs w:val="20"/>
        </w:rPr>
        <w:t>Несмиянов</w:t>
      </w:r>
      <w:proofErr w:type="spellEnd"/>
      <w:r w:rsidRPr="00B006A1">
        <w:rPr>
          <w:sz w:val="20"/>
          <w:szCs w:val="20"/>
        </w:rPr>
        <w:t xml:space="preserve"> И.А. Исследование неравномерности подачи рабочей жидкости шестерёнными насосами // Современная техника и технологии. 2012. № 3 [Электронный ресурс]. URL: https://technology.snauka.ru/2012/03/415 (</w:t>
      </w:r>
      <w:r w:rsidRPr="00864E4F">
        <w:rPr>
          <w:color w:val="FF0000"/>
          <w:sz w:val="20"/>
          <w:szCs w:val="20"/>
        </w:rPr>
        <w:t>дата</w:t>
      </w:r>
      <w:r w:rsidRPr="00B006A1">
        <w:rPr>
          <w:sz w:val="20"/>
          <w:szCs w:val="20"/>
        </w:rPr>
        <w:t xml:space="preserve"> обращения: 12.07.2023).</w:t>
      </w:r>
    </w:p>
    <w:p w:rsidR="00BF6D09" w:rsidRPr="00F92E22" w:rsidRDefault="00BF6D09" w:rsidP="00BF6D09">
      <w:pPr>
        <w:spacing w:after="0" w:line="300" w:lineRule="auto"/>
        <w:ind w:left="0" w:firstLine="567"/>
        <w:rPr>
          <w:sz w:val="20"/>
          <w:szCs w:val="20"/>
        </w:rPr>
      </w:pPr>
      <w:r w:rsidRPr="00864E4F">
        <w:rPr>
          <w:color w:val="FF0000"/>
          <w:sz w:val="20"/>
          <w:szCs w:val="20"/>
        </w:rPr>
        <w:t xml:space="preserve">23. Жаров В.П., Рыбак А.Т., Фридрих Р.А. Моделирование и экспериментальные исследования гидромеханической системы со знакопеременной </w:t>
      </w:r>
      <w:r w:rsidRPr="00B006A1">
        <w:rPr>
          <w:sz w:val="20"/>
          <w:szCs w:val="20"/>
        </w:rPr>
        <w:t>нагрузкой // Вестник ДГТУ, 2006. Т</w:t>
      </w:r>
      <w:r w:rsidRPr="00F92E22">
        <w:rPr>
          <w:sz w:val="20"/>
          <w:szCs w:val="20"/>
        </w:rPr>
        <w:t xml:space="preserve">.6. №1(28). </w:t>
      </w:r>
      <w:r w:rsidRPr="00B006A1">
        <w:rPr>
          <w:sz w:val="20"/>
          <w:szCs w:val="20"/>
        </w:rPr>
        <w:t>С</w:t>
      </w:r>
      <w:r w:rsidRPr="00F92E22">
        <w:rPr>
          <w:sz w:val="20"/>
          <w:szCs w:val="20"/>
        </w:rPr>
        <w:t>. 17-24.</w:t>
      </w:r>
    </w:p>
    <w:p w:rsidR="005039FE" w:rsidRPr="00B006A1" w:rsidRDefault="00E53E74" w:rsidP="005039FE">
      <w:pPr>
        <w:spacing w:after="0" w:line="300" w:lineRule="auto"/>
        <w:ind w:left="0" w:firstLine="567"/>
        <w:rPr>
          <w:sz w:val="20"/>
          <w:szCs w:val="20"/>
        </w:rPr>
      </w:pPr>
      <w:r w:rsidRPr="00B006A1">
        <w:rPr>
          <w:sz w:val="20"/>
          <w:szCs w:val="20"/>
        </w:rPr>
        <w:t>2</w:t>
      </w:r>
      <w:r w:rsidR="00BF6D09">
        <w:rPr>
          <w:sz w:val="20"/>
          <w:szCs w:val="20"/>
        </w:rPr>
        <w:t>4</w:t>
      </w:r>
      <w:r w:rsidRPr="00B006A1">
        <w:rPr>
          <w:sz w:val="20"/>
          <w:szCs w:val="20"/>
        </w:rPr>
        <w:t xml:space="preserve">. </w:t>
      </w:r>
      <w:r w:rsidR="005039FE" w:rsidRPr="00B006A1">
        <w:rPr>
          <w:sz w:val="20"/>
          <w:szCs w:val="20"/>
        </w:rPr>
        <w:t>Шестеренный насос – высокопроизводительный. https://ah-rf.ru/images/companies/5/blog/argo-hytos%20russian/nasosu/%D0%9D%D0%B0%D1%81%D0%BE%D1%81%D1%8B%20GP1_RU.pdf?1500562700958.</w:t>
      </w:r>
      <w:bookmarkStart w:id="1" w:name="_GoBack"/>
    </w:p>
    <w:bookmarkEnd w:id="1"/>
    <w:p w:rsidR="00E53E74" w:rsidRPr="00FB7F5F" w:rsidRDefault="00864E4F" w:rsidP="00E53E74">
      <w:pPr>
        <w:spacing w:after="0" w:line="300" w:lineRule="auto"/>
        <w:ind w:left="0" w:firstLine="567"/>
        <w:rPr>
          <w:sz w:val="20"/>
          <w:szCs w:val="20"/>
        </w:rPr>
      </w:pPr>
      <w:r w:rsidRPr="00864E4F">
        <w:rPr>
          <w:sz w:val="20"/>
          <w:szCs w:val="20"/>
          <w:highlight w:val="yellow"/>
        </w:rPr>
        <w:t xml:space="preserve">(НОВИКОВ </w:t>
      </w:r>
      <w:proofErr w:type="gramStart"/>
      <w:r w:rsidRPr="00864E4F">
        <w:rPr>
          <w:sz w:val="20"/>
          <w:szCs w:val="20"/>
          <w:highlight w:val="yellow"/>
        </w:rPr>
        <w:t>А,И</w:t>
      </w:r>
      <w:proofErr w:type="gramEnd"/>
      <w:r w:rsidRPr="00864E4F">
        <w:rPr>
          <w:sz w:val="20"/>
          <w:szCs w:val="20"/>
          <w:highlight w:val="yellow"/>
        </w:rPr>
        <w:t xml:space="preserve">, ТРЕБУЕТ ЛИТЕРАТУРУ 2019-2024, </w:t>
      </w:r>
      <w:proofErr w:type="spellStart"/>
      <w:r w:rsidRPr="00864E4F">
        <w:rPr>
          <w:sz w:val="20"/>
          <w:szCs w:val="20"/>
          <w:highlight w:val="yellow"/>
        </w:rPr>
        <w:t>т.е</w:t>
      </w:r>
      <w:proofErr w:type="spellEnd"/>
      <w:r w:rsidRPr="00864E4F">
        <w:rPr>
          <w:sz w:val="20"/>
          <w:szCs w:val="20"/>
          <w:highlight w:val="yellow"/>
        </w:rPr>
        <w:t xml:space="preserve"> за последние 5 лет)</w:t>
      </w:r>
    </w:p>
    <w:p w:rsidR="007E222A" w:rsidRPr="005974BA" w:rsidRDefault="002813BA" w:rsidP="00B26F68">
      <w:pPr>
        <w:spacing w:after="50" w:line="259" w:lineRule="auto"/>
        <w:ind w:left="0" w:right="287" w:firstLine="0"/>
        <w:jc w:val="center"/>
        <w:rPr>
          <w:color w:val="FF0000"/>
          <w:sz w:val="20"/>
          <w:szCs w:val="20"/>
        </w:rPr>
      </w:pPr>
      <w:r w:rsidRPr="005974BA">
        <w:rPr>
          <w:color w:val="FF0000"/>
          <w:sz w:val="20"/>
          <w:szCs w:val="20"/>
          <w:lang w:val="en-US"/>
        </w:rPr>
        <w:t>References</w:t>
      </w:r>
    </w:p>
    <w:p w:rsidR="00E53E74" w:rsidRPr="00F92E22" w:rsidRDefault="00E53E74" w:rsidP="00176037">
      <w:pPr>
        <w:ind w:left="0" w:firstLine="540"/>
        <w:rPr>
          <w:sz w:val="20"/>
          <w:szCs w:val="20"/>
        </w:rPr>
      </w:pPr>
    </w:p>
    <w:p w:rsidR="00EF5B7F" w:rsidRPr="00B658DD" w:rsidRDefault="00EF5B7F" w:rsidP="00EF5B7F">
      <w:pPr>
        <w:pStyle w:val="1"/>
        <w:ind w:right="274"/>
        <w:rPr>
          <w:sz w:val="20"/>
          <w:szCs w:val="20"/>
        </w:rPr>
      </w:pPr>
      <w:r w:rsidRPr="00B26F68">
        <w:rPr>
          <w:sz w:val="20"/>
          <w:szCs w:val="20"/>
        </w:rPr>
        <w:t>Сведения</w:t>
      </w:r>
      <w:r w:rsidRPr="00B658DD">
        <w:rPr>
          <w:sz w:val="20"/>
          <w:szCs w:val="20"/>
        </w:rPr>
        <w:t xml:space="preserve"> </w:t>
      </w:r>
      <w:r w:rsidRPr="00B26F68">
        <w:rPr>
          <w:sz w:val="20"/>
          <w:szCs w:val="20"/>
        </w:rPr>
        <w:t>об</w:t>
      </w:r>
      <w:r w:rsidRPr="00B658DD">
        <w:rPr>
          <w:sz w:val="20"/>
          <w:szCs w:val="20"/>
        </w:rPr>
        <w:t xml:space="preserve"> </w:t>
      </w:r>
      <w:r w:rsidRPr="00B26F68">
        <w:rPr>
          <w:sz w:val="20"/>
          <w:szCs w:val="20"/>
        </w:rPr>
        <w:t>авторах</w:t>
      </w:r>
      <w:r w:rsidRPr="00B658DD">
        <w:rPr>
          <w:sz w:val="20"/>
          <w:szCs w:val="20"/>
        </w:rPr>
        <w:t xml:space="preserve"> </w:t>
      </w:r>
    </w:p>
    <w:p w:rsidR="00EF5B7F" w:rsidRPr="009D6B99" w:rsidRDefault="00EF5B7F" w:rsidP="00EF5B7F">
      <w:pPr>
        <w:ind w:left="-11" w:right="285"/>
        <w:rPr>
          <w:rStyle w:val="a5"/>
          <w:color w:val="auto"/>
          <w:sz w:val="20"/>
          <w:szCs w:val="20"/>
        </w:rPr>
      </w:pPr>
      <w:r w:rsidRPr="00EA5627">
        <w:rPr>
          <w:b/>
          <w:sz w:val="20"/>
          <w:szCs w:val="20"/>
          <w:lang w:val="en-US"/>
        </w:rPr>
        <w:sym w:font="Wingdings" w:char="F02A"/>
      </w:r>
      <w:r>
        <w:rPr>
          <w:b/>
          <w:sz w:val="20"/>
          <w:szCs w:val="20"/>
        </w:rPr>
        <w:t xml:space="preserve"> </w:t>
      </w:r>
      <w:proofErr w:type="spellStart"/>
      <w:r w:rsidRPr="00B11DCE">
        <w:rPr>
          <w:i/>
          <w:color w:val="auto"/>
          <w:sz w:val="20"/>
          <w:szCs w:val="20"/>
        </w:rPr>
        <w:t>Дорняк</w:t>
      </w:r>
      <w:proofErr w:type="spellEnd"/>
      <w:r w:rsidRPr="00B11DCE">
        <w:rPr>
          <w:i/>
          <w:color w:val="auto"/>
          <w:sz w:val="20"/>
          <w:szCs w:val="20"/>
        </w:rPr>
        <w:t xml:space="preserve"> Ольга </w:t>
      </w:r>
      <w:proofErr w:type="spellStart"/>
      <w:r w:rsidRPr="00B11DCE">
        <w:rPr>
          <w:i/>
          <w:color w:val="auto"/>
          <w:sz w:val="20"/>
          <w:szCs w:val="20"/>
        </w:rPr>
        <w:t>Роальдовна</w:t>
      </w:r>
      <w:proofErr w:type="spellEnd"/>
      <w:r w:rsidRPr="00B11DCE">
        <w:rPr>
          <w:color w:val="auto"/>
          <w:sz w:val="20"/>
          <w:szCs w:val="20"/>
        </w:rPr>
        <w:t xml:space="preserve"> –</w:t>
      </w:r>
      <w:r w:rsidRPr="006C1BAC">
        <w:rPr>
          <w:color w:val="auto"/>
          <w:sz w:val="20"/>
          <w:szCs w:val="20"/>
        </w:rPr>
        <w:t xml:space="preserve"> </w:t>
      </w:r>
      <w:r w:rsidRPr="00B11DCE">
        <w:rPr>
          <w:color w:val="auto"/>
          <w:sz w:val="20"/>
          <w:szCs w:val="20"/>
        </w:rPr>
        <w:t xml:space="preserve">доктор </w:t>
      </w:r>
      <w:proofErr w:type="spellStart"/>
      <w:r w:rsidRPr="00B11DCE">
        <w:rPr>
          <w:color w:val="auto"/>
          <w:sz w:val="20"/>
          <w:szCs w:val="20"/>
        </w:rPr>
        <w:t>техн</w:t>
      </w:r>
      <w:proofErr w:type="spellEnd"/>
      <w:r w:rsidRPr="00EA5627">
        <w:rPr>
          <w:color w:val="auto"/>
          <w:sz w:val="20"/>
          <w:szCs w:val="20"/>
        </w:rPr>
        <w:t>.</w:t>
      </w:r>
      <w:r w:rsidRPr="00B11DCE">
        <w:rPr>
          <w:color w:val="auto"/>
          <w:sz w:val="20"/>
          <w:szCs w:val="20"/>
        </w:rPr>
        <w:t xml:space="preserve"> наук</w:t>
      </w:r>
      <w:r>
        <w:rPr>
          <w:color w:val="auto"/>
          <w:sz w:val="20"/>
          <w:szCs w:val="20"/>
        </w:rPr>
        <w:t>,</w:t>
      </w:r>
      <w:r w:rsidRPr="00B11DCE">
        <w:rPr>
          <w:color w:val="auto"/>
          <w:sz w:val="20"/>
          <w:szCs w:val="20"/>
        </w:rPr>
        <w:t xml:space="preserve"> зав</w:t>
      </w:r>
      <w:r w:rsidRPr="0025155D">
        <w:rPr>
          <w:color w:val="auto"/>
          <w:sz w:val="20"/>
          <w:szCs w:val="20"/>
        </w:rPr>
        <w:t>.</w:t>
      </w:r>
      <w:r w:rsidRPr="00B11DCE">
        <w:rPr>
          <w:color w:val="auto"/>
          <w:sz w:val="20"/>
          <w:szCs w:val="20"/>
        </w:rPr>
        <w:t xml:space="preserve"> кафедрой электротехники, теплотехники и гидравлики</w:t>
      </w:r>
      <w:r>
        <w:rPr>
          <w:color w:val="auto"/>
          <w:sz w:val="20"/>
          <w:szCs w:val="20"/>
        </w:rPr>
        <w:t>,</w:t>
      </w:r>
      <w:r w:rsidRPr="00B11DCE">
        <w:rPr>
          <w:color w:val="auto"/>
          <w:sz w:val="20"/>
          <w:szCs w:val="20"/>
        </w:rPr>
        <w:t xml:space="preserve"> </w:t>
      </w:r>
      <w:r w:rsidRPr="00F626BB">
        <w:rPr>
          <w:sz w:val="20"/>
        </w:rPr>
        <w:t xml:space="preserve">ФГБОУ ВО «Воронежский государственный лесотехнический университет имени Г.Ф. Морозова», ул. Тимирязева, 8, г. Воронеж, </w:t>
      </w:r>
      <w:r>
        <w:rPr>
          <w:sz w:val="20"/>
        </w:rPr>
        <w:t>Российская Федерация, 394087,</w:t>
      </w:r>
      <w:r w:rsidRPr="00EA5627">
        <w:rPr>
          <w:color w:val="auto"/>
          <w:sz w:val="20"/>
        </w:rPr>
        <w:t xml:space="preserve"> </w:t>
      </w:r>
      <w:r w:rsidRPr="00F626BB">
        <w:rPr>
          <w:sz w:val="20"/>
        </w:rPr>
        <w:t>ORCID:</w:t>
      </w:r>
      <w:r>
        <w:rPr>
          <w:sz w:val="20"/>
        </w:rPr>
        <w:t xml:space="preserve"> </w:t>
      </w:r>
      <w:hyperlink r:id="rId34" w:history="1">
        <w:r w:rsidRPr="00EA5627">
          <w:rPr>
            <w:rStyle w:val="a5"/>
            <w:color w:val="auto"/>
            <w:sz w:val="20"/>
          </w:rPr>
          <w:t>https://orcid.org/0000-0003-3714-8167</w:t>
        </w:r>
      </w:hyperlink>
      <w:r w:rsidRPr="00EA5627">
        <w:rPr>
          <w:color w:val="auto"/>
          <w:sz w:val="20"/>
        </w:rPr>
        <w:t xml:space="preserve"> ;</w:t>
      </w:r>
      <w:r w:rsidRPr="00B11DCE">
        <w:rPr>
          <w:color w:val="auto"/>
          <w:sz w:val="20"/>
          <w:szCs w:val="20"/>
        </w:rPr>
        <w:t xml:space="preserve"> e-</w:t>
      </w:r>
      <w:proofErr w:type="spellStart"/>
      <w:r w:rsidRPr="00B11DCE">
        <w:rPr>
          <w:color w:val="auto"/>
          <w:sz w:val="20"/>
          <w:szCs w:val="20"/>
        </w:rPr>
        <w:t>mail</w:t>
      </w:r>
      <w:proofErr w:type="spellEnd"/>
      <w:r w:rsidRPr="00B11DCE">
        <w:rPr>
          <w:color w:val="auto"/>
          <w:sz w:val="20"/>
          <w:szCs w:val="20"/>
        </w:rPr>
        <w:t xml:space="preserve">: </w:t>
      </w:r>
      <w:hyperlink r:id="rId35" w:history="1">
        <w:r w:rsidRPr="00B11DCE">
          <w:rPr>
            <w:rStyle w:val="a5"/>
            <w:color w:val="auto"/>
            <w:sz w:val="20"/>
            <w:szCs w:val="20"/>
            <w:lang w:val="en-US"/>
          </w:rPr>
          <w:t>ordornyak</w:t>
        </w:r>
        <w:r w:rsidRPr="00B11DCE">
          <w:rPr>
            <w:rStyle w:val="a5"/>
            <w:color w:val="auto"/>
            <w:sz w:val="20"/>
            <w:szCs w:val="20"/>
          </w:rPr>
          <w:t>@</w:t>
        </w:r>
        <w:r w:rsidRPr="00B11DCE">
          <w:rPr>
            <w:rStyle w:val="a5"/>
            <w:color w:val="auto"/>
            <w:sz w:val="20"/>
            <w:szCs w:val="20"/>
            <w:lang w:val="en-US"/>
          </w:rPr>
          <w:t>mail</w:t>
        </w:r>
        <w:r w:rsidRPr="00B11DCE">
          <w:rPr>
            <w:rStyle w:val="a5"/>
            <w:color w:val="auto"/>
            <w:sz w:val="20"/>
            <w:szCs w:val="20"/>
          </w:rPr>
          <w:t>.</w:t>
        </w:r>
        <w:r w:rsidRPr="00B11DCE">
          <w:rPr>
            <w:rStyle w:val="a5"/>
            <w:color w:val="auto"/>
            <w:sz w:val="20"/>
            <w:szCs w:val="20"/>
            <w:lang w:val="en-US"/>
          </w:rPr>
          <w:t>ru</w:t>
        </w:r>
      </w:hyperlink>
    </w:p>
    <w:p w:rsidR="00EF5B7F" w:rsidRDefault="00EF5B7F" w:rsidP="00EF5B7F">
      <w:pPr>
        <w:ind w:left="-11" w:right="285"/>
        <w:rPr>
          <w:color w:val="0070C0"/>
          <w:sz w:val="20"/>
          <w:szCs w:val="20"/>
        </w:rPr>
      </w:pPr>
      <w:r w:rsidRPr="00FA02D8">
        <w:rPr>
          <w:i/>
          <w:color w:val="auto"/>
          <w:sz w:val="20"/>
          <w:szCs w:val="20"/>
        </w:rPr>
        <w:t>Маркова Людмила Васильевна</w:t>
      </w:r>
      <w:r w:rsidRPr="00FA02D8">
        <w:rPr>
          <w:color w:val="auto"/>
          <w:sz w:val="20"/>
          <w:szCs w:val="20"/>
        </w:rPr>
        <w:t xml:space="preserve"> - кандидат физ.-мат. наук, старший научный сотрудник лаборатории </w:t>
      </w:r>
      <w:proofErr w:type="spellStart"/>
      <w:r w:rsidRPr="00FA02D8">
        <w:rPr>
          <w:color w:val="auto"/>
          <w:sz w:val="20"/>
          <w:szCs w:val="20"/>
        </w:rPr>
        <w:t>реофи</w:t>
      </w:r>
      <w:r>
        <w:rPr>
          <w:color w:val="auto"/>
          <w:sz w:val="20"/>
          <w:szCs w:val="20"/>
        </w:rPr>
        <w:t>зики</w:t>
      </w:r>
      <w:proofErr w:type="spellEnd"/>
      <w:r>
        <w:rPr>
          <w:color w:val="auto"/>
          <w:sz w:val="20"/>
          <w:szCs w:val="20"/>
        </w:rPr>
        <w:t xml:space="preserve"> и макрокинетики Института тепло- и </w:t>
      </w:r>
      <w:proofErr w:type="spellStart"/>
      <w:r>
        <w:rPr>
          <w:color w:val="auto"/>
          <w:sz w:val="20"/>
          <w:szCs w:val="20"/>
        </w:rPr>
        <w:t>массообмена</w:t>
      </w:r>
      <w:proofErr w:type="spellEnd"/>
      <w:r>
        <w:rPr>
          <w:color w:val="auto"/>
          <w:sz w:val="20"/>
          <w:szCs w:val="20"/>
        </w:rPr>
        <w:t xml:space="preserve"> имени А. В. Лыкова Национальной академии наук Беларуси, </w:t>
      </w:r>
      <w:r>
        <w:rPr>
          <w:sz w:val="20"/>
        </w:rPr>
        <w:t>ул. П. Бровки, 15, г. Минск, 220072, Беларусь,</w:t>
      </w:r>
      <w:r>
        <w:rPr>
          <w:color w:val="auto"/>
          <w:sz w:val="20"/>
          <w:szCs w:val="20"/>
        </w:rPr>
        <w:t xml:space="preserve"> e-</w:t>
      </w:r>
      <w:proofErr w:type="spellStart"/>
      <w:r>
        <w:rPr>
          <w:color w:val="auto"/>
          <w:sz w:val="20"/>
          <w:szCs w:val="20"/>
        </w:rPr>
        <w:t>mail</w:t>
      </w:r>
      <w:proofErr w:type="spellEnd"/>
      <w:r>
        <w:rPr>
          <w:color w:val="auto"/>
          <w:sz w:val="20"/>
          <w:szCs w:val="20"/>
        </w:rPr>
        <w:t xml:space="preserve">: </w:t>
      </w:r>
      <w:r>
        <w:rPr>
          <w:color w:val="auto"/>
          <w:sz w:val="20"/>
          <w:szCs w:val="20"/>
          <w:lang w:val="en-US"/>
        </w:rPr>
        <w:t>l</w:t>
      </w:r>
      <w:r>
        <w:rPr>
          <w:color w:val="auto"/>
          <w:sz w:val="20"/>
          <w:szCs w:val="20"/>
        </w:rPr>
        <w:t>_</w:t>
      </w:r>
      <w:r>
        <w:rPr>
          <w:color w:val="auto"/>
          <w:sz w:val="20"/>
          <w:szCs w:val="20"/>
          <w:lang w:val="en-US"/>
        </w:rPr>
        <w:t>v</w:t>
      </w:r>
      <w:r>
        <w:rPr>
          <w:color w:val="auto"/>
          <w:sz w:val="20"/>
          <w:szCs w:val="20"/>
        </w:rPr>
        <w:t>_</w:t>
      </w:r>
      <w:proofErr w:type="spellStart"/>
      <w:r>
        <w:rPr>
          <w:color w:val="auto"/>
          <w:sz w:val="20"/>
          <w:szCs w:val="20"/>
          <w:lang w:val="en-US"/>
        </w:rPr>
        <w:t>markova</w:t>
      </w:r>
      <w:proofErr w:type="spellEnd"/>
      <w:r>
        <w:rPr>
          <w:color w:val="auto"/>
          <w:sz w:val="20"/>
          <w:szCs w:val="20"/>
        </w:rPr>
        <w:t>@</w:t>
      </w:r>
      <w:r>
        <w:rPr>
          <w:color w:val="auto"/>
          <w:sz w:val="20"/>
          <w:szCs w:val="20"/>
          <w:lang w:val="en-US"/>
        </w:rPr>
        <w:t>mail</w:t>
      </w:r>
      <w:r>
        <w:rPr>
          <w:color w:val="auto"/>
          <w:sz w:val="20"/>
          <w:szCs w:val="20"/>
        </w:rPr>
        <w:t>.</w:t>
      </w:r>
      <w:proofErr w:type="spellStart"/>
      <w:r>
        <w:rPr>
          <w:color w:val="auto"/>
          <w:sz w:val="20"/>
          <w:szCs w:val="20"/>
        </w:rPr>
        <w:t>ru</w:t>
      </w:r>
      <w:proofErr w:type="spellEnd"/>
    </w:p>
    <w:p w:rsidR="00EF5B7F" w:rsidRPr="00B11DCE" w:rsidRDefault="00EF5B7F" w:rsidP="00EF5B7F">
      <w:pPr>
        <w:ind w:left="-11" w:right="285"/>
        <w:rPr>
          <w:color w:val="auto"/>
          <w:sz w:val="20"/>
          <w:szCs w:val="20"/>
        </w:rPr>
      </w:pPr>
      <w:r>
        <w:rPr>
          <w:i/>
          <w:color w:val="auto"/>
          <w:sz w:val="20"/>
          <w:szCs w:val="20"/>
        </w:rPr>
        <w:t>Попиков Сергей Константинович</w:t>
      </w:r>
      <w:r w:rsidRPr="00B11DCE">
        <w:rPr>
          <w:color w:val="auto"/>
          <w:sz w:val="20"/>
          <w:szCs w:val="20"/>
        </w:rPr>
        <w:t xml:space="preserve"> –</w:t>
      </w:r>
      <w:r>
        <w:rPr>
          <w:color w:val="auto"/>
          <w:sz w:val="20"/>
          <w:szCs w:val="20"/>
        </w:rPr>
        <w:t xml:space="preserve"> </w:t>
      </w:r>
      <w:r w:rsidRPr="00EA7CB4">
        <w:rPr>
          <w:color w:val="auto"/>
          <w:sz w:val="20"/>
          <w:szCs w:val="20"/>
        </w:rPr>
        <w:t>Институт комплексного проектирования автомобильных дорог, ул. Депутатская</w:t>
      </w:r>
      <w:r>
        <w:rPr>
          <w:color w:val="auto"/>
          <w:sz w:val="20"/>
          <w:szCs w:val="20"/>
        </w:rPr>
        <w:t>,</w:t>
      </w:r>
      <w:r w:rsidRPr="00EA7CB4">
        <w:rPr>
          <w:color w:val="auto"/>
          <w:sz w:val="20"/>
          <w:szCs w:val="20"/>
        </w:rPr>
        <w:t xml:space="preserve"> 11, г. Воронеж, </w:t>
      </w:r>
      <w:r w:rsidRPr="00F626BB">
        <w:rPr>
          <w:sz w:val="20"/>
        </w:rPr>
        <w:t>Российская Федерация</w:t>
      </w:r>
      <w:r>
        <w:rPr>
          <w:sz w:val="20"/>
        </w:rPr>
        <w:t>,</w:t>
      </w:r>
      <w:r w:rsidRPr="00EA7CB4">
        <w:rPr>
          <w:color w:val="auto"/>
          <w:sz w:val="20"/>
          <w:szCs w:val="20"/>
        </w:rPr>
        <w:t xml:space="preserve"> 394055, </w:t>
      </w:r>
      <w:hyperlink r:id="rId36" w:history="1">
        <w:r w:rsidRPr="00EA7CB4">
          <w:rPr>
            <w:rStyle w:val="a5"/>
            <w:color w:val="auto"/>
            <w:sz w:val="20"/>
            <w:lang w:val="en-US"/>
          </w:rPr>
          <w:t>https</w:t>
        </w:r>
        <w:r w:rsidRPr="00EA7CB4">
          <w:rPr>
            <w:rStyle w:val="a5"/>
            <w:color w:val="auto"/>
            <w:sz w:val="20"/>
          </w:rPr>
          <w:t>://</w:t>
        </w:r>
        <w:r w:rsidRPr="00EA7CB4">
          <w:rPr>
            <w:rStyle w:val="a5"/>
            <w:color w:val="auto"/>
            <w:sz w:val="20"/>
            <w:lang w:val="en-US"/>
          </w:rPr>
          <w:t>orcid</w:t>
        </w:r>
        <w:r w:rsidRPr="00EA7CB4">
          <w:rPr>
            <w:rStyle w:val="a5"/>
            <w:color w:val="auto"/>
            <w:sz w:val="20"/>
          </w:rPr>
          <w:t>.</w:t>
        </w:r>
        <w:r w:rsidRPr="00EA7CB4">
          <w:rPr>
            <w:rStyle w:val="a5"/>
            <w:color w:val="auto"/>
            <w:sz w:val="20"/>
            <w:lang w:val="en-US"/>
          </w:rPr>
          <w:t>org</w:t>
        </w:r>
        <w:r w:rsidRPr="00EA7CB4">
          <w:rPr>
            <w:rStyle w:val="a5"/>
            <w:color w:val="auto"/>
            <w:sz w:val="20"/>
          </w:rPr>
          <w:t>/0009-0009-1176-9804</w:t>
        </w:r>
      </w:hyperlink>
      <w:r>
        <w:rPr>
          <w:rStyle w:val="a5"/>
          <w:color w:val="auto"/>
          <w:sz w:val="20"/>
        </w:rPr>
        <w:t xml:space="preserve">; </w:t>
      </w:r>
      <w:r w:rsidRPr="00B11DCE">
        <w:rPr>
          <w:color w:val="auto"/>
          <w:sz w:val="20"/>
          <w:szCs w:val="20"/>
        </w:rPr>
        <w:t>e-</w:t>
      </w:r>
      <w:proofErr w:type="spellStart"/>
      <w:r w:rsidRPr="00B11DCE">
        <w:rPr>
          <w:color w:val="auto"/>
          <w:sz w:val="20"/>
          <w:szCs w:val="20"/>
        </w:rPr>
        <w:t>mail</w:t>
      </w:r>
      <w:proofErr w:type="spellEnd"/>
      <w:r w:rsidRPr="00B11DCE">
        <w:rPr>
          <w:color w:val="auto"/>
          <w:sz w:val="20"/>
          <w:szCs w:val="20"/>
        </w:rPr>
        <w:t>:</w:t>
      </w:r>
      <w:r>
        <w:rPr>
          <w:color w:val="auto"/>
          <w:sz w:val="20"/>
          <w:szCs w:val="20"/>
        </w:rPr>
        <w:t xml:space="preserve"> </w:t>
      </w:r>
      <w:hyperlink r:id="rId37" w:history="1">
        <w:r w:rsidRPr="00EA7CB4">
          <w:rPr>
            <w:rStyle w:val="a5"/>
            <w:color w:val="auto"/>
            <w:sz w:val="20"/>
            <w:szCs w:val="20"/>
          </w:rPr>
          <w:t>sergpopikov@mail.ru</w:t>
        </w:r>
      </w:hyperlink>
      <w:r>
        <w:rPr>
          <w:color w:val="auto"/>
          <w:sz w:val="20"/>
          <w:szCs w:val="20"/>
        </w:rPr>
        <w:t xml:space="preserve"> </w:t>
      </w:r>
    </w:p>
    <w:p w:rsidR="00EF5B7F" w:rsidRPr="009D6B99" w:rsidRDefault="00EF5B7F" w:rsidP="00EF5B7F">
      <w:pPr>
        <w:ind w:left="-11" w:right="285"/>
        <w:rPr>
          <w:color w:val="auto"/>
          <w:sz w:val="20"/>
          <w:szCs w:val="20"/>
          <w:lang w:val="en-US"/>
        </w:rPr>
      </w:pPr>
      <w:proofErr w:type="spellStart"/>
      <w:r>
        <w:rPr>
          <w:i/>
          <w:color w:val="auto"/>
          <w:sz w:val="20"/>
          <w:szCs w:val="20"/>
        </w:rPr>
        <w:t>Танчук</w:t>
      </w:r>
      <w:proofErr w:type="spellEnd"/>
      <w:r w:rsidRPr="00B11DCE">
        <w:rPr>
          <w:i/>
          <w:color w:val="auto"/>
          <w:sz w:val="20"/>
          <w:szCs w:val="20"/>
        </w:rPr>
        <w:t xml:space="preserve"> </w:t>
      </w:r>
      <w:r>
        <w:rPr>
          <w:i/>
          <w:color w:val="auto"/>
          <w:sz w:val="20"/>
          <w:szCs w:val="20"/>
        </w:rPr>
        <w:t>Павел</w:t>
      </w:r>
      <w:r w:rsidRPr="00B11DCE">
        <w:rPr>
          <w:i/>
          <w:color w:val="auto"/>
          <w:sz w:val="20"/>
          <w:szCs w:val="20"/>
        </w:rPr>
        <w:t xml:space="preserve"> Владимирович</w:t>
      </w:r>
      <w:r w:rsidRPr="00B11DCE">
        <w:rPr>
          <w:color w:val="auto"/>
          <w:sz w:val="20"/>
          <w:szCs w:val="20"/>
        </w:rPr>
        <w:t xml:space="preserve"> – </w:t>
      </w:r>
      <w:r>
        <w:rPr>
          <w:color w:val="auto"/>
          <w:sz w:val="20"/>
          <w:szCs w:val="20"/>
        </w:rPr>
        <w:t>аспирант</w:t>
      </w:r>
      <w:r w:rsidRPr="006C1BAC">
        <w:rPr>
          <w:color w:val="auto"/>
          <w:sz w:val="20"/>
          <w:szCs w:val="20"/>
        </w:rPr>
        <w:t>,</w:t>
      </w:r>
      <w:r w:rsidRPr="00B56D5C">
        <w:rPr>
          <w:color w:val="auto"/>
          <w:sz w:val="20"/>
          <w:szCs w:val="20"/>
        </w:rPr>
        <w:t xml:space="preserve"> </w:t>
      </w:r>
      <w:r w:rsidRPr="00F626BB">
        <w:rPr>
          <w:sz w:val="20"/>
        </w:rPr>
        <w:t>ФГБОУ ВО «Воронежский государственный лесотехнический университет имени Г.Ф. Морозова», ул. Тимирязева</w:t>
      </w:r>
      <w:r w:rsidRPr="009D6B99">
        <w:rPr>
          <w:sz w:val="20"/>
          <w:lang w:val="en-US"/>
        </w:rPr>
        <w:t xml:space="preserve">, 8, </w:t>
      </w:r>
      <w:r w:rsidRPr="00F626BB">
        <w:rPr>
          <w:sz w:val="20"/>
        </w:rPr>
        <w:t>г</w:t>
      </w:r>
      <w:r w:rsidRPr="009D6B99">
        <w:rPr>
          <w:sz w:val="20"/>
          <w:lang w:val="en-US"/>
        </w:rPr>
        <w:t xml:space="preserve">. </w:t>
      </w:r>
      <w:r w:rsidRPr="00F626BB">
        <w:rPr>
          <w:sz w:val="20"/>
        </w:rPr>
        <w:t>Воронеж</w:t>
      </w:r>
      <w:r w:rsidRPr="009D6B99">
        <w:rPr>
          <w:sz w:val="20"/>
          <w:lang w:val="en-US"/>
        </w:rPr>
        <w:t xml:space="preserve">, </w:t>
      </w:r>
      <w:r w:rsidRPr="00F626BB">
        <w:rPr>
          <w:sz w:val="20"/>
        </w:rPr>
        <w:t>Российская</w:t>
      </w:r>
      <w:r w:rsidRPr="009D6B99">
        <w:rPr>
          <w:sz w:val="20"/>
          <w:lang w:val="en-US"/>
        </w:rPr>
        <w:t xml:space="preserve"> </w:t>
      </w:r>
      <w:r w:rsidRPr="00F626BB">
        <w:rPr>
          <w:sz w:val="20"/>
        </w:rPr>
        <w:t>Федерация</w:t>
      </w:r>
      <w:r w:rsidRPr="009D6B99">
        <w:rPr>
          <w:sz w:val="20"/>
          <w:lang w:val="en-US"/>
        </w:rPr>
        <w:t>, 394087,</w:t>
      </w:r>
      <w:r w:rsidRPr="009D6B99">
        <w:rPr>
          <w:color w:val="auto"/>
          <w:sz w:val="20"/>
          <w:szCs w:val="20"/>
          <w:lang w:val="en-US"/>
        </w:rPr>
        <w:t xml:space="preserve"> e-mail: </w:t>
      </w:r>
      <w:hyperlink r:id="rId38" w:history="1">
        <w:r w:rsidRPr="009D6B99">
          <w:rPr>
            <w:rStyle w:val="a5"/>
            <w:color w:val="auto"/>
            <w:sz w:val="20"/>
            <w:szCs w:val="20"/>
            <w:lang w:val="en-US"/>
          </w:rPr>
          <w:t>pavlentpv@mail.ru</w:t>
        </w:r>
      </w:hyperlink>
      <w:r w:rsidRPr="009D6B99">
        <w:rPr>
          <w:color w:val="auto"/>
          <w:sz w:val="20"/>
          <w:szCs w:val="20"/>
          <w:lang w:val="en-US"/>
        </w:rPr>
        <w:t xml:space="preserve"> </w:t>
      </w:r>
    </w:p>
    <w:p w:rsidR="00EF5B7F" w:rsidRPr="009D6B99" w:rsidRDefault="00EF5B7F" w:rsidP="00EF5B7F">
      <w:pPr>
        <w:spacing w:after="40" w:line="259" w:lineRule="auto"/>
        <w:ind w:left="0" w:right="228" w:firstLine="0"/>
        <w:jc w:val="center"/>
        <w:rPr>
          <w:sz w:val="20"/>
          <w:szCs w:val="20"/>
          <w:lang w:val="en-US"/>
        </w:rPr>
      </w:pPr>
    </w:p>
    <w:p w:rsidR="00EF5B7F" w:rsidRPr="009D6B99" w:rsidRDefault="00EF5B7F" w:rsidP="00EF5B7F">
      <w:pPr>
        <w:pStyle w:val="1"/>
        <w:ind w:right="844"/>
        <w:rPr>
          <w:sz w:val="20"/>
          <w:szCs w:val="20"/>
          <w:lang w:val="en-US"/>
        </w:rPr>
      </w:pPr>
      <w:r w:rsidRPr="00B26F68">
        <w:rPr>
          <w:sz w:val="20"/>
          <w:szCs w:val="20"/>
          <w:lang w:val="en-US"/>
        </w:rPr>
        <w:t>Information</w:t>
      </w:r>
      <w:r w:rsidRPr="009D6B99">
        <w:rPr>
          <w:sz w:val="20"/>
          <w:szCs w:val="20"/>
          <w:lang w:val="en-US"/>
        </w:rPr>
        <w:t xml:space="preserve"> </w:t>
      </w:r>
      <w:r w:rsidRPr="00B26F68">
        <w:rPr>
          <w:sz w:val="20"/>
          <w:szCs w:val="20"/>
          <w:lang w:val="en-US"/>
        </w:rPr>
        <w:t>about</w:t>
      </w:r>
      <w:r w:rsidRPr="009D6B99">
        <w:rPr>
          <w:sz w:val="20"/>
          <w:szCs w:val="20"/>
          <w:lang w:val="en-US"/>
        </w:rPr>
        <w:t xml:space="preserve"> </w:t>
      </w:r>
      <w:r w:rsidRPr="00B26F68">
        <w:rPr>
          <w:sz w:val="20"/>
          <w:szCs w:val="20"/>
          <w:lang w:val="en-US"/>
        </w:rPr>
        <w:t>authors</w:t>
      </w:r>
    </w:p>
    <w:p w:rsidR="00EF5B7F" w:rsidRPr="00F1421F" w:rsidRDefault="00EF5B7F" w:rsidP="00EF5B7F">
      <w:pPr>
        <w:ind w:left="-11" w:right="290"/>
        <w:rPr>
          <w:color w:val="auto"/>
          <w:sz w:val="20"/>
          <w:szCs w:val="20"/>
          <w:lang w:val="en-US"/>
        </w:rPr>
      </w:pPr>
      <w:r w:rsidRPr="00EA5627">
        <w:rPr>
          <w:b/>
          <w:sz w:val="20"/>
          <w:szCs w:val="20"/>
          <w:lang w:val="en-US"/>
        </w:rPr>
        <w:sym w:font="Wingdings" w:char="F02A"/>
      </w:r>
      <w:r w:rsidRPr="006C1BAC">
        <w:rPr>
          <w:b/>
          <w:sz w:val="20"/>
          <w:szCs w:val="20"/>
          <w:lang w:val="en-US"/>
        </w:rPr>
        <w:t xml:space="preserve"> </w:t>
      </w:r>
      <w:proofErr w:type="spellStart"/>
      <w:r w:rsidRPr="00F1421F">
        <w:rPr>
          <w:i/>
          <w:sz w:val="20"/>
          <w:szCs w:val="20"/>
          <w:lang w:val="en-US"/>
        </w:rPr>
        <w:t>Dornyak</w:t>
      </w:r>
      <w:proofErr w:type="spellEnd"/>
      <w:r w:rsidRPr="006C1BAC">
        <w:rPr>
          <w:i/>
          <w:sz w:val="20"/>
          <w:szCs w:val="20"/>
          <w:lang w:val="en-US"/>
        </w:rPr>
        <w:t xml:space="preserve"> </w:t>
      </w:r>
      <w:r w:rsidRPr="00F1421F">
        <w:rPr>
          <w:i/>
          <w:sz w:val="20"/>
          <w:szCs w:val="20"/>
          <w:lang w:val="en-US"/>
        </w:rPr>
        <w:t>Olga</w:t>
      </w:r>
      <w:r w:rsidRPr="006C1BAC">
        <w:rPr>
          <w:i/>
          <w:sz w:val="20"/>
          <w:szCs w:val="20"/>
          <w:lang w:val="en-US"/>
        </w:rPr>
        <w:t xml:space="preserve"> </w:t>
      </w:r>
      <w:proofErr w:type="spellStart"/>
      <w:r w:rsidRPr="00F1421F">
        <w:rPr>
          <w:i/>
          <w:sz w:val="20"/>
          <w:szCs w:val="20"/>
          <w:lang w:val="en-US"/>
        </w:rPr>
        <w:t>Roaldovna</w:t>
      </w:r>
      <w:proofErr w:type="spellEnd"/>
      <w:r w:rsidRPr="006C1BAC">
        <w:rPr>
          <w:sz w:val="20"/>
          <w:szCs w:val="20"/>
          <w:lang w:val="en-US"/>
        </w:rPr>
        <w:t xml:space="preserve"> – </w:t>
      </w:r>
      <w:r w:rsidRPr="00F626BB">
        <w:rPr>
          <w:rStyle w:val="Aboutauthors0"/>
          <w:sz w:val="20"/>
          <w:lang w:val="en-US"/>
        </w:rPr>
        <w:t>Dr</w:t>
      </w:r>
      <w:r w:rsidRPr="006C1BAC">
        <w:rPr>
          <w:rStyle w:val="Aboutauthors0"/>
          <w:sz w:val="20"/>
          <w:lang w:val="en-US"/>
        </w:rPr>
        <w:t xml:space="preserve">. </w:t>
      </w:r>
      <w:r w:rsidRPr="00F626BB">
        <w:rPr>
          <w:rStyle w:val="Aboutauthors0"/>
          <w:sz w:val="20"/>
          <w:lang w:val="en-US"/>
        </w:rPr>
        <w:t>Sci</w:t>
      </w:r>
      <w:r w:rsidRPr="006C1BAC">
        <w:rPr>
          <w:rStyle w:val="Aboutauthors0"/>
          <w:sz w:val="20"/>
          <w:lang w:val="en-US"/>
        </w:rPr>
        <w:t>.</w:t>
      </w:r>
      <w:r w:rsidRPr="00FA5BC7">
        <w:rPr>
          <w:color w:val="auto"/>
          <w:sz w:val="20"/>
          <w:szCs w:val="20"/>
          <w:lang w:val="en-US"/>
        </w:rPr>
        <w:t xml:space="preserve"> in Technical, </w:t>
      </w:r>
      <w:r>
        <w:rPr>
          <w:sz w:val="20"/>
          <w:szCs w:val="20"/>
          <w:lang w:val="en-US"/>
        </w:rPr>
        <w:t>H</w:t>
      </w:r>
      <w:r w:rsidRPr="00CB4E3F">
        <w:rPr>
          <w:sz w:val="20"/>
          <w:szCs w:val="20"/>
          <w:lang w:val="en-US"/>
        </w:rPr>
        <w:t>ead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of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the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department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of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electrical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equipment</w:t>
      </w:r>
      <w:r w:rsidRPr="006C1BAC">
        <w:rPr>
          <w:sz w:val="20"/>
          <w:szCs w:val="20"/>
          <w:lang w:val="en-US"/>
        </w:rPr>
        <w:t xml:space="preserve">, </w:t>
      </w:r>
      <w:r w:rsidRPr="00CB4E3F">
        <w:rPr>
          <w:sz w:val="20"/>
          <w:szCs w:val="20"/>
          <w:lang w:val="en-US"/>
        </w:rPr>
        <w:t>heating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engineers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and</w:t>
      </w:r>
      <w:r w:rsidRPr="006C1BAC">
        <w:rPr>
          <w:sz w:val="20"/>
          <w:szCs w:val="20"/>
          <w:lang w:val="en-US"/>
        </w:rPr>
        <w:t xml:space="preserve"> </w:t>
      </w:r>
      <w:r w:rsidRPr="00CB4E3F">
        <w:rPr>
          <w:sz w:val="20"/>
          <w:szCs w:val="20"/>
          <w:lang w:val="en-US"/>
        </w:rPr>
        <w:t>hydraulics</w:t>
      </w:r>
      <w:r w:rsidRPr="00556D3E">
        <w:rPr>
          <w:sz w:val="20"/>
          <w:szCs w:val="20"/>
          <w:lang w:val="en-US"/>
        </w:rPr>
        <w:t xml:space="preserve">, </w:t>
      </w:r>
      <w:r w:rsidRPr="00F626BB">
        <w:rPr>
          <w:sz w:val="20"/>
          <w:lang w:val="en-US"/>
        </w:rPr>
        <w:t>Voronezh State University of Forestry and Technologies named after G.F. </w:t>
      </w:r>
      <w:proofErr w:type="spellStart"/>
      <w:r w:rsidRPr="00F626BB">
        <w:rPr>
          <w:sz w:val="20"/>
          <w:lang w:val="en-US"/>
        </w:rPr>
        <w:t>Morozov</w:t>
      </w:r>
      <w:proofErr w:type="spellEnd"/>
      <w:r w:rsidRPr="00F626BB">
        <w:rPr>
          <w:sz w:val="20"/>
          <w:lang w:val="en-US"/>
        </w:rPr>
        <w:t xml:space="preserve">, </w:t>
      </w:r>
      <w:proofErr w:type="spellStart"/>
      <w:r w:rsidRPr="00F626BB">
        <w:rPr>
          <w:sz w:val="20"/>
          <w:lang w:val="en-US"/>
        </w:rPr>
        <w:t>Timiryazev</w:t>
      </w:r>
      <w:r>
        <w:rPr>
          <w:sz w:val="20"/>
          <w:lang w:val="en-US"/>
        </w:rPr>
        <w:t>a</w:t>
      </w:r>
      <w:proofErr w:type="spellEnd"/>
      <w:r w:rsidRPr="00F626BB">
        <w:rPr>
          <w:sz w:val="20"/>
          <w:lang w:val="en-US"/>
        </w:rPr>
        <w:t xml:space="preserve"> str., 8, Voronezh, Russian Federation, 394087,</w:t>
      </w:r>
      <w:r>
        <w:rPr>
          <w:sz w:val="20"/>
          <w:lang w:val="en-US"/>
        </w:rPr>
        <w:t xml:space="preserve"> </w:t>
      </w:r>
      <w:r w:rsidRPr="006C1BAC">
        <w:rPr>
          <w:sz w:val="20"/>
          <w:lang w:val="en-US"/>
        </w:rPr>
        <w:t xml:space="preserve">ORCID: </w:t>
      </w:r>
      <w:hyperlink r:id="rId39" w:history="1">
        <w:r w:rsidRPr="006C1BAC">
          <w:rPr>
            <w:rStyle w:val="a5"/>
            <w:color w:val="auto"/>
            <w:sz w:val="20"/>
            <w:lang w:val="en-US"/>
          </w:rPr>
          <w:t>https://orcid.org/0000-0003-3714-8167</w:t>
        </w:r>
      </w:hyperlink>
      <w:r w:rsidRPr="00FA5BC7">
        <w:rPr>
          <w:color w:val="auto"/>
          <w:sz w:val="20"/>
          <w:szCs w:val="20"/>
          <w:lang w:val="en-US"/>
        </w:rPr>
        <w:t xml:space="preserve">; e-mail: </w:t>
      </w:r>
      <w:hyperlink r:id="rId40" w:history="1">
        <w:r w:rsidRPr="00FA5BC7">
          <w:rPr>
            <w:rStyle w:val="a5"/>
            <w:color w:val="auto"/>
            <w:sz w:val="20"/>
            <w:szCs w:val="20"/>
            <w:lang w:val="en-US"/>
          </w:rPr>
          <w:t>ordornyak@mail.ru</w:t>
        </w:r>
      </w:hyperlink>
      <w:r w:rsidRPr="00F1421F">
        <w:rPr>
          <w:rStyle w:val="a5"/>
          <w:color w:val="auto"/>
          <w:sz w:val="20"/>
          <w:szCs w:val="20"/>
          <w:lang w:val="en-US"/>
        </w:rPr>
        <w:t xml:space="preserve"> </w:t>
      </w:r>
    </w:p>
    <w:p w:rsidR="00EF5B7F" w:rsidRPr="00305638" w:rsidRDefault="00EF5B7F" w:rsidP="00EF5B7F">
      <w:pPr>
        <w:ind w:left="-11" w:right="290"/>
        <w:rPr>
          <w:color w:val="0070C0"/>
          <w:sz w:val="20"/>
          <w:szCs w:val="20"/>
          <w:lang w:val="en-US"/>
        </w:rPr>
      </w:pPr>
      <w:r w:rsidRPr="00FA02D8">
        <w:rPr>
          <w:i/>
          <w:color w:val="auto"/>
          <w:sz w:val="20"/>
          <w:szCs w:val="20"/>
          <w:lang w:val="en-US"/>
        </w:rPr>
        <w:lastRenderedPageBreak/>
        <w:t xml:space="preserve">Markova </w:t>
      </w:r>
      <w:proofErr w:type="spellStart"/>
      <w:r w:rsidRPr="00FA02D8">
        <w:rPr>
          <w:i/>
          <w:color w:val="auto"/>
          <w:sz w:val="20"/>
          <w:szCs w:val="20"/>
          <w:lang w:val="en-US"/>
        </w:rPr>
        <w:t>Ludmila</w:t>
      </w:r>
      <w:proofErr w:type="spellEnd"/>
      <w:r w:rsidRPr="00FA02D8">
        <w:rPr>
          <w:i/>
          <w:color w:val="auto"/>
          <w:sz w:val="20"/>
          <w:szCs w:val="20"/>
          <w:lang w:val="en-US"/>
        </w:rPr>
        <w:t xml:space="preserve"> </w:t>
      </w:r>
      <w:proofErr w:type="spellStart"/>
      <w:r w:rsidRPr="00FA02D8">
        <w:rPr>
          <w:i/>
          <w:color w:val="auto"/>
          <w:sz w:val="20"/>
          <w:szCs w:val="20"/>
          <w:lang w:val="en-US"/>
        </w:rPr>
        <w:t>Vasilyevna</w:t>
      </w:r>
      <w:proofErr w:type="spellEnd"/>
      <w:r w:rsidRPr="00FA02D8">
        <w:rPr>
          <w:i/>
          <w:color w:val="auto"/>
          <w:sz w:val="20"/>
          <w:szCs w:val="20"/>
          <w:lang w:val="en-US"/>
        </w:rPr>
        <w:t xml:space="preserve"> </w:t>
      </w:r>
      <w:r w:rsidRPr="00FA02D8">
        <w:rPr>
          <w:color w:val="auto"/>
          <w:sz w:val="20"/>
          <w:szCs w:val="20"/>
          <w:lang w:val="en-US"/>
        </w:rPr>
        <w:t xml:space="preserve">- candidate of Physical and Mathematical Sciences, senior researcher of </w:t>
      </w:r>
      <w:proofErr w:type="spellStart"/>
      <w:r w:rsidRPr="00FA02D8">
        <w:rPr>
          <w:color w:val="auto"/>
          <w:sz w:val="20"/>
          <w:szCs w:val="20"/>
          <w:lang w:val="en-US"/>
        </w:rPr>
        <w:t>Rh</w:t>
      </w:r>
      <w:r>
        <w:rPr>
          <w:color w:val="auto"/>
          <w:sz w:val="20"/>
          <w:szCs w:val="20"/>
          <w:lang w:val="en-US"/>
        </w:rPr>
        <w:t>eophysics</w:t>
      </w:r>
      <w:proofErr w:type="spellEnd"/>
      <w:r>
        <w:rPr>
          <w:color w:val="auto"/>
          <w:sz w:val="20"/>
          <w:szCs w:val="20"/>
          <w:lang w:val="en-US"/>
        </w:rPr>
        <w:t xml:space="preserve"> and </w:t>
      </w:r>
      <w:proofErr w:type="spellStart"/>
      <w:r>
        <w:rPr>
          <w:color w:val="auto"/>
          <w:sz w:val="20"/>
          <w:szCs w:val="20"/>
          <w:lang w:val="en-US"/>
        </w:rPr>
        <w:t>Macrokinetics</w:t>
      </w:r>
      <w:proofErr w:type="spellEnd"/>
      <w:r>
        <w:rPr>
          <w:color w:val="auto"/>
          <w:sz w:val="20"/>
          <w:szCs w:val="20"/>
          <w:lang w:val="en-US"/>
        </w:rPr>
        <w:t xml:space="preserve"> lab</w:t>
      </w:r>
      <w:r w:rsidRPr="00FA02D8">
        <w:rPr>
          <w:color w:val="auto"/>
          <w:sz w:val="20"/>
          <w:szCs w:val="20"/>
          <w:lang w:val="en-US"/>
        </w:rPr>
        <w:t xml:space="preserve"> A. V. </w:t>
      </w:r>
      <w:proofErr w:type="spellStart"/>
      <w:r w:rsidRPr="00FA02D8">
        <w:rPr>
          <w:color w:val="auto"/>
          <w:sz w:val="20"/>
          <w:szCs w:val="20"/>
          <w:lang w:val="en-US"/>
        </w:rPr>
        <w:t>Luikov</w:t>
      </w:r>
      <w:proofErr w:type="spellEnd"/>
      <w:r w:rsidRPr="00FA02D8">
        <w:rPr>
          <w:color w:val="auto"/>
          <w:sz w:val="20"/>
          <w:szCs w:val="20"/>
          <w:lang w:val="en-US"/>
        </w:rPr>
        <w:t xml:space="preserve"> Heat and mass transfer institute of the national academy of sciences of Belarus, </w:t>
      </w:r>
      <w:proofErr w:type="spellStart"/>
      <w:r w:rsidRPr="00FA02D8">
        <w:rPr>
          <w:color w:val="auto"/>
          <w:sz w:val="20"/>
          <w:szCs w:val="20"/>
          <w:lang w:val="en-US"/>
        </w:rPr>
        <w:t>Brovki</w:t>
      </w:r>
      <w:proofErr w:type="spellEnd"/>
      <w:r w:rsidRPr="00FA02D8">
        <w:rPr>
          <w:color w:val="auto"/>
          <w:sz w:val="20"/>
          <w:szCs w:val="20"/>
          <w:lang w:val="en-US"/>
        </w:rPr>
        <w:t xml:space="preserve"> str., 15, Minsk, 220072, Belarus, e- mail: l_v_markova@mail.ru</w:t>
      </w:r>
    </w:p>
    <w:p w:rsidR="00EF5B7F" w:rsidRDefault="00EF5B7F" w:rsidP="00EF5B7F">
      <w:pPr>
        <w:ind w:left="-11" w:right="290"/>
        <w:rPr>
          <w:i/>
          <w:color w:val="auto"/>
          <w:sz w:val="20"/>
          <w:szCs w:val="20"/>
          <w:lang w:val="en-US"/>
        </w:rPr>
      </w:pPr>
      <w:proofErr w:type="spellStart"/>
      <w:r w:rsidRPr="00F13A02">
        <w:rPr>
          <w:i/>
          <w:color w:val="auto"/>
          <w:sz w:val="20"/>
          <w:szCs w:val="20"/>
          <w:lang w:val="en-US"/>
        </w:rPr>
        <w:t>Popikov</w:t>
      </w:r>
      <w:proofErr w:type="spellEnd"/>
      <w:r w:rsidRPr="00F13A02">
        <w:rPr>
          <w:i/>
          <w:color w:val="auto"/>
          <w:sz w:val="20"/>
          <w:szCs w:val="20"/>
          <w:lang w:val="en-US"/>
        </w:rPr>
        <w:t xml:space="preserve"> Sergey </w:t>
      </w:r>
      <w:proofErr w:type="spellStart"/>
      <w:r w:rsidRPr="00F13A02">
        <w:rPr>
          <w:i/>
          <w:color w:val="auto"/>
          <w:sz w:val="20"/>
          <w:szCs w:val="20"/>
          <w:lang w:val="en-US"/>
        </w:rPr>
        <w:t>Konstantinovich</w:t>
      </w:r>
      <w:proofErr w:type="spellEnd"/>
      <w:r w:rsidRPr="00F13A02">
        <w:rPr>
          <w:i/>
          <w:color w:val="auto"/>
          <w:sz w:val="20"/>
          <w:szCs w:val="20"/>
          <w:lang w:val="en-US"/>
        </w:rPr>
        <w:t xml:space="preserve"> - </w:t>
      </w:r>
      <w:r>
        <w:rPr>
          <w:color w:val="auto"/>
          <w:sz w:val="20"/>
          <w:szCs w:val="20"/>
        </w:rPr>
        <w:t>Н</w:t>
      </w:r>
      <w:r w:rsidRPr="00F13A02">
        <w:rPr>
          <w:color w:val="auto"/>
          <w:sz w:val="20"/>
          <w:szCs w:val="20"/>
          <w:lang w:val="en-US"/>
        </w:rPr>
        <w:t xml:space="preserve">ead of the group, Institute for Integrated Design of Highways, </w:t>
      </w:r>
      <w:proofErr w:type="spellStart"/>
      <w:r w:rsidRPr="00F13A02">
        <w:rPr>
          <w:color w:val="auto"/>
          <w:sz w:val="20"/>
          <w:szCs w:val="20"/>
          <w:lang w:val="en-US"/>
        </w:rPr>
        <w:t>Deputatskaya</w:t>
      </w:r>
      <w:proofErr w:type="spellEnd"/>
      <w:r w:rsidRPr="00F13A02">
        <w:rPr>
          <w:color w:val="auto"/>
          <w:sz w:val="20"/>
          <w:szCs w:val="20"/>
          <w:lang w:val="en-US"/>
        </w:rPr>
        <w:t xml:space="preserve"> st</w:t>
      </w:r>
      <w:r>
        <w:rPr>
          <w:color w:val="auto"/>
          <w:sz w:val="20"/>
          <w:szCs w:val="20"/>
          <w:lang w:val="en-US"/>
        </w:rPr>
        <w:t>r</w:t>
      </w:r>
      <w:r w:rsidRPr="00F13A02">
        <w:rPr>
          <w:color w:val="auto"/>
          <w:sz w:val="20"/>
          <w:szCs w:val="20"/>
          <w:lang w:val="en-US"/>
        </w:rPr>
        <w:t>.</w:t>
      </w:r>
      <w:r>
        <w:rPr>
          <w:color w:val="auto"/>
          <w:sz w:val="20"/>
          <w:szCs w:val="20"/>
          <w:lang w:val="en-US"/>
        </w:rPr>
        <w:t>,</w:t>
      </w:r>
      <w:r w:rsidRPr="00F13A02">
        <w:rPr>
          <w:color w:val="auto"/>
          <w:sz w:val="20"/>
          <w:szCs w:val="20"/>
          <w:lang w:val="en-US"/>
        </w:rPr>
        <w:t xml:space="preserve"> 11, Voronezh, </w:t>
      </w:r>
      <w:r w:rsidRPr="00F626BB">
        <w:rPr>
          <w:sz w:val="20"/>
          <w:lang w:val="en-US"/>
        </w:rPr>
        <w:t>Russian Federation,</w:t>
      </w:r>
      <w:r>
        <w:rPr>
          <w:sz w:val="20"/>
          <w:lang w:val="en-US"/>
        </w:rPr>
        <w:t xml:space="preserve"> </w:t>
      </w:r>
      <w:r w:rsidRPr="00F13A02">
        <w:rPr>
          <w:color w:val="auto"/>
          <w:sz w:val="20"/>
          <w:szCs w:val="20"/>
          <w:lang w:val="en-US"/>
        </w:rPr>
        <w:t>394055,</w:t>
      </w:r>
      <w:r>
        <w:rPr>
          <w:color w:val="auto"/>
          <w:sz w:val="20"/>
          <w:szCs w:val="20"/>
          <w:lang w:val="en-US"/>
        </w:rPr>
        <w:t xml:space="preserve"> </w:t>
      </w:r>
      <w:r w:rsidRPr="006C1BAC">
        <w:rPr>
          <w:sz w:val="20"/>
          <w:lang w:val="en-US"/>
        </w:rPr>
        <w:t>ORCID:</w:t>
      </w:r>
      <w:r w:rsidRPr="00F13A02">
        <w:rPr>
          <w:color w:val="auto"/>
          <w:sz w:val="20"/>
          <w:szCs w:val="20"/>
          <w:lang w:val="en-US"/>
        </w:rPr>
        <w:t xml:space="preserve"> </w:t>
      </w:r>
      <w:hyperlink r:id="rId41" w:history="1">
        <w:r w:rsidRPr="00F13A02">
          <w:rPr>
            <w:rStyle w:val="a5"/>
            <w:color w:val="auto"/>
            <w:sz w:val="20"/>
            <w:szCs w:val="20"/>
            <w:lang w:val="en-US"/>
          </w:rPr>
          <w:t>https://orcid.org/0009-0009-1176-9804</w:t>
        </w:r>
      </w:hyperlink>
      <w:r w:rsidRPr="00F13A02">
        <w:rPr>
          <w:color w:val="auto"/>
          <w:sz w:val="20"/>
          <w:szCs w:val="20"/>
          <w:lang w:val="en-US"/>
        </w:rPr>
        <w:t xml:space="preserve">, </w:t>
      </w:r>
      <w:hyperlink r:id="rId42" w:history="1">
        <w:r w:rsidRPr="00F13A02">
          <w:rPr>
            <w:rStyle w:val="a5"/>
            <w:color w:val="auto"/>
            <w:sz w:val="20"/>
            <w:szCs w:val="20"/>
            <w:lang w:val="en-US"/>
          </w:rPr>
          <w:t>sergpopikov@mail.ru</w:t>
        </w:r>
      </w:hyperlink>
      <w:r w:rsidRPr="00F13A02">
        <w:rPr>
          <w:color w:val="auto"/>
          <w:sz w:val="20"/>
          <w:szCs w:val="20"/>
          <w:lang w:val="en-US"/>
        </w:rPr>
        <w:t xml:space="preserve"> </w:t>
      </w:r>
    </w:p>
    <w:p w:rsidR="00EF5B7F" w:rsidRPr="00F1421F" w:rsidRDefault="00EF5B7F" w:rsidP="00EF5B7F">
      <w:pPr>
        <w:ind w:left="-11" w:right="290"/>
        <w:rPr>
          <w:color w:val="auto"/>
          <w:lang w:val="en-US"/>
        </w:rPr>
      </w:pPr>
      <w:proofErr w:type="spellStart"/>
      <w:r w:rsidRPr="00F1421F">
        <w:rPr>
          <w:i/>
          <w:color w:val="auto"/>
          <w:sz w:val="20"/>
          <w:szCs w:val="20"/>
          <w:lang w:val="en-US"/>
        </w:rPr>
        <w:t>Tanchuk</w:t>
      </w:r>
      <w:proofErr w:type="spellEnd"/>
      <w:r w:rsidRPr="00F1421F">
        <w:rPr>
          <w:i/>
          <w:color w:val="auto"/>
          <w:sz w:val="20"/>
          <w:szCs w:val="20"/>
          <w:lang w:val="en-US"/>
        </w:rPr>
        <w:t xml:space="preserve"> Pavel </w:t>
      </w:r>
      <w:r w:rsidRPr="00FA5BC7">
        <w:rPr>
          <w:i/>
          <w:color w:val="auto"/>
          <w:sz w:val="20"/>
          <w:szCs w:val="20"/>
          <w:lang w:val="en-US"/>
        </w:rPr>
        <w:t>Vladimirovich</w:t>
      </w:r>
      <w:r w:rsidRPr="00FA5BC7">
        <w:rPr>
          <w:color w:val="auto"/>
          <w:sz w:val="20"/>
          <w:szCs w:val="20"/>
          <w:lang w:val="en-US"/>
        </w:rPr>
        <w:t xml:space="preserve"> </w:t>
      </w:r>
      <w:r w:rsidRPr="00F1421F">
        <w:rPr>
          <w:i/>
          <w:color w:val="auto"/>
          <w:sz w:val="20"/>
          <w:szCs w:val="20"/>
          <w:lang w:val="en-US"/>
        </w:rPr>
        <w:t xml:space="preserve">– </w:t>
      </w:r>
      <w:r>
        <w:rPr>
          <w:color w:val="auto"/>
          <w:sz w:val="20"/>
          <w:szCs w:val="20"/>
          <w:lang w:val="en-US"/>
        </w:rPr>
        <w:t>P</w:t>
      </w:r>
      <w:r w:rsidRPr="00F1421F">
        <w:rPr>
          <w:color w:val="auto"/>
          <w:sz w:val="20"/>
          <w:szCs w:val="20"/>
          <w:lang w:val="en-US"/>
        </w:rPr>
        <w:t>ostgraduate student,</w:t>
      </w:r>
      <w:r w:rsidRPr="00F1421F">
        <w:rPr>
          <w:i/>
          <w:color w:val="auto"/>
          <w:sz w:val="20"/>
          <w:szCs w:val="20"/>
          <w:lang w:val="en-US"/>
        </w:rPr>
        <w:t xml:space="preserve"> </w:t>
      </w:r>
      <w:r w:rsidRPr="00FA5BC7">
        <w:rPr>
          <w:color w:val="auto"/>
          <w:sz w:val="20"/>
          <w:szCs w:val="20"/>
          <w:lang w:val="en-US"/>
        </w:rPr>
        <w:t xml:space="preserve">Federal State Budget Education Institution of Higher Education «Voronezh State University of Forestry and Technologies named after G.F. </w:t>
      </w:r>
      <w:proofErr w:type="spellStart"/>
      <w:r w:rsidRPr="00FA5BC7">
        <w:rPr>
          <w:color w:val="auto"/>
          <w:sz w:val="20"/>
          <w:szCs w:val="20"/>
          <w:lang w:val="en-US"/>
        </w:rPr>
        <w:t>Morozov</w:t>
      </w:r>
      <w:proofErr w:type="spellEnd"/>
      <w:r w:rsidRPr="00FA5BC7">
        <w:rPr>
          <w:color w:val="auto"/>
          <w:sz w:val="20"/>
          <w:szCs w:val="20"/>
          <w:lang w:val="en-US"/>
        </w:rPr>
        <w:t xml:space="preserve">», </w:t>
      </w:r>
      <w:proofErr w:type="spellStart"/>
      <w:r w:rsidRPr="00F626BB">
        <w:rPr>
          <w:sz w:val="20"/>
          <w:lang w:val="en-US"/>
        </w:rPr>
        <w:t>Timiryazev</w:t>
      </w:r>
      <w:r>
        <w:rPr>
          <w:sz w:val="20"/>
          <w:lang w:val="en-US"/>
        </w:rPr>
        <w:t>a</w:t>
      </w:r>
      <w:proofErr w:type="spellEnd"/>
      <w:r w:rsidRPr="00F626BB">
        <w:rPr>
          <w:sz w:val="20"/>
          <w:lang w:val="en-US"/>
        </w:rPr>
        <w:t xml:space="preserve"> str., 8, </w:t>
      </w:r>
      <w:r w:rsidRPr="00FA5BC7">
        <w:rPr>
          <w:color w:val="auto"/>
          <w:sz w:val="20"/>
          <w:szCs w:val="20"/>
          <w:lang w:val="en-US"/>
        </w:rPr>
        <w:t>Voronezh, Russian Federation</w:t>
      </w:r>
      <w:r w:rsidRPr="00305638">
        <w:rPr>
          <w:color w:val="auto"/>
          <w:sz w:val="20"/>
          <w:szCs w:val="20"/>
          <w:lang w:val="en-US"/>
        </w:rPr>
        <w:t>, 394087</w:t>
      </w:r>
      <w:r>
        <w:rPr>
          <w:color w:val="auto"/>
          <w:sz w:val="20"/>
          <w:szCs w:val="20"/>
          <w:lang w:val="en-US"/>
        </w:rPr>
        <w:t xml:space="preserve">; </w:t>
      </w:r>
      <w:r w:rsidRPr="00FA5BC7">
        <w:rPr>
          <w:color w:val="auto"/>
          <w:sz w:val="20"/>
          <w:szCs w:val="20"/>
          <w:lang w:val="en-US"/>
        </w:rPr>
        <w:t xml:space="preserve">e-mail: </w:t>
      </w:r>
      <w:hyperlink r:id="rId43" w:history="1">
        <w:r w:rsidRPr="00F1421F">
          <w:rPr>
            <w:rStyle w:val="a5"/>
            <w:color w:val="auto"/>
            <w:sz w:val="20"/>
            <w:szCs w:val="20"/>
            <w:lang w:val="en-US"/>
          </w:rPr>
          <w:t>pavlentpv@mail.ru</w:t>
        </w:r>
      </w:hyperlink>
      <w:r w:rsidRPr="00F1421F">
        <w:rPr>
          <w:color w:val="auto"/>
          <w:sz w:val="20"/>
          <w:szCs w:val="20"/>
          <w:lang w:val="en-US"/>
        </w:rPr>
        <w:t xml:space="preserve"> </w:t>
      </w:r>
    </w:p>
    <w:p w:rsidR="007E222A" w:rsidRPr="00F1421F" w:rsidRDefault="007E222A" w:rsidP="00EF5B7F">
      <w:pPr>
        <w:pStyle w:val="1"/>
        <w:ind w:right="274"/>
        <w:rPr>
          <w:color w:val="auto"/>
          <w:lang w:val="en-US"/>
        </w:rPr>
      </w:pPr>
    </w:p>
    <w:sectPr w:rsidR="007E222A" w:rsidRPr="00F1421F" w:rsidSect="00D6498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0" w:h="16840"/>
      <w:pgMar w:top="1418" w:right="851" w:bottom="1985" w:left="1418" w:header="471" w:footer="14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789" w:rsidRDefault="009C7789">
      <w:pPr>
        <w:spacing w:after="0" w:line="240" w:lineRule="auto"/>
      </w:pPr>
      <w:r>
        <w:separator/>
      </w:r>
    </w:p>
  </w:endnote>
  <w:endnote w:type="continuationSeparator" w:id="0">
    <w:p w:rsidR="009C7789" w:rsidRDefault="009C7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B4D" w:rsidRDefault="00EB3B4D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B4D" w:rsidRDefault="00EB3B4D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B4D" w:rsidRDefault="00EB3B4D">
    <w:pPr>
      <w:spacing w:after="0" w:line="259" w:lineRule="auto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222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789" w:rsidRDefault="009C7789">
      <w:pPr>
        <w:spacing w:after="0" w:line="240" w:lineRule="auto"/>
      </w:pPr>
      <w:r>
        <w:separator/>
      </w:r>
    </w:p>
  </w:footnote>
  <w:footnote w:type="continuationSeparator" w:id="0">
    <w:p w:rsidR="009C7789" w:rsidRDefault="009C7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B4D" w:rsidRDefault="00EB3B4D">
    <w:pPr>
      <w:spacing w:after="0" w:line="259" w:lineRule="auto"/>
      <w:ind w:left="0" w:right="218" w:firstLine="0"/>
      <w:jc w:val="center"/>
    </w:pPr>
  </w:p>
  <w:p w:rsidR="00EB3B4D" w:rsidRDefault="00EB3B4D">
    <w:pPr>
      <w:spacing w:after="0" w:line="259" w:lineRule="auto"/>
      <w:ind w:left="0" w:right="289" w:firstLine="0"/>
      <w:jc w:val="center"/>
    </w:pPr>
    <w:r>
      <w:rPr>
        <w:b/>
        <w:sz w:val="28"/>
      </w:rPr>
      <w:t xml:space="preserve">Машины и оборудование </w:t>
    </w:r>
  </w:p>
  <w:p w:rsidR="00EB3B4D" w:rsidRDefault="00EB3B4D">
    <w:pPr>
      <w:spacing w:after="0" w:line="259" w:lineRule="auto"/>
      <w:ind w:left="0" w:firstLine="0"/>
    </w:pPr>
    <w:r>
      <w:rPr>
        <w:b/>
        <w:sz w:val="28"/>
      </w:rPr>
      <w:t>––––––––––––––––––––––––––––––––––––––––––––––––––––––––––––––––––––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B4D" w:rsidRDefault="00EB3B4D">
    <w:pPr>
      <w:spacing w:after="0" w:line="259" w:lineRule="auto"/>
      <w:ind w:left="0" w:right="218" w:firstLine="0"/>
      <w:jc w:val="center"/>
    </w:pPr>
  </w:p>
  <w:p w:rsidR="00EB3B4D" w:rsidRDefault="00EB3B4D">
    <w:pPr>
      <w:spacing w:after="0" w:line="259" w:lineRule="auto"/>
      <w:ind w:left="0" w:right="289" w:firstLine="0"/>
      <w:jc w:val="center"/>
    </w:pPr>
    <w:r>
      <w:rPr>
        <w:b/>
        <w:sz w:val="28"/>
      </w:rPr>
      <w:t xml:space="preserve">Машины и оборудование </w:t>
    </w:r>
  </w:p>
  <w:p w:rsidR="00EB3B4D" w:rsidRDefault="00EB3B4D">
    <w:pPr>
      <w:spacing w:after="0" w:line="259" w:lineRule="auto"/>
      <w:ind w:left="0" w:firstLine="0"/>
    </w:pPr>
    <w:r>
      <w:rPr>
        <w:b/>
        <w:sz w:val="28"/>
      </w:rPr>
      <w:t>––––––––––––––––––––––––––––––––––––––––––––––––––––––––––––––––––––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B4D" w:rsidRDefault="00EB3B4D">
    <w:pPr>
      <w:spacing w:after="0" w:line="259" w:lineRule="auto"/>
      <w:ind w:left="0" w:right="218" w:firstLine="0"/>
      <w:jc w:val="center"/>
    </w:pPr>
  </w:p>
  <w:p w:rsidR="00EB3B4D" w:rsidRDefault="00EB3B4D">
    <w:pPr>
      <w:spacing w:after="0" w:line="259" w:lineRule="auto"/>
      <w:ind w:left="0" w:right="289" w:firstLine="0"/>
      <w:jc w:val="center"/>
    </w:pPr>
    <w:r>
      <w:rPr>
        <w:b/>
        <w:sz w:val="28"/>
      </w:rPr>
      <w:t xml:space="preserve">Машины и оборудование </w:t>
    </w:r>
  </w:p>
  <w:p w:rsidR="00EB3B4D" w:rsidRDefault="00EB3B4D">
    <w:pPr>
      <w:spacing w:after="0" w:line="259" w:lineRule="auto"/>
      <w:ind w:left="0" w:firstLine="0"/>
    </w:pPr>
    <w:r>
      <w:rPr>
        <w:b/>
        <w:sz w:val="28"/>
      </w:rPr>
      <w:t>––––––––––––––––––––––––––––––––––––––––––––––––––––––––––––––––––––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1A7"/>
    <w:multiLevelType w:val="hybridMultilevel"/>
    <w:tmpl w:val="7CB00FF4"/>
    <w:lvl w:ilvl="0" w:tplc="128037DE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3E21F8"/>
    <w:multiLevelType w:val="hybridMultilevel"/>
    <w:tmpl w:val="C0B21D6A"/>
    <w:lvl w:ilvl="0" w:tplc="E182D02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AE83E">
      <w:start w:val="1"/>
      <w:numFmt w:val="lowerLetter"/>
      <w:lvlText w:val="%2"/>
      <w:lvlJc w:val="left"/>
      <w:pPr>
        <w:ind w:left="1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9C11E4">
      <w:start w:val="1"/>
      <w:numFmt w:val="lowerRoman"/>
      <w:lvlText w:val="%3"/>
      <w:lvlJc w:val="left"/>
      <w:pPr>
        <w:ind w:left="2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CA972">
      <w:start w:val="1"/>
      <w:numFmt w:val="decimal"/>
      <w:lvlText w:val="%4"/>
      <w:lvlJc w:val="left"/>
      <w:pPr>
        <w:ind w:left="3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DC6D4A">
      <w:start w:val="1"/>
      <w:numFmt w:val="lowerLetter"/>
      <w:lvlText w:val="%5"/>
      <w:lvlJc w:val="left"/>
      <w:pPr>
        <w:ind w:left="3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9CCDBE">
      <w:start w:val="1"/>
      <w:numFmt w:val="lowerRoman"/>
      <w:lvlText w:val="%6"/>
      <w:lvlJc w:val="left"/>
      <w:pPr>
        <w:ind w:left="4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B22FB2">
      <w:start w:val="1"/>
      <w:numFmt w:val="decimal"/>
      <w:lvlText w:val="%7"/>
      <w:lvlJc w:val="left"/>
      <w:pPr>
        <w:ind w:left="5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40A3EA">
      <w:start w:val="1"/>
      <w:numFmt w:val="lowerLetter"/>
      <w:lvlText w:val="%8"/>
      <w:lvlJc w:val="left"/>
      <w:pPr>
        <w:ind w:left="5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48D016">
      <w:start w:val="1"/>
      <w:numFmt w:val="lowerRoman"/>
      <w:lvlText w:val="%9"/>
      <w:lvlJc w:val="left"/>
      <w:pPr>
        <w:ind w:left="6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445765"/>
    <w:multiLevelType w:val="hybridMultilevel"/>
    <w:tmpl w:val="FF284128"/>
    <w:lvl w:ilvl="0" w:tplc="E63C18A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84F7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581B84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4EDD90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FE9DA2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EAE6C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600CE2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1CB8BC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DCE5C0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22A"/>
    <w:rsid w:val="00001534"/>
    <w:rsid w:val="00013B05"/>
    <w:rsid w:val="00023C3E"/>
    <w:rsid w:val="000310F9"/>
    <w:rsid w:val="00031B82"/>
    <w:rsid w:val="0003349C"/>
    <w:rsid w:val="00033649"/>
    <w:rsid w:val="0003386E"/>
    <w:rsid w:val="00034AD2"/>
    <w:rsid w:val="00042538"/>
    <w:rsid w:val="00042723"/>
    <w:rsid w:val="000446A8"/>
    <w:rsid w:val="0005063B"/>
    <w:rsid w:val="00051CB3"/>
    <w:rsid w:val="00055029"/>
    <w:rsid w:val="0007093F"/>
    <w:rsid w:val="00070B60"/>
    <w:rsid w:val="00071794"/>
    <w:rsid w:val="000725DD"/>
    <w:rsid w:val="00076384"/>
    <w:rsid w:val="00076732"/>
    <w:rsid w:val="00076EB1"/>
    <w:rsid w:val="000818B0"/>
    <w:rsid w:val="00081B75"/>
    <w:rsid w:val="000840CD"/>
    <w:rsid w:val="00091830"/>
    <w:rsid w:val="00096A87"/>
    <w:rsid w:val="000A0818"/>
    <w:rsid w:val="000A2415"/>
    <w:rsid w:val="000B29A7"/>
    <w:rsid w:val="000C26EC"/>
    <w:rsid w:val="000C28C1"/>
    <w:rsid w:val="000C585A"/>
    <w:rsid w:val="000C5FEA"/>
    <w:rsid w:val="000D04D4"/>
    <w:rsid w:val="000D1FDC"/>
    <w:rsid w:val="000D7016"/>
    <w:rsid w:val="000E011E"/>
    <w:rsid w:val="000E0517"/>
    <w:rsid w:val="000E186B"/>
    <w:rsid w:val="000E1E2B"/>
    <w:rsid w:val="000E3F57"/>
    <w:rsid w:val="000E6CB8"/>
    <w:rsid w:val="000F468B"/>
    <w:rsid w:val="000F6A75"/>
    <w:rsid w:val="00101E7C"/>
    <w:rsid w:val="001069D6"/>
    <w:rsid w:val="0010774D"/>
    <w:rsid w:val="001167ED"/>
    <w:rsid w:val="00121439"/>
    <w:rsid w:val="001225B5"/>
    <w:rsid w:val="00127614"/>
    <w:rsid w:val="00127BF5"/>
    <w:rsid w:val="00130D69"/>
    <w:rsid w:val="00134295"/>
    <w:rsid w:val="00135A6B"/>
    <w:rsid w:val="00136B2B"/>
    <w:rsid w:val="00137F86"/>
    <w:rsid w:val="001506F3"/>
    <w:rsid w:val="001518F1"/>
    <w:rsid w:val="0015577F"/>
    <w:rsid w:val="00156434"/>
    <w:rsid w:val="00157380"/>
    <w:rsid w:val="001713DE"/>
    <w:rsid w:val="0017471B"/>
    <w:rsid w:val="00174F00"/>
    <w:rsid w:val="001757C9"/>
    <w:rsid w:val="00176037"/>
    <w:rsid w:val="00176B15"/>
    <w:rsid w:val="001811AF"/>
    <w:rsid w:val="001825ED"/>
    <w:rsid w:val="001837FC"/>
    <w:rsid w:val="00184F25"/>
    <w:rsid w:val="001955BD"/>
    <w:rsid w:val="00197109"/>
    <w:rsid w:val="001A35C0"/>
    <w:rsid w:val="001A454F"/>
    <w:rsid w:val="001A4AF0"/>
    <w:rsid w:val="001B02B5"/>
    <w:rsid w:val="001B18F5"/>
    <w:rsid w:val="001B409A"/>
    <w:rsid w:val="001B495C"/>
    <w:rsid w:val="001B5A2D"/>
    <w:rsid w:val="001B674D"/>
    <w:rsid w:val="001B7373"/>
    <w:rsid w:val="001C011F"/>
    <w:rsid w:val="001C5740"/>
    <w:rsid w:val="001C60EF"/>
    <w:rsid w:val="001C67D5"/>
    <w:rsid w:val="001D0DEB"/>
    <w:rsid w:val="001D115F"/>
    <w:rsid w:val="001D1ECE"/>
    <w:rsid w:val="001D2628"/>
    <w:rsid w:val="001D608F"/>
    <w:rsid w:val="001E3912"/>
    <w:rsid w:val="001F73F7"/>
    <w:rsid w:val="002039D3"/>
    <w:rsid w:val="002114F2"/>
    <w:rsid w:val="0021479D"/>
    <w:rsid w:val="00216692"/>
    <w:rsid w:val="00216943"/>
    <w:rsid w:val="002171F0"/>
    <w:rsid w:val="002219C9"/>
    <w:rsid w:val="00224A9A"/>
    <w:rsid w:val="00224EAD"/>
    <w:rsid w:val="0023279C"/>
    <w:rsid w:val="00234C92"/>
    <w:rsid w:val="00240AD7"/>
    <w:rsid w:val="00243EA0"/>
    <w:rsid w:val="00245CF7"/>
    <w:rsid w:val="002527B4"/>
    <w:rsid w:val="00253300"/>
    <w:rsid w:val="00253554"/>
    <w:rsid w:val="00256B9E"/>
    <w:rsid w:val="00266999"/>
    <w:rsid w:val="00266B20"/>
    <w:rsid w:val="00271864"/>
    <w:rsid w:val="00271C0B"/>
    <w:rsid w:val="0027324A"/>
    <w:rsid w:val="002813BA"/>
    <w:rsid w:val="002817FF"/>
    <w:rsid w:val="00286EA6"/>
    <w:rsid w:val="0029071A"/>
    <w:rsid w:val="00291F43"/>
    <w:rsid w:val="0029203D"/>
    <w:rsid w:val="0029393D"/>
    <w:rsid w:val="00294DF9"/>
    <w:rsid w:val="002A0B47"/>
    <w:rsid w:val="002A6DD6"/>
    <w:rsid w:val="002B3556"/>
    <w:rsid w:val="002C0A3D"/>
    <w:rsid w:val="002C11A4"/>
    <w:rsid w:val="002C1730"/>
    <w:rsid w:val="002D165B"/>
    <w:rsid w:val="002D4A9E"/>
    <w:rsid w:val="002E0000"/>
    <w:rsid w:val="002E72F5"/>
    <w:rsid w:val="002F3161"/>
    <w:rsid w:val="002F348A"/>
    <w:rsid w:val="002F6306"/>
    <w:rsid w:val="002F742D"/>
    <w:rsid w:val="00301F7A"/>
    <w:rsid w:val="00304705"/>
    <w:rsid w:val="003100FF"/>
    <w:rsid w:val="0031233C"/>
    <w:rsid w:val="003123B0"/>
    <w:rsid w:val="00320315"/>
    <w:rsid w:val="00324C77"/>
    <w:rsid w:val="00327E7D"/>
    <w:rsid w:val="00330774"/>
    <w:rsid w:val="00332CF8"/>
    <w:rsid w:val="00335E60"/>
    <w:rsid w:val="0033778B"/>
    <w:rsid w:val="00346A40"/>
    <w:rsid w:val="00351ECE"/>
    <w:rsid w:val="0035434F"/>
    <w:rsid w:val="00356715"/>
    <w:rsid w:val="00362FA9"/>
    <w:rsid w:val="003651E4"/>
    <w:rsid w:val="00366C5F"/>
    <w:rsid w:val="00380CC7"/>
    <w:rsid w:val="00390CE8"/>
    <w:rsid w:val="00391899"/>
    <w:rsid w:val="003950C4"/>
    <w:rsid w:val="003A1FE4"/>
    <w:rsid w:val="003A2F38"/>
    <w:rsid w:val="003A43B8"/>
    <w:rsid w:val="003B75F4"/>
    <w:rsid w:val="003B7DB9"/>
    <w:rsid w:val="003C399F"/>
    <w:rsid w:val="003C6032"/>
    <w:rsid w:val="003C66E3"/>
    <w:rsid w:val="003C7D94"/>
    <w:rsid w:val="003D02A3"/>
    <w:rsid w:val="003D2FCC"/>
    <w:rsid w:val="003D3549"/>
    <w:rsid w:val="003D5078"/>
    <w:rsid w:val="003E1B81"/>
    <w:rsid w:val="003F27AF"/>
    <w:rsid w:val="0040322E"/>
    <w:rsid w:val="004044A9"/>
    <w:rsid w:val="004065EB"/>
    <w:rsid w:val="0040766C"/>
    <w:rsid w:val="00415DDE"/>
    <w:rsid w:val="00417C8F"/>
    <w:rsid w:val="00421760"/>
    <w:rsid w:val="00422D03"/>
    <w:rsid w:val="004242AE"/>
    <w:rsid w:val="00426E4B"/>
    <w:rsid w:val="0043025F"/>
    <w:rsid w:val="00434652"/>
    <w:rsid w:val="00436B25"/>
    <w:rsid w:val="004378DE"/>
    <w:rsid w:val="00437BB0"/>
    <w:rsid w:val="00443D3D"/>
    <w:rsid w:val="00450AFE"/>
    <w:rsid w:val="00451061"/>
    <w:rsid w:val="00451639"/>
    <w:rsid w:val="00453E63"/>
    <w:rsid w:val="00464163"/>
    <w:rsid w:val="004667B7"/>
    <w:rsid w:val="00474A83"/>
    <w:rsid w:val="00475203"/>
    <w:rsid w:val="00475A8C"/>
    <w:rsid w:val="004770C7"/>
    <w:rsid w:val="00481CFF"/>
    <w:rsid w:val="004836E5"/>
    <w:rsid w:val="0048441A"/>
    <w:rsid w:val="00484B1C"/>
    <w:rsid w:val="00485A3F"/>
    <w:rsid w:val="00491272"/>
    <w:rsid w:val="00491ACA"/>
    <w:rsid w:val="00492BC7"/>
    <w:rsid w:val="004A3E69"/>
    <w:rsid w:val="004A4F2E"/>
    <w:rsid w:val="004B49A8"/>
    <w:rsid w:val="004D2C30"/>
    <w:rsid w:val="004D31E8"/>
    <w:rsid w:val="004D3F6E"/>
    <w:rsid w:val="004D52B6"/>
    <w:rsid w:val="004E1CA5"/>
    <w:rsid w:val="004E2D87"/>
    <w:rsid w:val="004E5C6C"/>
    <w:rsid w:val="004E776F"/>
    <w:rsid w:val="004E7C1B"/>
    <w:rsid w:val="004F50E8"/>
    <w:rsid w:val="004F750C"/>
    <w:rsid w:val="004F783C"/>
    <w:rsid w:val="005020A1"/>
    <w:rsid w:val="00502949"/>
    <w:rsid w:val="005039FE"/>
    <w:rsid w:val="005076D5"/>
    <w:rsid w:val="00507DDD"/>
    <w:rsid w:val="00512CF2"/>
    <w:rsid w:val="00522786"/>
    <w:rsid w:val="0052686E"/>
    <w:rsid w:val="00541CB7"/>
    <w:rsid w:val="00544C10"/>
    <w:rsid w:val="00544C46"/>
    <w:rsid w:val="00545340"/>
    <w:rsid w:val="0054681E"/>
    <w:rsid w:val="00552F95"/>
    <w:rsid w:val="00554F89"/>
    <w:rsid w:val="00556D3E"/>
    <w:rsid w:val="00564E72"/>
    <w:rsid w:val="00566518"/>
    <w:rsid w:val="005665C2"/>
    <w:rsid w:val="005671EA"/>
    <w:rsid w:val="00567614"/>
    <w:rsid w:val="005738FD"/>
    <w:rsid w:val="005741D2"/>
    <w:rsid w:val="00576BC0"/>
    <w:rsid w:val="00585A60"/>
    <w:rsid w:val="00590729"/>
    <w:rsid w:val="005974BA"/>
    <w:rsid w:val="005976D1"/>
    <w:rsid w:val="005A1746"/>
    <w:rsid w:val="005A355A"/>
    <w:rsid w:val="005A460B"/>
    <w:rsid w:val="005B363D"/>
    <w:rsid w:val="005B7E85"/>
    <w:rsid w:val="005C0F06"/>
    <w:rsid w:val="005C3646"/>
    <w:rsid w:val="005C36C6"/>
    <w:rsid w:val="005C453C"/>
    <w:rsid w:val="005C5C59"/>
    <w:rsid w:val="005C6188"/>
    <w:rsid w:val="005D2678"/>
    <w:rsid w:val="005D78DB"/>
    <w:rsid w:val="005E037E"/>
    <w:rsid w:val="005E18A7"/>
    <w:rsid w:val="005E1949"/>
    <w:rsid w:val="005E3214"/>
    <w:rsid w:val="005F3D40"/>
    <w:rsid w:val="00605AF9"/>
    <w:rsid w:val="00605E3F"/>
    <w:rsid w:val="00613F81"/>
    <w:rsid w:val="0061719B"/>
    <w:rsid w:val="0062037E"/>
    <w:rsid w:val="006206A1"/>
    <w:rsid w:val="00630187"/>
    <w:rsid w:val="00634DB1"/>
    <w:rsid w:val="006459AC"/>
    <w:rsid w:val="00647474"/>
    <w:rsid w:val="00653B11"/>
    <w:rsid w:val="00655DC7"/>
    <w:rsid w:val="00666375"/>
    <w:rsid w:val="00675299"/>
    <w:rsid w:val="00677572"/>
    <w:rsid w:val="00677918"/>
    <w:rsid w:val="00686165"/>
    <w:rsid w:val="006909AD"/>
    <w:rsid w:val="006A64BB"/>
    <w:rsid w:val="006A7E8D"/>
    <w:rsid w:val="006B3ABB"/>
    <w:rsid w:val="006B468D"/>
    <w:rsid w:val="006B536C"/>
    <w:rsid w:val="006B570B"/>
    <w:rsid w:val="006C1BAC"/>
    <w:rsid w:val="006C1BBC"/>
    <w:rsid w:val="006C565E"/>
    <w:rsid w:val="006D0804"/>
    <w:rsid w:val="006D2786"/>
    <w:rsid w:val="006D2943"/>
    <w:rsid w:val="006D3FEC"/>
    <w:rsid w:val="006D508D"/>
    <w:rsid w:val="006D5D57"/>
    <w:rsid w:val="006D63BC"/>
    <w:rsid w:val="006D6C4D"/>
    <w:rsid w:val="006D7232"/>
    <w:rsid w:val="006D7550"/>
    <w:rsid w:val="006D77C3"/>
    <w:rsid w:val="006E54A0"/>
    <w:rsid w:val="00700712"/>
    <w:rsid w:val="0070340D"/>
    <w:rsid w:val="00703EED"/>
    <w:rsid w:val="00704374"/>
    <w:rsid w:val="0071086E"/>
    <w:rsid w:val="00711D2D"/>
    <w:rsid w:val="007122FE"/>
    <w:rsid w:val="0071252C"/>
    <w:rsid w:val="0071301C"/>
    <w:rsid w:val="00713115"/>
    <w:rsid w:val="00715047"/>
    <w:rsid w:val="0072624B"/>
    <w:rsid w:val="007309D0"/>
    <w:rsid w:val="00731F23"/>
    <w:rsid w:val="0073230D"/>
    <w:rsid w:val="007347E8"/>
    <w:rsid w:val="00737572"/>
    <w:rsid w:val="007404D5"/>
    <w:rsid w:val="007417EF"/>
    <w:rsid w:val="00745BF9"/>
    <w:rsid w:val="007460D4"/>
    <w:rsid w:val="00746A96"/>
    <w:rsid w:val="007532AF"/>
    <w:rsid w:val="00761D96"/>
    <w:rsid w:val="0076525C"/>
    <w:rsid w:val="00770C24"/>
    <w:rsid w:val="00772264"/>
    <w:rsid w:val="00774A8E"/>
    <w:rsid w:val="00776EF3"/>
    <w:rsid w:val="007774C6"/>
    <w:rsid w:val="00781296"/>
    <w:rsid w:val="007838D4"/>
    <w:rsid w:val="007921E7"/>
    <w:rsid w:val="00792350"/>
    <w:rsid w:val="00792847"/>
    <w:rsid w:val="00792F1F"/>
    <w:rsid w:val="007A1350"/>
    <w:rsid w:val="007A2F1F"/>
    <w:rsid w:val="007A40D9"/>
    <w:rsid w:val="007A5470"/>
    <w:rsid w:val="007B5868"/>
    <w:rsid w:val="007B5CC8"/>
    <w:rsid w:val="007C1BA5"/>
    <w:rsid w:val="007C52A0"/>
    <w:rsid w:val="007D7FE0"/>
    <w:rsid w:val="007E222A"/>
    <w:rsid w:val="007E5952"/>
    <w:rsid w:val="007E5EED"/>
    <w:rsid w:val="007E73DE"/>
    <w:rsid w:val="007F0638"/>
    <w:rsid w:val="007F0AB0"/>
    <w:rsid w:val="007F448F"/>
    <w:rsid w:val="00800AA4"/>
    <w:rsid w:val="008100F9"/>
    <w:rsid w:val="0081448C"/>
    <w:rsid w:val="008152BD"/>
    <w:rsid w:val="00820851"/>
    <w:rsid w:val="00821C58"/>
    <w:rsid w:val="00833135"/>
    <w:rsid w:val="00837307"/>
    <w:rsid w:val="008377DA"/>
    <w:rsid w:val="00843B3C"/>
    <w:rsid w:val="00843C3E"/>
    <w:rsid w:val="00845111"/>
    <w:rsid w:val="00850FF4"/>
    <w:rsid w:val="0085135F"/>
    <w:rsid w:val="008556C4"/>
    <w:rsid w:val="008565C9"/>
    <w:rsid w:val="00861B2D"/>
    <w:rsid w:val="00862DC3"/>
    <w:rsid w:val="00864E4F"/>
    <w:rsid w:val="00865D7E"/>
    <w:rsid w:val="00871E53"/>
    <w:rsid w:val="00874B4F"/>
    <w:rsid w:val="0087561E"/>
    <w:rsid w:val="00875ADB"/>
    <w:rsid w:val="008769EC"/>
    <w:rsid w:val="0087712B"/>
    <w:rsid w:val="00880664"/>
    <w:rsid w:val="00882066"/>
    <w:rsid w:val="00882AA2"/>
    <w:rsid w:val="008930D4"/>
    <w:rsid w:val="00897303"/>
    <w:rsid w:val="00897956"/>
    <w:rsid w:val="008A4AC5"/>
    <w:rsid w:val="008B0794"/>
    <w:rsid w:val="008C1D7B"/>
    <w:rsid w:val="008C2AE1"/>
    <w:rsid w:val="008C7110"/>
    <w:rsid w:val="008C7B2A"/>
    <w:rsid w:val="008D04B5"/>
    <w:rsid w:val="008D06C8"/>
    <w:rsid w:val="008D3EB0"/>
    <w:rsid w:val="008D5EB4"/>
    <w:rsid w:val="008D685D"/>
    <w:rsid w:val="008E1190"/>
    <w:rsid w:val="008E1215"/>
    <w:rsid w:val="008E268A"/>
    <w:rsid w:val="008E330E"/>
    <w:rsid w:val="008F2D5A"/>
    <w:rsid w:val="00901212"/>
    <w:rsid w:val="00903FBC"/>
    <w:rsid w:val="00907BD5"/>
    <w:rsid w:val="0091093E"/>
    <w:rsid w:val="00913C0B"/>
    <w:rsid w:val="00915985"/>
    <w:rsid w:val="0092540B"/>
    <w:rsid w:val="00927FFA"/>
    <w:rsid w:val="00930E2C"/>
    <w:rsid w:val="00931104"/>
    <w:rsid w:val="00932F2B"/>
    <w:rsid w:val="009343FE"/>
    <w:rsid w:val="00937ABF"/>
    <w:rsid w:val="0095488A"/>
    <w:rsid w:val="0095493E"/>
    <w:rsid w:val="00956084"/>
    <w:rsid w:val="00956258"/>
    <w:rsid w:val="009613F2"/>
    <w:rsid w:val="00971013"/>
    <w:rsid w:val="00973A49"/>
    <w:rsid w:val="009779F8"/>
    <w:rsid w:val="009844C1"/>
    <w:rsid w:val="00987039"/>
    <w:rsid w:val="0098717B"/>
    <w:rsid w:val="0099182A"/>
    <w:rsid w:val="009922A9"/>
    <w:rsid w:val="00996D25"/>
    <w:rsid w:val="009A0776"/>
    <w:rsid w:val="009A0F92"/>
    <w:rsid w:val="009A20FC"/>
    <w:rsid w:val="009A2113"/>
    <w:rsid w:val="009B53F3"/>
    <w:rsid w:val="009C1A46"/>
    <w:rsid w:val="009C2C9C"/>
    <w:rsid w:val="009C5DA7"/>
    <w:rsid w:val="009C6D0E"/>
    <w:rsid w:val="009C74C1"/>
    <w:rsid w:val="009C7789"/>
    <w:rsid w:val="009C7CE0"/>
    <w:rsid w:val="009D07A3"/>
    <w:rsid w:val="009D2523"/>
    <w:rsid w:val="009D302E"/>
    <w:rsid w:val="009D3812"/>
    <w:rsid w:val="009D6F5C"/>
    <w:rsid w:val="009E4CDA"/>
    <w:rsid w:val="009E5462"/>
    <w:rsid w:val="009F00A4"/>
    <w:rsid w:val="009F21C6"/>
    <w:rsid w:val="009F4068"/>
    <w:rsid w:val="009F539C"/>
    <w:rsid w:val="009F5964"/>
    <w:rsid w:val="009F6773"/>
    <w:rsid w:val="009F7B86"/>
    <w:rsid w:val="00A01C18"/>
    <w:rsid w:val="00A02F7D"/>
    <w:rsid w:val="00A0379B"/>
    <w:rsid w:val="00A13D54"/>
    <w:rsid w:val="00A14074"/>
    <w:rsid w:val="00A168D5"/>
    <w:rsid w:val="00A26F1B"/>
    <w:rsid w:val="00A34B08"/>
    <w:rsid w:val="00A42768"/>
    <w:rsid w:val="00A45F33"/>
    <w:rsid w:val="00A55204"/>
    <w:rsid w:val="00A62326"/>
    <w:rsid w:val="00A628D0"/>
    <w:rsid w:val="00A6706E"/>
    <w:rsid w:val="00A747FA"/>
    <w:rsid w:val="00A77C4A"/>
    <w:rsid w:val="00A81427"/>
    <w:rsid w:val="00A86934"/>
    <w:rsid w:val="00A907B1"/>
    <w:rsid w:val="00A933B9"/>
    <w:rsid w:val="00A94000"/>
    <w:rsid w:val="00A967C7"/>
    <w:rsid w:val="00A9713E"/>
    <w:rsid w:val="00A97CBC"/>
    <w:rsid w:val="00A97FF9"/>
    <w:rsid w:val="00AA3B1A"/>
    <w:rsid w:val="00AA471D"/>
    <w:rsid w:val="00AA6B57"/>
    <w:rsid w:val="00AB21BD"/>
    <w:rsid w:val="00AB28EB"/>
    <w:rsid w:val="00AB706D"/>
    <w:rsid w:val="00AC659B"/>
    <w:rsid w:val="00AD1769"/>
    <w:rsid w:val="00AD36C5"/>
    <w:rsid w:val="00AD5AA9"/>
    <w:rsid w:val="00AE273A"/>
    <w:rsid w:val="00AE28C9"/>
    <w:rsid w:val="00AE4807"/>
    <w:rsid w:val="00AE5532"/>
    <w:rsid w:val="00AE6B8E"/>
    <w:rsid w:val="00AF1137"/>
    <w:rsid w:val="00AF4994"/>
    <w:rsid w:val="00B006A1"/>
    <w:rsid w:val="00B04F7A"/>
    <w:rsid w:val="00B11DCE"/>
    <w:rsid w:val="00B16E21"/>
    <w:rsid w:val="00B20475"/>
    <w:rsid w:val="00B213CC"/>
    <w:rsid w:val="00B26F68"/>
    <w:rsid w:val="00B30A8A"/>
    <w:rsid w:val="00B31442"/>
    <w:rsid w:val="00B32F3D"/>
    <w:rsid w:val="00B33487"/>
    <w:rsid w:val="00B33F5D"/>
    <w:rsid w:val="00B347AE"/>
    <w:rsid w:val="00B350F7"/>
    <w:rsid w:val="00B35A74"/>
    <w:rsid w:val="00B403BC"/>
    <w:rsid w:val="00B41176"/>
    <w:rsid w:val="00B42E7A"/>
    <w:rsid w:val="00B52324"/>
    <w:rsid w:val="00B56D5C"/>
    <w:rsid w:val="00B61510"/>
    <w:rsid w:val="00B658DD"/>
    <w:rsid w:val="00B67C07"/>
    <w:rsid w:val="00B72ADC"/>
    <w:rsid w:val="00B80343"/>
    <w:rsid w:val="00B861B1"/>
    <w:rsid w:val="00B93AE0"/>
    <w:rsid w:val="00BA161A"/>
    <w:rsid w:val="00BA638F"/>
    <w:rsid w:val="00BB0740"/>
    <w:rsid w:val="00BB1ECA"/>
    <w:rsid w:val="00BC0BD6"/>
    <w:rsid w:val="00BD2D95"/>
    <w:rsid w:val="00BF0B3C"/>
    <w:rsid w:val="00BF2ACC"/>
    <w:rsid w:val="00BF3AFD"/>
    <w:rsid w:val="00BF67B9"/>
    <w:rsid w:val="00BF6D09"/>
    <w:rsid w:val="00C01302"/>
    <w:rsid w:val="00C018AE"/>
    <w:rsid w:val="00C0570D"/>
    <w:rsid w:val="00C0736A"/>
    <w:rsid w:val="00C07884"/>
    <w:rsid w:val="00C12276"/>
    <w:rsid w:val="00C12A91"/>
    <w:rsid w:val="00C14E76"/>
    <w:rsid w:val="00C1618E"/>
    <w:rsid w:val="00C24241"/>
    <w:rsid w:val="00C24623"/>
    <w:rsid w:val="00C261F7"/>
    <w:rsid w:val="00C26239"/>
    <w:rsid w:val="00C27917"/>
    <w:rsid w:val="00C31668"/>
    <w:rsid w:val="00C40B61"/>
    <w:rsid w:val="00C4106F"/>
    <w:rsid w:val="00C4307E"/>
    <w:rsid w:val="00C43547"/>
    <w:rsid w:val="00C46D8E"/>
    <w:rsid w:val="00C4722A"/>
    <w:rsid w:val="00C53987"/>
    <w:rsid w:val="00C60485"/>
    <w:rsid w:val="00C60985"/>
    <w:rsid w:val="00C700E6"/>
    <w:rsid w:val="00C716BD"/>
    <w:rsid w:val="00C7256F"/>
    <w:rsid w:val="00C7333B"/>
    <w:rsid w:val="00C74A46"/>
    <w:rsid w:val="00C81956"/>
    <w:rsid w:val="00C825C6"/>
    <w:rsid w:val="00C85C44"/>
    <w:rsid w:val="00CA2BEE"/>
    <w:rsid w:val="00CA4FB0"/>
    <w:rsid w:val="00CA7724"/>
    <w:rsid w:val="00CB15E5"/>
    <w:rsid w:val="00CB44AC"/>
    <w:rsid w:val="00CB4E3F"/>
    <w:rsid w:val="00CC193E"/>
    <w:rsid w:val="00CC63BE"/>
    <w:rsid w:val="00CD1CB2"/>
    <w:rsid w:val="00CD1FE2"/>
    <w:rsid w:val="00CD25BF"/>
    <w:rsid w:val="00CD6481"/>
    <w:rsid w:val="00CE4BEE"/>
    <w:rsid w:val="00CE4D0F"/>
    <w:rsid w:val="00CE5BE1"/>
    <w:rsid w:val="00CE6DAE"/>
    <w:rsid w:val="00CF07F2"/>
    <w:rsid w:val="00CF5B63"/>
    <w:rsid w:val="00D00085"/>
    <w:rsid w:val="00D00FFE"/>
    <w:rsid w:val="00D07D54"/>
    <w:rsid w:val="00D10336"/>
    <w:rsid w:val="00D10A3D"/>
    <w:rsid w:val="00D12462"/>
    <w:rsid w:val="00D249BE"/>
    <w:rsid w:val="00D266F9"/>
    <w:rsid w:val="00D27930"/>
    <w:rsid w:val="00D525F8"/>
    <w:rsid w:val="00D538F6"/>
    <w:rsid w:val="00D60E88"/>
    <w:rsid w:val="00D62618"/>
    <w:rsid w:val="00D6267C"/>
    <w:rsid w:val="00D62E1C"/>
    <w:rsid w:val="00D632EF"/>
    <w:rsid w:val="00D64984"/>
    <w:rsid w:val="00D6623F"/>
    <w:rsid w:val="00D6624F"/>
    <w:rsid w:val="00D724FB"/>
    <w:rsid w:val="00D85866"/>
    <w:rsid w:val="00D875D3"/>
    <w:rsid w:val="00D91B9D"/>
    <w:rsid w:val="00DA0BA7"/>
    <w:rsid w:val="00DA1F64"/>
    <w:rsid w:val="00DA215B"/>
    <w:rsid w:val="00DA60A0"/>
    <w:rsid w:val="00DA7413"/>
    <w:rsid w:val="00DB15D7"/>
    <w:rsid w:val="00DB1F8D"/>
    <w:rsid w:val="00DC15CD"/>
    <w:rsid w:val="00DC5671"/>
    <w:rsid w:val="00DD04AD"/>
    <w:rsid w:val="00DD255E"/>
    <w:rsid w:val="00DD7838"/>
    <w:rsid w:val="00DE0895"/>
    <w:rsid w:val="00DE4462"/>
    <w:rsid w:val="00DF16E0"/>
    <w:rsid w:val="00DF3BBF"/>
    <w:rsid w:val="00DF60D5"/>
    <w:rsid w:val="00E00417"/>
    <w:rsid w:val="00E03FC7"/>
    <w:rsid w:val="00E04F03"/>
    <w:rsid w:val="00E0525C"/>
    <w:rsid w:val="00E13756"/>
    <w:rsid w:val="00E15170"/>
    <w:rsid w:val="00E2362E"/>
    <w:rsid w:val="00E2738D"/>
    <w:rsid w:val="00E343B6"/>
    <w:rsid w:val="00E34483"/>
    <w:rsid w:val="00E36FBF"/>
    <w:rsid w:val="00E37F43"/>
    <w:rsid w:val="00E43543"/>
    <w:rsid w:val="00E45248"/>
    <w:rsid w:val="00E4717D"/>
    <w:rsid w:val="00E5096B"/>
    <w:rsid w:val="00E52870"/>
    <w:rsid w:val="00E53E74"/>
    <w:rsid w:val="00E61F78"/>
    <w:rsid w:val="00E76CDD"/>
    <w:rsid w:val="00E849E0"/>
    <w:rsid w:val="00E853AB"/>
    <w:rsid w:val="00E868FA"/>
    <w:rsid w:val="00E928FD"/>
    <w:rsid w:val="00E9672B"/>
    <w:rsid w:val="00EA005C"/>
    <w:rsid w:val="00EA03EC"/>
    <w:rsid w:val="00EA3ED2"/>
    <w:rsid w:val="00EA5627"/>
    <w:rsid w:val="00EA7352"/>
    <w:rsid w:val="00EB3B4D"/>
    <w:rsid w:val="00EB77AC"/>
    <w:rsid w:val="00EC0383"/>
    <w:rsid w:val="00EC0A33"/>
    <w:rsid w:val="00EC58E4"/>
    <w:rsid w:val="00EC5F83"/>
    <w:rsid w:val="00ED028F"/>
    <w:rsid w:val="00ED0F29"/>
    <w:rsid w:val="00ED64B5"/>
    <w:rsid w:val="00ED737C"/>
    <w:rsid w:val="00EE0A35"/>
    <w:rsid w:val="00EE1AA3"/>
    <w:rsid w:val="00EE53D1"/>
    <w:rsid w:val="00EE6121"/>
    <w:rsid w:val="00EF1DC1"/>
    <w:rsid w:val="00EF35A0"/>
    <w:rsid w:val="00EF490A"/>
    <w:rsid w:val="00EF5B7F"/>
    <w:rsid w:val="00EF61F0"/>
    <w:rsid w:val="00EF6B68"/>
    <w:rsid w:val="00EF73DD"/>
    <w:rsid w:val="00F04590"/>
    <w:rsid w:val="00F10000"/>
    <w:rsid w:val="00F13CFE"/>
    <w:rsid w:val="00F1421F"/>
    <w:rsid w:val="00F20076"/>
    <w:rsid w:val="00F23C4F"/>
    <w:rsid w:val="00F320A7"/>
    <w:rsid w:val="00F3720E"/>
    <w:rsid w:val="00F373C6"/>
    <w:rsid w:val="00F378CA"/>
    <w:rsid w:val="00F53756"/>
    <w:rsid w:val="00F55765"/>
    <w:rsid w:val="00F604B5"/>
    <w:rsid w:val="00F66250"/>
    <w:rsid w:val="00F670FA"/>
    <w:rsid w:val="00F70B08"/>
    <w:rsid w:val="00F70F38"/>
    <w:rsid w:val="00F71A86"/>
    <w:rsid w:val="00F73CFE"/>
    <w:rsid w:val="00F77040"/>
    <w:rsid w:val="00F807FA"/>
    <w:rsid w:val="00F82E16"/>
    <w:rsid w:val="00F83779"/>
    <w:rsid w:val="00F84B87"/>
    <w:rsid w:val="00F90283"/>
    <w:rsid w:val="00F927F4"/>
    <w:rsid w:val="00F92E22"/>
    <w:rsid w:val="00F9492B"/>
    <w:rsid w:val="00F96097"/>
    <w:rsid w:val="00FA2ACC"/>
    <w:rsid w:val="00FA5BC7"/>
    <w:rsid w:val="00FB0173"/>
    <w:rsid w:val="00FB2A54"/>
    <w:rsid w:val="00FB39B9"/>
    <w:rsid w:val="00FB3BAB"/>
    <w:rsid w:val="00FB3D10"/>
    <w:rsid w:val="00FB6C31"/>
    <w:rsid w:val="00FB7F5F"/>
    <w:rsid w:val="00FC0563"/>
    <w:rsid w:val="00FC1036"/>
    <w:rsid w:val="00FC1FB6"/>
    <w:rsid w:val="00FC20DD"/>
    <w:rsid w:val="00FC37D5"/>
    <w:rsid w:val="00FC4DF5"/>
    <w:rsid w:val="00FC7183"/>
    <w:rsid w:val="00FD73B3"/>
    <w:rsid w:val="00FE160E"/>
    <w:rsid w:val="00FE59D2"/>
    <w:rsid w:val="00FE7489"/>
    <w:rsid w:val="00FF14B6"/>
    <w:rsid w:val="00FF5C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613A88"/>
  <w15:docId w15:val="{7AFB3B40-4CBD-486B-AC84-FA7A6E01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076"/>
    <w:pPr>
      <w:spacing w:after="4" w:line="301" w:lineRule="auto"/>
      <w:ind w:left="566" w:firstLine="556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rsid w:val="00821C58"/>
    <w:pPr>
      <w:keepNext/>
      <w:keepLines/>
      <w:spacing w:after="40"/>
      <w:ind w:left="5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21C58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821C5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B72ADC"/>
    <w:rPr>
      <w:szCs w:val="24"/>
    </w:rPr>
  </w:style>
  <w:style w:type="paragraph" w:styleId="a4">
    <w:name w:val="List Paragraph"/>
    <w:basedOn w:val="a"/>
    <w:uiPriority w:val="34"/>
    <w:qFormat/>
    <w:rsid w:val="00C8195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26F68"/>
    <w:rPr>
      <w:color w:val="6B9F25" w:themeColor="hyperlink"/>
      <w:u w:val="single"/>
    </w:rPr>
  </w:style>
  <w:style w:type="table" w:styleId="a6">
    <w:name w:val="Table Grid"/>
    <w:basedOn w:val="a1"/>
    <w:uiPriority w:val="39"/>
    <w:rsid w:val="00042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081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818B0"/>
    <w:rPr>
      <w:rFonts w:ascii="Tahoma" w:eastAsia="Times New Roman" w:hAnsi="Tahoma" w:cs="Tahoma"/>
      <w:color w:val="000000"/>
      <w:sz w:val="16"/>
      <w:szCs w:val="16"/>
    </w:rPr>
  </w:style>
  <w:style w:type="character" w:styleId="a9">
    <w:name w:val="Placeholder Text"/>
    <w:basedOn w:val="a0"/>
    <w:uiPriority w:val="99"/>
    <w:semiHidden/>
    <w:rsid w:val="00D6623F"/>
    <w:rPr>
      <w:color w:val="808080"/>
    </w:rPr>
  </w:style>
  <w:style w:type="table" w:customStyle="1" w:styleId="11">
    <w:name w:val="Сетка таблицы1"/>
    <w:basedOn w:val="a1"/>
    <w:next w:val="a6"/>
    <w:uiPriority w:val="39"/>
    <w:rsid w:val="006B3ABB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6"/>
    <w:uiPriority w:val="39"/>
    <w:rsid w:val="006B3ABB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uiPriority w:val="20"/>
    <w:qFormat/>
    <w:rsid w:val="008100F9"/>
    <w:rPr>
      <w:i/>
      <w:iCs/>
    </w:rPr>
  </w:style>
  <w:style w:type="paragraph" w:customStyle="1" w:styleId="Standard">
    <w:name w:val="Standard"/>
    <w:rsid w:val="008100F9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iberation Serif"/>
      <w:kern w:val="3"/>
      <w:sz w:val="24"/>
      <w:szCs w:val="24"/>
      <w:lang w:val="en-US" w:eastAsia="zh-CN"/>
    </w:rPr>
  </w:style>
  <w:style w:type="paragraph" w:customStyle="1" w:styleId="ab">
    <w:name w:val="Благодарности"/>
    <w:basedOn w:val="a"/>
    <w:link w:val="ac"/>
    <w:qFormat/>
    <w:rsid w:val="008100F9"/>
    <w:pPr>
      <w:suppressAutoHyphens/>
      <w:spacing w:after="0" w:line="240" w:lineRule="auto"/>
      <w:ind w:left="0" w:firstLine="0"/>
    </w:pPr>
    <w:rPr>
      <w:rFonts w:eastAsia="Calibri"/>
      <w:color w:val="auto"/>
      <w:sz w:val="22"/>
      <w:szCs w:val="28"/>
      <w:lang w:eastAsia="en-US"/>
    </w:rPr>
  </w:style>
  <w:style w:type="character" w:customStyle="1" w:styleId="ac">
    <w:name w:val="Благодарности Знак"/>
    <w:link w:val="ab"/>
    <w:rsid w:val="008100F9"/>
    <w:rPr>
      <w:rFonts w:ascii="Times New Roman" w:eastAsia="Calibri" w:hAnsi="Times New Roman" w:cs="Times New Roman"/>
      <w:szCs w:val="28"/>
      <w:lang w:eastAsia="en-US"/>
    </w:rPr>
  </w:style>
  <w:style w:type="paragraph" w:customStyle="1" w:styleId="Aboutauthors">
    <w:name w:val="About_authors"/>
    <w:basedOn w:val="a"/>
    <w:link w:val="Aboutauthors0"/>
    <w:qFormat/>
    <w:rsid w:val="006C1BAC"/>
    <w:pPr>
      <w:spacing w:after="0" w:line="240" w:lineRule="auto"/>
      <w:ind w:left="0" w:firstLine="0"/>
    </w:pPr>
    <w:rPr>
      <w:rFonts w:eastAsia="Calibri"/>
      <w:color w:val="auto"/>
      <w:sz w:val="18"/>
      <w:szCs w:val="28"/>
      <w:lang w:eastAsia="en-US"/>
    </w:rPr>
  </w:style>
  <w:style w:type="character" w:customStyle="1" w:styleId="Aboutauthors0">
    <w:name w:val="About_authors Знак"/>
    <w:link w:val="Aboutauthors"/>
    <w:rsid w:val="006C1BAC"/>
    <w:rPr>
      <w:rFonts w:ascii="Times New Roman" w:eastAsia="Calibri" w:hAnsi="Times New Roman" w:cs="Times New Roman"/>
      <w:sz w:val="18"/>
      <w:szCs w:val="28"/>
      <w:lang w:eastAsia="en-US"/>
    </w:rPr>
  </w:style>
  <w:style w:type="paragraph" w:customStyle="1" w:styleId="ad">
    <w:name w:val="Таблица"/>
    <w:basedOn w:val="a"/>
    <w:next w:val="ae"/>
    <w:link w:val="af"/>
    <w:qFormat/>
    <w:rsid w:val="00E00417"/>
    <w:pPr>
      <w:keepNext/>
      <w:spacing w:before="120" w:after="0" w:line="240" w:lineRule="auto"/>
      <w:ind w:left="0" w:firstLine="0"/>
      <w:jc w:val="right"/>
    </w:pPr>
    <w:rPr>
      <w:color w:val="auto"/>
      <w:spacing w:val="20"/>
      <w:sz w:val="22"/>
      <w:szCs w:val="20"/>
    </w:rPr>
  </w:style>
  <w:style w:type="character" w:customStyle="1" w:styleId="af">
    <w:name w:val="Таблица Знак"/>
    <w:link w:val="ad"/>
    <w:rsid w:val="00E00417"/>
    <w:rPr>
      <w:rFonts w:ascii="Times New Roman" w:eastAsia="Times New Roman" w:hAnsi="Times New Roman" w:cs="Times New Roman"/>
      <w:spacing w:val="20"/>
      <w:szCs w:val="20"/>
    </w:rPr>
  </w:style>
  <w:style w:type="paragraph" w:customStyle="1" w:styleId="ae">
    <w:name w:val="Таблица подпись"/>
    <w:basedOn w:val="a"/>
    <w:next w:val="a"/>
    <w:link w:val="af0"/>
    <w:qFormat/>
    <w:rsid w:val="00E00417"/>
    <w:pPr>
      <w:keepNext/>
      <w:keepLines/>
      <w:suppressAutoHyphens/>
      <w:spacing w:after="80" w:line="240" w:lineRule="auto"/>
      <w:ind w:left="0" w:firstLine="0"/>
      <w:jc w:val="center"/>
    </w:pPr>
    <w:rPr>
      <w:color w:val="auto"/>
      <w:sz w:val="22"/>
      <w:szCs w:val="20"/>
    </w:rPr>
  </w:style>
  <w:style w:type="character" w:customStyle="1" w:styleId="af0">
    <w:name w:val="Таблица подпись Знак"/>
    <w:link w:val="ae"/>
    <w:rsid w:val="00E00417"/>
    <w:rPr>
      <w:rFonts w:ascii="Times New Roman" w:eastAsia="Times New Roman" w:hAnsi="Times New Roman" w:cs="Times New Roman"/>
      <w:szCs w:val="20"/>
    </w:rPr>
  </w:style>
  <w:style w:type="paragraph" w:customStyle="1" w:styleId="Tablecaption">
    <w:name w:val="Table caption"/>
    <w:basedOn w:val="ae"/>
    <w:next w:val="a"/>
    <w:link w:val="Tablecaption0"/>
    <w:qFormat/>
    <w:rsid w:val="00E00417"/>
  </w:style>
  <w:style w:type="character" w:customStyle="1" w:styleId="Tablecaption0">
    <w:name w:val="Table caption Знак"/>
    <w:link w:val="Tablecaption"/>
    <w:rsid w:val="00E00417"/>
    <w:rPr>
      <w:rFonts w:ascii="Times New Roman" w:eastAsia="Times New Roman" w:hAnsi="Times New Roman" w:cs="Times New Roman"/>
      <w:szCs w:val="20"/>
    </w:rPr>
  </w:style>
  <w:style w:type="paragraph" w:customStyle="1" w:styleId="eng">
    <w:name w:val="Таблица_eng"/>
    <w:basedOn w:val="ad"/>
    <w:link w:val="eng0"/>
    <w:qFormat/>
    <w:rsid w:val="00E00417"/>
    <w:pPr>
      <w:spacing w:before="0"/>
    </w:pPr>
    <w:rPr>
      <w:lang w:val="en-US"/>
    </w:rPr>
  </w:style>
  <w:style w:type="character" w:customStyle="1" w:styleId="eng0">
    <w:name w:val="Таблица_eng Знак"/>
    <w:link w:val="eng"/>
    <w:rsid w:val="00E00417"/>
    <w:rPr>
      <w:rFonts w:ascii="Times New Roman" w:eastAsia="Times New Roman" w:hAnsi="Times New Roman" w:cs="Times New Roman"/>
      <w:spacing w:val="20"/>
      <w:szCs w:val="20"/>
      <w:lang w:val="en-US"/>
    </w:rPr>
  </w:style>
  <w:style w:type="paragraph" w:customStyle="1" w:styleId="Default">
    <w:name w:val="Default"/>
    <w:rsid w:val="003D2F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287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634">
          <w:marLeft w:val="0"/>
          <w:marRight w:val="8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avlentpv@mail.ru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orcid.org/0000-0003-3714-8167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yperlink" Target="https://orcid.org/0000-0003-3714-8167" TargetMode="External"/><Relationship Id="rId42" Type="http://schemas.openxmlformats.org/officeDocument/2006/relationships/hyperlink" Target="mailto:sergpopikov@mail.ru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doi.org/10.26518/2071-7296-2017-3(55)-7-11" TargetMode="External"/><Relationship Id="rId38" Type="http://schemas.openxmlformats.org/officeDocument/2006/relationships/hyperlink" Target="mailto:pavlentpv@mail.ru" TargetMode="External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orcid.org/0000-0002-6348-8934" TargetMode="External"/><Relationship Id="rId20" Type="http://schemas.openxmlformats.org/officeDocument/2006/relationships/image" Target="media/image7.emf"/><Relationship Id="rId29" Type="http://schemas.openxmlformats.org/officeDocument/2006/relationships/image" Target="media/image16.png"/><Relationship Id="rId41" Type="http://schemas.openxmlformats.org/officeDocument/2006/relationships/hyperlink" Target="https://orcid.org/0000-0002-6348-893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rdornyak@mail.ru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mailto:sergpopikov@mail.ru" TargetMode="External"/><Relationship Id="rId40" Type="http://schemas.openxmlformats.org/officeDocument/2006/relationships/hyperlink" Target="mailto:ordornyak@mail.ru" TargetMode="External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mailto:sergpopikov@mail.ru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orcid.org/0000-0002-6348-8934" TargetMode="External"/><Relationship Id="rId49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6.emf"/><Relationship Id="rId31" Type="http://schemas.openxmlformats.org/officeDocument/2006/relationships/image" Target="media/image18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l_v_markova@mail.ru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mailto:ordornyak@mail.ru" TargetMode="External"/><Relationship Id="rId43" Type="http://schemas.openxmlformats.org/officeDocument/2006/relationships/hyperlink" Target="mailto:pavlentpv@mail.ru" TargetMode="External"/><Relationship Id="rId48" Type="http://schemas.openxmlformats.org/officeDocument/2006/relationships/header" Target="header3.xml"/><Relationship Id="rId8" Type="http://schemas.openxmlformats.org/officeDocument/2006/relationships/hyperlink" Target="https://doi.org/10.34220/issn.2222-7962/2024.x/x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иний и зеленый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87EAA-CC17-4CEE-9501-5696AFDCD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3160</TotalTime>
  <Pages>1</Pages>
  <Words>6348</Words>
  <Characters>36190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Лесотехнический журнал 1 _17_ 2015 _Восстановлен_</vt:lpstr>
    </vt:vector>
  </TitlesOfParts>
  <Company/>
  <LinksUpToDate>false</LinksUpToDate>
  <CharactersWithSpaces>42454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Лесотехнический журнал 1 _17_ 2015 _Восстановлен_</dc:title>
  <dc:subject/>
  <dc:creator>Сергей</dc:creator>
  <cp:keywords/>
  <cp:lastModifiedBy>Petr</cp:lastModifiedBy>
  <cp:revision>32</cp:revision>
  <cp:lastPrinted>2023-03-17T18:00:00Z</cp:lastPrinted>
  <dcterms:created xsi:type="dcterms:W3CDTF">2024-03-16T08:22:00Z</dcterms:created>
  <dcterms:modified xsi:type="dcterms:W3CDTF">2024-03-28T12:25:00Z</dcterms:modified>
</cp:coreProperties>
</file>