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6"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39"/>
    <w:bookmarkStart w:id="40"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calibrated to the within-/between-cluster decomposition of the Module 05 residuals, and report the empirical rejection rate for (</w:t>
      </w:r>
      <w:r>
        <w:t xml:space="preserve">{0, 1,</w:t>
      </w:r>
      <w:r>
        <w:t xml:space="preserve"> </w:t>
      </w:r>
      <w:r>
        <w:t xml:space="preserve">, 8}) days at (G</w:t>
      </w:r>
      <w:r>
        <w:t xml:space="preserve"> </w:t>
      </w:r>
      <w:r>
        <w:t xml:space="preserve">{4, 6, 8, 12}) over 999 replications per grid point. At G = 8 (this study) power ≥ 0.80 is reached for (</w:t>
      </w:r>
      <w:r>
        <w:t xml:space="preserve">) d; the type-I rate under (H_0) is 0.08 — close to nominal 0.05, indicating CR1 with df = G − 1 is well-sized for this design. Power curves are reported in Figure S1 and Table S6.</w:t>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6, Figure S1)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4">
        <w:r>
          <w:rPr>
            <w:rStyle w:val="Hyperlink"/>
          </w:rPr>
          <w:t xml:space="preserve">10.17632/z3zxk4xy3c.1</w:t>
        </w:r>
      </w:hyperlink>
      <w:r>
        <w:t xml:space="preserve">).</w:t>
      </w:r>
    </w:p>
    <w:p>
      <w:r>
        <w:pict>
          <v:rect style="width:0;height:1.5pt" o:hralign="center" o:hrstd="t" o:hr="t"/>
        </w:pict>
      </w:r>
    </w:p>
    <w:bookmarkEnd w:id="45"/>
    <w:bookmarkEnd w:id="46"/>
    <w:bookmarkStart w:id="54" w:name="results"/>
    <w:p>
      <w:pPr>
        <w:pStyle w:val="Heading2"/>
      </w:pPr>
      <w:r>
        <w:t xml:space="preserve">4. Results</w:t>
      </w:r>
    </w:p>
    <w:bookmarkStart w:id="47"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7"/>
    <w:bookmarkStart w:id="48"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8"/>
    <w:bookmarkStart w:id="49"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t xml:space="preserve">4.4 Difference-in-Differences Estimates and Robustness</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v2.1 panel’s idiosyncratic residual SD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0"/>
    <w:bookmarkStart w:id="51"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1"/>
    <w:bookmarkStart w:id="52"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3"/>
    <w:bookmarkEnd w:id="54"/>
    <w:bookmarkStart w:id="60" w:name="discussion"/>
    <w:p>
      <w:pPr>
        <w:pStyle w:val="Heading2"/>
      </w:pPr>
      <w:r>
        <w:t xml:space="preserve">5. Discussion</w:t>
      </w:r>
    </w:p>
    <w:bookmarkStart w:id="55"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9"/>
    <w:bookmarkEnd w:id="60"/>
    <w:bookmarkStart w:id="61"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1"/>
    <w:bookmarkStart w:id="62"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2"/>
    <w:bookmarkStart w:id="63"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3"/>
    <w:bookmarkStart w:id="6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4"/>
    <w:bookmarkStart w:id="65"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5"/>
    <w:bookmarkStart w:id="72"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4">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6">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7">
        <w:r>
          <w:rPr>
            <w:rStyle w:val="Hyperlink"/>
          </w:rPr>
          <w:t xml:space="preserve">10.5281/zenodo.20024578</w:t>
        </w:r>
      </w:hyperlink>
      <w:r>
        <w:t xml:space="preserve">; v0.1.1-prereg DOI:</w:t>
      </w:r>
      <w:r>
        <w:t xml:space="preserve"> </w:t>
      </w:r>
      <w:hyperlink r:id="rId68">
        <w:r>
          <w:rPr>
            <w:rStyle w:val="Hyperlink"/>
          </w:rPr>
          <w:t xml:space="preserve">10.5281/zenodo.20024579</w:t>
        </w:r>
      </w:hyperlink>
      <w:r>
        <w:t xml:space="preserve">; v1.0.0-submission DOI:</w:t>
      </w:r>
      <w:r>
        <w:t xml:space="preserve"> </w:t>
      </w:r>
      <w:hyperlink r:id="rId69">
        <w:r>
          <w:rPr>
            <w:rStyle w:val="Hyperlink"/>
          </w:rPr>
          <w:t xml:space="preserve">10.5281/zenodo.20585636</w:t>
        </w:r>
      </w:hyperlink>
      <w:r>
        <w:t xml:space="preserve">; v1.0.1-submission DOI:</w:t>
      </w:r>
      <w:r>
        <w:t xml:space="preserve"> </w:t>
      </w:r>
      <w:hyperlink r:id="rId70">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1">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2"/>
    <w:bookmarkStart w:id="7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3">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vdsa.icrisat.org" TargetMode="External" /><Relationship Type="http://schemas.openxmlformats.org/officeDocument/2006/relationships/hyperlink" Id="rId73" Target="https://data.gov.in" TargetMode="External" /><Relationship Type="http://schemas.openxmlformats.org/officeDocument/2006/relationships/hyperlink" Id="rId44" Target="https://doi.org/10.17632/z3zxk4xy3c.1" TargetMode="External" /><Relationship Type="http://schemas.openxmlformats.org/officeDocument/2006/relationships/hyperlink" Id="rId67" Target="https://doi.org/10.5281/zenodo.20024578" TargetMode="External" /><Relationship Type="http://schemas.openxmlformats.org/officeDocument/2006/relationships/hyperlink" Id="rId68" Target="https://doi.org/10.5281/zenodo.20024579" TargetMode="External" /><Relationship Type="http://schemas.openxmlformats.org/officeDocument/2006/relationships/hyperlink" Id="rId69" Target="https://doi.org/10.5281/zenodo.20585636" TargetMode="External" /><Relationship Type="http://schemas.openxmlformats.org/officeDocument/2006/relationships/hyperlink" Id="rId70" Target="https://doi.org/10.5281/zenodo.20587316" TargetMode="External" /><Relationship Type="http://schemas.openxmlformats.org/officeDocument/2006/relationships/hyperlink" Id="rId66" Target="https://github.com/pandasupranab/RiceBaCI-GEE" TargetMode="External" /><Relationship Type="http://schemas.openxmlformats.org/officeDocument/2006/relationships/hyperlink" Id="rId71" Target="https://osf.io/c4mp8" TargetMode="External" /></Relationships>
</file>

<file path=word/_rels/footnotes.xml.rels><?xml version="1.0" encoding="UTF-8"?><Relationships xmlns="http://schemas.openxmlformats.org/package/2006/relationships"><Relationship Type="http://schemas.openxmlformats.org/officeDocument/2006/relationships/hyperlink" Id="rId28" Target="http://vdsa.icrisat.org" TargetMode="External" /><Relationship Type="http://schemas.openxmlformats.org/officeDocument/2006/relationships/hyperlink" Id="rId73" Target="https://data.gov.in" TargetMode="External" /><Relationship Type="http://schemas.openxmlformats.org/officeDocument/2006/relationships/hyperlink" Id="rId44" Target="https://doi.org/10.17632/z3zxk4xy3c.1" TargetMode="External" /><Relationship Type="http://schemas.openxmlformats.org/officeDocument/2006/relationships/hyperlink" Id="rId67" Target="https://doi.org/10.5281/zenodo.20024578" TargetMode="External" /><Relationship Type="http://schemas.openxmlformats.org/officeDocument/2006/relationships/hyperlink" Id="rId68" Target="https://doi.org/10.5281/zenodo.20024579" TargetMode="External" /><Relationship Type="http://schemas.openxmlformats.org/officeDocument/2006/relationships/hyperlink" Id="rId69" Target="https://doi.org/10.5281/zenodo.20585636" TargetMode="External" /><Relationship Type="http://schemas.openxmlformats.org/officeDocument/2006/relationships/hyperlink" Id="rId70" Target="https://doi.org/10.5281/zenodo.20587316" TargetMode="External" /><Relationship Type="http://schemas.openxmlformats.org/officeDocument/2006/relationships/hyperlink" Id="rId66" Target="https://github.com/pandasupranab/RiceBaCI-GEE" TargetMode="External" /><Relationship Type="http://schemas.openxmlformats.org/officeDocument/2006/relationships/hyperlink" Id="rId71" Target="https://osf.io/c4mp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2026-06-08T23:19:13Z</dcterms:created>
  <dcterms:modified xsi:type="dcterms:W3CDTF">2026-06-08T23:19:13Z</dcterms:modified>
</cp:coreProperties>
</file>

<file path=docProps/custom.xml><?xml version="1.0" encoding="utf-8"?>
<Properties xmlns="http://schemas.openxmlformats.org/officeDocument/2006/custom-properties" xmlns:vt="http://schemas.openxmlformats.org/officeDocument/2006/docPropsVTypes"/>
</file>