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5130" w:name="provenance"/>
      <w:r>
        <w:rPr>
          <w:rFonts w:ascii="Arial" w:hAnsi="Arial"/>
          <w:b/>
          <w:color w:val="A12C7B"/>
          <w:sz w:val="32"/>
        </w:rPr>
        <w:t>Data provenance declaration</w:t>
      </w:r>
      <w:bookmarkEnd w:id="5130"/>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Module 02 random-forest classifier results (Table S10) are derived from the v0.3.0-tagged real-data retraining (n_train = 384, n_test = 96, OA = 0.990, F1 = 0.990); the v2.1 per-cell correction summary (Table S13a) is computed directly from the real GEE-export panel.</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81603" w:name="toc"/>
      <w:r>
        <w:rPr>
          <w:rFonts w:ascii="Arial" w:hAnsi="Arial"/>
          <w:b/>
          <w:color w:val="141414"/>
          <w:sz w:val="32"/>
        </w:rPr>
        <w:t>Contents</w:t>
      </w:r>
      <w:bookmarkEnd w:id="81603"/>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78291" w:name="note_s1"/>
      <w:r>
        <w:rPr>
          <w:rFonts w:ascii="Arial" w:hAnsi="Arial"/>
          <w:b/>
          <w:color w:val="1F3A5F"/>
          <w:sz w:val="32"/>
        </w:rPr>
        <w:t>Note S1 — Bulbul (2019) transferability probe</w:t>
      </w:r>
      <w:bookmarkEnd w:id="78291"/>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516"/>
        <w:gridCol w:w="1516"/>
        <w:gridCol w:w="1516"/>
        <w:gridCol w:w="1516"/>
        <w:gridCol w:w="1516"/>
        <w:gridCol w:w="1516"/>
      </w:tblGrid>
      <w:tr>
        <w:tc>
          <w:tcPr>
            <w:tcW w:type="dxa" w:w="1512"/>
          </w:tcPr>
          <w:p>
            <w:pPr>
              <w:spacing w:before="0" w:after="0"/>
            </w:pPr>
            <w:r>
              <w:rPr>
                <w:rFonts w:ascii="Arial" w:hAnsi="Arial"/>
                <w:sz w:val="18"/>
              </w:rPr>
            </w:r>
            <w:r>
              <w:rPr>
                <w:rFonts w:ascii="Arial" w:hAnsi="Arial"/>
                <w:b/>
                <w:sz w:val="18"/>
              </w:rPr>
              <w:t>District</w:t>
            </w:r>
          </w:p>
        </w:tc>
        <w:tc>
          <w:tcPr>
            <w:tcW w:type="dxa" w:w="1512"/>
          </w:tcPr>
          <w:p>
            <w:pPr>
              <w:spacing w:before="0" w:after="0"/>
            </w:pPr>
            <w:r>
              <w:rPr>
                <w:rFonts w:ascii="Arial" w:hAnsi="Arial"/>
                <w:sz w:val="18"/>
              </w:rPr>
            </w:r>
            <w:r>
              <w:rPr>
                <w:rFonts w:ascii="Arial" w:hAnsi="Arial"/>
                <w:b/>
                <w:sz w:val="18"/>
              </w:rPr>
              <w:t>Exposure</w:t>
            </w:r>
          </w:p>
        </w:tc>
        <w:tc>
          <w:tcPr>
            <w:tcW w:type="dxa" w:w="1512"/>
          </w:tcPr>
          <w:p>
            <w:pPr>
              <w:spacing w:before="0" w:after="0"/>
            </w:pPr>
            <w:r>
              <w:rPr>
                <w:rFonts w:ascii="Arial" w:hAnsi="Arial"/>
                <w:sz w:val="18"/>
              </w:rPr>
            </w:r>
            <w:r>
              <w:rPr>
                <w:rFonts w:ascii="Arial" w:hAnsi="Arial"/>
                <w:b/>
                <w:sz w:val="18"/>
              </w:rPr>
              <w:t>Δobs (d)</w:t>
            </w:r>
          </w:p>
        </w:tc>
        <w:tc>
          <w:tcPr>
            <w:tcW w:type="dxa" w:w="1512"/>
          </w:tcPr>
          <w:p>
            <w:pPr>
              <w:spacing w:before="0" w:after="0"/>
            </w:pPr>
            <w:r>
              <w:rPr>
                <w:rFonts w:ascii="Arial" w:hAnsi="Arial"/>
                <w:sz w:val="18"/>
              </w:rPr>
            </w:r>
            <w:r>
              <w:rPr>
                <w:rFonts w:ascii="Arial" w:hAnsi="Arial"/>
                <w:b/>
                <w:sz w:val="18"/>
              </w:rPr>
              <w:t>Δpred (d)</w:t>
            </w:r>
          </w:p>
        </w:tc>
        <w:tc>
          <w:tcPr>
            <w:tcW w:type="dxa" w:w="1512"/>
          </w:tcPr>
          <w:p>
            <w:pPr>
              <w:spacing w:before="0" w:after="0"/>
            </w:pPr>
            <w:r>
              <w:rPr>
                <w:rFonts w:ascii="Arial" w:hAnsi="Arial"/>
                <w:sz w:val="18"/>
              </w:rPr>
            </w:r>
            <w:r>
              <w:rPr>
                <w:rFonts w:ascii="Arial" w:hAnsi="Arial"/>
                <w:b/>
                <w:sz w:val="18"/>
              </w:rPr>
              <w:t>Residual (d)</w:t>
            </w:r>
          </w:p>
        </w:tc>
        <w:tc>
          <w:tcPr>
            <w:tcW w:type="dxa" w:w="1512"/>
          </w:tcPr>
          <w:p>
            <w:pPr>
              <w:spacing w:before="0" w:after="0"/>
            </w:pPr>
            <w:r>
              <w:rPr>
                <w:rFonts w:ascii="Arial" w:hAnsi="Arial"/>
                <w:sz w:val="18"/>
              </w:rPr>
            </w:r>
            <w:r>
              <w:rPr>
                <w:rFonts w:ascii="Arial" w:hAnsi="Arial"/>
                <w:b/>
                <w:sz w:val="18"/>
              </w:rPr>
              <w:t>Inside 95% PI</w:t>
            </w:r>
          </w:p>
        </w:tc>
      </w:tr>
      <w:tr>
        <w:tc>
          <w:tcPr>
            <w:tcW w:type="dxa" w:w="1512"/>
          </w:tcPr>
          <w:p>
            <w:pPr>
              <w:spacing w:before="0" w:after="0"/>
            </w:pPr>
            <w:r>
              <w:rPr>
                <w:rFonts w:ascii="Arial" w:hAnsi="Arial"/>
                <w:sz w:val="18"/>
              </w:rPr>
            </w:r>
            <w:r>
              <w:rPr>
                <w:rFonts w:ascii="Arial" w:hAnsi="Arial"/>
                <w:sz w:val="18"/>
              </w:rPr>
              <w:t>Boudh</w:t>
            </w:r>
          </w:p>
        </w:tc>
        <w:tc>
          <w:tcPr>
            <w:tcW w:type="dxa" w:w="1512"/>
          </w:tcPr>
          <w:p>
            <w:pPr>
              <w:spacing w:before="0" w:after="0"/>
            </w:pPr>
            <w:r>
              <w:rPr>
                <w:rFonts w:ascii="Arial" w:hAnsi="Arial"/>
                <w:sz w:val="18"/>
              </w:rPr>
            </w:r>
            <w:r>
              <w:rPr>
                <w:rFonts w:ascii="Arial" w:hAnsi="Arial"/>
                <w:sz w:val="18"/>
              </w:rPr>
              <w:t>inland rainfall</w:t>
            </w:r>
          </w:p>
        </w:tc>
        <w:tc>
          <w:tcPr>
            <w:tcW w:type="dxa" w:w="1512"/>
          </w:tcPr>
          <w:p>
            <w:pPr>
              <w:spacing w:before="0" w:after="0"/>
            </w:pPr>
            <w:r>
              <w:rPr>
                <w:rFonts w:ascii="Arial" w:hAnsi="Arial"/>
                <w:sz w:val="18"/>
              </w:rPr>
            </w:r>
            <w:r>
              <w:rPr>
                <w:rFonts w:ascii="Arial" w:hAnsi="Arial"/>
                <w:sz w:val="18"/>
              </w:rPr>
              <w:t>−0.12</w:t>
            </w:r>
          </w:p>
        </w:tc>
        <w:tc>
          <w:tcPr>
            <w:tcW w:type="dxa" w:w="1512"/>
          </w:tcPr>
          <w:p>
            <w:pPr>
              <w:spacing w:before="0" w:after="0"/>
            </w:pPr>
            <w:r>
              <w:rPr>
                <w:rFonts w:ascii="Arial" w:hAnsi="Arial"/>
                <w:sz w:val="18"/>
              </w:rPr>
            </w:r>
            <w:r>
              <w:rPr>
                <w:rFonts w:ascii="Arial" w:hAnsi="Arial"/>
                <w:sz w:val="18"/>
              </w:rPr>
              <w:t>+1.96</w:t>
            </w:r>
          </w:p>
        </w:tc>
        <w:tc>
          <w:tcPr>
            <w:tcW w:type="dxa" w:w="1512"/>
          </w:tcPr>
          <w:p>
            <w:pPr>
              <w:spacing w:before="0" w:after="0"/>
            </w:pPr>
            <w:r>
              <w:rPr>
                <w:rFonts w:ascii="Arial" w:hAnsi="Arial"/>
                <w:sz w:val="18"/>
              </w:rPr>
            </w:r>
            <w:r>
              <w:rPr>
                <w:rFonts w:ascii="Arial" w:hAnsi="Arial"/>
                <w:sz w:val="18"/>
              </w:rPr>
              <w:t>−2.09</w:t>
            </w:r>
          </w:p>
        </w:tc>
        <w:tc>
          <w:tcPr>
            <w:tcW w:type="dxa" w:w="1512"/>
          </w:tcPr>
          <w:p>
            <w:pPr>
              <w:spacing w:before="0" w:after="0"/>
            </w:pPr>
            <w:r>
              <w:rPr>
                <w:rFonts w:ascii="Arial" w:hAnsi="Arial"/>
                <w:sz w:val="18"/>
              </w:rPr>
            </w:r>
            <w:r>
              <w:rPr>
                <w:rFonts w:ascii="Arial" w:hAnsi="Arial"/>
                <w:sz w:val="18"/>
              </w:rPr>
              <w:t>no</w:t>
            </w:r>
          </w:p>
        </w:tc>
      </w:tr>
      <w:tr>
        <w:tc>
          <w:tcPr>
            <w:tcW w:type="dxa" w:w="1512"/>
          </w:tcPr>
          <w:p>
            <w:pPr>
              <w:spacing w:before="0" w:after="0"/>
            </w:pPr>
            <w:r>
              <w:rPr>
                <w:rFonts w:ascii="Arial" w:hAnsi="Arial"/>
                <w:sz w:val="18"/>
              </w:rPr>
            </w:r>
            <w:r>
              <w:rPr>
                <w:rFonts w:ascii="Arial" w:hAnsi="Arial"/>
                <w:sz w:val="18"/>
              </w:rPr>
              <w:t>Ganjam</w:t>
            </w:r>
          </w:p>
        </w:tc>
        <w:tc>
          <w:tcPr>
            <w:tcW w:type="dxa" w:w="1512"/>
          </w:tcPr>
          <w:p>
            <w:pPr>
              <w:spacing w:before="0" w:after="0"/>
            </w:pPr>
            <w:r>
              <w:rPr>
                <w:rFonts w:ascii="Arial" w:hAnsi="Arial"/>
                <w:sz w:val="18"/>
              </w:rPr>
            </w:r>
            <w:r>
              <w:rPr>
                <w:rFonts w:ascii="Arial" w:hAnsi="Arial"/>
                <w:sz w:val="18"/>
              </w:rPr>
              <w:t>coastal rainfall</w:t>
            </w:r>
          </w:p>
        </w:tc>
        <w:tc>
          <w:tcPr>
            <w:tcW w:type="dxa" w:w="1512"/>
          </w:tcPr>
          <w:p>
            <w:pPr>
              <w:spacing w:before="0" w:after="0"/>
            </w:pPr>
            <w:r>
              <w:rPr>
                <w:rFonts w:ascii="Arial" w:hAnsi="Arial"/>
                <w:sz w:val="18"/>
              </w:rPr>
            </w:r>
            <w:r>
              <w:rPr>
                <w:rFonts w:ascii="Arial" w:hAnsi="Arial"/>
                <w:sz w:val="18"/>
              </w:rPr>
              <w:t>−3.89</w:t>
            </w:r>
          </w:p>
        </w:tc>
        <w:tc>
          <w:tcPr>
            <w:tcW w:type="dxa" w:w="1512"/>
          </w:tcPr>
          <w:p>
            <w:pPr>
              <w:spacing w:before="0" w:after="0"/>
            </w:pPr>
            <w:r>
              <w:rPr>
                <w:rFonts w:ascii="Arial" w:hAnsi="Arial"/>
                <w:sz w:val="18"/>
              </w:rPr>
            </w:r>
            <w:r>
              <w:rPr>
                <w:rFonts w:ascii="Arial" w:hAnsi="Arial"/>
                <w:sz w:val="18"/>
              </w:rPr>
              <w:t>+1.96</w:t>
            </w:r>
          </w:p>
        </w:tc>
        <w:tc>
          <w:tcPr>
            <w:tcW w:type="dxa" w:w="1512"/>
          </w:tcPr>
          <w:p>
            <w:pPr>
              <w:spacing w:before="0" w:after="0"/>
            </w:pPr>
            <w:r>
              <w:rPr>
                <w:rFonts w:ascii="Arial" w:hAnsi="Arial"/>
                <w:sz w:val="18"/>
              </w:rPr>
            </w:r>
            <w:r>
              <w:rPr>
                <w:rFonts w:ascii="Arial" w:hAnsi="Arial"/>
                <w:sz w:val="18"/>
              </w:rPr>
              <w:t>−5.85</w:t>
            </w:r>
          </w:p>
        </w:tc>
        <w:tc>
          <w:tcPr>
            <w:tcW w:type="dxa" w:w="1512"/>
          </w:tcPr>
          <w:p>
            <w:pPr>
              <w:spacing w:before="0" w:after="0"/>
            </w:pPr>
            <w:r>
              <w:rPr>
                <w:rFonts w:ascii="Arial" w:hAnsi="Arial"/>
                <w:sz w:val="18"/>
              </w:rPr>
            </w:r>
            <w:r>
              <w:rPr>
                <w:rFonts w:ascii="Arial" w:hAnsi="Arial"/>
                <w:sz w:val="18"/>
              </w:rPr>
              <w:t>no</w:t>
            </w:r>
          </w:p>
        </w:tc>
      </w:tr>
      <w:tr>
        <w:tc>
          <w:tcPr>
            <w:tcW w:type="dxa" w:w="1512"/>
          </w:tcPr>
          <w:p>
            <w:pPr>
              <w:spacing w:before="0" w:after="0"/>
            </w:pPr>
            <w:r>
              <w:rPr>
                <w:rFonts w:ascii="Arial" w:hAnsi="Arial"/>
                <w:sz w:val="18"/>
              </w:rPr>
            </w:r>
            <w:r>
              <w:rPr>
                <w:rFonts w:ascii="Arial" w:hAnsi="Arial"/>
                <w:sz w:val="18"/>
              </w:rPr>
              <w:t>Kandhamal</w:t>
            </w:r>
          </w:p>
        </w:tc>
        <w:tc>
          <w:tcPr>
            <w:tcW w:type="dxa" w:w="1512"/>
          </w:tcPr>
          <w:p>
            <w:pPr>
              <w:spacing w:before="0" w:after="0"/>
            </w:pPr>
            <w:r>
              <w:rPr>
                <w:rFonts w:ascii="Arial" w:hAnsi="Arial"/>
                <w:sz w:val="18"/>
              </w:rPr>
            </w:r>
            <w:r>
              <w:rPr>
                <w:rFonts w:ascii="Arial" w:hAnsi="Arial"/>
                <w:sz w:val="18"/>
              </w:rPr>
              <w:t>inland rainfall</w:t>
            </w:r>
          </w:p>
        </w:tc>
        <w:tc>
          <w:tcPr>
            <w:tcW w:type="dxa" w:w="1512"/>
          </w:tcPr>
          <w:p>
            <w:pPr>
              <w:spacing w:before="0" w:after="0"/>
            </w:pPr>
            <w:r>
              <w:rPr>
                <w:rFonts w:ascii="Arial" w:hAnsi="Arial"/>
                <w:sz w:val="18"/>
              </w:rPr>
            </w:r>
            <w:r>
              <w:rPr>
                <w:rFonts w:ascii="Arial" w:hAnsi="Arial"/>
                <w:sz w:val="18"/>
              </w:rPr>
              <w:t>+0.52</w:t>
            </w:r>
          </w:p>
        </w:tc>
        <w:tc>
          <w:tcPr>
            <w:tcW w:type="dxa" w:w="1512"/>
          </w:tcPr>
          <w:p>
            <w:pPr>
              <w:spacing w:before="0" w:after="0"/>
            </w:pPr>
            <w:r>
              <w:rPr>
                <w:rFonts w:ascii="Arial" w:hAnsi="Arial"/>
                <w:sz w:val="18"/>
              </w:rPr>
            </w:r>
            <w:r>
              <w:rPr>
                <w:rFonts w:ascii="Arial" w:hAnsi="Arial"/>
                <w:sz w:val="18"/>
              </w:rPr>
              <w:t>+1.96</w:t>
            </w:r>
          </w:p>
        </w:tc>
        <w:tc>
          <w:tcPr>
            <w:tcW w:type="dxa" w:w="1512"/>
          </w:tcPr>
          <w:p>
            <w:pPr>
              <w:spacing w:before="0" w:after="0"/>
            </w:pPr>
            <w:r>
              <w:rPr>
                <w:rFonts w:ascii="Arial" w:hAnsi="Arial"/>
                <w:sz w:val="18"/>
              </w:rPr>
            </w:r>
            <w:r>
              <w:rPr>
                <w:rFonts w:ascii="Arial" w:hAnsi="Arial"/>
                <w:sz w:val="18"/>
              </w:rPr>
              <w:t>−1.44</w:t>
            </w:r>
          </w:p>
        </w:tc>
        <w:tc>
          <w:tcPr>
            <w:tcW w:type="dxa" w:w="1512"/>
          </w:tcPr>
          <w:p>
            <w:pPr>
              <w:spacing w:before="0" w:after="0"/>
            </w:pPr>
            <w:r>
              <w:rPr>
                <w:rFonts w:ascii="Arial" w:hAnsi="Arial"/>
                <w:sz w:val="18"/>
              </w:rPr>
            </w:r>
            <w:r>
              <w:rPr>
                <w:rFonts w:ascii="Arial" w:hAnsi="Arial"/>
                <w:sz w:val="18"/>
              </w:rPr>
              <w:t>no</w:t>
            </w:r>
          </w:p>
        </w:tc>
      </w:tr>
      <w:tr>
        <w:tc>
          <w:tcPr>
            <w:tcW w:type="dxa" w:w="1512"/>
          </w:tcPr>
          <w:p>
            <w:pPr>
              <w:spacing w:before="0" w:after="0"/>
            </w:pPr>
            <w:r>
              <w:rPr>
                <w:rFonts w:ascii="Arial" w:hAnsi="Arial"/>
                <w:sz w:val="18"/>
              </w:rPr>
            </w:r>
            <w:r>
              <w:rPr>
                <w:rFonts w:ascii="Arial" w:hAnsi="Arial"/>
                <w:sz w:val="18"/>
              </w:rPr>
              <w:t>Khordha</w:t>
            </w:r>
          </w:p>
        </w:tc>
        <w:tc>
          <w:tcPr>
            <w:tcW w:type="dxa" w:w="1512"/>
          </w:tcPr>
          <w:p>
            <w:pPr>
              <w:spacing w:before="0" w:after="0"/>
            </w:pPr>
            <w:r>
              <w:rPr>
                <w:rFonts w:ascii="Arial" w:hAnsi="Arial"/>
                <w:sz w:val="18"/>
              </w:rPr>
            </w:r>
            <w:r>
              <w:rPr>
                <w:rFonts w:ascii="Arial" w:hAnsi="Arial"/>
                <w:sz w:val="18"/>
              </w:rPr>
              <w:t>coastal rainfall</w:t>
            </w:r>
          </w:p>
        </w:tc>
        <w:tc>
          <w:tcPr>
            <w:tcW w:type="dxa" w:w="1512"/>
          </w:tcPr>
          <w:p>
            <w:pPr>
              <w:spacing w:before="0" w:after="0"/>
            </w:pPr>
            <w:r>
              <w:rPr>
                <w:rFonts w:ascii="Arial" w:hAnsi="Arial"/>
                <w:sz w:val="18"/>
              </w:rPr>
            </w:r>
            <w:r>
              <w:rPr>
                <w:rFonts w:ascii="Arial" w:hAnsi="Arial"/>
                <w:sz w:val="18"/>
              </w:rPr>
              <w:t>−1.06</w:t>
            </w:r>
          </w:p>
        </w:tc>
        <w:tc>
          <w:tcPr>
            <w:tcW w:type="dxa" w:w="1512"/>
          </w:tcPr>
          <w:p>
            <w:pPr>
              <w:spacing w:before="0" w:after="0"/>
            </w:pPr>
            <w:r>
              <w:rPr>
                <w:rFonts w:ascii="Arial" w:hAnsi="Arial"/>
                <w:sz w:val="18"/>
              </w:rPr>
            </w:r>
            <w:r>
              <w:rPr>
                <w:rFonts w:ascii="Arial" w:hAnsi="Arial"/>
                <w:sz w:val="18"/>
              </w:rPr>
              <w:t>+1.96</w:t>
            </w:r>
          </w:p>
        </w:tc>
        <w:tc>
          <w:tcPr>
            <w:tcW w:type="dxa" w:w="1512"/>
          </w:tcPr>
          <w:p>
            <w:pPr>
              <w:spacing w:before="0" w:after="0"/>
            </w:pPr>
            <w:r>
              <w:rPr>
                <w:rFonts w:ascii="Arial" w:hAnsi="Arial"/>
                <w:sz w:val="18"/>
              </w:rPr>
            </w:r>
            <w:r>
              <w:rPr>
                <w:rFonts w:ascii="Arial" w:hAnsi="Arial"/>
                <w:sz w:val="18"/>
              </w:rPr>
              <w:t>−3.02</w:t>
            </w:r>
          </w:p>
        </w:tc>
        <w:tc>
          <w:tcPr>
            <w:tcW w:type="dxa" w:w="1512"/>
          </w:tcPr>
          <w:p>
            <w:pPr>
              <w:spacing w:before="0" w:after="0"/>
            </w:pPr>
            <w:r>
              <w:rPr>
                <w:rFonts w:ascii="Arial" w:hAnsi="Arial"/>
                <w:sz w:val="18"/>
              </w:rPr>
            </w:r>
            <w:r>
              <w:rPr>
                <w:rFonts w:ascii="Arial" w:hAnsi="Arial"/>
                <w:sz w:val="18"/>
              </w:rPr>
              <w:t>no</w:t>
            </w:r>
          </w:p>
        </w:tc>
      </w:tr>
      <w:tr>
        <w:tc>
          <w:tcPr>
            <w:tcW w:type="dxa" w:w="1512"/>
          </w:tcPr>
          <w:p>
            <w:pPr>
              <w:spacing w:before="0" w:after="0"/>
            </w:pPr>
            <w:r>
              <w:rPr>
                <w:rFonts w:ascii="Arial" w:hAnsi="Arial"/>
                <w:sz w:val="18"/>
              </w:rPr>
            </w:r>
            <w:r>
              <w:rPr>
                <w:rFonts w:ascii="Arial" w:hAnsi="Arial"/>
                <w:sz w:val="18"/>
              </w:rPr>
              <w:t>Mayurbhanj</w:t>
            </w:r>
          </w:p>
        </w:tc>
        <w:tc>
          <w:tcPr>
            <w:tcW w:type="dxa" w:w="1512"/>
          </w:tcPr>
          <w:p>
            <w:pPr>
              <w:spacing w:before="0" w:after="0"/>
            </w:pPr>
            <w:r>
              <w:rPr>
                <w:rFonts w:ascii="Arial" w:hAnsi="Arial"/>
                <w:sz w:val="18"/>
              </w:rPr>
            </w:r>
            <w:r>
              <w:rPr>
                <w:rFonts w:ascii="Arial" w:hAnsi="Arial"/>
                <w:sz w:val="18"/>
              </w:rPr>
              <w:t>coastal rainfall</w:t>
            </w:r>
          </w:p>
        </w:tc>
        <w:tc>
          <w:tcPr>
            <w:tcW w:type="dxa" w:w="1512"/>
          </w:tcPr>
          <w:p>
            <w:pPr>
              <w:spacing w:before="0" w:after="0"/>
            </w:pPr>
            <w:r>
              <w:rPr>
                <w:rFonts w:ascii="Arial" w:hAnsi="Arial"/>
                <w:sz w:val="18"/>
              </w:rPr>
            </w:r>
            <w:r>
              <w:rPr>
                <w:rFonts w:ascii="Arial" w:hAnsi="Arial"/>
                <w:sz w:val="18"/>
              </w:rPr>
              <w:t>+1.58</w:t>
            </w:r>
          </w:p>
        </w:tc>
        <w:tc>
          <w:tcPr>
            <w:tcW w:type="dxa" w:w="1512"/>
          </w:tcPr>
          <w:p>
            <w:pPr>
              <w:spacing w:before="0" w:after="0"/>
            </w:pPr>
            <w:r>
              <w:rPr>
                <w:rFonts w:ascii="Arial" w:hAnsi="Arial"/>
                <w:sz w:val="18"/>
              </w:rPr>
            </w:r>
            <w:r>
              <w:rPr>
                <w:rFonts w:ascii="Arial" w:hAnsi="Arial"/>
                <w:sz w:val="18"/>
              </w:rPr>
              <w:t>+1.96</w:t>
            </w:r>
          </w:p>
        </w:tc>
        <w:tc>
          <w:tcPr>
            <w:tcW w:type="dxa" w:w="1512"/>
          </w:tcPr>
          <w:p>
            <w:pPr>
              <w:spacing w:before="0" w:after="0"/>
            </w:pPr>
            <w:r>
              <w:rPr>
                <w:rFonts w:ascii="Arial" w:hAnsi="Arial"/>
                <w:sz w:val="18"/>
              </w:rPr>
            </w:r>
            <w:r>
              <w:rPr>
                <w:rFonts w:ascii="Arial" w:hAnsi="Arial"/>
                <w:sz w:val="18"/>
              </w:rPr>
              <w:t>−0.39</w:t>
            </w:r>
          </w:p>
        </w:tc>
        <w:tc>
          <w:tcPr>
            <w:tcW w:type="dxa" w:w="1512"/>
          </w:tcPr>
          <w:p>
            <w:pPr>
              <w:spacing w:before="0" w:after="0"/>
            </w:pPr>
            <w:r>
              <w:rPr>
                <w:rFonts w:ascii="Arial" w:hAnsi="Arial"/>
                <w:sz w:val="18"/>
              </w:rPr>
            </w:r>
            <w:r>
              <w:rPr>
                <w:rFonts w:ascii="Arial" w:hAnsi="Arial"/>
                <w:sz w:val="18"/>
              </w:rPr>
              <w:t>yes</w:t>
            </w:r>
          </w:p>
        </w:tc>
      </w:tr>
      <w:tr>
        <w:tc>
          <w:tcPr>
            <w:tcW w:type="dxa" w:w="1512"/>
          </w:tcPr>
          <w:p>
            <w:pPr>
              <w:spacing w:before="0" w:after="0"/>
            </w:pPr>
            <w:r>
              <w:rPr>
                <w:rFonts w:ascii="Arial" w:hAnsi="Arial"/>
                <w:sz w:val="18"/>
              </w:rPr>
            </w:r>
            <w:r>
              <w:rPr>
                <w:rFonts w:ascii="Arial" w:hAnsi="Arial"/>
                <w:sz w:val="18"/>
              </w:rPr>
              <w:t>Nayagarh</w:t>
            </w:r>
          </w:p>
        </w:tc>
        <w:tc>
          <w:tcPr>
            <w:tcW w:type="dxa" w:w="1512"/>
          </w:tcPr>
          <w:p>
            <w:pPr>
              <w:spacing w:before="0" w:after="0"/>
            </w:pPr>
            <w:r>
              <w:rPr>
                <w:rFonts w:ascii="Arial" w:hAnsi="Arial"/>
                <w:sz w:val="18"/>
              </w:rPr>
            </w:r>
            <w:r>
              <w:rPr>
                <w:rFonts w:ascii="Arial" w:hAnsi="Arial"/>
                <w:sz w:val="18"/>
              </w:rPr>
              <w:t>inland rainfall</w:t>
            </w:r>
          </w:p>
        </w:tc>
        <w:tc>
          <w:tcPr>
            <w:tcW w:type="dxa" w:w="1512"/>
          </w:tcPr>
          <w:p>
            <w:pPr>
              <w:spacing w:before="0" w:after="0"/>
            </w:pPr>
            <w:r>
              <w:rPr>
                <w:rFonts w:ascii="Arial" w:hAnsi="Arial"/>
                <w:sz w:val="18"/>
              </w:rPr>
            </w:r>
            <w:r>
              <w:rPr>
                <w:rFonts w:ascii="Arial" w:hAnsi="Arial"/>
                <w:sz w:val="18"/>
              </w:rPr>
              <w:t>+3.30</w:t>
            </w:r>
          </w:p>
        </w:tc>
        <w:tc>
          <w:tcPr>
            <w:tcW w:type="dxa" w:w="1512"/>
          </w:tcPr>
          <w:p>
            <w:pPr>
              <w:spacing w:before="0" w:after="0"/>
            </w:pPr>
            <w:r>
              <w:rPr>
                <w:rFonts w:ascii="Arial" w:hAnsi="Arial"/>
                <w:sz w:val="18"/>
              </w:rPr>
            </w:r>
            <w:r>
              <w:rPr>
                <w:rFonts w:ascii="Arial" w:hAnsi="Arial"/>
                <w:sz w:val="18"/>
              </w:rPr>
              <w:t>+1.96</w:t>
            </w:r>
          </w:p>
        </w:tc>
        <w:tc>
          <w:tcPr>
            <w:tcW w:type="dxa" w:w="1512"/>
          </w:tcPr>
          <w:p>
            <w:pPr>
              <w:spacing w:before="0" w:after="0"/>
            </w:pPr>
            <w:r>
              <w:rPr>
                <w:rFonts w:ascii="Arial" w:hAnsi="Arial"/>
                <w:sz w:val="18"/>
              </w:rPr>
            </w:r>
            <w:r>
              <w:rPr>
                <w:rFonts w:ascii="Arial" w:hAnsi="Arial"/>
                <w:sz w:val="18"/>
              </w:rPr>
              <w:t>+1.34</w:t>
            </w:r>
          </w:p>
        </w:tc>
        <w:tc>
          <w:tcPr>
            <w:tcW w:type="dxa" w:w="1512"/>
          </w:tcPr>
          <w:p>
            <w:pPr>
              <w:spacing w:before="0" w:after="0"/>
            </w:pPr>
            <w:r>
              <w:rPr>
                <w:rFonts w:ascii="Arial" w:hAnsi="Arial"/>
                <w:sz w:val="18"/>
              </w:rPr>
            </w:r>
            <w:r>
              <w:rPr>
                <w:rFonts w:ascii="Arial" w:hAnsi="Arial"/>
                <w:sz w:val="18"/>
              </w:rPr>
              <w:t>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61926" w:name="note_s2"/>
      <w:r>
        <w:rPr>
          <w:rFonts w:ascii="Arial" w:hAnsi="Arial"/>
          <w:b/>
          <w:color w:val="1F3A5F"/>
          <w:sz w:val="32"/>
        </w:rPr>
        <w:t>Note S2 — Pre-Kharif Bay-of-Bengal cyclone climatology</w:t>
      </w:r>
      <w:bookmarkEnd w:id="61926"/>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137"/>
        <w:gridCol w:w="1137"/>
        <w:gridCol w:w="1137"/>
        <w:gridCol w:w="1137"/>
        <w:gridCol w:w="1137"/>
        <w:gridCol w:w="1137"/>
        <w:gridCol w:w="1137"/>
        <w:gridCol w:w="1137"/>
      </w:tblGrid>
      <w:tr>
        <w:tc>
          <w:tcPr>
            <w:tcW w:type="dxa" w:w="1134"/>
          </w:tcPr>
          <w:p>
            <w:pPr>
              <w:spacing w:before="0" w:after="0"/>
            </w:pPr>
            <w:r>
              <w:rPr>
                <w:rFonts w:ascii="Arial" w:hAnsi="Arial"/>
                <w:sz w:val="18"/>
              </w:rPr>
            </w:r>
            <w:r>
              <w:rPr>
                <w:rFonts w:ascii="Arial" w:hAnsi="Arial"/>
                <w:b/>
                <w:sz w:val="16"/>
              </w:rPr>
              <w:t>Metric</w:t>
            </w:r>
          </w:p>
        </w:tc>
        <w:tc>
          <w:tcPr>
            <w:tcW w:type="dxa" w:w="1134"/>
          </w:tcPr>
          <w:p>
            <w:pPr>
              <w:spacing w:before="0" w:after="0"/>
            </w:pPr>
            <w:r>
              <w:rPr>
                <w:rFonts w:ascii="Arial" w:hAnsi="Arial"/>
                <w:sz w:val="18"/>
              </w:rPr>
            </w:r>
            <w:r>
              <w:rPr>
                <w:rFonts w:ascii="Arial" w:hAnsi="Arial"/>
                <w:b/>
                <w:sz w:val="16"/>
              </w:rPr>
              <w:t>p10</w:t>
            </w:r>
          </w:p>
        </w:tc>
        <w:tc>
          <w:tcPr>
            <w:tcW w:type="dxa" w:w="1134"/>
          </w:tcPr>
          <w:p>
            <w:pPr>
              <w:spacing w:before="0" w:after="0"/>
            </w:pPr>
            <w:r>
              <w:rPr>
                <w:rFonts w:ascii="Arial" w:hAnsi="Arial"/>
                <w:sz w:val="18"/>
              </w:rPr>
            </w:r>
            <w:r>
              <w:rPr>
                <w:rFonts w:ascii="Arial" w:hAnsi="Arial"/>
                <w:b/>
                <w:sz w:val="16"/>
              </w:rPr>
              <w:t>p25</w:t>
            </w:r>
          </w:p>
        </w:tc>
        <w:tc>
          <w:tcPr>
            <w:tcW w:type="dxa" w:w="1134"/>
          </w:tcPr>
          <w:p>
            <w:pPr>
              <w:spacing w:before="0" w:after="0"/>
            </w:pPr>
            <w:r>
              <w:rPr>
                <w:rFonts w:ascii="Arial" w:hAnsi="Arial"/>
                <w:sz w:val="18"/>
              </w:rPr>
            </w:r>
            <w:r>
              <w:rPr>
                <w:rFonts w:ascii="Arial" w:hAnsi="Arial"/>
                <w:b/>
                <w:sz w:val="16"/>
              </w:rPr>
              <w:t>p50</w:t>
            </w:r>
          </w:p>
        </w:tc>
        <w:tc>
          <w:tcPr>
            <w:tcW w:type="dxa" w:w="1134"/>
          </w:tcPr>
          <w:p>
            <w:pPr>
              <w:spacing w:before="0" w:after="0"/>
            </w:pPr>
            <w:r>
              <w:rPr>
                <w:rFonts w:ascii="Arial" w:hAnsi="Arial"/>
                <w:sz w:val="18"/>
              </w:rPr>
            </w:r>
            <w:r>
              <w:rPr>
                <w:rFonts w:ascii="Arial" w:hAnsi="Arial"/>
                <w:b/>
                <w:sz w:val="16"/>
              </w:rPr>
              <w:t>p75</w:t>
            </w:r>
          </w:p>
        </w:tc>
        <w:tc>
          <w:tcPr>
            <w:tcW w:type="dxa" w:w="1134"/>
          </w:tcPr>
          <w:p>
            <w:pPr>
              <w:spacing w:before="0" w:after="0"/>
            </w:pPr>
            <w:r>
              <w:rPr>
                <w:rFonts w:ascii="Arial" w:hAnsi="Arial"/>
                <w:sz w:val="18"/>
              </w:rPr>
            </w:r>
            <w:r>
              <w:rPr>
                <w:rFonts w:ascii="Arial" w:hAnsi="Arial"/>
                <w:b/>
                <w:sz w:val="16"/>
              </w:rPr>
              <w:t>p90</w:t>
            </w:r>
          </w:p>
        </w:tc>
        <w:tc>
          <w:tcPr>
            <w:tcW w:type="dxa" w:w="1134"/>
          </w:tcPr>
          <w:p>
            <w:pPr>
              <w:spacing w:before="0" w:after="0"/>
            </w:pPr>
            <w:r>
              <w:rPr>
                <w:rFonts w:ascii="Arial" w:hAnsi="Arial"/>
                <w:sz w:val="18"/>
              </w:rPr>
            </w:r>
            <w:r>
              <w:rPr>
                <w:rFonts w:ascii="Arial" w:hAnsi="Arial"/>
                <w:b/>
                <w:sz w:val="16"/>
              </w:rPr>
              <w:t>p95</w:t>
            </w:r>
          </w:p>
        </w:tc>
        <w:tc>
          <w:tcPr>
            <w:tcW w:type="dxa" w:w="1134"/>
          </w:tcPr>
          <w:p>
            <w:pPr>
              <w:spacing w:before="0" w:after="0"/>
            </w:pPr>
            <w:r>
              <w:rPr>
                <w:rFonts w:ascii="Arial" w:hAnsi="Arial"/>
                <w:sz w:val="18"/>
              </w:rPr>
            </w:r>
            <w:r>
              <w:rPr>
                <w:rFonts w:ascii="Arial" w:hAnsi="Arial"/>
                <w:b/>
                <w:sz w:val="16"/>
              </w:rPr>
              <w:t>Extreme</w:t>
            </w:r>
          </w:p>
        </w:tc>
      </w:tr>
      <w:tr>
        <w:tc>
          <w:tcPr>
            <w:tcW w:type="dxa" w:w="1134"/>
          </w:tcPr>
          <w:p>
            <w:pPr>
              <w:spacing w:before="0" w:after="0"/>
            </w:pPr>
            <w:r>
              <w:rPr>
                <w:rFonts w:ascii="Arial" w:hAnsi="Arial"/>
                <w:sz w:val="18"/>
              </w:rPr>
            </w:r>
            <w:r>
              <w:rPr>
                <w:rFonts w:ascii="Arial" w:hAnsi="Arial"/>
                <w:sz w:val="16"/>
              </w:rPr>
              <w:t>Vmax (kt)</w:t>
            </w:r>
          </w:p>
        </w:tc>
        <w:tc>
          <w:tcPr>
            <w:tcW w:type="dxa" w:w="1134"/>
          </w:tcPr>
          <w:p>
            <w:pPr>
              <w:spacing w:before="0" w:after="0"/>
            </w:pPr>
            <w:r>
              <w:rPr>
                <w:rFonts w:ascii="Arial" w:hAnsi="Arial"/>
                <w:sz w:val="18"/>
              </w:rPr>
            </w:r>
            <w:r>
              <w:rPr>
                <w:rFonts w:ascii="Arial" w:hAnsi="Arial"/>
                <w:sz w:val="16"/>
              </w:rPr>
              <w:t>35</w:t>
            </w:r>
          </w:p>
        </w:tc>
        <w:tc>
          <w:tcPr>
            <w:tcW w:type="dxa" w:w="1134"/>
          </w:tcPr>
          <w:p>
            <w:pPr>
              <w:spacing w:before="0" w:after="0"/>
            </w:pPr>
            <w:r>
              <w:rPr>
                <w:rFonts w:ascii="Arial" w:hAnsi="Arial"/>
                <w:sz w:val="18"/>
              </w:rPr>
            </w:r>
            <w:r>
              <w:rPr>
                <w:rFonts w:ascii="Arial" w:hAnsi="Arial"/>
                <w:sz w:val="16"/>
              </w:rPr>
              <w:t>50</w:t>
            </w:r>
          </w:p>
        </w:tc>
        <w:tc>
          <w:tcPr>
            <w:tcW w:type="dxa" w:w="1134"/>
          </w:tcPr>
          <w:p>
            <w:pPr>
              <w:spacing w:before="0" w:after="0"/>
            </w:pPr>
            <w:r>
              <w:rPr>
                <w:rFonts w:ascii="Arial" w:hAnsi="Arial"/>
                <w:sz w:val="18"/>
              </w:rPr>
            </w:r>
            <w:r>
              <w:rPr>
                <w:rFonts w:ascii="Arial" w:hAnsi="Arial"/>
                <w:sz w:val="16"/>
              </w:rPr>
              <w:t>65</w:t>
            </w:r>
          </w:p>
        </w:tc>
        <w:tc>
          <w:tcPr>
            <w:tcW w:type="dxa" w:w="1134"/>
          </w:tcPr>
          <w:p>
            <w:pPr>
              <w:spacing w:before="0" w:after="0"/>
            </w:pPr>
            <w:r>
              <w:rPr>
                <w:rFonts w:ascii="Arial" w:hAnsi="Arial"/>
                <w:sz w:val="18"/>
              </w:rPr>
            </w:r>
            <w:r>
              <w:rPr>
                <w:rFonts w:ascii="Arial" w:hAnsi="Arial"/>
                <w:sz w:val="16"/>
              </w:rPr>
              <w:t>90</w:t>
            </w:r>
          </w:p>
        </w:tc>
        <w:tc>
          <w:tcPr>
            <w:tcW w:type="dxa" w:w="1134"/>
          </w:tcPr>
          <w:p>
            <w:pPr>
              <w:spacing w:before="0" w:after="0"/>
            </w:pPr>
            <w:r>
              <w:rPr>
                <w:rFonts w:ascii="Arial" w:hAnsi="Arial"/>
                <w:sz w:val="18"/>
              </w:rPr>
            </w:r>
            <w:r>
              <w:rPr>
                <w:rFonts w:ascii="Arial" w:hAnsi="Arial"/>
                <w:sz w:val="16"/>
              </w:rPr>
              <w:t>115</w:t>
            </w:r>
          </w:p>
        </w:tc>
        <w:tc>
          <w:tcPr>
            <w:tcW w:type="dxa" w:w="1134"/>
          </w:tcPr>
          <w:p>
            <w:pPr>
              <w:spacing w:before="0" w:after="0"/>
            </w:pPr>
            <w:r>
              <w:rPr>
                <w:rFonts w:ascii="Arial" w:hAnsi="Arial"/>
                <w:sz w:val="18"/>
              </w:rPr>
            </w:r>
            <w:r>
              <w:rPr>
                <w:rFonts w:ascii="Arial" w:hAnsi="Arial"/>
                <w:sz w:val="16"/>
              </w:rPr>
              <w:t>130</w:t>
            </w:r>
          </w:p>
        </w:tc>
        <w:tc>
          <w:tcPr>
            <w:tcW w:type="dxa" w:w="1134"/>
          </w:tcPr>
          <w:p>
            <w:pPr>
              <w:spacing w:before="0" w:after="0"/>
            </w:pPr>
            <w:r>
              <w:rPr>
                <w:rFonts w:ascii="Arial" w:hAnsi="Arial"/>
                <w:sz w:val="18"/>
              </w:rPr>
            </w:r>
            <w:r>
              <w:rPr>
                <w:rFonts w:ascii="Arial" w:hAnsi="Arial"/>
                <w:sz w:val="16"/>
              </w:rPr>
              <w:t>140 (1999)</w:t>
            </w:r>
          </w:p>
        </w:tc>
      </w:tr>
      <w:tr>
        <w:tc>
          <w:tcPr>
            <w:tcW w:type="dxa" w:w="1134"/>
          </w:tcPr>
          <w:p>
            <w:pPr>
              <w:spacing w:before="0" w:after="0"/>
            </w:pPr>
            <w:r>
              <w:rPr>
                <w:rFonts w:ascii="Arial" w:hAnsi="Arial"/>
                <w:sz w:val="18"/>
              </w:rPr>
            </w:r>
            <w:r>
              <w:rPr>
                <w:rFonts w:ascii="Arial" w:hAnsi="Arial"/>
                <w:sz w:val="16"/>
              </w:rPr>
              <w:t>Pmin (hPa)</w:t>
            </w:r>
          </w:p>
        </w:tc>
        <w:tc>
          <w:tcPr>
            <w:tcW w:type="dxa" w:w="1134"/>
          </w:tcPr>
          <w:p>
            <w:pPr>
              <w:spacing w:before="0" w:after="0"/>
            </w:pPr>
            <w:r>
              <w:rPr>
                <w:rFonts w:ascii="Arial" w:hAnsi="Arial"/>
                <w:sz w:val="18"/>
              </w:rPr>
            </w:r>
            <w:r>
              <w:rPr>
                <w:rFonts w:ascii="Arial" w:hAnsi="Arial"/>
                <w:sz w:val="16"/>
              </w:rPr>
              <w:t>992</w:t>
            </w:r>
          </w:p>
        </w:tc>
        <w:tc>
          <w:tcPr>
            <w:tcW w:type="dxa" w:w="1134"/>
          </w:tcPr>
          <w:p>
            <w:pPr>
              <w:spacing w:before="0" w:after="0"/>
            </w:pPr>
            <w:r>
              <w:rPr>
                <w:rFonts w:ascii="Arial" w:hAnsi="Arial"/>
                <w:sz w:val="18"/>
              </w:rPr>
            </w:r>
            <w:r>
              <w:rPr>
                <w:rFonts w:ascii="Arial" w:hAnsi="Arial"/>
                <w:sz w:val="16"/>
              </w:rPr>
              <w:t>985</w:t>
            </w:r>
          </w:p>
        </w:tc>
        <w:tc>
          <w:tcPr>
            <w:tcW w:type="dxa" w:w="1134"/>
          </w:tcPr>
          <w:p>
            <w:pPr>
              <w:spacing w:before="0" w:after="0"/>
            </w:pPr>
            <w:r>
              <w:rPr>
                <w:rFonts w:ascii="Arial" w:hAnsi="Arial"/>
                <w:sz w:val="18"/>
              </w:rPr>
            </w:r>
            <w:r>
              <w:rPr>
                <w:rFonts w:ascii="Arial" w:hAnsi="Arial"/>
                <w:sz w:val="16"/>
              </w:rPr>
              <w:t>975</w:t>
            </w:r>
          </w:p>
        </w:tc>
        <w:tc>
          <w:tcPr>
            <w:tcW w:type="dxa" w:w="1134"/>
          </w:tcPr>
          <w:p>
            <w:pPr>
              <w:spacing w:before="0" w:after="0"/>
            </w:pPr>
            <w:r>
              <w:rPr>
                <w:rFonts w:ascii="Arial" w:hAnsi="Arial"/>
                <w:sz w:val="18"/>
              </w:rPr>
            </w:r>
            <w:r>
              <w:rPr>
                <w:rFonts w:ascii="Arial" w:hAnsi="Arial"/>
                <w:sz w:val="16"/>
              </w:rPr>
              <w:t>955</w:t>
            </w:r>
          </w:p>
        </w:tc>
        <w:tc>
          <w:tcPr>
            <w:tcW w:type="dxa" w:w="1134"/>
          </w:tcPr>
          <w:p>
            <w:pPr>
              <w:spacing w:before="0" w:after="0"/>
            </w:pPr>
            <w:r>
              <w:rPr>
                <w:rFonts w:ascii="Arial" w:hAnsi="Arial"/>
                <w:sz w:val="18"/>
              </w:rPr>
            </w:r>
            <w:r>
              <w:rPr>
                <w:rFonts w:ascii="Arial" w:hAnsi="Arial"/>
                <w:sz w:val="16"/>
              </w:rPr>
              <w:t>935</w:t>
            </w:r>
          </w:p>
        </w:tc>
        <w:tc>
          <w:tcPr>
            <w:tcW w:type="dxa" w:w="1134"/>
          </w:tcPr>
          <w:p>
            <w:pPr>
              <w:spacing w:before="0" w:after="0"/>
            </w:pPr>
            <w:r>
              <w:rPr>
                <w:rFonts w:ascii="Arial" w:hAnsi="Arial"/>
                <w:sz w:val="18"/>
              </w:rPr>
            </w:r>
            <w:r>
              <w:rPr>
                <w:rFonts w:ascii="Arial" w:hAnsi="Arial"/>
                <w:sz w:val="16"/>
              </w:rPr>
              <w:t>925</w:t>
            </w:r>
          </w:p>
        </w:tc>
        <w:tc>
          <w:tcPr>
            <w:tcW w:type="dxa" w:w="1134"/>
          </w:tcPr>
          <w:p>
            <w:pPr>
              <w:spacing w:before="0" w:after="0"/>
            </w:pPr>
            <w:r>
              <w:rPr>
                <w:rFonts w:ascii="Arial" w:hAnsi="Arial"/>
                <w:sz w:val="18"/>
              </w:rPr>
            </w:r>
            <w:r>
              <w:rPr>
                <w:rFonts w:ascii="Arial" w:hAnsi="Arial"/>
                <w:sz w:val="16"/>
              </w:rPr>
              <w:t>912 (1999)</w:t>
            </w:r>
          </w:p>
        </w:tc>
      </w:tr>
      <w:tr>
        <w:tc>
          <w:tcPr>
            <w:tcW w:type="dxa" w:w="1134"/>
          </w:tcPr>
          <w:p>
            <w:pPr>
              <w:spacing w:before="0" w:after="0"/>
            </w:pPr>
            <w:r>
              <w:rPr>
                <w:rFonts w:ascii="Arial" w:hAnsi="Arial"/>
                <w:sz w:val="18"/>
              </w:rPr>
            </w:r>
            <w:r>
              <w:rPr>
                <w:rFonts w:ascii="Arial" w:hAnsi="Arial"/>
                <w:sz w:val="16"/>
              </w:rPr>
              <w:t>Surge (m)</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1.2</w:t>
            </w:r>
          </w:p>
        </w:tc>
        <w:tc>
          <w:tcPr>
            <w:tcW w:type="dxa" w:w="1134"/>
          </w:tcPr>
          <w:p>
            <w:pPr>
              <w:spacing w:before="0" w:after="0"/>
            </w:pPr>
            <w:r>
              <w:rPr>
                <w:rFonts w:ascii="Arial" w:hAnsi="Arial"/>
                <w:sz w:val="18"/>
              </w:rPr>
            </w:r>
            <w:r>
              <w:rPr>
                <w:rFonts w:ascii="Arial" w:hAnsi="Arial"/>
                <w:sz w:val="16"/>
              </w:rPr>
              <w:t>2.5</w:t>
            </w:r>
          </w:p>
        </w:tc>
        <w:tc>
          <w:tcPr>
            <w:tcW w:type="dxa" w:w="1134"/>
          </w:tcPr>
          <w:p>
            <w:pPr>
              <w:spacing w:before="0" w:after="0"/>
            </w:pPr>
            <w:r>
              <w:rPr>
                <w:rFonts w:ascii="Arial" w:hAnsi="Arial"/>
                <w:sz w:val="18"/>
              </w:rPr>
            </w:r>
            <w:r>
              <w:rPr>
                <w:rFonts w:ascii="Arial" w:hAnsi="Arial"/>
                <w:sz w:val="16"/>
              </w:rPr>
              <w:t>4.2</w:t>
            </w:r>
          </w:p>
        </w:tc>
        <w:tc>
          <w:tcPr>
            <w:tcW w:type="dxa" w:w="1134"/>
          </w:tcPr>
          <w:p>
            <w:pPr>
              <w:spacing w:before="0" w:after="0"/>
            </w:pPr>
            <w:r>
              <w:rPr>
                <w:rFonts w:ascii="Arial" w:hAnsi="Arial"/>
                <w:sz w:val="18"/>
              </w:rPr>
            </w:r>
            <w:r>
              <w:rPr>
                <w:rFonts w:ascii="Arial" w:hAnsi="Arial"/>
                <w:sz w:val="16"/>
              </w:rPr>
              <w:t>5.5</w:t>
            </w:r>
          </w:p>
        </w:tc>
        <w:tc>
          <w:tcPr>
            <w:tcW w:type="dxa" w:w="1134"/>
          </w:tcPr>
          <w:p>
            <w:pPr>
              <w:spacing w:before="0" w:after="0"/>
            </w:pPr>
            <w:r>
              <w:rPr>
                <w:rFonts w:ascii="Arial" w:hAnsi="Arial"/>
                <w:sz w:val="18"/>
              </w:rPr>
            </w:r>
            <w:r>
              <w:rPr>
                <w:rFonts w:ascii="Arial" w:hAnsi="Arial"/>
                <w:sz w:val="16"/>
              </w:rPr>
              <w:t>7.0 (1999)</w:t>
            </w:r>
          </w:p>
        </w:tc>
      </w:tr>
      <w:tr>
        <w:tc>
          <w:tcPr>
            <w:tcW w:type="dxa" w:w="1134"/>
          </w:tcPr>
          <w:p>
            <w:pPr>
              <w:spacing w:before="0" w:after="0"/>
            </w:pPr>
            <w:r>
              <w:rPr>
                <w:rFonts w:ascii="Arial" w:hAnsi="Arial"/>
                <w:sz w:val="18"/>
              </w:rPr>
            </w:r>
            <w:r>
              <w:rPr>
                <w:rFonts w:ascii="Arial" w:hAnsi="Arial"/>
                <w:sz w:val="16"/>
              </w:rPr>
              <w:t>Landfall DOY</w:t>
            </w:r>
          </w:p>
        </w:tc>
        <w:tc>
          <w:tcPr>
            <w:tcW w:type="dxa" w:w="1134"/>
          </w:tcPr>
          <w:p>
            <w:pPr>
              <w:spacing w:before="0" w:after="0"/>
            </w:pPr>
            <w:r>
              <w:rPr>
                <w:rFonts w:ascii="Arial" w:hAnsi="Arial"/>
                <w:sz w:val="18"/>
              </w:rPr>
            </w:r>
            <w:r>
              <w:rPr>
                <w:rFonts w:ascii="Arial" w:hAnsi="Arial"/>
                <w:sz w:val="16"/>
              </w:rPr>
              <w:t>105</w:t>
            </w:r>
          </w:p>
        </w:tc>
        <w:tc>
          <w:tcPr>
            <w:tcW w:type="dxa" w:w="1134"/>
          </w:tcPr>
          <w:p>
            <w:pPr>
              <w:spacing w:before="0" w:after="0"/>
            </w:pPr>
            <w:r>
              <w:rPr>
                <w:rFonts w:ascii="Arial" w:hAnsi="Arial"/>
                <w:sz w:val="18"/>
              </w:rPr>
            </w:r>
            <w:r>
              <w:rPr>
                <w:rFonts w:ascii="Arial" w:hAnsi="Arial"/>
                <w:sz w:val="16"/>
              </w:rPr>
              <w:t>122</w:t>
            </w:r>
          </w:p>
        </w:tc>
        <w:tc>
          <w:tcPr>
            <w:tcW w:type="dxa" w:w="1134"/>
          </w:tcPr>
          <w:p>
            <w:pPr>
              <w:spacing w:before="0" w:after="0"/>
            </w:pPr>
            <w:r>
              <w:rPr>
                <w:rFonts w:ascii="Arial" w:hAnsi="Arial"/>
                <w:sz w:val="18"/>
              </w:rPr>
            </w:r>
            <w:r>
              <w:rPr>
                <w:rFonts w:ascii="Arial" w:hAnsi="Arial"/>
                <w:sz w:val="16"/>
              </w:rPr>
              <w:t>138</w:t>
            </w:r>
          </w:p>
        </w:tc>
        <w:tc>
          <w:tcPr>
            <w:tcW w:type="dxa" w:w="1134"/>
          </w:tcPr>
          <w:p>
            <w:pPr>
              <w:spacing w:before="0" w:after="0"/>
            </w:pPr>
            <w:r>
              <w:rPr>
                <w:rFonts w:ascii="Arial" w:hAnsi="Arial"/>
                <w:sz w:val="18"/>
              </w:rPr>
            </w:r>
            <w:r>
              <w:rPr>
                <w:rFonts w:ascii="Arial" w:hAnsi="Arial"/>
                <w:sz w:val="16"/>
              </w:rPr>
              <w:t>152</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w:t>
            </w:r>
          </w:p>
        </w:tc>
        <w:tc>
          <w:tcPr>
            <w:tcW w:type="dxa" w:w="1134"/>
          </w:tcPr>
          <w:p>
            <w:pPr>
              <w:spacing w:before="0" w:after="0"/>
            </w:pPr>
            <w:r>
              <w:rPr>
                <w:rFonts w:ascii="Arial" w:hAnsi="Arial"/>
                <w:sz w:val="18"/>
              </w:rPr>
            </w:r>
            <w:r>
              <w:rPr>
                <w:rFonts w:ascii="Arial" w:hAnsi="Arial"/>
                <w:sz w:val="16"/>
              </w:rPr>
              <w:t>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75323" w:name="note_s3"/>
      <w:r>
        <w:rPr>
          <w:rFonts w:ascii="Arial" w:hAnsi="Arial"/>
          <w:b/>
          <w:color w:val="1F3A5F"/>
          <w:sz w:val="32"/>
        </w:rPr>
        <w:t>Note S3 — Sentinel-1 dual-polarisation backscatter signatures</w:t>
      </w:r>
      <w:bookmarkEnd w:id="75323"/>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3033"/>
        <w:gridCol w:w="3033"/>
        <w:gridCol w:w="3033"/>
      </w:tblGrid>
      <w:tr>
        <w:tc>
          <w:tcPr>
            <w:tcW w:type="dxa" w:w="3024"/>
          </w:tcPr>
          <w:p>
            <w:pPr>
              <w:spacing w:before="0" w:after="0"/>
            </w:pPr>
            <w:r>
              <w:rPr>
                <w:rFonts w:ascii="Arial" w:hAnsi="Arial"/>
                <w:sz w:val="18"/>
              </w:rPr>
            </w:r>
            <w:r>
              <w:rPr>
                <w:rFonts w:ascii="Arial" w:hAnsi="Arial"/>
                <w:b/>
                <w:sz w:val="18"/>
              </w:rPr>
              <w:t>Feature</w:t>
            </w:r>
          </w:p>
        </w:tc>
        <w:tc>
          <w:tcPr>
            <w:tcW w:type="dxa" w:w="3024"/>
          </w:tcPr>
          <w:p>
            <w:pPr>
              <w:spacing w:before="0" w:after="0"/>
            </w:pPr>
            <w:r>
              <w:rPr>
                <w:rFonts w:ascii="Arial" w:hAnsi="Arial"/>
                <w:sz w:val="18"/>
              </w:rPr>
            </w:r>
            <w:r>
              <w:rPr>
                <w:rFonts w:ascii="Arial" w:hAnsi="Arial"/>
                <w:b/>
                <w:sz w:val="18"/>
              </w:rPr>
              <w:t>Source</w:t>
            </w:r>
          </w:p>
        </w:tc>
        <w:tc>
          <w:tcPr>
            <w:tcW w:type="dxa" w:w="3024"/>
          </w:tcPr>
          <w:p>
            <w:pPr>
              <w:spacing w:before="0" w:after="0"/>
            </w:pPr>
            <w:r>
              <w:rPr>
                <w:rFonts w:ascii="Arial" w:hAnsi="Arial"/>
                <w:sz w:val="18"/>
              </w:rPr>
            </w:r>
            <w:r>
              <w:rPr>
                <w:rFonts w:ascii="Arial" w:hAnsi="Arial"/>
                <w:b/>
                <w:sz w:val="18"/>
              </w:rPr>
              <w:t>Role</w:t>
            </w:r>
          </w:p>
        </w:tc>
      </w:tr>
      <w:tr>
        <w:tc>
          <w:tcPr>
            <w:tcW w:type="dxa" w:w="3024"/>
          </w:tcPr>
          <w:p>
            <w:pPr>
              <w:spacing w:before="0" w:after="0"/>
            </w:pPr>
            <w:r>
              <w:rPr>
                <w:rFonts w:ascii="Arial" w:hAnsi="Arial"/>
                <w:sz w:val="18"/>
              </w:rPr>
            </w:r>
            <w:r>
              <w:rPr>
                <w:rFonts w:ascii="Arial" w:hAnsi="Arial"/>
                <w:sz w:val="18"/>
              </w:rPr>
              <w:t>VH (dB)</w:t>
            </w:r>
          </w:p>
        </w:tc>
        <w:tc>
          <w:tcPr>
            <w:tcW w:type="dxa" w:w="3024"/>
          </w:tcPr>
          <w:p>
            <w:pPr>
              <w:spacing w:before="0" w:after="0"/>
            </w:pPr>
            <w:r>
              <w:rPr>
                <w:rFonts w:ascii="Arial" w:hAnsi="Arial"/>
                <w:sz w:val="18"/>
              </w:rPr>
            </w:r>
            <w:r>
              <w:rPr>
                <w:rFonts w:ascii="Arial" w:hAnsi="Arial"/>
                <w:sz w:val="18"/>
              </w:rPr>
              <w:t>Sentinel-1 IW GRD</w:t>
            </w:r>
          </w:p>
        </w:tc>
        <w:tc>
          <w:tcPr>
            <w:tcW w:type="dxa" w:w="3024"/>
          </w:tcPr>
          <w:p>
            <w:pPr>
              <w:spacing w:before="0" w:after="0"/>
            </w:pPr>
            <w:r>
              <w:rPr>
                <w:rFonts w:ascii="Arial" w:hAnsi="Arial"/>
                <w:sz w:val="18"/>
              </w:rPr>
            </w:r>
            <w:r>
              <w:rPr>
                <w:rFonts w:ascii="Arial" w:hAnsi="Arial"/>
                <w:sz w:val="18"/>
              </w:rPr>
              <w:t>Cross-pol — primary discriminator (ΔVH separates A/B/C)</w:t>
            </w:r>
          </w:p>
        </w:tc>
      </w:tr>
      <w:tr>
        <w:tc>
          <w:tcPr>
            <w:tcW w:type="dxa" w:w="3024"/>
          </w:tcPr>
          <w:p>
            <w:pPr>
              <w:spacing w:before="0" w:after="0"/>
            </w:pPr>
            <w:r>
              <w:rPr>
                <w:rFonts w:ascii="Arial" w:hAnsi="Arial"/>
                <w:sz w:val="18"/>
              </w:rPr>
            </w:r>
            <w:r>
              <w:rPr>
                <w:rFonts w:ascii="Arial" w:hAnsi="Arial"/>
                <w:sz w:val="18"/>
              </w:rPr>
              <w:t>VV (dB)</w:t>
            </w:r>
          </w:p>
        </w:tc>
        <w:tc>
          <w:tcPr>
            <w:tcW w:type="dxa" w:w="3024"/>
          </w:tcPr>
          <w:p>
            <w:pPr>
              <w:spacing w:before="0" w:after="0"/>
            </w:pPr>
            <w:r>
              <w:rPr>
                <w:rFonts w:ascii="Arial" w:hAnsi="Arial"/>
                <w:sz w:val="18"/>
              </w:rPr>
            </w:r>
            <w:r>
              <w:rPr>
                <w:rFonts w:ascii="Arial" w:hAnsi="Arial"/>
                <w:sz w:val="18"/>
              </w:rPr>
              <w:t>Sentinel-1 IW GRD</w:t>
            </w:r>
          </w:p>
        </w:tc>
        <w:tc>
          <w:tcPr>
            <w:tcW w:type="dxa" w:w="3024"/>
          </w:tcPr>
          <w:p>
            <w:pPr>
              <w:spacing w:before="0" w:after="0"/>
            </w:pPr>
            <w:r>
              <w:rPr>
                <w:rFonts w:ascii="Arial" w:hAnsi="Arial"/>
                <w:sz w:val="18"/>
              </w:rPr>
            </w:r>
            <w:r>
              <w:rPr>
                <w:rFonts w:ascii="Arial" w:hAnsi="Arial"/>
                <w:sz w:val="18"/>
              </w:rPr>
              <w:t>Co-pol — surface vs. volume scattering</w:t>
            </w:r>
          </w:p>
        </w:tc>
      </w:tr>
      <w:tr>
        <w:tc>
          <w:tcPr>
            <w:tcW w:type="dxa" w:w="3024"/>
          </w:tcPr>
          <w:p>
            <w:pPr>
              <w:spacing w:before="0" w:after="0"/>
            </w:pPr>
            <w:r>
              <w:rPr>
                <w:rFonts w:ascii="Arial" w:hAnsi="Arial"/>
                <w:sz w:val="18"/>
              </w:rPr>
            </w:r>
            <w:r>
              <w:rPr>
                <w:rFonts w:ascii="Arial" w:hAnsi="Arial"/>
                <w:sz w:val="18"/>
              </w:rPr>
              <w:t>CR = VH − VV (dB)</w:t>
            </w:r>
          </w:p>
        </w:tc>
        <w:tc>
          <w:tcPr>
            <w:tcW w:type="dxa" w:w="3024"/>
          </w:tcPr>
          <w:p>
            <w:pPr>
              <w:spacing w:before="0" w:after="0"/>
            </w:pPr>
            <w:r>
              <w:rPr>
                <w:rFonts w:ascii="Arial" w:hAnsi="Arial"/>
                <w:sz w:val="18"/>
              </w:rPr>
            </w:r>
            <w:r>
              <w:rPr>
                <w:rFonts w:ascii="Arial" w:hAnsi="Arial"/>
                <w:sz w:val="18"/>
              </w:rPr>
              <w:t>derived</w:t>
            </w:r>
          </w:p>
        </w:tc>
        <w:tc>
          <w:tcPr>
            <w:tcW w:type="dxa" w:w="3024"/>
          </w:tcPr>
          <w:p>
            <w:pPr>
              <w:spacing w:before="0" w:after="0"/>
            </w:pPr>
            <w:r>
              <w:rPr>
                <w:rFonts w:ascii="Arial" w:hAnsi="Arial"/>
                <w:sz w:val="18"/>
              </w:rPr>
            </w:r>
            <w:r>
              <w:rPr>
                <w:rFonts w:ascii="Arial" w:hAnsi="Arial"/>
                <w:sz w:val="18"/>
              </w:rPr>
              <w:t>Depolarisation index — uniquely high for surge (B)</w:t>
            </w:r>
          </w:p>
        </w:tc>
      </w:tr>
      <w:tr>
        <w:tc>
          <w:tcPr>
            <w:tcW w:type="dxa" w:w="3024"/>
          </w:tcPr>
          <w:p>
            <w:pPr>
              <w:spacing w:before="0" w:after="0"/>
            </w:pPr>
            <w:r>
              <w:rPr>
                <w:rFonts w:ascii="Arial" w:hAnsi="Arial"/>
                <w:sz w:val="18"/>
              </w:rPr>
            </w:r>
            <w:r>
              <w:rPr>
                <w:rFonts w:ascii="Arial" w:hAnsi="Arial"/>
                <w:sz w:val="18"/>
              </w:rPr>
              <w:t>NDWI</w:t>
            </w:r>
          </w:p>
        </w:tc>
        <w:tc>
          <w:tcPr>
            <w:tcW w:type="dxa" w:w="3024"/>
          </w:tcPr>
          <w:p>
            <w:pPr>
              <w:spacing w:before="0" w:after="0"/>
            </w:pPr>
            <w:r>
              <w:rPr>
                <w:rFonts w:ascii="Arial" w:hAnsi="Arial"/>
                <w:sz w:val="18"/>
              </w:rPr>
            </w:r>
            <w:r>
              <w:rPr>
                <w:rFonts w:ascii="Arial" w:hAnsi="Arial"/>
                <w:sz w:val="18"/>
              </w:rPr>
              <w:t>Sentinel-2 SR (Harm.)</w:t>
            </w:r>
          </w:p>
        </w:tc>
        <w:tc>
          <w:tcPr>
            <w:tcW w:type="dxa" w:w="3024"/>
          </w:tcPr>
          <w:p>
            <w:pPr>
              <w:spacing w:before="0" w:after="0"/>
            </w:pPr>
            <w:r>
              <w:rPr>
                <w:rFonts w:ascii="Arial" w:hAnsi="Arial"/>
                <w:sz w:val="18"/>
              </w:rPr>
            </w:r>
            <w:r>
              <w:rPr>
                <w:rFonts w:ascii="Arial" w:hAnsi="Arial"/>
                <w:sz w:val="18"/>
              </w:rPr>
              <w:t>Optical surface-water confirmation, when cloud-free</w:t>
            </w:r>
          </w:p>
        </w:tc>
      </w:tr>
      <w:tr>
        <w:tc>
          <w:tcPr>
            <w:tcW w:type="dxa" w:w="3024"/>
          </w:tcPr>
          <w:p>
            <w:pPr>
              <w:spacing w:before="0" w:after="0"/>
            </w:pPr>
            <w:r>
              <w:rPr>
                <w:rFonts w:ascii="Arial" w:hAnsi="Arial"/>
                <w:sz w:val="18"/>
              </w:rPr>
            </w:r>
            <w:r>
              <w:rPr>
                <w:rFonts w:ascii="Arial" w:hAnsi="Arial"/>
                <w:sz w:val="18"/>
              </w:rPr>
              <w:t>LSWI</w:t>
            </w:r>
          </w:p>
        </w:tc>
        <w:tc>
          <w:tcPr>
            <w:tcW w:type="dxa" w:w="3024"/>
          </w:tcPr>
          <w:p>
            <w:pPr>
              <w:spacing w:before="0" w:after="0"/>
            </w:pPr>
            <w:r>
              <w:rPr>
                <w:rFonts w:ascii="Arial" w:hAnsi="Arial"/>
                <w:sz w:val="18"/>
              </w:rPr>
            </w:r>
            <w:r>
              <w:rPr>
                <w:rFonts w:ascii="Arial" w:hAnsi="Arial"/>
                <w:sz w:val="18"/>
              </w:rPr>
              <w:t>Sentinel-2 SR</w:t>
            </w:r>
          </w:p>
        </w:tc>
        <w:tc>
          <w:tcPr>
            <w:tcW w:type="dxa" w:w="3024"/>
          </w:tcPr>
          <w:p>
            <w:pPr>
              <w:spacing w:before="0" w:after="0"/>
            </w:pPr>
            <w:r>
              <w:rPr>
                <w:rFonts w:ascii="Arial" w:hAnsi="Arial"/>
                <w:sz w:val="18"/>
              </w:rPr>
            </w:r>
            <w:r>
              <w:rPr>
                <w:rFonts w:ascii="Arial" w:hAnsi="Arial"/>
                <w:sz w:val="18"/>
              </w:rPr>
              <w:t>Canopy water content — distinguishes flooded canopy from open water</w:t>
            </w:r>
          </w:p>
        </w:tc>
      </w:tr>
      <w:tr>
        <w:tc>
          <w:tcPr>
            <w:tcW w:type="dxa" w:w="3024"/>
          </w:tcPr>
          <w:p>
            <w:pPr>
              <w:spacing w:before="0" w:after="0"/>
            </w:pPr>
            <w:r>
              <w:rPr>
                <w:rFonts w:ascii="Arial" w:hAnsi="Arial"/>
                <w:sz w:val="18"/>
              </w:rPr>
            </w:r>
            <w:r>
              <w:rPr>
                <w:rFonts w:ascii="Arial" w:hAnsi="Arial"/>
                <w:sz w:val="18"/>
              </w:rPr>
              <w:t>JRC water permanence</w:t>
            </w:r>
          </w:p>
        </w:tc>
        <w:tc>
          <w:tcPr>
            <w:tcW w:type="dxa" w:w="3024"/>
          </w:tcPr>
          <w:p>
            <w:pPr>
              <w:spacing w:before="0" w:after="0"/>
            </w:pPr>
            <w:r>
              <w:rPr>
                <w:rFonts w:ascii="Arial" w:hAnsi="Arial"/>
                <w:sz w:val="18"/>
              </w:rPr>
            </w:r>
            <w:r>
              <w:rPr>
                <w:rFonts w:ascii="Arial" w:hAnsi="Arial"/>
                <w:sz w:val="18"/>
              </w:rPr>
              <w:t>JRC GSW v1.4</w:t>
            </w:r>
          </w:p>
        </w:tc>
        <w:tc>
          <w:tcPr>
            <w:tcW w:type="dxa" w:w="3024"/>
          </w:tcPr>
          <w:p>
            <w:pPr>
              <w:spacing w:before="0" w:after="0"/>
            </w:pPr>
            <w:r>
              <w:rPr>
                <w:rFonts w:ascii="Arial" w:hAnsi="Arial"/>
                <w:sz w:val="18"/>
              </w:rPr>
            </w:r>
            <w:r>
              <w:rPr>
                <w:rFonts w:ascii="Arial" w:hAnsi="Arial"/>
                <w:sz w:val="18"/>
              </w:rPr>
              <w:t>Excludes permanent waterbodies (rivers, ponds, aquaculture)</w:t>
            </w:r>
          </w:p>
        </w:tc>
      </w:tr>
      <w:tr>
        <w:tc>
          <w:tcPr>
            <w:tcW w:type="dxa" w:w="3024"/>
          </w:tcPr>
          <w:p>
            <w:pPr>
              <w:spacing w:before="0" w:after="0"/>
            </w:pPr>
            <w:r>
              <w:rPr>
                <w:rFonts w:ascii="Arial" w:hAnsi="Arial"/>
                <w:sz w:val="18"/>
              </w:rPr>
            </w:r>
            <w:r>
              <w:rPr>
                <w:rFonts w:ascii="Arial" w:hAnsi="Arial"/>
                <w:sz w:val="18"/>
              </w:rPr>
              <w:t>ERA5 3-day max wind</w:t>
            </w:r>
          </w:p>
        </w:tc>
        <w:tc>
          <w:tcPr>
            <w:tcW w:type="dxa" w:w="3024"/>
          </w:tcPr>
          <w:p>
            <w:pPr>
              <w:spacing w:before="0" w:after="0"/>
            </w:pPr>
            <w:r>
              <w:rPr>
                <w:rFonts w:ascii="Arial" w:hAnsi="Arial"/>
                <w:sz w:val="18"/>
              </w:rPr>
            </w:r>
            <w:r>
              <w:rPr>
                <w:rFonts w:ascii="Arial" w:hAnsi="Arial"/>
                <w:sz w:val="18"/>
              </w:rPr>
              <w:t>ERA5-Land hourly</w:t>
            </w:r>
          </w:p>
        </w:tc>
        <w:tc>
          <w:tcPr>
            <w:tcW w:type="dxa" w:w="3024"/>
          </w:tcPr>
          <w:p>
            <w:pPr>
              <w:spacing w:before="0" w:after="0"/>
            </w:pPr>
            <w:r>
              <w:rPr>
                <w:rFonts w:ascii="Arial" w:hAnsi="Arial"/>
                <w:sz w:val="18"/>
              </w:rPr>
            </w:r>
            <w:r>
              <w:rPr>
                <w:rFonts w:ascii="Arial" w:hAnsi="Arial"/>
                <w:sz w:val="18"/>
              </w:rPr>
              <w:t>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Check</w:t>
            </w:r>
          </w:p>
        </w:tc>
        <w:tc>
          <w:tcPr>
            <w:tcW w:type="dxa" w:w="1814"/>
          </w:tcPr>
          <w:p>
            <w:pPr>
              <w:spacing w:before="0" w:after="0"/>
            </w:pPr>
            <w:r>
              <w:rPr>
                <w:rFonts w:ascii="Arial" w:hAnsi="Arial"/>
                <w:sz w:val="18"/>
              </w:rPr>
            </w:r>
            <w:r>
              <w:rPr>
                <w:rFonts w:ascii="Arial" w:hAnsi="Arial"/>
                <w:b/>
                <w:sz w:val="18"/>
              </w:rPr>
              <w:t>Threshold</w:t>
            </w:r>
          </w:p>
        </w:tc>
        <w:tc>
          <w:tcPr>
            <w:tcW w:type="dxa" w:w="1814"/>
          </w:tcPr>
          <w:p>
            <w:pPr>
              <w:spacing w:before="0" w:after="0"/>
            </w:pPr>
            <w:r>
              <w:rPr>
                <w:rFonts w:ascii="Arial" w:hAnsi="Arial"/>
                <w:sz w:val="18"/>
              </w:rPr>
            </w:r>
            <w:r>
              <w:rPr>
                <w:rFonts w:ascii="Arial" w:hAnsi="Arial"/>
                <w:b/>
                <w:sz w:val="18"/>
              </w:rPr>
              <w:t>Observed</w:t>
            </w:r>
          </w:p>
        </w:tc>
        <w:tc>
          <w:tcPr>
            <w:tcW w:type="dxa" w:w="1814"/>
          </w:tcPr>
          <w:p>
            <w:pPr>
              <w:spacing w:before="0" w:after="0"/>
            </w:pPr>
            <w:r>
              <w:rPr>
                <w:rFonts w:ascii="Arial" w:hAnsi="Arial"/>
                <w:sz w:val="18"/>
              </w:rPr>
            </w:r>
            <w:r>
              <w:rPr>
                <w:rFonts w:ascii="Arial" w:hAnsi="Arial"/>
                <w:b/>
                <w:sz w:val="18"/>
              </w:rPr>
              <w:t>Margin</w:t>
            </w:r>
          </w:p>
        </w:tc>
        <w:tc>
          <w:tcPr>
            <w:tcW w:type="dxa" w:w="1814"/>
          </w:tcPr>
          <w:p>
            <w:pPr>
              <w:spacing w:before="0" w:after="0"/>
            </w:pPr>
            <w:r>
              <w:rPr>
                <w:rFonts w:ascii="Arial" w:hAnsi="Arial"/>
                <w:sz w:val="18"/>
              </w:rPr>
            </w:r>
            <w:r>
              <w:rPr>
                <w:rFonts w:ascii="Arial" w:hAnsi="Arial"/>
                <w:b/>
                <w:sz w:val="18"/>
              </w:rPr>
              <w:t>Verdict</w:t>
            </w:r>
          </w:p>
        </w:tc>
      </w:tr>
      <w:tr>
        <w:tc>
          <w:tcPr>
            <w:tcW w:type="dxa" w:w="1814"/>
          </w:tcPr>
          <w:p>
            <w:pPr>
              <w:spacing w:before="0" w:after="0"/>
            </w:pPr>
            <w:r>
              <w:rPr>
                <w:rFonts w:ascii="Arial" w:hAnsi="Arial"/>
                <w:sz w:val="18"/>
              </w:rPr>
            </w:r>
            <w:r>
              <w:rPr>
                <w:rFonts w:ascii="Arial" w:hAnsi="Arial"/>
                <w:sz w:val="18"/>
              </w:rPr>
              <w:t>F1 — ΔVH gap (surge − transplanting)</w:t>
            </w:r>
          </w:p>
        </w:tc>
        <w:tc>
          <w:tcPr>
            <w:tcW w:type="dxa" w:w="1814"/>
          </w:tcPr>
          <w:p>
            <w:pPr>
              <w:spacing w:before="0" w:after="0"/>
            </w:pPr>
            <w:r>
              <w:rPr>
                <w:rFonts w:ascii="Arial" w:hAnsi="Arial"/>
                <w:sz w:val="18"/>
              </w:rPr>
            </w:r>
            <w:r>
              <w:rPr>
                <w:rFonts w:ascii="Arial" w:hAnsi="Arial"/>
                <w:sz w:val="18"/>
              </w:rPr>
              <w:t>≥ 3.0 dB</w:t>
            </w:r>
          </w:p>
        </w:tc>
        <w:tc>
          <w:tcPr>
            <w:tcW w:type="dxa" w:w="1814"/>
          </w:tcPr>
          <w:p>
            <w:pPr>
              <w:spacing w:before="0" w:after="0"/>
            </w:pPr>
            <w:r>
              <w:rPr>
                <w:rFonts w:ascii="Arial" w:hAnsi="Arial"/>
                <w:sz w:val="18"/>
              </w:rPr>
            </w:r>
            <w:r>
              <w:rPr>
                <w:rFonts w:ascii="Arial" w:hAnsi="Arial"/>
                <w:sz w:val="18"/>
              </w:rPr>
              <w:t>4.0 dB</w:t>
            </w:r>
          </w:p>
        </w:tc>
        <w:tc>
          <w:tcPr>
            <w:tcW w:type="dxa" w:w="1814"/>
          </w:tcPr>
          <w:p>
            <w:pPr>
              <w:spacing w:before="0" w:after="0"/>
            </w:pPr>
            <w:r>
              <w:rPr>
                <w:rFonts w:ascii="Arial" w:hAnsi="Arial"/>
                <w:sz w:val="18"/>
              </w:rPr>
            </w:r>
            <w:r>
              <w:rPr>
                <w:rFonts w:ascii="Arial" w:hAnsi="Arial"/>
                <w:sz w:val="18"/>
              </w:rPr>
              <w:t>+1.0 dB</w:t>
            </w:r>
          </w:p>
        </w:tc>
        <w:tc>
          <w:tcPr>
            <w:tcW w:type="dxa" w:w="1814"/>
          </w:tcPr>
          <w:p>
            <w:pPr>
              <w:spacing w:before="0" w:after="0"/>
            </w:pPr>
            <w:r>
              <w:rPr>
                <w:rFonts w:ascii="Arial" w:hAnsi="Arial"/>
                <w:sz w:val="18"/>
              </w:rPr>
            </w:r>
            <w:r>
              <w:rPr>
                <w:rFonts w:ascii="Arial" w:hAnsi="Arial"/>
                <w:sz w:val="18"/>
              </w:rPr>
              <w:t>pass</w:t>
            </w:r>
          </w:p>
        </w:tc>
      </w:tr>
      <w:tr>
        <w:tc>
          <w:tcPr>
            <w:tcW w:type="dxa" w:w="1814"/>
          </w:tcPr>
          <w:p>
            <w:pPr>
              <w:spacing w:before="0" w:after="0"/>
            </w:pPr>
            <w:r>
              <w:rPr>
                <w:rFonts w:ascii="Arial" w:hAnsi="Arial"/>
                <w:sz w:val="18"/>
              </w:rPr>
            </w:r>
            <w:r>
              <w:rPr>
                <w:rFonts w:ascii="Arial" w:hAnsi="Arial"/>
                <w:sz w:val="18"/>
              </w:rPr>
              <w:t>F2 — onset-rate separation</w:t>
            </w:r>
          </w:p>
        </w:tc>
        <w:tc>
          <w:tcPr>
            <w:tcW w:type="dxa" w:w="1814"/>
          </w:tcPr>
          <w:p>
            <w:pPr>
              <w:spacing w:before="0" w:after="0"/>
            </w:pPr>
            <w:r>
              <w:rPr>
                <w:rFonts w:ascii="Arial" w:hAnsi="Arial"/>
                <w:sz w:val="18"/>
              </w:rPr>
            </w:r>
            <w:r>
              <w:rPr>
                <w:rFonts w:ascii="Arial" w:hAnsi="Arial"/>
                <w:sz w:val="18"/>
              </w:rPr>
              <w:t>≥ 4×</w:t>
            </w:r>
          </w:p>
        </w:tc>
        <w:tc>
          <w:tcPr>
            <w:tcW w:type="dxa" w:w="1814"/>
          </w:tcPr>
          <w:p>
            <w:pPr>
              <w:spacing w:before="0" w:after="0"/>
            </w:pPr>
            <w:r>
              <w:rPr>
                <w:rFonts w:ascii="Arial" w:hAnsi="Arial"/>
                <w:sz w:val="18"/>
              </w:rPr>
            </w:r>
            <w:r>
              <w:rPr>
                <w:rFonts w:ascii="Arial" w:hAnsi="Arial"/>
                <w:sz w:val="18"/>
              </w:rPr>
              <w:t>12×</w:t>
            </w:r>
          </w:p>
        </w:tc>
        <w:tc>
          <w:tcPr>
            <w:tcW w:type="dxa" w:w="1814"/>
          </w:tcPr>
          <w:p>
            <w:pPr>
              <w:spacing w:before="0" w:after="0"/>
            </w:pPr>
            <w:r>
              <w:rPr>
                <w:rFonts w:ascii="Arial" w:hAnsi="Arial"/>
                <w:sz w:val="18"/>
              </w:rPr>
            </w:r>
            <w:r>
              <w:rPr>
                <w:rFonts w:ascii="Arial" w:hAnsi="Arial"/>
                <w:sz w:val="18"/>
              </w:rPr>
              <w:t>+8×</w:t>
            </w:r>
          </w:p>
        </w:tc>
        <w:tc>
          <w:tcPr>
            <w:tcW w:type="dxa" w:w="1814"/>
          </w:tcPr>
          <w:p>
            <w:pPr>
              <w:spacing w:before="0" w:after="0"/>
            </w:pPr>
            <w:r>
              <w:rPr>
                <w:rFonts w:ascii="Arial" w:hAnsi="Arial"/>
                <w:sz w:val="18"/>
              </w:rPr>
            </w:r>
            <w:r>
              <w:rPr>
                <w:rFonts w:ascii="Arial" w:hAnsi="Arial"/>
                <w:sz w:val="18"/>
              </w:rPr>
              <w:t>pass</w:t>
            </w:r>
          </w:p>
        </w:tc>
      </w:tr>
      <w:tr>
        <w:tc>
          <w:tcPr>
            <w:tcW w:type="dxa" w:w="1814"/>
          </w:tcPr>
          <w:p>
            <w:pPr>
              <w:spacing w:before="0" w:after="0"/>
            </w:pPr>
            <w:r>
              <w:rPr>
                <w:rFonts w:ascii="Arial" w:hAnsi="Arial"/>
                <w:sz w:val="18"/>
              </w:rPr>
            </w:r>
            <w:r>
              <w:rPr>
                <w:rFonts w:ascii="Arial" w:hAnsi="Arial"/>
                <w:sz w:val="18"/>
              </w:rPr>
              <w:t>F3 — wind ⊥ transplanting onset</w:t>
            </w:r>
          </w:p>
        </w:tc>
        <w:tc>
          <w:tcPr>
            <w:tcW w:type="dxa" w:w="1814"/>
          </w:tcPr>
          <w:p>
            <w:pPr>
              <w:spacing w:before="0" w:after="0"/>
            </w:pPr>
            <w:r>
              <w:rPr>
                <w:rFonts w:ascii="Arial" w:hAnsi="Arial"/>
                <w:sz w:val="18"/>
              </w:rPr>
            </w:r>
            <w:r>
              <w:rPr>
                <w:rFonts w:ascii="Arial" w:hAnsi="Arial"/>
                <w:sz w:val="18"/>
              </w:rPr>
              <w:t>|r| ≤ 0.30</w:t>
            </w:r>
          </w:p>
        </w:tc>
        <w:tc>
          <w:tcPr>
            <w:tcW w:type="dxa" w:w="1814"/>
          </w:tcPr>
          <w:p>
            <w:pPr>
              <w:spacing w:before="0" w:after="0"/>
            </w:pPr>
            <w:r>
              <w:rPr>
                <w:rFonts w:ascii="Arial" w:hAnsi="Arial"/>
                <w:sz w:val="18"/>
              </w:rPr>
            </w:r>
            <w:r>
              <w:rPr>
                <w:rFonts w:ascii="Arial" w:hAnsi="Arial"/>
                <w:sz w:val="18"/>
              </w:rPr>
              <w:t>r = 0.08</w:t>
            </w:r>
          </w:p>
        </w:tc>
        <w:tc>
          <w:tcPr>
            <w:tcW w:type="dxa" w:w="1814"/>
          </w:tcPr>
          <w:p>
            <w:pPr>
              <w:spacing w:before="0" w:after="0"/>
            </w:pPr>
            <w:r>
              <w:rPr>
                <w:rFonts w:ascii="Arial" w:hAnsi="Arial"/>
                <w:sz w:val="18"/>
              </w:rPr>
            </w:r>
            <w:r>
              <w:rPr>
                <w:rFonts w:ascii="Arial" w:hAnsi="Arial"/>
                <w:sz w:val="18"/>
              </w:rPr>
              <w:t>+0.22</w:t>
            </w:r>
          </w:p>
        </w:tc>
        <w:tc>
          <w:tcPr>
            <w:tcW w:type="dxa" w:w="1814"/>
          </w:tcPr>
          <w:p>
            <w:pPr>
              <w:spacing w:before="0" w:after="0"/>
            </w:pPr>
            <w:r>
              <w:rPr>
                <w:rFonts w:ascii="Arial" w:hAnsi="Arial"/>
                <w:sz w:val="18"/>
              </w:rPr>
            </w:r>
            <w:r>
              <w:rPr>
                <w:rFonts w:ascii="Arial" w:hAnsi="Arial"/>
                <w:sz w:val="18"/>
              </w:rPr>
              <w:t>pass</w:t>
            </w:r>
          </w:p>
        </w:tc>
      </w:tr>
      <w:tr>
        <w:tc>
          <w:tcPr>
            <w:tcW w:type="dxa" w:w="1814"/>
          </w:tcPr>
          <w:p>
            <w:pPr>
              <w:spacing w:before="0" w:after="0"/>
            </w:pPr>
            <w:r>
              <w:rPr>
                <w:rFonts w:ascii="Arial" w:hAnsi="Arial"/>
                <w:sz w:val="18"/>
              </w:rPr>
            </w:r>
            <w:r>
              <w:rPr>
                <w:rFonts w:ascii="Arial" w:hAnsi="Arial"/>
                <w:sz w:val="18"/>
              </w:rPr>
              <w:t>F4 — persistent post-event VH deficit</w:t>
            </w:r>
          </w:p>
        </w:tc>
        <w:tc>
          <w:tcPr>
            <w:tcW w:type="dxa" w:w="1814"/>
          </w:tcPr>
          <w:p>
            <w:pPr>
              <w:spacing w:before="0" w:after="0"/>
            </w:pPr>
            <w:r>
              <w:rPr>
                <w:rFonts w:ascii="Arial" w:hAnsi="Arial"/>
                <w:sz w:val="18"/>
              </w:rPr>
            </w:r>
            <w:r>
              <w:rPr>
                <w:rFonts w:ascii="Arial" w:hAnsi="Arial"/>
                <w:sz w:val="18"/>
              </w:rPr>
              <w:t>≥ 1.0 dB at +30 d</w:t>
            </w:r>
          </w:p>
        </w:tc>
        <w:tc>
          <w:tcPr>
            <w:tcW w:type="dxa" w:w="1814"/>
          </w:tcPr>
          <w:p>
            <w:pPr>
              <w:spacing w:before="0" w:after="0"/>
            </w:pPr>
            <w:r>
              <w:rPr>
                <w:rFonts w:ascii="Arial" w:hAnsi="Arial"/>
                <w:sz w:val="18"/>
              </w:rPr>
            </w:r>
            <w:r>
              <w:rPr>
                <w:rFonts w:ascii="Arial" w:hAnsi="Arial"/>
                <w:sz w:val="18"/>
              </w:rPr>
              <w:t>1.8 dB</w:t>
            </w:r>
          </w:p>
        </w:tc>
        <w:tc>
          <w:tcPr>
            <w:tcW w:type="dxa" w:w="1814"/>
          </w:tcPr>
          <w:p>
            <w:pPr>
              <w:spacing w:before="0" w:after="0"/>
            </w:pPr>
            <w:r>
              <w:rPr>
                <w:rFonts w:ascii="Arial" w:hAnsi="Arial"/>
                <w:sz w:val="18"/>
              </w:rPr>
            </w:r>
            <w:r>
              <w:rPr>
                <w:rFonts w:ascii="Arial" w:hAnsi="Arial"/>
                <w:sz w:val="18"/>
              </w:rPr>
              <w:t>+0.8 dB</w:t>
            </w:r>
          </w:p>
        </w:tc>
        <w:tc>
          <w:tcPr>
            <w:tcW w:type="dxa" w:w="1814"/>
          </w:tcPr>
          <w:p>
            <w:pPr>
              <w:spacing w:before="0" w:after="0"/>
            </w:pPr>
            <w:r>
              <w:rPr>
                <w:rFonts w:ascii="Arial" w:hAnsi="Arial"/>
                <w:sz w:val="18"/>
              </w:rPr>
            </w:r>
            <w:r>
              <w:rPr>
                <w:rFonts w:ascii="Arial" w:hAnsi="Arial"/>
                <w:sz w:val="18"/>
              </w:rPr>
              <w:t>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39503" w:name="table_s1"/>
      <w:r>
        <w:rPr>
          <w:rFonts w:ascii="Arial" w:hAnsi="Arial"/>
          <w:b/>
          <w:color w:val="1F3A5F"/>
          <w:sz w:val="32"/>
        </w:rPr>
        <w:t>Table S1 — Static TWFE-DiD point estimates</w:t>
      </w:r>
      <w:bookmarkEnd w:id="39503"/>
    </w:p>
    <w:p>
      <w:pPr>
        <w:jc w:val="left"/>
      </w:pPr>
      <w:r>
        <w:rPr>
          <w:rFonts w:ascii="Arial" w:hAnsi="Arial"/>
          <w:b/>
          <w:sz w:val="20"/>
        </w:rPr>
        <w:t>Table S1.  Static difference-in-differences estimates of pre-Kharif cyclone effect on rice phenology (8 districts × 8 years; SEs clustered at the district level).</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827"/>
        <w:gridCol w:w="827"/>
        <w:gridCol w:w="827"/>
        <w:gridCol w:w="827"/>
        <w:gridCol w:w="827"/>
        <w:gridCol w:w="827"/>
        <w:gridCol w:w="827"/>
        <w:gridCol w:w="827"/>
        <w:gridCol w:w="827"/>
        <w:gridCol w:w="827"/>
        <w:gridCol w:w="827"/>
      </w:tblGrid>
      <w:tr>
        <w:tc>
          <w:tcPr>
            <w:tcW w:type="dxa" w:w="825"/>
          </w:tcPr>
          <w:p>
            <w:pPr>
              <w:spacing w:before="0" w:after="0"/>
            </w:pPr>
            <w:r>
              <w:rPr>
                <w:rFonts w:ascii="Arial" w:hAnsi="Arial"/>
                <w:sz w:val="18"/>
              </w:rPr>
            </w:r>
            <w:r>
              <w:rPr>
                <w:rFonts w:ascii="Arial" w:hAnsi="Arial"/>
                <w:b/>
                <w:sz w:val="16"/>
              </w:rPr>
              <w:t>Pipeline</w:t>
            </w:r>
          </w:p>
        </w:tc>
        <w:tc>
          <w:tcPr>
            <w:tcW w:type="dxa" w:w="825"/>
          </w:tcPr>
          <w:p>
            <w:pPr>
              <w:spacing w:before="0" w:after="0"/>
            </w:pPr>
            <w:r>
              <w:rPr>
                <w:rFonts w:ascii="Arial" w:hAnsi="Arial"/>
                <w:sz w:val="18"/>
              </w:rPr>
            </w:r>
            <w:r>
              <w:rPr>
                <w:rFonts w:ascii="Arial" w:hAnsi="Arial"/>
                <w:b/>
                <w:sz w:val="16"/>
              </w:rPr>
              <w:t>Metric</w:t>
            </w:r>
          </w:p>
        </w:tc>
        <w:tc>
          <w:tcPr>
            <w:tcW w:type="dxa" w:w="825"/>
          </w:tcPr>
          <w:p>
            <w:pPr>
              <w:spacing w:before="0" w:after="0"/>
            </w:pPr>
            <w:r>
              <w:rPr>
                <w:rFonts w:ascii="Arial" w:hAnsi="Arial"/>
                <w:sz w:val="18"/>
              </w:rPr>
            </w:r>
            <w:r>
              <w:rPr>
                <w:rFonts w:ascii="Arial" w:hAnsi="Arial"/>
                <w:b/>
                <w:sz w:val="16"/>
              </w:rPr>
              <w:t>N obs</w:t>
            </w:r>
          </w:p>
        </w:tc>
        <w:tc>
          <w:tcPr>
            <w:tcW w:type="dxa" w:w="825"/>
          </w:tcPr>
          <w:p>
            <w:pPr>
              <w:spacing w:before="0" w:after="0"/>
            </w:pPr>
            <w:r>
              <w:rPr>
                <w:rFonts w:ascii="Arial" w:hAnsi="Arial"/>
                <w:sz w:val="18"/>
              </w:rPr>
            </w:r>
            <w:r>
              <w:rPr>
                <w:rFonts w:ascii="Arial" w:hAnsi="Arial"/>
                <w:b/>
                <w:sz w:val="16"/>
              </w:rPr>
              <w:t>N dist.</w:t>
            </w:r>
          </w:p>
        </w:tc>
        <w:tc>
          <w:tcPr>
            <w:tcW w:type="dxa" w:w="825"/>
          </w:tcPr>
          <w:p>
            <w:pPr>
              <w:spacing w:before="0" w:after="0"/>
            </w:pPr>
            <w:r>
              <w:rPr>
                <w:rFonts w:ascii="Arial" w:hAnsi="Arial"/>
                <w:sz w:val="18"/>
              </w:rPr>
            </w:r>
            <w:r>
              <w:rPr>
                <w:rFonts w:ascii="Arial" w:hAnsi="Arial"/>
                <w:b/>
                <w:sz w:val="16"/>
              </w:rPr>
              <w:t>τ (d)</w:t>
            </w:r>
          </w:p>
        </w:tc>
        <w:tc>
          <w:tcPr>
            <w:tcW w:type="dxa" w:w="825"/>
          </w:tcPr>
          <w:p>
            <w:pPr>
              <w:spacing w:before="0" w:after="0"/>
            </w:pPr>
            <w:r>
              <w:rPr>
                <w:rFonts w:ascii="Arial" w:hAnsi="Arial"/>
                <w:sz w:val="18"/>
              </w:rPr>
            </w:r>
            <w:r>
              <w:rPr>
                <w:rFonts w:ascii="Arial" w:hAnsi="Arial"/>
                <w:b/>
                <w:sz w:val="16"/>
              </w:rPr>
              <w:t>SE</w:t>
            </w:r>
          </w:p>
        </w:tc>
        <w:tc>
          <w:tcPr>
            <w:tcW w:type="dxa" w:w="825"/>
          </w:tcPr>
          <w:p>
            <w:pPr>
              <w:spacing w:before="0" w:after="0"/>
            </w:pPr>
            <w:r>
              <w:rPr>
                <w:rFonts w:ascii="Arial" w:hAnsi="Arial"/>
                <w:sz w:val="18"/>
              </w:rPr>
            </w:r>
            <w:r>
              <w:rPr>
                <w:rFonts w:ascii="Arial" w:hAnsi="Arial"/>
                <w:b/>
                <w:sz w:val="16"/>
              </w:rPr>
              <w:t>t</w:t>
            </w:r>
          </w:p>
        </w:tc>
        <w:tc>
          <w:tcPr>
            <w:tcW w:type="dxa" w:w="825"/>
          </w:tcPr>
          <w:p>
            <w:pPr>
              <w:spacing w:before="0" w:after="0"/>
            </w:pPr>
            <w:r>
              <w:rPr>
                <w:rFonts w:ascii="Arial" w:hAnsi="Arial"/>
                <w:sz w:val="18"/>
              </w:rPr>
            </w:r>
            <w:r>
              <w:rPr>
                <w:rFonts w:ascii="Arial" w:hAnsi="Arial"/>
                <w:b/>
                <w:sz w:val="16"/>
              </w:rPr>
              <w:t>p</w:t>
            </w:r>
          </w:p>
        </w:tc>
        <w:tc>
          <w:tcPr>
            <w:tcW w:type="dxa" w:w="825"/>
          </w:tcPr>
          <w:p>
            <w:pPr>
              <w:spacing w:before="0" w:after="0"/>
            </w:pPr>
            <w:r>
              <w:rPr>
                <w:rFonts w:ascii="Arial" w:hAnsi="Arial"/>
                <w:sz w:val="18"/>
              </w:rPr>
            </w:r>
            <w:r>
              <w:rPr>
                <w:rFonts w:ascii="Arial" w:hAnsi="Arial"/>
                <w:b/>
                <w:sz w:val="16"/>
              </w:rPr>
              <w:t>CI₂.₅</w:t>
            </w:r>
          </w:p>
        </w:tc>
        <w:tc>
          <w:tcPr>
            <w:tcW w:type="dxa" w:w="825"/>
          </w:tcPr>
          <w:p>
            <w:pPr>
              <w:spacing w:before="0" w:after="0"/>
            </w:pPr>
            <w:r>
              <w:rPr>
                <w:rFonts w:ascii="Arial" w:hAnsi="Arial"/>
                <w:sz w:val="18"/>
              </w:rPr>
            </w:r>
            <w:r>
              <w:rPr>
                <w:rFonts w:ascii="Arial" w:hAnsi="Arial"/>
                <w:b/>
                <w:sz w:val="16"/>
              </w:rPr>
              <w:t>CI₉₇.₅</w:t>
            </w:r>
          </w:p>
        </w:tc>
        <w:tc>
          <w:tcPr>
            <w:tcW w:type="dxa" w:w="825"/>
          </w:tcPr>
          <w:p>
            <w:pPr>
              <w:spacing w:before="0" w:after="0"/>
            </w:pPr>
            <w:r>
              <w:rPr>
                <w:rFonts w:ascii="Arial" w:hAnsi="Arial"/>
                <w:sz w:val="18"/>
              </w:rPr>
            </w:r>
            <w:r>
              <w:rPr>
                <w:rFonts w:ascii="Arial" w:hAnsi="Arial"/>
                <w:b/>
                <w:sz w:val="16"/>
              </w:rPr>
              <w:t>R²ᵥᵥ</w:t>
            </w:r>
          </w:p>
        </w:tc>
      </w:tr>
      <w:tr>
        <w:tc>
          <w:tcPr>
            <w:tcW w:type="dxa" w:w="825"/>
          </w:tcPr>
          <w:p>
            <w:pPr>
              <w:spacing w:before="0" w:after="0"/>
            </w:pPr>
            <w:r>
              <w:rPr>
                <w:rFonts w:ascii="Arial" w:hAnsi="Arial"/>
                <w:sz w:val="18"/>
              </w:rPr>
            </w:r>
            <w:r>
              <w:rPr>
                <w:rFonts w:ascii="Arial" w:hAnsi="Arial"/>
                <w:sz w:val="16"/>
              </w:rPr>
              <w:t>raw</w:t>
            </w:r>
          </w:p>
        </w:tc>
        <w:tc>
          <w:tcPr>
            <w:tcW w:type="dxa" w:w="825"/>
          </w:tcPr>
          <w:p>
            <w:pPr>
              <w:spacing w:before="0" w:after="0"/>
            </w:pPr>
            <w:r>
              <w:rPr>
                <w:rFonts w:ascii="Arial" w:hAnsi="Arial"/>
                <w:sz w:val="18"/>
              </w:rPr>
            </w:r>
            <w:r>
              <w:rPr>
                <w:rFonts w:ascii="Arial" w:hAnsi="Arial"/>
                <w:sz w:val="16"/>
              </w:rPr>
              <w:t>SOS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+15.289</w:t>
            </w:r>
          </w:p>
        </w:tc>
        <w:tc>
          <w:tcPr>
            <w:tcW w:type="dxa" w:w="825"/>
          </w:tcPr>
          <w:p>
            <w:pPr>
              <w:spacing w:before="0" w:after="0"/>
            </w:pPr>
            <w:r>
              <w:rPr>
                <w:rFonts w:ascii="Arial" w:hAnsi="Arial"/>
                <w:sz w:val="18"/>
              </w:rPr>
            </w:r>
            <w:r>
              <w:rPr>
                <w:rFonts w:ascii="Arial" w:hAnsi="Arial"/>
                <w:sz w:val="16"/>
              </w:rPr>
              <w:t>17.328</w:t>
            </w:r>
          </w:p>
        </w:tc>
        <w:tc>
          <w:tcPr>
            <w:tcW w:type="dxa" w:w="825"/>
          </w:tcPr>
          <w:p>
            <w:pPr>
              <w:spacing w:before="0" w:after="0"/>
            </w:pPr>
            <w:r>
              <w:rPr>
                <w:rFonts w:ascii="Arial" w:hAnsi="Arial"/>
                <w:sz w:val="18"/>
              </w:rPr>
            </w:r>
            <w:r>
              <w:rPr>
                <w:rFonts w:ascii="Arial" w:hAnsi="Arial"/>
                <w:sz w:val="16"/>
              </w:rPr>
              <w:t>0.882</w:t>
            </w:r>
          </w:p>
        </w:tc>
        <w:tc>
          <w:tcPr>
            <w:tcW w:type="dxa" w:w="825"/>
          </w:tcPr>
          <w:p>
            <w:pPr>
              <w:spacing w:before="0" w:after="0"/>
            </w:pPr>
            <w:r>
              <w:rPr>
                <w:rFonts w:ascii="Arial" w:hAnsi="Arial"/>
                <w:sz w:val="18"/>
              </w:rPr>
            </w:r>
            <w:r>
              <w:rPr>
                <w:rFonts w:ascii="Arial" w:hAnsi="Arial"/>
                <w:sz w:val="16"/>
              </w:rPr>
              <w:t>0.378</w:t>
            </w:r>
          </w:p>
        </w:tc>
        <w:tc>
          <w:tcPr>
            <w:tcW w:type="dxa" w:w="825"/>
          </w:tcPr>
          <w:p>
            <w:pPr>
              <w:spacing w:before="0" w:after="0"/>
            </w:pPr>
            <w:r>
              <w:rPr>
                <w:rFonts w:ascii="Arial" w:hAnsi="Arial"/>
                <w:sz w:val="18"/>
              </w:rPr>
            </w:r>
            <w:r>
              <w:rPr>
                <w:rFonts w:ascii="Arial" w:hAnsi="Arial"/>
                <w:sz w:val="16"/>
              </w:rPr>
              <w:t>-18.673</w:t>
            </w:r>
          </w:p>
        </w:tc>
        <w:tc>
          <w:tcPr>
            <w:tcW w:type="dxa" w:w="825"/>
          </w:tcPr>
          <w:p>
            <w:pPr>
              <w:spacing w:before="0" w:after="0"/>
            </w:pPr>
            <w:r>
              <w:rPr>
                <w:rFonts w:ascii="Arial" w:hAnsi="Arial"/>
                <w:sz w:val="18"/>
              </w:rPr>
            </w:r>
            <w:r>
              <w:rPr>
                <w:rFonts w:ascii="Arial" w:hAnsi="Arial"/>
                <w:sz w:val="16"/>
              </w:rPr>
              <w:t>49.250</w:t>
            </w:r>
          </w:p>
        </w:tc>
        <w:tc>
          <w:tcPr>
            <w:tcW w:type="dxa" w:w="825"/>
          </w:tcPr>
          <w:p>
            <w:pPr>
              <w:spacing w:before="0" w:after="0"/>
            </w:pPr>
            <w:r>
              <w:rPr>
                <w:rFonts w:ascii="Arial" w:hAnsi="Arial"/>
                <w:sz w:val="18"/>
              </w:rPr>
            </w:r>
            <w:r>
              <w:rPr>
                <w:rFonts w:ascii="Arial" w:hAnsi="Arial"/>
                <w:sz w:val="16"/>
              </w:rPr>
              <w:t>0.013</w:t>
            </w:r>
          </w:p>
        </w:tc>
      </w:tr>
      <w:tr>
        <w:tc>
          <w:tcPr>
            <w:tcW w:type="dxa" w:w="825"/>
          </w:tcPr>
          <w:p>
            <w:pPr>
              <w:spacing w:before="0" w:after="0"/>
            </w:pPr>
            <w:r>
              <w:rPr>
                <w:rFonts w:ascii="Arial" w:hAnsi="Arial"/>
                <w:sz w:val="18"/>
              </w:rPr>
            </w:r>
            <w:r>
              <w:rPr>
                <w:rFonts w:ascii="Arial" w:hAnsi="Arial"/>
                <w:sz w:val="16"/>
              </w:rPr>
              <w:t>raw</w:t>
            </w:r>
          </w:p>
        </w:tc>
        <w:tc>
          <w:tcPr>
            <w:tcW w:type="dxa" w:w="825"/>
          </w:tcPr>
          <w:p>
            <w:pPr>
              <w:spacing w:before="0" w:after="0"/>
            </w:pPr>
            <w:r>
              <w:rPr>
                <w:rFonts w:ascii="Arial" w:hAnsi="Arial"/>
                <w:sz w:val="18"/>
              </w:rPr>
            </w:r>
            <w:r>
              <w:rPr>
                <w:rFonts w:ascii="Arial" w:hAnsi="Arial"/>
                <w:sz w:val="16"/>
              </w:rPr>
              <w:t>POS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-3.587</w:t>
            </w:r>
          </w:p>
        </w:tc>
        <w:tc>
          <w:tcPr>
            <w:tcW w:type="dxa" w:w="825"/>
          </w:tcPr>
          <w:p>
            <w:pPr>
              <w:spacing w:before="0" w:after="0"/>
            </w:pPr>
            <w:r>
              <w:rPr>
                <w:rFonts w:ascii="Arial" w:hAnsi="Arial"/>
                <w:sz w:val="18"/>
              </w:rPr>
            </w:r>
            <w:r>
              <w:rPr>
                <w:rFonts w:ascii="Arial" w:hAnsi="Arial"/>
                <w:sz w:val="16"/>
              </w:rPr>
              <w:t>2.882</w:t>
            </w:r>
          </w:p>
        </w:tc>
        <w:tc>
          <w:tcPr>
            <w:tcW w:type="dxa" w:w="825"/>
          </w:tcPr>
          <w:p>
            <w:pPr>
              <w:spacing w:before="0" w:after="0"/>
            </w:pPr>
            <w:r>
              <w:rPr>
                <w:rFonts w:ascii="Arial" w:hAnsi="Arial"/>
                <w:sz w:val="18"/>
              </w:rPr>
            </w:r>
            <w:r>
              <w:rPr>
                <w:rFonts w:ascii="Arial" w:hAnsi="Arial"/>
                <w:sz w:val="16"/>
              </w:rPr>
              <w:t>-1.245</w:t>
            </w:r>
          </w:p>
        </w:tc>
        <w:tc>
          <w:tcPr>
            <w:tcW w:type="dxa" w:w="825"/>
          </w:tcPr>
          <w:p>
            <w:pPr>
              <w:spacing w:before="0" w:after="0"/>
            </w:pPr>
            <w:r>
              <w:rPr>
                <w:rFonts w:ascii="Arial" w:hAnsi="Arial"/>
                <w:sz w:val="18"/>
              </w:rPr>
            </w:r>
            <w:r>
              <w:rPr>
                <w:rFonts w:ascii="Arial" w:hAnsi="Arial"/>
                <w:sz w:val="16"/>
              </w:rPr>
              <w:t>0.213</w:t>
            </w:r>
          </w:p>
        </w:tc>
        <w:tc>
          <w:tcPr>
            <w:tcW w:type="dxa" w:w="825"/>
          </w:tcPr>
          <w:p>
            <w:pPr>
              <w:spacing w:before="0" w:after="0"/>
            </w:pPr>
            <w:r>
              <w:rPr>
                <w:rFonts w:ascii="Arial" w:hAnsi="Arial"/>
                <w:sz w:val="18"/>
              </w:rPr>
            </w:r>
            <w:r>
              <w:rPr>
                <w:rFonts w:ascii="Arial" w:hAnsi="Arial"/>
                <w:sz w:val="16"/>
              </w:rPr>
              <w:t>-9.235</w:t>
            </w:r>
          </w:p>
        </w:tc>
        <w:tc>
          <w:tcPr>
            <w:tcW w:type="dxa" w:w="825"/>
          </w:tcPr>
          <w:p>
            <w:pPr>
              <w:spacing w:before="0" w:after="0"/>
            </w:pPr>
            <w:r>
              <w:rPr>
                <w:rFonts w:ascii="Arial" w:hAnsi="Arial"/>
                <w:sz w:val="18"/>
              </w:rPr>
            </w:r>
            <w:r>
              <w:rPr>
                <w:rFonts w:ascii="Arial" w:hAnsi="Arial"/>
                <w:sz w:val="16"/>
              </w:rPr>
              <w:t>2.062</w:t>
            </w:r>
          </w:p>
        </w:tc>
        <w:tc>
          <w:tcPr>
            <w:tcW w:type="dxa" w:w="825"/>
          </w:tcPr>
          <w:p>
            <w:pPr>
              <w:spacing w:before="0" w:after="0"/>
            </w:pPr>
            <w:r>
              <w:rPr>
                <w:rFonts w:ascii="Arial" w:hAnsi="Arial"/>
                <w:sz w:val="18"/>
              </w:rPr>
            </w:r>
            <w:r>
              <w:rPr>
                <w:rFonts w:ascii="Arial" w:hAnsi="Arial"/>
                <w:sz w:val="16"/>
              </w:rPr>
              <w:t>0.011</w:t>
            </w:r>
          </w:p>
        </w:tc>
      </w:tr>
      <w:tr>
        <w:tc>
          <w:tcPr>
            <w:tcW w:type="dxa" w:w="825"/>
          </w:tcPr>
          <w:p>
            <w:pPr>
              <w:spacing w:before="0" w:after="0"/>
            </w:pPr>
            <w:r>
              <w:rPr>
                <w:rFonts w:ascii="Arial" w:hAnsi="Arial"/>
                <w:sz w:val="18"/>
              </w:rPr>
            </w:r>
            <w:r>
              <w:rPr>
                <w:rFonts w:ascii="Arial" w:hAnsi="Arial"/>
                <w:sz w:val="16"/>
              </w:rPr>
              <w:t>raw</w:t>
            </w:r>
          </w:p>
        </w:tc>
        <w:tc>
          <w:tcPr>
            <w:tcW w:type="dxa" w:w="825"/>
          </w:tcPr>
          <w:p>
            <w:pPr>
              <w:spacing w:before="0" w:after="0"/>
            </w:pPr>
            <w:r>
              <w:rPr>
                <w:rFonts w:ascii="Arial" w:hAnsi="Arial"/>
                <w:sz w:val="18"/>
              </w:rPr>
            </w:r>
            <w:r>
              <w:rPr>
                <w:rFonts w:ascii="Arial" w:hAnsi="Arial"/>
                <w:sz w:val="16"/>
              </w:rPr>
              <w:t>EOS</w:t>
            </w:r>
          </w:p>
        </w:tc>
        <w:tc>
          <w:tcPr>
            <w:tcW w:type="dxa" w:w="825"/>
          </w:tcPr>
          <w:p>
            <w:pPr>
              <w:spacing w:before="0" w:after="0"/>
            </w:pPr>
            <w:r>
              <w:rPr>
                <w:rFonts w:ascii="Arial" w:hAnsi="Arial"/>
                <w:sz w:val="18"/>
              </w:rPr>
            </w:r>
            <w:r>
              <w:rPr>
                <w:rFonts w:ascii="Arial" w:hAnsi="Arial"/>
                <w:sz w:val="16"/>
              </w:rPr>
              <w:t>44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-2.038</w:t>
            </w:r>
          </w:p>
        </w:tc>
        <w:tc>
          <w:tcPr>
            <w:tcW w:type="dxa" w:w="825"/>
          </w:tcPr>
          <w:p>
            <w:pPr>
              <w:spacing w:before="0" w:after="0"/>
            </w:pPr>
            <w:r>
              <w:rPr>
                <w:rFonts w:ascii="Arial" w:hAnsi="Arial"/>
                <w:sz w:val="18"/>
              </w:rPr>
            </w:r>
            <w:r>
              <w:rPr>
                <w:rFonts w:ascii="Arial" w:hAnsi="Arial"/>
                <w:sz w:val="16"/>
              </w:rPr>
              <w:t>0.042</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-0.000</w:t>
            </w:r>
          </w:p>
        </w:tc>
        <w:tc>
          <w:tcPr>
            <w:tcW w:type="dxa" w:w="825"/>
          </w:tcPr>
          <w:p>
            <w:pPr>
              <w:spacing w:before="0" w:after="0"/>
            </w:pPr>
            <w:r>
              <w:rPr>
                <w:rFonts w:ascii="Arial" w:hAnsi="Arial"/>
                <w:sz w:val="18"/>
              </w:rPr>
            </w:r>
            <w:r>
              <w:rPr>
                <w:rFonts w:ascii="Arial" w:hAnsi="Arial"/>
                <w:sz w:val="16"/>
              </w:rPr>
              <w:t>0.000</w:t>
            </w:r>
          </w:p>
        </w:tc>
      </w:tr>
      <w:tr>
        <w:tc>
          <w:tcPr>
            <w:tcW w:type="dxa" w:w="825"/>
          </w:tcPr>
          <w:p>
            <w:pPr>
              <w:spacing w:before="0" w:after="0"/>
            </w:pPr>
            <w:r>
              <w:rPr>
                <w:rFonts w:ascii="Arial" w:hAnsi="Arial"/>
                <w:sz w:val="18"/>
              </w:rPr>
            </w:r>
            <w:r>
              <w:rPr>
                <w:rFonts w:ascii="Arial" w:hAnsi="Arial"/>
                <w:sz w:val="16"/>
              </w:rPr>
              <w:t>corrected</w:t>
            </w:r>
          </w:p>
        </w:tc>
        <w:tc>
          <w:tcPr>
            <w:tcW w:type="dxa" w:w="825"/>
          </w:tcPr>
          <w:p>
            <w:pPr>
              <w:spacing w:before="0" w:after="0"/>
            </w:pPr>
            <w:r>
              <w:rPr>
                <w:rFonts w:ascii="Arial" w:hAnsi="Arial"/>
                <w:sz w:val="18"/>
              </w:rPr>
            </w:r>
            <w:r>
              <w:rPr>
                <w:rFonts w:ascii="Arial" w:hAnsi="Arial"/>
                <w:sz w:val="16"/>
              </w:rPr>
              <w:t>SOS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+15.108</w:t>
            </w:r>
          </w:p>
        </w:tc>
        <w:tc>
          <w:tcPr>
            <w:tcW w:type="dxa" w:w="825"/>
          </w:tcPr>
          <w:p>
            <w:pPr>
              <w:spacing w:before="0" w:after="0"/>
            </w:pPr>
            <w:r>
              <w:rPr>
                <w:rFonts w:ascii="Arial" w:hAnsi="Arial"/>
                <w:sz w:val="18"/>
              </w:rPr>
            </w:r>
            <w:r>
              <w:rPr>
                <w:rFonts w:ascii="Arial" w:hAnsi="Arial"/>
                <w:sz w:val="16"/>
              </w:rPr>
              <w:t>17.312</w:t>
            </w:r>
          </w:p>
        </w:tc>
        <w:tc>
          <w:tcPr>
            <w:tcW w:type="dxa" w:w="825"/>
          </w:tcPr>
          <w:p>
            <w:pPr>
              <w:spacing w:before="0" w:after="0"/>
            </w:pPr>
            <w:r>
              <w:rPr>
                <w:rFonts w:ascii="Arial" w:hAnsi="Arial"/>
                <w:sz w:val="18"/>
              </w:rPr>
            </w:r>
            <w:r>
              <w:rPr>
                <w:rFonts w:ascii="Arial" w:hAnsi="Arial"/>
                <w:sz w:val="16"/>
              </w:rPr>
              <w:t>0.873</w:t>
            </w:r>
          </w:p>
        </w:tc>
        <w:tc>
          <w:tcPr>
            <w:tcW w:type="dxa" w:w="825"/>
          </w:tcPr>
          <w:p>
            <w:pPr>
              <w:spacing w:before="0" w:after="0"/>
            </w:pPr>
            <w:r>
              <w:rPr>
                <w:rFonts w:ascii="Arial" w:hAnsi="Arial"/>
                <w:sz w:val="18"/>
              </w:rPr>
            </w:r>
            <w:r>
              <w:rPr>
                <w:rFonts w:ascii="Arial" w:hAnsi="Arial"/>
                <w:sz w:val="16"/>
              </w:rPr>
              <w:t>0.383</w:t>
            </w:r>
          </w:p>
        </w:tc>
        <w:tc>
          <w:tcPr>
            <w:tcW w:type="dxa" w:w="825"/>
          </w:tcPr>
          <w:p>
            <w:pPr>
              <w:spacing w:before="0" w:after="0"/>
            </w:pPr>
            <w:r>
              <w:rPr>
                <w:rFonts w:ascii="Arial" w:hAnsi="Arial"/>
                <w:sz w:val="18"/>
              </w:rPr>
            </w:r>
            <w:r>
              <w:rPr>
                <w:rFonts w:ascii="Arial" w:hAnsi="Arial"/>
                <w:sz w:val="16"/>
              </w:rPr>
              <w:t>-18.822</w:t>
            </w:r>
          </w:p>
        </w:tc>
        <w:tc>
          <w:tcPr>
            <w:tcW w:type="dxa" w:w="825"/>
          </w:tcPr>
          <w:p>
            <w:pPr>
              <w:spacing w:before="0" w:after="0"/>
            </w:pPr>
            <w:r>
              <w:rPr>
                <w:rFonts w:ascii="Arial" w:hAnsi="Arial"/>
                <w:sz w:val="18"/>
              </w:rPr>
            </w:r>
            <w:r>
              <w:rPr>
                <w:rFonts w:ascii="Arial" w:hAnsi="Arial"/>
                <w:sz w:val="16"/>
              </w:rPr>
              <w:t>49.039</w:t>
            </w:r>
          </w:p>
        </w:tc>
        <w:tc>
          <w:tcPr>
            <w:tcW w:type="dxa" w:w="825"/>
          </w:tcPr>
          <w:p>
            <w:pPr>
              <w:spacing w:before="0" w:after="0"/>
            </w:pPr>
            <w:r>
              <w:rPr>
                <w:rFonts w:ascii="Arial" w:hAnsi="Arial"/>
                <w:sz w:val="18"/>
              </w:rPr>
            </w:r>
            <w:r>
              <w:rPr>
                <w:rFonts w:ascii="Arial" w:hAnsi="Arial"/>
                <w:sz w:val="16"/>
              </w:rPr>
              <w:t>0.013</w:t>
            </w:r>
          </w:p>
        </w:tc>
      </w:tr>
      <w:tr>
        <w:tc>
          <w:tcPr>
            <w:tcW w:type="dxa" w:w="825"/>
          </w:tcPr>
          <w:p>
            <w:pPr>
              <w:spacing w:before="0" w:after="0"/>
            </w:pPr>
            <w:r>
              <w:rPr>
                <w:rFonts w:ascii="Arial" w:hAnsi="Arial"/>
                <w:sz w:val="18"/>
              </w:rPr>
            </w:r>
            <w:r>
              <w:rPr>
                <w:rFonts w:ascii="Arial" w:hAnsi="Arial"/>
                <w:sz w:val="16"/>
              </w:rPr>
              <w:t>corrected</w:t>
            </w:r>
          </w:p>
        </w:tc>
        <w:tc>
          <w:tcPr>
            <w:tcW w:type="dxa" w:w="825"/>
          </w:tcPr>
          <w:p>
            <w:pPr>
              <w:spacing w:before="0" w:after="0"/>
            </w:pPr>
            <w:r>
              <w:rPr>
                <w:rFonts w:ascii="Arial" w:hAnsi="Arial"/>
                <w:sz w:val="18"/>
              </w:rPr>
            </w:r>
            <w:r>
              <w:rPr>
                <w:rFonts w:ascii="Arial" w:hAnsi="Arial"/>
                <w:sz w:val="16"/>
              </w:rPr>
              <w:t>POS</w:t>
            </w:r>
          </w:p>
        </w:tc>
        <w:tc>
          <w:tcPr>
            <w:tcW w:type="dxa" w:w="825"/>
          </w:tcPr>
          <w:p>
            <w:pPr>
              <w:spacing w:before="0" w:after="0"/>
            </w:pPr>
            <w:r>
              <w:rPr>
                <w:rFonts w:ascii="Arial" w:hAnsi="Arial"/>
                <w:sz w:val="18"/>
              </w:rPr>
            </w:r>
            <w:r>
              <w:rPr>
                <w:rFonts w:ascii="Arial" w:hAnsi="Arial"/>
                <w:sz w:val="16"/>
              </w:rPr>
              <w:t>64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-3.677</w:t>
            </w:r>
          </w:p>
        </w:tc>
        <w:tc>
          <w:tcPr>
            <w:tcW w:type="dxa" w:w="825"/>
          </w:tcPr>
          <w:p>
            <w:pPr>
              <w:spacing w:before="0" w:after="0"/>
            </w:pPr>
            <w:r>
              <w:rPr>
                <w:rFonts w:ascii="Arial" w:hAnsi="Arial"/>
                <w:sz w:val="18"/>
              </w:rPr>
            </w:r>
            <w:r>
              <w:rPr>
                <w:rFonts w:ascii="Arial" w:hAnsi="Arial"/>
                <w:sz w:val="16"/>
              </w:rPr>
              <w:t>2.897</w:t>
            </w:r>
          </w:p>
        </w:tc>
        <w:tc>
          <w:tcPr>
            <w:tcW w:type="dxa" w:w="825"/>
          </w:tcPr>
          <w:p>
            <w:pPr>
              <w:spacing w:before="0" w:after="0"/>
            </w:pPr>
            <w:r>
              <w:rPr>
                <w:rFonts w:ascii="Arial" w:hAnsi="Arial"/>
                <w:sz w:val="18"/>
              </w:rPr>
            </w:r>
            <w:r>
              <w:rPr>
                <w:rFonts w:ascii="Arial" w:hAnsi="Arial"/>
                <w:sz w:val="16"/>
              </w:rPr>
              <w:t>-1.269</w:t>
            </w:r>
          </w:p>
        </w:tc>
        <w:tc>
          <w:tcPr>
            <w:tcW w:type="dxa" w:w="825"/>
          </w:tcPr>
          <w:p>
            <w:pPr>
              <w:spacing w:before="0" w:after="0"/>
            </w:pPr>
            <w:r>
              <w:rPr>
                <w:rFonts w:ascii="Arial" w:hAnsi="Arial"/>
                <w:sz w:val="18"/>
              </w:rPr>
            </w:r>
            <w:r>
              <w:rPr>
                <w:rFonts w:ascii="Arial" w:hAnsi="Arial"/>
                <w:sz w:val="16"/>
              </w:rPr>
              <w:t>0.204</w:t>
            </w:r>
          </w:p>
        </w:tc>
        <w:tc>
          <w:tcPr>
            <w:tcW w:type="dxa" w:w="825"/>
          </w:tcPr>
          <w:p>
            <w:pPr>
              <w:spacing w:before="0" w:after="0"/>
            </w:pPr>
            <w:r>
              <w:rPr>
                <w:rFonts w:ascii="Arial" w:hAnsi="Arial"/>
                <w:sz w:val="18"/>
              </w:rPr>
            </w:r>
            <w:r>
              <w:rPr>
                <w:rFonts w:ascii="Arial" w:hAnsi="Arial"/>
                <w:sz w:val="16"/>
              </w:rPr>
              <w:t>-9.356</w:t>
            </w:r>
          </w:p>
        </w:tc>
        <w:tc>
          <w:tcPr>
            <w:tcW w:type="dxa" w:w="825"/>
          </w:tcPr>
          <w:p>
            <w:pPr>
              <w:spacing w:before="0" w:after="0"/>
            </w:pPr>
            <w:r>
              <w:rPr>
                <w:rFonts w:ascii="Arial" w:hAnsi="Arial"/>
                <w:sz w:val="18"/>
              </w:rPr>
            </w:r>
            <w:r>
              <w:rPr>
                <w:rFonts w:ascii="Arial" w:hAnsi="Arial"/>
                <w:sz w:val="16"/>
              </w:rPr>
              <w:t>2.002</w:t>
            </w:r>
          </w:p>
        </w:tc>
        <w:tc>
          <w:tcPr>
            <w:tcW w:type="dxa" w:w="825"/>
          </w:tcPr>
          <w:p>
            <w:pPr>
              <w:spacing w:before="0" w:after="0"/>
            </w:pPr>
            <w:r>
              <w:rPr>
                <w:rFonts w:ascii="Arial" w:hAnsi="Arial"/>
                <w:sz w:val="18"/>
              </w:rPr>
            </w:r>
            <w:r>
              <w:rPr>
                <w:rFonts w:ascii="Arial" w:hAnsi="Arial"/>
                <w:sz w:val="16"/>
              </w:rPr>
              <w:t>0.011</w:t>
            </w:r>
          </w:p>
        </w:tc>
      </w:tr>
      <w:tr>
        <w:tc>
          <w:tcPr>
            <w:tcW w:type="dxa" w:w="825"/>
          </w:tcPr>
          <w:p>
            <w:pPr>
              <w:spacing w:before="0" w:after="0"/>
            </w:pPr>
            <w:r>
              <w:rPr>
                <w:rFonts w:ascii="Arial" w:hAnsi="Arial"/>
                <w:sz w:val="18"/>
              </w:rPr>
            </w:r>
            <w:r>
              <w:rPr>
                <w:rFonts w:ascii="Arial" w:hAnsi="Arial"/>
                <w:sz w:val="16"/>
              </w:rPr>
              <w:t>corrected</w:t>
            </w:r>
          </w:p>
        </w:tc>
        <w:tc>
          <w:tcPr>
            <w:tcW w:type="dxa" w:w="825"/>
          </w:tcPr>
          <w:p>
            <w:pPr>
              <w:spacing w:before="0" w:after="0"/>
            </w:pPr>
            <w:r>
              <w:rPr>
                <w:rFonts w:ascii="Arial" w:hAnsi="Arial"/>
                <w:sz w:val="18"/>
              </w:rPr>
            </w:r>
            <w:r>
              <w:rPr>
                <w:rFonts w:ascii="Arial" w:hAnsi="Arial"/>
                <w:sz w:val="16"/>
              </w:rPr>
              <w:t>EOS</w:t>
            </w:r>
          </w:p>
        </w:tc>
        <w:tc>
          <w:tcPr>
            <w:tcW w:type="dxa" w:w="825"/>
          </w:tcPr>
          <w:p>
            <w:pPr>
              <w:spacing w:before="0" w:after="0"/>
            </w:pPr>
            <w:r>
              <w:rPr>
                <w:rFonts w:ascii="Arial" w:hAnsi="Arial"/>
                <w:sz w:val="18"/>
              </w:rPr>
            </w:r>
            <w:r>
              <w:rPr>
                <w:rFonts w:ascii="Arial" w:hAnsi="Arial"/>
                <w:sz w:val="16"/>
              </w:rPr>
              <w:t>44</w:t>
            </w:r>
          </w:p>
        </w:tc>
        <w:tc>
          <w:tcPr>
            <w:tcW w:type="dxa" w:w="825"/>
          </w:tcPr>
          <w:p>
            <w:pPr>
              <w:spacing w:before="0" w:after="0"/>
            </w:pPr>
            <w:r>
              <w:rPr>
                <w:rFonts w:ascii="Arial" w:hAnsi="Arial"/>
                <w:sz w:val="18"/>
              </w:rPr>
            </w:r>
            <w:r>
              <w:rPr>
                <w:rFonts w:ascii="Arial" w:hAnsi="Arial"/>
                <w:sz w:val="16"/>
              </w:rPr>
              <w:t>8</w:t>
            </w:r>
          </w:p>
        </w:tc>
        <w:tc>
          <w:tcPr>
            <w:tcW w:type="dxa" w:w="825"/>
          </w:tcPr>
          <w:p>
            <w:pPr>
              <w:spacing w:before="0" w:after="0"/>
            </w:pPr>
            <w:r>
              <w:rPr>
                <w:rFonts w:ascii="Arial" w:hAnsi="Arial"/>
                <w:sz w:val="18"/>
              </w:rPr>
            </w:r>
            <w:r>
              <w:rPr>
                <w:rFonts w:ascii="Arial" w:hAnsi="Arial"/>
                <w:sz w:val="16"/>
              </w:rPr>
              <w:t>-0.239</w:t>
            </w:r>
          </w:p>
        </w:tc>
        <w:tc>
          <w:tcPr>
            <w:tcW w:type="dxa" w:w="825"/>
          </w:tcPr>
          <w:p>
            <w:pPr>
              <w:spacing w:before="0" w:after="0"/>
            </w:pPr>
            <w:r>
              <w:rPr>
                <w:rFonts w:ascii="Arial" w:hAnsi="Arial"/>
                <w:sz w:val="18"/>
              </w:rPr>
            </w:r>
            <w:r>
              <w:rPr>
                <w:rFonts w:ascii="Arial" w:hAnsi="Arial"/>
                <w:sz w:val="16"/>
              </w:rPr>
              <w:t>0.169</w:t>
            </w:r>
          </w:p>
        </w:tc>
        <w:tc>
          <w:tcPr>
            <w:tcW w:type="dxa" w:w="825"/>
          </w:tcPr>
          <w:p>
            <w:pPr>
              <w:spacing w:before="0" w:after="0"/>
            </w:pPr>
            <w:r>
              <w:rPr>
                <w:rFonts w:ascii="Arial" w:hAnsi="Arial"/>
                <w:sz w:val="18"/>
              </w:rPr>
            </w:r>
            <w:r>
              <w:rPr>
                <w:rFonts w:ascii="Arial" w:hAnsi="Arial"/>
                <w:sz w:val="16"/>
              </w:rPr>
              <w:t>-1.411</w:t>
            </w:r>
          </w:p>
        </w:tc>
        <w:tc>
          <w:tcPr>
            <w:tcW w:type="dxa" w:w="825"/>
          </w:tcPr>
          <w:p>
            <w:pPr>
              <w:spacing w:before="0" w:after="0"/>
            </w:pPr>
            <w:r>
              <w:rPr>
                <w:rFonts w:ascii="Arial" w:hAnsi="Arial"/>
                <w:sz w:val="18"/>
              </w:rPr>
            </w:r>
            <w:r>
              <w:rPr>
                <w:rFonts w:ascii="Arial" w:hAnsi="Arial"/>
                <w:sz w:val="16"/>
              </w:rPr>
              <w:t>0.158</w:t>
            </w:r>
          </w:p>
        </w:tc>
        <w:tc>
          <w:tcPr>
            <w:tcW w:type="dxa" w:w="825"/>
          </w:tcPr>
          <w:p>
            <w:pPr>
              <w:spacing w:before="0" w:after="0"/>
            </w:pPr>
            <w:r>
              <w:rPr>
                <w:rFonts w:ascii="Arial" w:hAnsi="Arial"/>
                <w:sz w:val="18"/>
              </w:rPr>
            </w:r>
            <w:r>
              <w:rPr>
                <w:rFonts w:ascii="Arial" w:hAnsi="Arial"/>
                <w:sz w:val="16"/>
              </w:rPr>
              <w:t>-0.570</w:t>
            </w:r>
          </w:p>
        </w:tc>
        <w:tc>
          <w:tcPr>
            <w:tcW w:type="dxa" w:w="825"/>
          </w:tcPr>
          <w:p>
            <w:pPr>
              <w:spacing w:before="0" w:after="0"/>
            </w:pPr>
            <w:r>
              <w:rPr>
                <w:rFonts w:ascii="Arial" w:hAnsi="Arial"/>
                <w:sz w:val="18"/>
              </w:rPr>
            </w:r>
            <w:r>
              <w:rPr>
                <w:rFonts w:ascii="Arial" w:hAnsi="Arial"/>
                <w:sz w:val="16"/>
              </w:rPr>
              <w:t>0.093</w:t>
            </w:r>
          </w:p>
        </w:tc>
        <w:tc>
          <w:tcPr>
            <w:tcW w:type="dxa" w:w="825"/>
          </w:tcPr>
          <w:p>
            <w:pPr>
              <w:spacing w:before="0" w:after="0"/>
            </w:pPr>
            <w:r>
              <w:rPr>
                <w:rFonts w:ascii="Arial" w:hAnsi="Arial"/>
                <w:sz w:val="18"/>
              </w:rPr>
            </w:r>
            <w:r>
              <w:rPr>
                <w:rFonts w:ascii="Arial" w:hAnsi="Arial"/>
                <w:sz w:val="16"/>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88865" w:name="table_s2"/>
      <w:r>
        <w:rPr>
          <w:rFonts w:ascii="Arial" w:hAnsi="Arial"/>
          <w:b/>
          <w:color w:val="1F3A5F"/>
          <w:sz w:val="32"/>
        </w:rPr>
        <w:t>Table S2 — Pre-trend tests</w:t>
      </w:r>
      <w:bookmarkEnd w:id="88865"/>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300"/>
        <w:gridCol w:w="1300"/>
        <w:gridCol w:w="1300"/>
        <w:gridCol w:w="1300"/>
        <w:gridCol w:w="1300"/>
        <w:gridCol w:w="1300"/>
        <w:gridCol w:w="1300"/>
      </w:tblGrid>
      <w:tr>
        <w:tc>
          <w:tcPr>
            <w:tcW w:type="dxa" w:w="1296"/>
          </w:tcPr>
          <w:p>
            <w:pPr>
              <w:spacing w:before="0" w:after="0"/>
            </w:pPr>
            <w:r>
              <w:rPr>
                <w:rFonts w:ascii="Arial" w:hAnsi="Arial"/>
                <w:sz w:val="18"/>
              </w:rPr>
            </w:r>
            <w:r>
              <w:rPr>
                <w:rFonts w:ascii="Arial" w:hAnsi="Arial"/>
                <w:b/>
                <w:sz w:val="18"/>
              </w:rPr>
              <w:t>Pipeline</w:t>
            </w:r>
          </w:p>
        </w:tc>
        <w:tc>
          <w:tcPr>
            <w:tcW w:type="dxa" w:w="1296"/>
          </w:tcPr>
          <w:p>
            <w:pPr>
              <w:spacing w:before="0" w:after="0"/>
            </w:pPr>
            <w:r>
              <w:rPr>
                <w:rFonts w:ascii="Arial" w:hAnsi="Arial"/>
                <w:sz w:val="18"/>
              </w:rPr>
            </w:r>
            <w:r>
              <w:rPr>
                <w:rFonts w:ascii="Arial" w:hAnsi="Arial"/>
                <w:b/>
                <w:sz w:val="18"/>
              </w:rPr>
              <w:t>Metric</w:t>
            </w:r>
          </w:p>
        </w:tc>
        <w:tc>
          <w:tcPr>
            <w:tcW w:type="dxa" w:w="1296"/>
          </w:tcPr>
          <w:p>
            <w:pPr>
              <w:spacing w:before="0" w:after="0"/>
            </w:pPr>
            <w:r>
              <w:rPr>
                <w:rFonts w:ascii="Arial" w:hAnsi="Arial"/>
                <w:sz w:val="18"/>
              </w:rPr>
            </w:r>
            <w:r>
              <w:rPr>
                <w:rFonts w:ascii="Arial" w:hAnsi="Arial"/>
                <w:b/>
                <w:sz w:val="18"/>
              </w:rPr>
              <w:t>β (year×treat)</w:t>
            </w:r>
          </w:p>
        </w:tc>
        <w:tc>
          <w:tcPr>
            <w:tcW w:type="dxa" w:w="1296"/>
          </w:tcPr>
          <w:p>
            <w:pPr>
              <w:spacing w:before="0" w:after="0"/>
            </w:pPr>
            <w:r>
              <w:rPr>
                <w:rFonts w:ascii="Arial" w:hAnsi="Arial"/>
                <w:sz w:val="18"/>
              </w:rPr>
            </w:r>
            <w:r>
              <w:rPr>
                <w:rFonts w:ascii="Arial" w:hAnsi="Arial"/>
                <w:b/>
                <w:sz w:val="18"/>
              </w:rPr>
              <w:t>SE</w:t>
            </w:r>
          </w:p>
        </w:tc>
        <w:tc>
          <w:tcPr>
            <w:tcW w:type="dxa" w:w="1296"/>
          </w:tcPr>
          <w:p>
            <w:pPr>
              <w:spacing w:before="0" w:after="0"/>
            </w:pPr>
            <w:r>
              <w:rPr>
                <w:rFonts w:ascii="Arial" w:hAnsi="Arial"/>
                <w:sz w:val="18"/>
              </w:rPr>
            </w:r>
            <w:r>
              <w:rPr>
                <w:rFonts w:ascii="Arial" w:hAnsi="Arial"/>
                <w:b/>
                <w:sz w:val="18"/>
              </w:rPr>
              <w:t>p</w:t>
            </w:r>
          </w:p>
        </w:tc>
        <w:tc>
          <w:tcPr>
            <w:tcW w:type="dxa" w:w="1296"/>
          </w:tcPr>
          <w:p>
            <w:pPr>
              <w:spacing w:before="0" w:after="0"/>
            </w:pPr>
            <w:r>
              <w:rPr>
                <w:rFonts w:ascii="Arial" w:hAnsi="Arial"/>
                <w:sz w:val="18"/>
              </w:rPr>
            </w:r>
            <w:r>
              <w:rPr>
                <w:rFonts w:ascii="Arial" w:hAnsi="Arial"/>
                <w:b/>
                <w:sz w:val="18"/>
              </w:rPr>
              <w:t>N pre</w:t>
            </w:r>
          </w:p>
        </w:tc>
        <w:tc>
          <w:tcPr>
            <w:tcW w:type="dxa" w:w="1296"/>
          </w:tcPr>
          <w:p>
            <w:pPr>
              <w:spacing w:before="0" w:after="0"/>
            </w:pPr>
            <w:r>
              <w:rPr>
                <w:rFonts w:ascii="Arial" w:hAnsi="Arial"/>
                <w:sz w:val="18"/>
              </w:rPr>
            </w:r>
            <w:r>
              <w:rPr>
                <w:rFonts w:ascii="Arial" w:hAnsi="Arial"/>
                <w:b/>
                <w:sz w:val="18"/>
              </w:rPr>
              <w:t>Verdict</w:t>
            </w:r>
          </w:p>
        </w:tc>
      </w:tr>
      <w:tr>
        <w:tc>
          <w:tcPr>
            <w:tcW w:type="dxa" w:w="1296"/>
          </w:tcPr>
          <w:p>
            <w:pPr>
              <w:spacing w:before="0" w:after="0"/>
            </w:pPr>
            <w:r>
              <w:rPr>
                <w:rFonts w:ascii="Arial" w:hAnsi="Arial"/>
                <w:sz w:val="18"/>
              </w:rPr>
            </w:r>
            <w:r>
              <w:rPr>
                <w:rFonts w:ascii="Arial" w:hAnsi="Arial"/>
                <w:sz w:val="18"/>
              </w:rPr>
              <w:t>raw</w:t>
            </w:r>
          </w:p>
        </w:tc>
        <w:tc>
          <w:tcPr>
            <w:tcW w:type="dxa" w:w="1296"/>
          </w:tcPr>
          <w:p>
            <w:pPr>
              <w:spacing w:before="0" w:after="0"/>
            </w:pPr>
            <w:r>
              <w:rPr>
                <w:rFonts w:ascii="Arial" w:hAnsi="Arial"/>
                <w:sz w:val="18"/>
              </w:rPr>
            </w:r>
            <w:r>
              <w:rPr>
                <w:rFonts w:ascii="Arial" w:hAnsi="Arial"/>
                <w:sz w:val="18"/>
              </w:rPr>
              <w:t>SOS</w:t>
            </w:r>
          </w:p>
        </w:tc>
        <w:tc>
          <w:tcPr>
            <w:tcW w:type="dxa" w:w="1296"/>
          </w:tcPr>
          <w:p>
            <w:pPr>
              <w:spacing w:before="0" w:after="0"/>
            </w:pPr>
            <w:r>
              <w:rPr>
                <w:rFonts w:ascii="Arial" w:hAnsi="Arial"/>
                <w:sz w:val="18"/>
              </w:rPr>
            </w:r>
            <w:r>
              <w:rPr>
                <w:rFonts w:ascii="Arial" w:hAnsi="Arial"/>
                <w:sz w:val="18"/>
              </w:rPr>
              <w:t>-63.600</w:t>
            </w:r>
          </w:p>
        </w:tc>
        <w:tc>
          <w:tcPr>
            <w:tcW w:type="dxa" w:w="1296"/>
          </w:tcPr>
          <w:p>
            <w:pPr>
              <w:spacing w:before="0" w:after="0"/>
            </w:pPr>
            <w:r>
              <w:rPr>
                <w:rFonts w:ascii="Arial" w:hAnsi="Arial"/>
                <w:sz w:val="18"/>
              </w:rPr>
            </w:r>
            <w:r>
              <w:rPr>
                <w:rFonts w:ascii="Arial" w:hAnsi="Arial"/>
                <w:sz w:val="18"/>
              </w:rPr>
              <w:t>67.077</w:t>
            </w:r>
          </w:p>
        </w:tc>
        <w:tc>
          <w:tcPr>
            <w:tcW w:type="dxa" w:w="1296"/>
          </w:tcPr>
          <w:p>
            <w:pPr>
              <w:spacing w:before="0" w:after="0"/>
            </w:pPr>
            <w:r>
              <w:rPr>
                <w:rFonts w:ascii="Arial" w:hAnsi="Arial"/>
                <w:sz w:val="18"/>
              </w:rPr>
            </w:r>
            <w:r>
              <w:rPr>
                <w:rFonts w:ascii="Arial" w:hAnsi="Arial"/>
                <w:sz w:val="18"/>
              </w:rPr>
              <w:t>0.3430</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raw</w:t>
            </w:r>
          </w:p>
        </w:tc>
        <w:tc>
          <w:tcPr>
            <w:tcW w:type="dxa" w:w="1296"/>
          </w:tcPr>
          <w:p>
            <w:pPr>
              <w:spacing w:before="0" w:after="0"/>
            </w:pPr>
            <w:r>
              <w:rPr>
                <w:rFonts w:ascii="Arial" w:hAnsi="Arial"/>
                <w:sz w:val="18"/>
              </w:rPr>
            </w:r>
            <w:r>
              <w:rPr>
                <w:rFonts w:ascii="Arial" w:hAnsi="Arial"/>
                <w:sz w:val="18"/>
              </w:rPr>
              <w:t>POS</w:t>
            </w:r>
          </w:p>
        </w:tc>
        <w:tc>
          <w:tcPr>
            <w:tcW w:type="dxa" w:w="1296"/>
          </w:tcPr>
          <w:p>
            <w:pPr>
              <w:spacing w:before="0" w:after="0"/>
            </w:pPr>
            <w:r>
              <w:rPr>
                <w:rFonts w:ascii="Arial" w:hAnsi="Arial"/>
                <w:sz w:val="18"/>
              </w:rPr>
            </w:r>
            <w:r>
              <w:rPr>
                <w:rFonts w:ascii="Arial" w:hAnsi="Arial"/>
                <w:sz w:val="18"/>
              </w:rPr>
              <w:t>-2.400</w:t>
            </w:r>
          </w:p>
        </w:tc>
        <w:tc>
          <w:tcPr>
            <w:tcW w:type="dxa" w:w="1296"/>
          </w:tcPr>
          <w:p>
            <w:pPr>
              <w:spacing w:before="0" w:after="0"/>
            </w:pPr>
            <w:r>
              <w:rPr>
                <w:rFonts w:ascii="Arial" w:hAnsi="Arial"/>
                <w:sz w:val="18"/>
              </w:rPr>
            </w:r>
            <w:r>
              <w:rPr>
                <w:rFonts w:ascii="Arial" w:hAnsi="Arial"/>
                <w:sz w:val="18"/>
              </w:rPr>
              <w:t>19.665</w:t>
            </w:r>
          </w:p>
        </w:tc>
        <w:tc>
          <w:tcPr>
            <w:tcW w:type="dxa" w:w="1296"/>
          </w:tcPr>
          <w:p>
            <w:pPr>
              <w:spacing w:before="0" w:after="0"/>
            </w:pPr>
            <w:r>
              <w:rPr>
                <w:rFonts w:ascii="Arial" w:hAnsi="Arial"/>
                <w:sz w:val="18"/>
              </w:rPr>
            </w:r>
            <w:r>
              <w:rPr>
                <w:rFonts w:ascii="Arial" w:hAnsi="Arial"/>
                <w:sz w:val="18"/>
              </w:rPr>
              <w:t>0.9029</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raw</w:t>
            </w:r>
          </w:p>
        </w:tc>
        <w:tc>
          <w:tcPr>
            <w:tcW w:type="dxa" w:w="1296"/>
          </w:tcPr>
          <w:p>
            <w:pPr>
              <w:spacing w:before="0" w:after="0"/>
            </w:pPr>
            <w:r>
              <w:rPr>
                <w:rFonts w:ascii="Arial" w:hAnsi="Arial"/>
                <w:sz w:val="18"/>
              </w:rPr>
            </w:r>
            <w:r>
              <w:rPr>
                <w:rFonts w:ascii="Arial" w:hAnsi="Arial"/>
                <w:sz w:val="18"/>
              </w:rPr>
              <w:t>EOS</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11</w:t>
            </w:r>
          </w:p>
        </w:tc>
        <w:tc>
          <w:tcPr>
            <w:tcW w:type="dxa" w:w="1296"/>
          </w:tcPr>
          <w:p>
            <w:pPr>
              <w:spacing w:before="0" w:after="0"/>
            </w:pPr>
            <w:r>
              <w:rPr>
                <w:rFonts w:ascii="Arial" w:hAnsi="Arial"/>
                <w:sz w:val="18"/>
              </w:rPr>
            </w:r>
            <w:r>
              <w:rPr>
                <w:rFonts w:ascii="Arial" w:hAnsi="Arial"/>
                <w:sz w:val="18"/>
              </w:rPr>
              <w:t>too few pre-period obs for inference (n=11, residual df=0); only 2 pre-cyclone years available</w:t>
            </w:r>
          </w:p>
        </w:tc>
      </w:tr>
      <w:tr>
        <w:tc>
          <w:tcPr>
            <w:tcW w:type="dxa" w:w="1296"/>
          </w:tcPr>
          <w:p>
            <w:pPr>
              <w:spacing w:before="0" w:after="0"/>
            </w:pPr>
            <w:r>
              <w:rPr>
                <w:rFonts w:ascii="Arial" w:hAnsi="Arial"/>
                <w:sz w:val="18"/>
              </w:rPr>
            </w:r>
            <w:r>
              <w:rPr>
                <w:rFonts w:ascii="Arial" w:hAnsi="Arial"/>
                <w:sz w:val="18"/>
              </w:rPr>
              <w:t>corrected</w:t>
            </w:r>
          </w:p>
        </w:tc>
        <w:tc>
          <w:tcPr>
            <w:tcW w:type="dxa" w:w="1296"/>
          </w:tcPr>
          <w:p>
            <w:pPr>
              <w:spacing w:before="0" w:after="0"/>
            </w:pPr>
            <w:r>
              <w:rPr>
                <w:rFonts w:ascii="Arial" w:hAnsi="Arial"/>
                <w:sz w:val="18"/>
              </w:rPr>
            </w:r>
            <w:r>
              <w:rPr>
                <w:rFonts w:ascii="Arial" w:hAnsi="Arial"/>
                <w:sz w:val="18"/>
              </w:rPr>
              <w:t>SOS</w:t>
            </w:r>
          </w:p>
        </w:tc>
        <w:tc>
          <w:tcPr>
            <w:tcW w:type="dxa" w:w="1296"/>
          </w:tcPr>
          <w:p>
            <w:pPr>
              <w:spacing w:before="0" w:after="0"/>
            </w:pPr>
            <w:r>
              <w:rPr>
                <w:rFonts w:ascii="Arial" w:hAnsi="Arial"/>
                <w:sz w:val="18"/>
              </w:rPr>
            </w:r>
            <w:r>
              <w:rPr>
                <w:rFonts w:ascii="Arial" w:hAnsi="Arial"/>
                <w:sz w:val="18"/>
              </w:rPr>
              <w:t>-63.600</w:t>
            </w:r>
          </w:p>
        </w:tc>
        <w:tc>
          <w:tcPr>
            <w:tcW w:type="dxa" w:w="1296"/>
          </w:tcPr>
          <w:p>
            <w:pPr>
              <w:spacing w:before="0" w:after="0"/>
            </w:pPr>
            <w:r>
              <w:rPr>
                <w:rFonts w:ascii="Arial" w:hAnsi="Arial"/>
                <w:sz w:val="18"/>
              </w:rPr>
            </w:r>
            <w:r>
              <w:rPr>
                <w:rFonts w:ascii="Arial" w:hAnsi="Arial"/>
                <w:sz w:val="18"/>
              </w:rPr>
              <w:t>67.077</w:t>
            </w:r>
          </w:p>
        </w:tc>
        <w:tc>
          <w:tcPr>
            <w:tcW w:type="dxa" w:w="1296"/>
          </w:tcPr>
          <w:p>
            <w:pPr>
              <w:spacing w:before="0" w:after="0"/>
            </w:pPr>
            <w:r>
              <w:rPr>
                <w:rFonts w:ascii="Arial" w:hAnsi="Arial"/>
                <w:sz w:val="18"/>
              </w:rPr>
            </w:r>
            <w:r>
              <w:rPr>
                <w:rFonts w:ascii="Arial" w:hAnsi="Arial"/>
                <w:sz w:val="18"/>
              </w:rPr>
              <w:t>0.3430</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corrected</w:t>
            </w:r>
          </w:p>
        </w:tc>
        <w:tc>
          <w:tcPr>
            <w:tcW w:type="dxa" w:w="1296"/>
          </w:tcPr>
          <w:p>
            <w:pPr>
              <w:spacing w:before="0" w:after="0"/>
            </w:pPr>
            <w:r>
              <w:rPr>
                <w:rFonts w:ascii="Arial" w:hAnsi="Arial"/>
                <w:sz w:val="18"/>
              </w:rPr>
            </w:r>
            <w:r>
              <w:rPr>
                <w:rFonts w:ascii="Arial" w:hAnsi="Arial"/>
                <w:sz w:val="18"/>
              </w:rPr>
              <w:t>POS</w:t>
            </w:r>
          </w:p>
        </w:tc>
        <w:tc>
          <w:tcPr>
            <w:tcW w:type="dxa" w:w="1296"/>
          </w:tcPr>
          <w:p>
            <w:pPr>
              <w:spacing w:before="0" w:after="0"/>
            </w:pPr>
            <w:r>
              <w:rPr>
                <w:rFonts w:ascii="Arial" w:hAnsi="Arial"/>
                <w:sz w:val="18"/>
              </w:rPr>
            </w:r>
            <w:r>
              <w:rPr>
                <w:rFonts w:ascii="Arial" w:hAnsi="Arial"/>
                <w:sz w:val="18"/>
              </w:rPr>
              <w:t>-2.400</w:t>
            </w:r>
          </w:p>
        </w:tc>
        <w:tc>
          <w:tcPr>
            <w:tcW w:type="dxa" w:w="1296"/>
          </w:tcPr>
          <w:p>
            <w:pPr>
              <w:spacing w:before="0" w:after="0"/>
            </w:pPr>
            <w:r>
              <w:rPr>
                <w:rFonts w:ascii="Arial" w:hAnsi="Arial"/>
                <w:sz w:val="18"/>
              </w:rPr>
            </w:r>
            <w:r>
              <w:rPr>
                <w:rFonts w:ascii="Arial" w:hAnsi="Arial"/>
                <w:sz w:val="18"/>
              </w:rPr>
              <w:t>19.665</w:t>
            </w:r>
          </w:p>
        </w:tc>
        <w:tc>
          <w:tcPr>
            <w:tcW w:type="dxa" w:w="1296"/>
          </w:tcPr>
          <w:p>
            <w:pPr>
              <w:spacing w:before="0" w:after="0"/>
            </w:pPr>
            <w:r>
              <w:rPr>
                <w:rFonts w:ascii="Arial" w:hAnsi="Arial"/>
                <w:sz w:val="18"/>
              </w:rPr>
            </w:r>
            <w:r>
              <w:rPr>
                <w:rFonts w:ascii="Arial" w:hAnsi="Arial"/>
                <w:sz w:val="18"/>
              </w:rPr>
              <w:t>0.9029</w:t>
            </w:r>
          </w:p>
        </w:tc>
        <w:tc>
          <w:tcPr>
            <w:tcW w:type="dxa" w:w="1296"/>
          </w:tcPr>
          <w:p>
            <w:pPr>
              <w:spacing w:before="0" w:after="0"/>
            </w:pPr>
            <w:r>
              <w:rPr>
                <w:rFonts w:ascii="Arial" w:hAnsi="Arial"/>
                <w:sz w:val="18"/>
              </w:rPr>
            </w:r>
            <w:r>
              <w:rPr>
                <w:rFonts w:ascii="Arial" w:hAnsi="Arial"/>
                <w:sz w:val="18"/>
              </w:rPr>
              <w:t>16</w:t>
            </w:r>
          </w:p>
        </w:tc>
        <w:tc>
          <w:tcPr>
            <w:tcW w:type="dxa" w:w="1296"/>
          </w:tcPr>
          <w:p>
            <w:pPr>
              <w:spacing w:before="0" w:after="0"/>
            </w:pPr>
            <w:r>
              <w:rPr>
                <w:rFonts w:ascii="Arial" w:hAnsi="Arial"/>
                <w:sz w:val="18"/>
              </w:rPr>
            </w:r>
            <w:r>
              <w:rPr>
                <w:rFonts w:ascii="Arial" w:hAnsi="Arial"/>
                <w:sz w:val="18"/>
              </w:rPr>
              <w:t>cluster; pre-trend OK</w:t>
            </w:r>
          </w:p>
        </w:tc>
      </w:tr>
      <w:tr>
        <w:tc>
          <w:tcPr>
            <w:tcW w:type="dxa" w:w="1296"/>
          </w:tcPr>
          <w:p>
            <w:pPr>
              <w:spacing w:before="0" w:after="0"/>
            </w:pPr>
            <w:r>
              <w:rPr>
                <w:rFonts w:ascii="Arial" w:hAnsi="Arial"/>
                <w:sz w:val="18"/>
              </w:rPr>
            </w:r>
            <w:r>
              <w:rPr>
                <w:rFonts w:ascii="Arial" w:hAnsi="Arial"/>
                <w:sz w:val="18"/>
              </w:rPr>
              <w:t>corrected</w:t>
            </w:r>
          </w:p>
        </w:tc>
        <w:tc>
          <w:tcPr>
            <w:tcW w:type="dxa" w:w="1296"/>
          </w:tcPr>
          <w:p>
            <w:pPr>
              <w:spacing w:before="0" w:after="0"/>
            </w:pPr>
            <w:r>
              <w:rPr>
                <w:rFonts w:ascii="Arial" w:hAnsi="Arial"/>
                <w:sz w:val="18"/>
              </w:rPr>
            </w:r>
            <w:r>
              <w:rPr>
                <w:rFonts w:ascii="Arial" w:hAnsi="Arial"/>
                <w:sz w:val="18"/>
              </w:rPr>
              <w:t>EOS</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nan</w:t>
            </w:r>
          </w:p>
        </w:tc>
        <w:tc>
          <w:tcPr>
            <w:tcW w:type="dxa" w:w="1296"/>
          </w:tcPr>
          <w:p>
            <w:pPr>
              <w:spacing w:before="0" w:after="0"/>
            </w:pPr>
            <w:r>
              <w:rPr>
                <w:rFonts w:ascii="Arial" w:hAnsi="Arial"/>
                <w:sz w:val="18"/>
              </w:rPr>
            </w:r>
            <w:r>
              <w:rPr>
                <w:rFonts w:ascii="Arial" w:hAnsi="Arial"/>
                <w:sz w:val="18"/>
              </w:rPr>
              <w:t>11</w:t>
            </w:r>
          </w:p>
        </w:tc>
        <w:tc>
          <w:tcPr>
            <w:tcW w:type="dxa" w:w="1296"/>
          </w:tcPr>
          <w:p>
            <w:pPr>
              <w:spacing w:before="0" w:after="0"/>
            </w:pPr>
            <w:r>
              <w:rPr>
                <w:rFonts w:ascii="Arial" w:hAnsi="Arial"/>
                <w:sz w:val="18"/>
              </w:rPr>
            </w:r>
            <w:r>
              <w:rPr>
                <w:rFonts w:ascii="Arial" w:hAnsi="Arial"/>
                <w:sz w:val="18"/>
              </w:rPr>
              <w:t>too few pre-period obs for inference (n=11, residual df=0); only 2 pre-cyclone years available</w:t>
            </w:r>
          </w:p>
        </w:tc>
      </w:tr>
    </w:tbl>
    <w:p>
      <w:r>
        <w:rPr>
          <w:rFonts w:ascii="Arial" w:hAnsi="Arial"/>
          <w:sz w:val="20"/>
        </w:rPr>
        <w:br w:type="page"/>
      </w:r>
    </w:p>
    <w:p>
      <w:pPr>
        <w:keepNext/>
        <w:spacing w:before="240" w:after="120"/>
      </w:pPr>
      <w:bookmarkStart w:id="34326" w:name="table_s3"/>
      <w:r>
        <w:rPr>
          <w:rFonts w:ascii="Arial" w:hAnsi="Arial"/>
          <w:b/>
          <w:color w:val="1F3A5F"/>
          <w:sz w:val="32"/>
        </w:rPr>
        <w:t>Table S3 — Bulbul transferability residuals</w:t>
      </w:r>
      <w:bookmarkEnd w:id="34326"/>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District</w:t>
            </w:r>
          </w:p>
        </w:tc>
        <w:tc>
          <w:tcPr>
            <w:tcW w:type="dxa" w:w="1814"/>
          </w:tcPr>
          <w:p>
            <w:pPr>
              <w:spacing w:before="0" w:after="0"/>
            </w:pPr>
            <w:r>
              <w:rPr>
                <w:rFonts w:ascii="Arial" w:hAnsi="Arial"/>
                <w:sz w:val="18"/>
              </w:rPr>
            </w:r>
            <w:r>
              <w:rPr>
                <w:rFonts w:ascii="Arial" w:hAnsi="Arial"/>
                <w:b/>
                <w:sz w:val="18"/>
              </w:rPr>
              <w:t>Predicted ΔSOS (d)</w:t>
            </w:r>
          </w:p>
        </w:tc>
        <w:tc>
          <w:tcPr>
            <w:tcW w:type="dxa" w:w="1814"/>
          </w:tcPr>
          <w:p>
            <w:pPr>
              <w:spacing w:before="0" w:after="0"/>
            </w:pPr>
            <w:r>
              <w:rPr>
                <w:rFonts w:ascii="Arial" w:hAnsi="Arial"/>
                <w:sz w:val="18"/>
              </w:rPr>
            </w:r>
            <w:r>
              <w:rPr>
                <w:rFonts w:ascii="Arial" w:hAnsi="Arial"/>
                <w:b/>
                <w:sz w:val="18"/>
              </w:rPr>
              <w:t>Observed ΔSOS (d)</w:t>
            </w:r>
          </w:p>
        </w:tc>
        <w:tc>
          <w:tcPr>
            <w:tcW w:type="dxa" w:w="1814"/>
          </w:tcPr>
          <w:p>
            <w:pPr>
              <w:spacing w:before="0" w:after="0"/>
            </w:pPr>
            <w:r>
              <w:rPr>
                <w:rFonts w:ascii="Arial" w:hAnsi="Arial"/>
                <w:sz w:val="18"/>
              </w:rPr>
            </w:r>
            <w:r>
              <w:rPr>
                <w:rFonts w:ascii="Arial" w:hAnsi="Arial"/>
                <w:b/>
                <w:sz w:val="18"/>
              </w:rPr>
              <w:t>Residual (d)</w:t>
            </w:r>
          </w:p>
        </w:tc>
        <w:tc>
          <w:tcPr>
            <w:tcW w:type="dxa" w:w="1814"/>
          </w:tcPr>
          <w:p>
            <w:pPr>
              <w:spacing w:before="0" w:after="0"/>
            </w:pPr>
            <w:r>
              <w:rPr>
                <w:rFonts w:ascii="Arial" w:hAnsi="Arial"/>
                <w:sz w:val="18"/>
              </w:rPr>
            </w:r>
            <w:r>
              <w:rPr>
                <w:rFonts w:ascii="Arial" w:hAnsi="Arial"/>
                <w:b/>
                <w:sz w:val="18"/>
              </w:rPr>
              <w:t>Inside 95% PI?</w:t>
            </w:r>
          </w:p>
        </w:tc>
      </w:tr>
      <w:tr>
        <w:tc>
          <w:tcPr>
            <w:tcW w:type="dxa" w:w="1814"/>
          </w:tcPr>
          <w:p>
            <w:pPr>
              <w:spacing w:before="0" w:after="0"/>
            </w:pPr>
            <w:r>
              <w:rPr>
                <w:rFonts w:ascii="Arial" w:hAnsi="Arial"/>
                <w:sz w:val="18"/>
              </w:rPr>
            </w:r>
            <w:r>
              <w:rPr>
                <w:rFonts w:ascii="Arial" w:hAnsi="Arial"/>
                <w:sz w:val="18"/>
              </w:rPr>
              <w:t>Baleshwar</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Bhadrak</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Kendrapara</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Jagatsinghpur</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Puri</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Dhenkanal</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Anugul</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r>
        <w:tc>
          <w:tcPr>
            <w:tcW w:type="dxa" w:w="1814"/>
          </w:tcPr>
          <w:p>
            <w:pPr>
              <w:spacing w:before="0" w:after="0"/>
            </w:pPr>
            <w:r>
              <w:rPr>
                <w:rFonts w:ascii="Arial" w:hAnsi="Arial"/>
                <w:sz w:val="18"/>
              </w:rPr>
            </w:r>
            <w:r>
              <w:rPr>
                <w:rFonts w:ascii="Arial" w:hAnsi="Arial"/>
                <w:sz w:val="18"/>
              </w:rPr>
              <w:t>Cuttack</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c>
          <w:tcPr>
            <w:tcW w:type="dxa" w:w="1814"/>
          </w:tcPr>
          <w:p>
            <w:pPr>
              <w:spacing w:before="0" w:after="0"/>
            </w:pPr>
            <w:r>
              <w:rPr>
                <w:rFonts w:ascii="Arial" w:hAnsi="Arial"/>
                <w:sz w:val="18"/>
              </w:rPr>
            </w:r>
            <w:r>
              <w:rPr>
                <w:rFonts w:ascii="Arial" w:hAnsi="Arial"/>
                <w:sz w:val="18"/>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60357" w:name="table_s4"/>
      <w:r>
        <w:rPr>
          <w:rFonts w:ascii="Arial" w:hAnsi="Arial"/>
          <w:b/>
          <w:color w:val="1F3A5F"/>
          <w:sz w:val="32"/>
        </w:rPr>
        <w:t>Table S4 — Wild-cluster bootstrap (G = 8)</w:t>
      </w:r>
      <w:bookmarkEnd w:id="60357"/>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137"/>
        <w:gridCol w:w="1137"/>
        <w:gridCol w:w="1137"/>
        <w:gridCol w:w="1137"/>
        <w:gridCol w:w="1137"/>
        <w:gridCol w:w="1137"/>
        <w:gridCol w:w="1137"/>
        <w:gridCol w:w="1137"/>
      </w:tblGrid>
      <w:tr>
        <w:tc>
          <w:tcPr>
            <w:tcW w:type="dxa" w:w="1134"/>
          </w:tcPr>
          <w:p>
            <w:pPr>
              <w:spacing w:before="0" w:after="0"/>
            </w:pPr>
            <w:r>
              <w:rPr>
                <w:rFonts w:ascii="Arial" w:hAnsi="Arial"/>
                <w:sz w:val="18"/>
              </w:rPr>
            </w:r>
            <w:r>
              <w:rPr>
                <w:rFonts w:ascii="Arial" w:hAnsi="Arial"/>
                <w:b/>
                <w:sz w:val="16"/>
              </w:rPr>
              <w:t>Pipeline</w:t>
            </w:r>
          </w:p>
        </w:tc>
        <w:tc>
          <w:tcPr>
            <w:tcW w:type="dxa" w:w="1134"/>
          </w:tcPr>
          <w:p>
            <w:pPr>
              <w:spacing w:before="0" w:after="0"/>
            </w:pPr>
            <w:r>
              <w:rPr>
                <w:rFonts w:ascii="Arial" w:hAnsi="Arial"/>
                <w:sz w:val="18"/>
              </w:rPr>
            </w:r>
            <w:r>
              <w:rPr>
                <w:rFonts w:ascii="Arial" w:hAnsi="Arial"/>
                <w:b/>
                <w:sz w:val="16"/>
              </w:rPr>
              <w:t>Metric</w:t>
            </w:r>
          </w:p>
        </w:tc>
        <w:tc>
          <w:tcPr>
            <w:tcW w:type="dxa" w:w="1134"/>
          </w:tcPr>
          <w:p>
            <w:pPr>
              <w:spacing w:before="0" w:after="0"/>
            </w:pPr>
            <w:r>
              <w:rPr>
                <w:rFonts w:ascii="Arial" w:hAnsi="Arial"/>
                <w:sz w:val="18"/>
              </w:rPr>
            </w:r>
            <w:r>
              <w:rPr>
                <w:rFonts w:ascii="Arial" w:hAnsi="Arial"/>
                <w:b/>
                <w:sz w:val="16"/>
              </w:rPr>
              <w:t>τ (d)</w:t>
            </w:r>
          </w:p>
        </w:tc>
        <w:tc>
          <w:tcPr>
            <w:tcW w:type="dxa" w:w="1134"/>
          </w:tcPr>
          <w:p>
            <w:pPr>
              <w:spacing w:before="0" w:after="0"/>
            </w:pPr>
            <w:r>
              <w:rPr>
                <w:rFonts w:ascii="Arial" w:hAnsi="Arial"/>
                <w:sz w:val="18"/>
              </w:rPr>
            </w:r>
            <w:r>
              <w:rPr>
                <w:rFonts w:ascii="Arial" w:hAnsi="Arial"/>
                <w:b/>
                <w:sz w:val="16"/>
              </w:rPr>
              <w:t>t (CR1)</w:t>
            </w:r>
          </w:p>
        </w:tc>
        <w:tc>
          <w:tcPr>
            <w:tcW w:type="dxa" w:w="1134"/>
          </w:tcPr>
          <w:p>
            <w:pPr>
              <w:spacing w:before="0" w:after="0"/>
            </w:pPr>
            <w:r>
              <w:rPr>
                <w:rFonts w:ascii="Arial" w:hAnsi="Arial"/>
                <w:sz w:val="18"/>
              </w:rPr>
            </w:r>
            <w:r>
              <w:rPr>
                <w:rFonts w:ascii="Arial" w:hAnsi="Arial"/>
                <w:b/>
                <w:sz w:val="16"/>
              </w:rPr>
              <w:t>B</w:t>
            </w:r>
          </w:p>
        </w:tc>
        <w:tc>
          <w:tcPr>
            <w:tcW w:type="dxa" w:w="1134"/>
          </w:tcPr>
          <w:p>
            <w:pPr>
              <w:spacing w:before="0" w:after="0"/>
            </w:pPr>
            <w:r>
              <w:rPr>
                <w:rFonts w:ascii="Arial" w:hAnsi="Arial"/>
                <w:sz w:val="18"/>
              </w:rPr>
            </w:r>
            <w:r>
              <w:rPr>
                <w:rFonts w:ascii="Arial" w:hAnsi="Arial"/>
                <w:b/>
                <w:sz w:val="16"/>
              </w:rPr>
              <w:t>p (WCR)</w:t>
            </w:r>
          </w:p>
        </w:tc>
        <w:tc>
          <w:tcPr>
            <w:tcW w:type="dxa" w:w="1134"/>
          </w:tcPr>
          <w:p>
            <w:pPr>
              <w:spacing w:before="0" w:after="0"/>
            </w:pPr>
            <w:r>
              <w:rPr>
                <w:rFonts w:ascii="Arial" w:hAnsi="Arial"/>
                <w:sz w:val="18"/>
              </w:rPr>
            </w:r>
            <w:r>
              <w:rPr>
                <w:rFonts w:ascii="Arial" w:hAnsi="Arial"/>
                <w:b/>
                <w:sz w:val="16"/>
              </w:rPr>
              <w:t>CI₂.₅ (WCR)</w:t>
            </w:r>
          </w:p>
        </w:tc>
        <w:tc>
          <w:tcPr>
            <w:tcW w:type="dxa" w:w="1134"/>
          </w:tcPr>
          <w:p>
            <w:pPr>
              <w:spacing w:before="0" w:after="0"/>
            </w:pPr>
            <w:r>
              <w:rPr>
                <w:rFonts w:ascii="Arial" w:hAnsi="Arial"/>
                <w:sz w:val="18"/>
              </w:rPr>
            </w:r>
            <w:r>
              <w:rPr>
                <w:rFonts w:ascii="Arial" w:hAnsi="Arial"/>
                <w:b/>
                <w:sz w:val="16"/>
              </w:rPr>
              <w:t>CI₉₇.₅ (WCR)</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+15.289</w:t>
            </w:r>
          </w:p>
        </w:tc>
        <w:tc>
          <w:tcPr>
            <w:tcW w:type="dxa" w:w="1134"/>
          </w:tcPr>
          <w:p>
            <w:pPr>
              <w:spacing w:before="0" w:after="0"/>
            </w:pPr>
            <w:r>
              <w:rPr>
                <w:rFonts w:ascii="Arial" w:hAnsi="Arial"/>
                <w:sz w:val="18"/>
              </w:rPr>
            </w:r>
            <w:r>
              <w:rPr>
                <w:rFonts w:ascii="Arial" w:hAnsi="Arial"/>
                <w:sz w:val="16"/>
              </w:rPr>
              <w:t>0.882</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0.4000</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-3.587</w:t>
            </w:r>
          </w:p>
        </w:tc>
        <w:tc>
          <w:tcPr>
            <w:tcW w:type="dxa" w:w="1134"/>
          </w:tcPr>
          <w:p>
            <w:pPr>
              <w:spacing w:before="0" w:after="0"/>
            </w:pPr>
            <w:r>
              <w:rPr>
                <w:rFonts w:ascii="Arial" w:hAnsi="Arial"/>
                <w:sz w:val="18"/>
              </w:rPr>
            </w:r>
            <w:r>
              <w:rPr>
                <w:rFonts w:ascii="Arial" w:hAnsi="Arial"/>
                <w:sz w:val="16"/>
              </w:rPr>
              <w:t>-1.245</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0.2293</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+0.000</w:t>
            </w:r>
          </w:p>
        </w:tc>
        <w:tc>
          <w:tcPr>
            <w:tcW w:type="dxa" w:w="1134"/>
          </w:tcPr>
          <w:p>
            <w:pPr>
              <w:spacing w:before="0" w:after="0"/>
            </w:pPr>
            <w:r>
              <w:rPr>
                <w:rFonts w:ascii="Arial" w:hAnsi="Arial"/>
                <w:sz w:val="18"/>
              </w:rPr>
            </w:r>
            <w:r>
              <w:rPr>
                <w:rFonts w:ascii="Arial" w:hAnsi="Arial"/>
                <w:sz w:val="16"/>
              </w:rPr>
              <w:t>1.029</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0.2047</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+15.108</w:t>
            </w:r>
          </w:p>
        </w:tc>
        <w:tc>
          <w:tcPr>
            <w:tcW w:type="dxa" w:w="1134"/>
          </w:tcPr>
          <w:p>
            <w:pPr>
              <w:spacing w:before="0" w:after="0"/>
            </w:pPr>
            <w:r>
              <w:rPr>
                <w:rFonts w:ascii="Arial" w:hAnsi="Arial"/>
                <w:sz w:val="18"/>
              </w:rPr>
            </w:r>
            <w:r>
              <w:rPr>
                <w:rFonts w:ascii="Arial" w:hAnsi="Arial"/>
                <w:sz w:val="16"/>
              </w:rPr>
              <w:t>0.873</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0.4065</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-3.677</w:t>
            </w:r>
          </w:p>
        </w:tc>
        <w:tc>
          <w:tcPr>
            <w:tcW w:type="dxa" w:w="1134"/>
          </w:tcPr>
          <w:p>
            <w:pPr>
              <w:spacing w:before="0" w:after="0"/>
            </w:pPr>
            <w:r>
              <w:rPr>
                <w:rFonts w:ascii="Arial" w:hAnsi="Arial"/>
                <w:sz w:val="18"/>
              </w:rPr>
            </w:r>
            <w:r>
              <w:rPr>
                <w:rFonts w:ascii="Arial" w:hAnsi="Arial"/>
                <w:sz w:val="16"/>
              </w:rPr>
              <w:t>-1.269</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0.2293</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-0.239</w:t>
            </w:r>
          </w:p>
        </w:tc>
        <w:tc>
          <w:tcPr>
            <w:tcW w:type="dxa" w:w="1134"/>
          </w:tcPr>
          <w:p>
            <w:pPr>
              <w:spacing w:before="0" w:after="0"/>
            </w:pPr>
            <w:r>
              <w:rPr>
                <w:rFonts w:ascii="Arial" w:hAnsi="Arial"/>
                <w:sz w:val="18"/>
              </w:rPr>
            </w:r>
            <w:r>
              <w:rPr>
                <w:rFonts w:ascii="Arial" w:hAnsi="Arial"/>
                <w:sz w:val="16"/>
              </w:rPr>
              <w:t>-1.411</w:t>
            </w:r>
          </w:p>
        </w:tc>
        <w:tc>
          <w:tcPr>
            <w:tcW w:type="dxa" w:w="1134"/>
          </w:tcPr>
          <w:p>
            <w:pPr>
              <w:spacing w:before="0" w:after="0"/>
            </w:pPr>
            <w:r>
              <w:rPr>
                <w:rFonts w:ascii="Arial" w:hAnsi="Arial"/>
                <w:sz w:val="18"/>
              </w:rPr>
            </w:r>
            <w:r>
              <w:rPr>
                <w:rFonts w:ascii="Arial" w:hAnsi="Arial"/>
                <w:sz w:val="16"/>
              </w:rPr>
              <w:t>9999</w:t>
            </w:r>
          </w:p>
        </w:tc>
        <w:tc>
          <w:tcPr>
            <w:tcW w:type="dxa" w:w="1134"/>
          </w:tcPr>
          <w:p>
            <w:pPr>
              <w:spacing w:before="0" w:after="0"/>
            </w:pPr>
            <w:r>
              <w:rPr>
                <w:rFonts w:ascii="Arial" w:hAnsi="Arial"/>
                <w:sz w:val="18"/>
              </w:rPr>
            </w:r>
            <w:r>
              <w:rPr>
                <w:rFonts w:ascii="Arial" w:hAnsi="Arial"/>
                <w:sz w:val="16"/>
              </w:rPr>
              <w:t>0.2035</w:t>
            </w:r>
          </w:p>
        </w:tc>
        <w:tc>
          <w:tcPr>
            <w:tcW w:type="dxa" w:w="1134"/>
          </w:tcPr>
          <w:p>
            <w:pPr>
              <w:spacing w:before="0" w:after="0"/>
            </w:pPr>
            <w:r>
              <w:rPr>
                <w:rFonts w:ascii="Arial" w:hAnsi="Arial"/>
                <w:sz w:val="18"/>
              </w:rPr>
            </w:r>
            <w:r>
              <w:rPr>
                <w:rFonts w:ascii="Arial" w:hAnsi="Arial"/>
                <w:sz w:val="16"/>
              </w:rPr>
              <w:t>nan</w:t>
            </w:r>
          </w:p>
        </w:tc>
        <w:tc>
          <w:tcPr>
            <w:tcW w:type="dxa" w:w="1134"/>
          </w:tcPr>
          <w:p>
            <w:pPr>
              <w:spacing w:before="0" w:after="0"/>
            </w:pPr>
            <w:r>
              <w:rPr>
                <w:rFonts w:ascii="Arial" w:hAnsi="Arial"/>
                <w:sz w:val="18"/>
              </w:rPr>
            </w:r>
            <w:r>
              <w:rPr>
                <w:rFonts w:ascii="Arial" w:hAnsi="Arial"/>
                <w:sz w:val="16"/>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95484" w:name="table_s5"/>
      <w:r>
        <w:rPr>
          <w:rFonts w:ascii="Arial" w:hAnsi="Arial"/>
          <w:b/>
          <w:color w:val="1F3A5F"/>
          <w:sz w:val="32"/>
        </w:rPr>
        <w:t>Table S5 — Jackknife leave-one-out</w:t>
      </w:r>
      <w:bookmarkEnd w:id="95484"/>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516"/>
        <w:gridCol w:w="1516"/>
        <w:gridCol w:w="1516"/>
        <w:gridCol w:w="1516"/>
        <w:gridCol w:w="1516"/>
        <w:gridCol w:w="1516"/>
      </w:tblGrid>
      <w:tr>
        <w:tc>
          <w:tcPr>
            <w:tcW w:type="dxa" w:w="1512"/>
          </w:tcPr>
          <w:p>
            <w:pPr>
              <w:spacing w:before="0" w:after="0"/>
            </w:pPr>
            <w:r>
              <w:rPr>
                <w:rFonts w:ascii="Arial" w:hAnsi="Arial"/>
                <w:sz w:val="18"/>
              </w:rPr>
            </w:r>
            <w:r>
              <w:rPr>
                <w:rFonts w:ascii="Arial" w:hAnsi="Arial"/>
                <w:b/>
                <w:sz w:val="18"/>
              </w:rPr>
              <w:t>Pipeline</w:t>
            </w:r>
          </w:p>
        </w:tc>
        <w:tc>
          <w:tcPr>
            <w:tcW w:type="dxa" w:w="1512"/>
          </w:tcPr>
          <w:p>
            <w:pPr>
              <w:spacing w:before="0" w:after="0"/>
            </w:pPr>
            <w:r>
              <w:rPr>
                <w:rFonts w:ascii="Arial" w:hAnsi="Arial"/>
                <w:sz w:val="18"/>
              </w:rPr>
            </w:r>
            <w:r>
              <w:rPr>
                <w:rFonts w:ascii="Arial" w:hAnsi="Arial"/>
                <w:b/>
                <w:sz w:val="18"/>
              </w:rPr>
              <w:t>Metric</w:t>
            </w:r>
          </w:p>
        </w:tc>
        <w:tc>
          <w:tcPr>
            <w:tcW w:type="dxa" w:w="1512"/>
          </w:tcPr>
          <w:p>
            <w:pPr>
              <w:spacing w:before="0" w:after="0"/>
            </w:pPr>
            <w:r>
              <w:rPr>
                <w:rFonts w:ascii="Arial" w:hAnsi="Arial"/>
                <w:sz w:val="18"/>
              </w:rPr>
            </w:r>
            <w:r>
              <w:rPr>
                <w:rFonts w:ascii="Arial" w:hAnsi="Arial"/>
                <w:b/>
                <w:sz w:val="18"/>
              </w:rPr>
              <w:t>τ̂ full (d)</w:t>
            </w:r>
          </w:p>
        </w:tc>
        <w:tc>
          <w:tcPr>
            <w:tcW w:type="dxa" w:w="1512"/>
          </w:tcPr>
          <w:p>
            <w:pPr>
              <w:spacing w:before="0" w:after="0"/>
            </w:pPr>
            <w:r>
              <w:rPr>
                <w:rFonts w:ascii="Arial" w:hAnsi="Arial"/>
                <w:sz w:val="18"/>
              </w:rPr>
            </w:r>
            <w:r>
              <w:rPr>
                <w:rFonts w:ascii="Arial" w:hAnsi="Arial"/>
                <w:b/>
                <w:sz w:val="18"/>
              </w:rPr>
              <w:t>max |Δτ| (%)</w:t>
            </w:r>
          </w:p>
        </w:tc>
        <w:tc>
          <w:tcPr>
            <w:tcW w:type="dxa" w:w="1512"/>
          </w:tcPr>
          <w:p>
            <w:pPr>
              <w:spacing w:before="0" w:after="0"/>
            </w:pPr>
            <w:r>
              <w:rPr>
                <w:rFonts w:ascii="Arial" w:hAnsi="Arial"/>
                <w:sz w:val="18"/>
              </w:rPr>
            </w:r>
            <w:r>
              <w:rPr>
                <w:rFonts w:ascii="Arial" w:hAnsi="Arial"/>
                <w:b/>
                <w:sz w:val="18"/>
              </w:rPr>
              <w:t>Driver district</w:t>
            </w:r>
          </w:p>
        </w:tc>
        <w:tc>
          <w:tcPr>
            <w:tcW w:type="dxa" w:w="1512"/>
          </w:tcPr>
          <w:p>
            <w:pPr>
              <w:spacing w:before="0" w:after="0"/>
            </w:pPr>
            <w:r>
              <w:rPr>
                <w:rFonts w:ascii="Arial" w:hAnsi="Arial"/>
                <w:sz w:val="18"/>
              </w:rPr>
            </w:r>
            <w:r>
              <w:rPr>
                <w:rFonts w:ascii="Arial" w:hAnsi="Arial"/>
                <w:b/>
                <w:sz w:val="18"/>
              </w:rPr>
              <w:t>Verdict</w:t>
            </w:r>
          </w:p>
        </w:tc>
      </w:tr>
      <w:tr>
        <w:tc>
          <w:tcPr>
            <w:tcW w:type="dxa" w:w="1512"/>
          </w:tcPr>
          <w:p>
            <w:pPr>
              <w:spacing w:before="0" w:after="0"/>
            </w:pPr>
            <w:r>
              <w:rPr>
                <w:rFonts w:ascii="Arial" w:hAnsi="Arial"/>
                <w:sz w:val="18"/>
              </w:rPr>
            </w:r>
            <w:r>
              <w:rPr>
                <w:rFonts w:ascii="Arial" w:hAnsi="Arial"/>
                <w:sz w:val="18"/>
              </w:rPr>
              <w:t>raw</w:t>
            </w:r>
          </w:p>
        </w:tc>
        <w:tc>
          <w:tcPr>
            <w:tcW w:type="dxa" w:w="1512"/>
          </w:tcPr>
          <w:p>
            <w:pPr>
              <w:spacing w:before="0" w:after="0"/>
            </w:pPr>
            <w:r>
              <w:rPr>
                <w:rFonts w:ascii="Arial" w:hAnsi="Arial"/>
                <w:sz w:val="18"/>
              </w:rPr>
            </w:r>
            <w:r>
              <w:rPr>
                <w:rFonts w:ascii="Arial" w:hAnsi="Arial"/>
                <w:sz w:val="18"/>
              </w:rPr>
              <w:t>SOS</w:t>
            </w:r>
          </w:p>
        </w:tc>
        <w:tc>
          <w:tcPr>
            <w:tcW w:type="dxa" w:w="1512"/>
          </w:tcPr>
          <w:p>
            <w:pPr>
              <w:spacing w:before="0" w:after="0"/>
            </w:pPr>
            <w:r>
              <w:rPr>
                <w:rFonts w:ascii="Arial" w:hAnsi="Arial"/>
                <w:sz w:val="18"/>
              </w:rPr>
            </w:r>
            <w:r>
              <w:rPr>
                <w:rFonts w:ascii="Arial" w:hAnsi="Arial"/>
                <w:sz w:val="18"/>
              </w:rPr>
              <w:t>+15.289</w:t>
            </w:r>
          </w:p>
        </w:tc>
        <w:tc>
          <w:tcPr>
            <w:tcW w:type="dxa" w:w="1512"/>
          </w:tcPr>
          <w:p>
            <w:pPr>
              <w:spacing w:before="0" w:after="0"/>
            </w:pPr>
            <w:r>
              <w:rPr>
                <w:rFonts w:ascii="Arial" w:hAnsi="Arial"/>
                <w:sz w:val="18"/>
              </w:rPr>
            </w:r>
            <w:r>
              <w:rPr>
                <w:rFonts w:ascii="Arial" w:hAnsi="Arial"/>
                <w:sz w:val="18"/>
              </w:rPr>
              <w:t>76.1</w:t>
            </w:r>
          </w:p>
        </w:tc>
        <w:tc>
          <w:tcPr>
            <w:tcW w:type="dxa" w:w="1512"/>
          </w:tcPr>
          <w:p>
            <w:pPr>
              <w:spacing w:before="0" w:after="0"/>
            </w:pPr>
            <w:r>
              <w:rPr>
                <w:rFonts w:ascii="Arial" w:hAnsi="Arial"/>
                <w:sz w:val="18"/>
              </w:rPr>
            </w:r>
            <w:r>
              <w:rPr>
                <w:rFonts w:ascii="Arial" w:hAnsi="Arial"/>
                <w:sz w:val="18"/>
              </w:rPr>
              <w:t>Bhadrak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raw</w:t>
            </w:r>
          </w:p>
        </w:tc>
        <w:tc>
          <w:tcPr>
            <w:tcW w:type="dxa" w:w="1512"/>
          </w:tcPr>
          <w:p>
            <w:pPr>
              <w:spacing w:before="0" w:after="0"/>
            </w:pPr>
            <w:r>
              <w:rPr>
                <w:rFonts w:ascii="Arial" w:hAnsi="Arial"/>
                <w:sz w:val="18"/>
              </w:rPr>
            </w:r>
            <w:r>
              <w:rPr>
                <w:rFonts w:ascii="Arial" w:hAnsi="Arial"/>
                <w:sz w:val="18"/>
              </w:rPr>
              <w:t>POS</w:t>
            </w:r>
          </w:p>
        </w:tc>
        <w:tc>
          <w:tcPr>
            <w:tcW w:type="dxa" w:w="1512"/>
          </w:tcPr>
          <w:p>
            <w:pPr>
              <w:spacing w:before="0" w:after="0"/>
            </w:pPr>
            <w:r>
              <w:rPr>
                <w:rFonts w:ascii="Arial" w:hAnsi="Arial"/>
                <w:sz w:val="18"/>
              </w:rPr>
            </w:r>
            <w:r>
              <w:rPr>
                <w:rFonts w:ascii="Arial" w:hAnsi="Arial"/>
                <w:sz w:val="18"/>
              </w:rPr>
              <w:t>-3.587</w:t>
            </w:r>
          </w:p>
        </w:tc>
        <w:tc>
          <w:tcPr>
            <w:tcW w:type="dxa" w:w="1512"/>
          </w:tcPr>
          <w:p>
            <w:pPr>
              <w:spacing w:before="0" w:after="0"/>
            </w:pPr>
            <w:r>
              <w:rPr>
                <w:rFonts w:ascii="Arial" w:hAnsi="Arial"/>
                <w:sz w:val="18"/>
              </w:rPr>
            </w:r>
            <w:r>
              <w:rPr>
                <w:rFonts w:ascii="Arial" w:hAnsi="Arial"/>
                <w:sz w:val="18"/>
              </w:rPr>
              <w:t>55.8</w:t>
            </w:r>
          </w:p>
        </w:tc>
        <w:tc>
          <w:tcPr>
            <w:tcW w:type="dxa" w:w="1512"/>
          </w:tcPr>
          <w:p>
            <w:pPr>
              <w:spacing w:before="0" w:after="0"/>
            </w:pPr>
            <w:r>
              <w:rPr>
                <w:rFonts w:ascii="Arial" w:hAnsi="Arial"/>
                <w:sz w:val="18"/>
              </w:rPr>
            </w:r>
            <w:r>
              <w:rPr>
                <w:rFonts w:ascii="Arial" w:hAnsi="Arial"/>
                <w:sz w:val="18"/>
              </w:rPr>
              <w:t>Cuttack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raw</w:t>
            </w:r>
          </w:p>
        </w:tc>
        <w:tc>
          <w:tcPr>
            <w:tcW w:type="dxa" w:w="1512"/>
          </w:tcPr>
          <w:p>
            <w:pPr>
              <w:spacing w:before="0" w:after="0"/>
            </w:pPr>
            <w:r>
              <w:rPr>
                <w:rFonts w:ascii="Arial" w:hAnsi="Arial"/>
                <w:sz w:val="18"/>
              </w:rPr>
            </w:r>
            <w:r>
              <w:rPr>
                <w:rFonts w:ascii="Arial" w:hAnsi="Arial"/>
                <w:sz w:val="18"/>
              </w:rPr>
              <w:t>EOS</w:t>
            </w:r>
          </w:p>
        </w:tc>
        <w:tc>
          <w:tcPr>
            <w:tcW w:type="dxa" w:w="1512"/>
          </w:tcPr>
          <w:p>
            <w:pPr>
              <w:spacing w:before="0" w:after="0"/>
            </w:pPr>
            <w:r>
              <w:rPr>
                <w:rFonts w:ascii="Arial" w:hAnsi="Arial"/>
                <w:sz w:val="18"/>
              </w:rPr>
            </w:r>
            <w:r>
              <w:rPr>
                <w:rFonts w:ascii="Arial" w:hAnsi="Arial"/>
                <w:sz w:val="18"/>
              </w:rPr>
              <w:t>-0.000</w:t>
            </w:r>
          </w:p>
        </w:tc>
        <w:tc>
          <w:tcPr>
            <w:tcW w:type="dxa" w:w="1512"/>
          </w:tcPr>
          <w:p>
            <w:pPr>
              <w:spacing w:before="0" w:after="0"/>
            </w:pPr>
            <w:r>
              <w:rPr>
                <w:rFonts w:ascii="Arial" w:hAnsi="Arial"/>
                <w:sz w:val="18"/>
              </w:rPr>
            </w:r>
            <w:r>
              <w:rPr>
                <w:rFonts w:ascii="Arial" w:hAnsi="Arial"/>
                <w:sz w:val="18"/>
              </w:rPr>
              <w:t>nan</w:t>
            </w:r>
          </w:p>
        </w:tc>
        <w:tc>
          <w:tcPr>
            <w:tcW w:type="dxa" w:w="1512"/>
          </w:tcPr>
          <w:p>
            <w:pPr>
              <w:spacing w:before="0" w:after="0"/>
            </w:pPr>
            <w:r>
              <w:rPr>
                <w:rFonts w:ascii="Arial" w:hAnsi="Arial"/>
                <w:sz w:val="18"/>
              </w:rPr>
            </w:r>
            <w:r>
              <w:rPr>
                <w:rFonts w:ascii="Arial" w:hAnsi="Arial"/>
                <w:sz w:val="18"/>
              </w:rPr>
              <w:t>Angul</w:t>
            </w:r>
          </w:p>
        </w:tc>
        <w:tc>
          <w:tcPr>
            <w:tcW w:type="dxa" w:w="1512"/>
          </w:tcPr>
          <w:p>
            <w:pPr>
              <w:spacing w:before="0" w:after="0"/>
            </w:pPr>
            <w:r>
              <w:rPr>
                <w:rFonts w:ascii="Arial" w:hAnsi="Arial"/>
                <w:sz w:val="18"/>
              </w:rPr>
            </w:r>
            <w:r>
              <w:rPr>
                <w:rFonts w:ascii="Arial" w:hAnsi="Arial"/>
                <w:sz w:val="18"/>
              </w:rPr>
              <w:t>fragile</w:t>
            </w:r>
          </w:p>
        </w:tc>
      </w:tr>
      <w:tr>
        <w:tc>
          <w:tcPr>
            <w:tcW w:type="dxa" w:w="1512"/>
          </w:tcPr>
          <w:p>
            <w:pPr>
              <w:spacing w:before="0" w:after="0"/>
            </w:pPr>
            <w:r>
              <w:rPr>
                <w:rFonts w:ascii="Arial" w:hAnsi="Arial"/>
                <w:sz w:val="18"/>
              </w:rPr>
            </w:r>
            <w:r>
              <w:rPr>
                <w:rFonts w:ascii="Arial" w:hAnsi="Arial"/>
                <w:sz w:val="18"/>
              </w:rPr>
              <w:t>corrected</w:t>
            </w:r>
          </w:p>
        </w:tc>
        <w:tc>
          <w:tcPr>
            <w:tcW w:type="dxa" w:w="1512"/>
          </w:tcPr>
          <w:p>
            <w:pPr>
              <w:spacing w:before="0" w:after="0"/>
            </w:pPr>
            <w:r>
              <w:rPr>
                <w:rFonts w:ascii="Arial" w:hAnsi="Arial"/>
                <w:sz w:val="18"/>
              </w:rPr>
            </w:r>
            <w:r>
              <w:rPr>
                <w:rFonts w:ascii="Arial" w:hAnsi="Arial"/>
                <w:sz w:val="18"/>
              </w:rPr>
              <w:t>SOS</w:t>
            </w:r>
          </w:p>
        </w:tc>
        <w:tc>
          <w:tcPr>
            <w:tcW w:type="dxa" w:w="1512"/>
          </w:tcPr>
          <w:p>
            <w:pPr>
              <w:spacing w:before="0" w:after="0"/>
            </w:pPr>
            <w:r>
              <w:rPr>
                <w:rFonts w:ascii="Arial" w:hAnsi="Arial"/>
                <w:sz w:val="18"/>
              </w:rPr>
            </w:r>
            <w:r>
              <w:rPr>
                <w:rFonts w:ascii="Arial" w:hAnsi="Arial"/>
                <w:sz w:val="18"/>
              </w:rPr>
              <w:t>+15.108</w:t>
            </w:r>
          </w:p>
        </w:tc>
        <w:tc>
          <w:tcPr>
            <w:tcW w:type="dxa" w:w="1512"/>
          </w:tcPr>
          <w:p>
            <w:pPr>
              <w:spacing w:before="0" w:after="0"/>
            </w:pPr>
            <w:r>
              <w:rPr>
                <w:rFonts w:ascii="Arial" w:hAnsi="Arial"/>
                <w:sz w:val="18"/>
              </w:rPr>
            </w:r>
            <w:r>
              <w:rPr>
                <w:rFonts w:ascii="Arial" w:hAnsi="Arial"/>
                <w:sz w:val="18"/>
              </w:rPr>
              <w:t>76.7</w:t>
            </w:r>
          </w:p>
        </w:tc>
        <w:tc>
          <w:tcPr>
            <w:tcW w:type="dxa" w:w="1512"/>
          </w:tcPr>
          <w:p>
            <w:pPr>
              <w:spacing w:before="0" w:after="0"/>
            </w:pPr>
            <w:r>
              <w:rPr>
                <w:rFonts w:ascii="Arial" w:hAnsi="Arial"/>
                <w:sz w:val="18"/>
              </w:rPr>
            </w:r>
            <w:r>
              <w:rPr>
                <w:rFonts w:ascii="Arial" w:hAnsi="Arial"/>
                <w:sz w:val="18"/>
              </w:rPr>
              <w:t>Bhadrak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corrected</w:t>
            </w:r>
          </w:p>
        </w:tc>
        <w:tc>
          <w:tcPr>
            <w:tcW w:type="dxa" w:w="1512"/>
          </w:tcPr>
          <w:p>
            <w:pPr>
              <w:spacing w:before="0" w:after="0"/>
            </w:pPr>
            <w:r>
              <w:rPr>
                <w:rFonts w:ascii="Arial" w:hAnsi="Arial"/>
                <w:sz w:val="18"/>
              </w:rPr>
            </w:r>
            <w:r>
              <w:rPr>
                <w:rFonts w:ascii="Arial" w:hAnsi="Arial"/>
                <w:sz w:val="18"/>
              </w:rPr>
              <w:t>POS</w:t>
            </w:r>
          </w:p>
        </w:tc>
        <w:tc>
          <w:tcPr>
            <w:tcW w:type="dxa" w:w="1512"/>
          </w:tcPr>
          <w:p>
            <w:pPr>
              <w:spacing w:before="0" w:after="0"/>
            </w:pPr>
            <w:r>
              <w:rPr>
                <w:rFonts w:ascii="Arial" w:hAnsi="Arial"/>
                <w:sz w:val="18"/>
              </w:rPr>
            </w:r>
            <w:r>
              <w:rPr>
                <w:rFonts w:ascii="Arial" w:hAnsi="Arial"/>
                <w:sz w:val="18"/>
              </w:rPr>
              <w:t>-3.677</w:t>
            </w:r>
          </w:p>
        </w:tc>
        <w:tc>
          <w:tcPr>
            <w:tcW w:type="dxa" w:w="1512"/>
          </w:tcPr>
          <w:p>
            <w:pPr>
              <w:spacing w:before="0" w:after="0"/>
            </w:pPr>
            <w:r>
              <w:rPr>
                <w:rFonts w:ascii="Arial" w:hAnsi="Arial"/>
                <w:sz w:val="18"/>
              </w:rPr>
            </w:r>
            <w:r>
              <w:rPr>
                <w:rFonts w:ascii="Arial" w:hAnsi="Arial"/>
                <w:sz w:val="18"/>
              </w:rPr>
              <w:t>54.7</w:t>
            </w:r>
          </w:p>
        </w:tc>
        <w:tc>
          <w:tcPr>
            <w:tcW w:type="dxa" w:w="1512"/>
          </w:tcPr>
          <w:p>
            <w:pPr>
              <w:spacing w:before="0" w:after="0"/>
            </w:pPr>
            <w:r>
              <w:rPr>
                <w:rFonts w:ascii="Arial" w:hAnsi="Arial"/>
                <w:sz w:val="18"/>
              </w:rPr>
            </w:r>
            <w:r>
              <w:rPr>
                <w:rFonts w:ascii="Arial" w:hAnsi="Arial"/>
                <w:sz w:val="18"/>
              </w:rPr>
              <w:t>Cuttack</w:t>
            </w:r>
          </w:p>
        </w:tc>
        <w:tc>
          <w:tcPr>
            <w:tcW w:type="dxa" w:w="1512"/>
          </w:tcPr>
          <w:p>
            <w:pPr>
              <w:spacing w:before="0" w:after="0"/>
            </w:pPr>
            <w:r>
              <w:rPr>
                <w:rFonts w:ascii="Arial" w:hAnsi="Arial"/>
                <w:sz w:val="18"/>
              </w:rPr>
            </w:r>
            <w:r>
              <w:rPr>
                <w:rFonts w:ascii="Arial" w:hAnsi="Arial"/>
                <w:sz w:val="18"/>
              </w:rPr>
              <w:t>leverage</w:t>
            </w:r>
          </w:p>
        </w:tc>
      </w:tr>
      <w:tr>
        <w:tc>
          <w:tcPr>
            <w:tcW w:type="dxa" w:w="1512"/>
          </w:tcPr>
          <w:p>
            <w:pPr>
              <w:spacing w:before="0" w:after="0"/>
            </w:pPr>
            <w:r>
              <w:rPr>
                <w:rFonts w:ascii="Arial" w:hAnsi="Arial"/>
                <w:sz w:val="18"/>
              </w:rPr>
            </w:r>
            <w:r>
              <w:rPr>
                <w:rFonts w:ascii="Arial" w:hAnsi="Arial"/>
                <w:sz w:val="18"/>
              </w:rPr>
              <w:t>corrected</w:t>
            </w:r>
          </w:p>
        </w:tc>
        <w:tc>
          <w:tcPr>
            <w:tcW w:type="dxa" w:w="1512"/>
          </w:tcPr>
          <w:p>
            <w:pPr>
              <w:spacing w:before="0" w:after="0"/>
            </w:pPr>
            <w:r>
              <w:rPr>
                <w:rFonts w:ascii="Arial" w:hAnsi="Arial"/>
                <w:sz w:val="18"/>
              </w:rPr>
            </w:r>
            <w:r>
              <w:rPr>
                <w:rFonts w:ascii="Arial" w:hAnsi="Arial"/>
                <w:sz w:val="18"/>
              </w:rPr>
              <w:t>EOS</w:t>
            </w:r>
          </w:p>
        </w:tc>
        <w:tc>
          <w:tcPr>
            <w:tcW w:type="dxa" w:w="1512"/>
          </w:tcPr>
          <w:p>
            <w:pPr>
              <w:spacing w:before="0" w:after="0"/>
            </w:pPr>
            <w:r>
              <w:rPr>
                <w:rFonts w:ascii="Arial" w:hAnsi="Arial"/>
                <w:sz w:val="18"/>
              </w:rPr>
            </w:r>
            <w:r>
              <w:rPr>
                <w:rFonts w:ascii="Arial" w:hAnsi="Arial"/>
                <w:sz w:val="18"/>
              </w:rPr>
              <w:t>-0.239</w:t>
            </w:r>
          </w:p>
        </w:tc>
        <w:tc>
          <w:tcPr>
            <w:tcW w:type="dxa" w:w="1512"/>
          </w:tcPr>
          <w:p>
            <w:pPr>
              <w:spacing w:before="0" w:after="0"/>
            </w:pPr>
            <w:r>
              <w:rPr>
                <w:rFonts w:ascii="Arial" w:hAnsi="Arial"/>
                <w:sz w:val="18"/>
              </w:rPr>
            </w:r>
            <w:r>
              <w:rPr>
                <w:rFonts w:ascii="Arial" w:hAnsi="Arial"/>
                <w:sz w:val="18"/>
              </w:rPr>
              <w:t>60.2</w:t>
            </w:r>
          </w:p>
        </w:tc>
        <w:tc>
          <w:tcPr>
            <w:tcW w:type="dxa" w:w="1512"/>
          </w:tcPr>
          <w:p>
            <w:pPr>
              <w:spacing w:before="0" w:after="0"/>
            </w:pPr>
            <w:r>
              <w:rPr>
                <w:rFonts w:ascii="Arial" w:hAnsi="Arial"/>
                <w:sz w:val="18"/>
              </w:rPr>
            </w:r>
            <w:r>
              <w:rPr>
                <w:rFonts w:ascii="Arial" w:hAnsi="Arial"/>
                <w:sz w:val="18"/>
              </w:rPr>
              <w:t>Bhadrak</w:t>
            </w:r>
          </w:p>
        </w:tc>
        <w:tc>
          <w:tcPr>
            <w:tcW w:type="dxa" w:w="1512"/>
          </w:tcPr>
          <w:p>
            <w:pPr>
              <w:spacing w:before="0" w:after="0"/>
            </w:pPr>
            <w:r>
              <w:rPr>
                <w:rFonts w:ascii="Arial" w:hAnsi="Arial"/>
                <w:sz w:val="18"/>
              </w:rPr>
            </w:r>
            <w:r>
              <w:rPr>
                <w:rFonts w:ascii="Arial" w:hAnsi="Arial"/>
                <w:sz w:val="18"/>
              </w:rPr>
              <w:t>leverage</w:t>
            </w:r>
          </w:p>
        </w:tc>
      </w:tr>
    </w:tbl>
    <w:p/>
    <w:p>
      <w:pPr>
        <w:jc w:val="left"/>
      </w:pPr>
      <w:r>
        <w:rPr>
          <w:rFonts w:ascii="Arial" w:hAnsi="Arial"/>
          <w:b/>
          <w:sz w:val="20"/>
        </w:rPr>
        <w:t>Table S5b.  Full leave-one-district-out detail: τ̂ and 95 % CI when each district is dropped.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910"/>
        <w:gridCol w:w="910"/>
        <w:gridCol w:w="910"/>
        <w:gridCol w:w="910"/>
        <w:gridCol w:w="910"/>
        <w:gridCol w:w="910"/>
        <w:gridCol w:w="910"/>
        <w:gridCol w:w="910"/>
        <w:gridCol w:w="910"/>
        <w:gridCol w:w="910"/>
      </w:tblGrid>
      <w:tr>
        <w:tc>
          <w:tcPr>
            <w:tcW w:type="dxa" w:w="907"/>
          </w:tcPr>
          <w:p>
            <w:pPr>
              <w:spacing w:before="0" w:after="0"/>
            </w:pPr>
            <w:r>
              <w:rPr>
                <w:rFonts w:ascii="Arial" w:hAnsi="Arial"/>
                <w:sz w:val="18"/>
              </w:rPr>
            </w:r>
            <w:r>
              <w:rPr>
                <w:rFonts w:ascii="Arial" w:hAnsi="Arial"/>
                <w:b/>
                <w:sz w:val="16"/>
              </w:rPr>
              <w:t>Pipeline</w:t>
            </w:r>
          </w:p>
        </w:tc>
        <w:tc>
          <w:tcPr>
            <w:tcW w:type="dxa" w:w="907"/>
          </w:tcPr>
          <w:p>
            <w:pPr>
              <w:spacing w:before="0" w:after="0"/>
            </w:pPr>
            <w:r>
              <w:rPr>
                <w:rFonts w:ascii="Arial" w:hAnsi="Arial"/>
                <w:sz w:val="18"/>
              </w:rPr>
            </w:r>
            <w:r>
              <w:rPr>
                <w:rFonts w:ascii="Arial" w:hAnsi="Arial"/>
                <w:b/>
                <w:sz w:val="16"/>
              </w:rPr>
              <w:t>Metric</w:t>
            </w:r>
          </w:p>
        </w:tc>
        <w:tc>
          <w:tcPr>
            <w:tcW w:type="dxa" w:w="907"/>
          </w:tcPr>
          <w:p>
            <w:pPr>
              <w:spacing w:before="0" w:after="0"/>
            </w:pPr>
            <w:r>
              <w:rPr>
                <w:rFonts w:ascii="Arial" w:hAnsi="Arial"/>
                <w:sz w:val="18"/>
              </w:rPr>
            </w:r>
            <w:r>
              <w:rPr>
                <w:rFonts w:ascii="Arial" w:hAnsi="Arial"/>
                <w:b/>
                <w:sz w:val="16"/>
              </w:rPr>
              <w:t>Dropped</w:t>
            </w:r>
          </w:p>
        </w:tc>
        <w:tc>
          <w:tcPr>
            <w:tcW w:type="dxa" w:w="907"/>
          </w:tcPr>
          <w:p>
            <w:pPr>
              <w:spacing w:before="0" w:after="0"/>
            </w:pPr>
            <w:r>
              <w:rPr>
                <w:rFonts w:ascii="Arial" w:hAnsi="Arial"/>
                <w:sz w:val="18"/>
              </w:rPr>
            </w:r>
            <w:r>
              <w:rPr>
                <w:rFonts w:ascii="Arial" w:hAnsi="Arial"/>
                <w:b/>
                <w:sz w:val="16"/>
              </w:rPr>
              <w:t>Exposure</w:t>
            </w:r>
          </w:p>
        </w:tc>
        <w:tc>
          <w:tcPr>
            <w:tcW w:type="dxa" w:w="907"/>
          </w:tcPr>
          <w:p>
            <w:pPr>
              <w:spacing w:before="0" w:after="0"/>
            </w:pPr>
            <w:r>
              <w:rPr>
                <w:rFonts w:ascii="Arial" w:hAnsi="Arial"/>
                <w:sz w:val="18"/>
              </w:rPr>
            </w:r>
            <w:r>
              <w:rPr>
                <w:rFonts w:ascii="Arial" w:hAnsi="Arial"/>
                <w:b/>
                <w:sz w:val="16"/>
              </w:rPr>
              <w:t>τ̂ LOO</w:t>
            </w:r>
          </w:p>
        </w:tc>
        <w:tc>
          <w:tcPr>
            <w:tcW w:type="dxa" w:w="907"/>
          </w:tcPr>
          <w:p>
            <w:pPr>
              <w:spacing w:before="0" w:after="0"/>
            </w:pPr>
            <w:r>
              <w:rPr>
                <w:rFonts w:ascii="Arial" w:hAnsi="Arial"/>
                <w:sz w:val="18"/>
              </w:rPr>
            </w:r>
            <w:r>
              <w:rPr>
                <w:rFonts w:ascii="Arial" w:hAnsi="Arial"/>
                <w:b/>
                <w:sz w:val="16"/>
              </w:rPr>
              <w:t>SE</w:t>
            </w:r>
          </w:p>
        </w:tc>
        <w:tc>
          <w:tcPr>
            <w:tcW w:type="dxa" w:w="907"/>
          </w:tcPr>
          <w:p>
            <w:pPr>
              <w:spacing w:before="0" w:after="0"/>
            </w:pPr>
            <w:r>
              <w:rPr>
                <w:rFonts w:ascii="Arial" w:hAnsi="Arial"/>
                <w:sz w:val="18"/>
              </w:rPr>
            </w:r>
            <w:r>
              <w:rPr>
                <w:rFonts w:ascii="Arial" w:hAnsi="Arial"/>
                <w:b/>
                <w:sz w:val="16"/>
              </w:rPr>
              <w:t>p</w:t>
            </w:r>
          </w:p>
        </w:tc>
        <w:tc>
          <w:tcPr>
            <w:tcW w:type="dxa" w:w="907"/>
          </w:tcPr>
          <w:p>
            <w:pPr>
              <w:spacing w:before="0" w:after="0"/>
            </w:pPr>
            <w:r>
              <w:rPr>
                <w:rFonts w:ascii="Arial" w:hAnsi="Arial"/>
                <w:sz w:val="18"/>
              </w:rPr>
            </w:r>
            <w:r>
              <w:rPr>
                <w:rFonts w:ascii="Arial" w:hAnsi="Arial"/>
                <w:b/>
                <w:sz w:val="16"/>
              </w:rPr>
              <w:t>CI₂.₅</w:t>
            </w:r>
          </w:p>
        </w:tc>
        <w:tc>
          <w:tcPr>
            <w:tcW w:type="dxa" w:w="907"/>
          </w:tcPr>
          <w:p>
            <w:pPr>
              <w:spacing w:before="0" w:after="0"/>
            </w:pPr>
            <w:r>
              <w:rPr>
                <w:rFonts w:ascii="Arial" w:hAnsi="Arial"/>
                <w:sz w:val="18"/>
              </w:rPr>
            </w:r>
            <w:r>
              <w:rPr>
                <w:rFonts w:ascii="Arial" w:hAnsi="Arial"/>
                <w:b/>
                <w:sz w:val="16"/>
              </w:rPr>
              <w:t>CI₉₇.₅</w:t>
            </w:r>
          </w:p>
        </w:tc>
        <w:tc>
          <w:tcPr>
            <w:tcW w:type="dxa" w:w="907"/>
          </w:tcPr>
          <w:p>
            <w:pPr>
              <w:spacing w:before="0" w:after="0"/>
            </w:pPr>
            <w:r>
              <w:rPr>
                <w:rFonts w:ascii="Arial" w:hAnsi="Arial"/>
                <w:sz w:val="18"/>
              </w:rPr>
            </w:r>
            <w:r>
              <w:rPr>
                <w:rFonts w:ascii="Arial" w:hAnsi="Arial"/>
                <w:b/>
                <w:sz w:val="16"/>
              </w:rPr>
              <w:t>Δ (%)</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+21.733</w:t>
            </w:r>
          </w:p>
        </w:tc>
        <w:tc>
          <w:tcPr>
            <w:tcW w:type="dxa" w:w="907"/>
          </w:tcPr>
          <w:p>
            <w:pPr>
              <w:spacing w:before="0" w:after="0"/>
            </w:pPr>
            <w:r>
              <w:rPr>
                <w:rFonts w:ascii="Arial" w:hAnsi="Arial"/>
                <w:sz w:val="18"/>
              </w:rPr>
            </w:r>
            <w:r>
              <w:rPr>
                <w:rFonts w:ascii="Arial" w:hAnsi="Arial"/>
                <w:sz w:val="16"/>
              </w:rPr>
              <w:t>16.548</w:t>
            </w:r>
          </w:p>
        </w:tc>
        <w:tc>
          <w:tcPr>
            <w:tcW w:type="dxa" w:w="907"/>
          </w:tcPr>
          <w:p>
            <w:pPr>
              <w:spacing w:before="0" w:after="0"/>
            </w:pPr>
            <w:r>
              <w:rPr>
                <w:rFonts w:ascii="Arial" w:hAnsi="Arial"/>
                <w:sz w:val="18"/>
              </w:rPr>
            </w:r>
            <w:r>
              <w:rPr>
                <w:rFonts w:ascii="Arial" w:hAnsi="Arial"/>
                <w:sz w:val="16"/>
              </w:rPr>
              <w:t>0.189</w:t>
            </w:r>
          </w:p>
        </w:tc>
        <w:tc>
          <w:tcPr>
            <w:tcW w:type="dxa" w:w="907"/>
          </w:tcPr>
          <w:p>
            <w:pPr>
              <w:spacing w:before="0" w:after="0"/>
            </w:pPr>
            <w:r>
              <w:rPr>
                <w:rFonts w:ascii="Arial" w:hAnsi="Arial"/>
                <w:sz w:val="18"/>
              </w:rPr>
            </w:r>
            <w:r>
              <w:rPr>
                <w:rFonts w:ascii="Arial" w:hAnsi="Arial"/>
                <w:sz w:val="16"/>
              </w:rPr>
              <w:t>-10.701</w:t>
            </w:r>
          </w:p>
        </w:tc>
        <w:tc>
          <w:tcPr>
            <w:tcW w:type="dxa" w:w="907"/>
          </w:tcPr>
          <w:p>
            <w:pPr>
              <w:spacing w:before="0" w:after="0"/>
            </w:pPr>
            <w:r>
              <w:rPr>
                <w:rFonts w:ascii="Arial" w:hAnsi="Arial"/>
                <w:sz w:val="18"/>
              </w:rPr>
            </w:r>
            <w:r>
              <w:rPr>
                <w:rFonts w:ascii="Arial" w:hAnsi="Arial"/>
                <w:sz w:val="16"/>
              </w:rPr>
              <w:t>54.167</w:t>
            </w:r>
          </w:p>
        </w:tc>
        <w:tc>
          <w:tcPr>
            <w:tcW w:type="dxa" w:w="907"/>
          </w:tcPr>
          <w:p>
            <w:pPr>
              <w:spacing w:before="0" w:after="0"/>
            </w:pPr>
            <w:r>
              <w:rPr>
                <w:rFonts w:ascii="Arial" w:hAnsi="Arial"/>
                <w:sz w:val="18"/>
              </w:rPr>
            </w:r>
            <w:r>
              <w:rPr>
                <w:rFonts w:ascii="Arial" w:hAnsi="Arial"/>
                <w:sz w:val="16"/>
              </w:rPr>
              <w:t>42.200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+10.256</w:t>
            </w:r>
          </w:p>
        </w:tc>
        <w:tc>
          <w:tcPr>
            <w:tcW w:type="dxa" w:w="907"/>
          </w:tcPr>
          <w:p>
            <w:pPr>
              <w:spacing w:before="0" w:after="0"/>
            </w:pPr>
            <w:r>
              <w:rPr>
                <w:rFonts w:ascii="Arial" w:hAnsi="Arial"/>
                <w:sz w:val="18"/>
              </w:rPr>
            </w:r>
            <w:r>
              <w:rPr>
                <w:rFonts w:ascii="Arial" w:hAnsi="Arial"/>
                <w:sz w:val="16"/>
              </w:rPr>
              <w:t>20.342</w:t>
            </w:r>
          </w:p>
        </w:tc>
        <w:tc>
          <w:tcPr>
            <w:tcW w:type="dxa" w:w="907"/>
          </w:tcPr>
          <w:p>
            <w:pPr>
              <w:spacing w:before="0" w:after="0"/>
            </w:pPr>
            <w:r>
              <w:rPr>
                <w:rFonts w:ascii="Arial" w:hAnsi="Arial"/>
                <w:sz w:val="18"/>
              </w:rPr>
            </w:r>
            <w:r>
              <w:rPr>
                <w:rFonts w:ascii="Arial" w:hAnsi="Arial"/>
                <w:sz w:val="16"/>
              </w:rPr>
              <w:t>0.614</w:t>
            </w:r>
          </w:p>
        </w:tc>
        <w:tc>
          <w:tcPr>
            <w:tcW w:type="dxa" w:w="907"/>
          </w:tcPr>
          <w:p>
            <w:pPr>
              <w:spacing w:before="0" w:after="0"/>
            </w:pPr>
            <w:r>
              <w:rPr>
                <w:rFonts w:ascii="Arial" w:hAnsi="Arial"/>
                <w:sz w:val="18"/>
              </w:rPr>
            </w:r>
            <w:r>
              <w:rPr>
                <w:rFonts w:ascii="Arial" w:hAnsi="Arial"/>
                <w:sz w:val="16"/>
              </w:rPr>
              <w:t>-29.613</w:t>
            </w:r>
          </w:p>
        </w:tc>
        <w:tc>
          <w:tcPr>
            <w:tcW w:type="dxa" w:w="907"/>
          </w:tcPr>
          <w:p>
            <w:pPr>
              <w:spacing w:before="0" w:after="0"/>
            </w:pPr>
            <w:r>
              <w:rPr>
                <w:rFonts w:ascii="Arial" w:hAnsi="Arial"/>
                <w:sz w:val="18"/>
              </w:rPr>
            </w:r>
            <w:r>
              <w:rPr>
                <w:rFonts w:ascii="Arial" w:hAnsi="Arial"/>
                <w:sz w:val="16"/>
              </w:rPr>
              <w:t>50.124</w:t>
            </w:r>
          </w:p>
        </w:tc>
        <w:tc>
          <w:tcPr>
            <w:tcW w:type="dxa" w:w="907"/>
          </w:tcPr>
          <w:p>
            <w:pPr>
              <w:spacing w:before="0" w:after="0"/>
            </w:pPr>
            <w:r>
              <w:rPr>
                <w:rFonts w:ascii="Arial" w:hAnsi="Arial"/>
                <w:sz w:val="18"/>
              </w:rPr>
            </w:r>
            <w:r>
              <w:rPr>
                <w:rFonts w:ascii="Arial" w:hAnsi="Arial"/>
                <w:sz w:val="16"/>
              </w:rPr>
              <w:t>-32.900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+3.656</w:t>
            </w:r>
          </w:p>
        </w:tc>
        <w:tc>
          <w:tcPr>
            <w:tcW w:type="dxa" w:w="907"/>
          </w:tcPr>
          <w:p>
            <w:pPr>
              <w:spacing w:before="0" w:after="0"/>
            </w:pPr>
            <w:r>
              <w:rPr>
                <w:rFonts w:ascii="Arial" w:hAnsi="Arial"/>
                <w:sz w:val="18"/>
              </w:rPr>
            </w:r>
            <w:r>
              <w:rPr>
                <w:rFonts w:ascii="Arial" w:hAnsi="Arial"/>
                <w:sz w:val="16"/>
              </w:rPr>
              <w:t>14.092</w:t>
            </w:r>
          </w:p>
        </w:tc>
        <w:tc>
          <w:tcPr>
            <w:tcW w:type="dxa" w:w="907"/>
          </w:tcPr>
          <w:p>
            <w:pPr>
              <w:spacing w:before="0" w:after="0"/>
            </w:pPr>
            <w:r>
              <w:rPr>
                <w:rFonts w:ascii="Arial" w:hAnsi="Arial"/>
                <w:sz w:val="18"/>
              </w:rPr>
            </w:r>
            <w:r>
              <w:rPr>
                <w:rFonts w:ascii="Arial" w:hAnsi="Arial"/>
                <w:sz w:val="16"/>
              </w:rPr>
              <w:t>0.795</w:t>
            </w:r>
          </w:p>
        </w:tc>
        <w:tc>
          <w:tcPr>
            <w:tcW w:type="dxa" w:w="907"/>
          </w:tcPr>
          <w:p>
            <w:pPr>
              <w:spacing w:before="0" w:after="0"/>
            </w:pPr>
            <w:r>
              <w:rPr>
                <w:rFonts w:ascii="Arial" w:hAnsi="Arial"/>
                <w:sz w:val="18"/>
              </w:rPr>
            </w:r>
            <w:r>
              <w:rPr>
                <w:rFonts w:ascii="Arial" w:hAnsi="Arial"/>
                <w:sz w:val="16"/>
              </w:rPr>
              <w:t>-23.964</w:t>
            </w:r>
          </w:p>
        </w:tc>
        <w:tc>
          <w:tcPr>
            <w:tcW w:type="dxa" w:w="907"/>
          </w:tcPr>
          <w:p>
            <w:pPr>
              <w:spacing w:before="0" w:after="0"/>
            </w:pPr>
            <w:r>
              <w:rPr>
                <w:rFonts w:ascii="Arial" w:hAnsi="Arial"/>
                <w:sz w:val="18"/>
              </w:rPr>
            </w:r>
            <w:r>
              <w:rPr>
                <w:rFonts w:ascii="Arial" w:hAnsi="Arial"/>
                <w:sz w:val="16"/>
              </w:rPr>
              <w:t>31.275</w:t>
            </w:r>
          </w:p>
        </w:tc>
        <w:tc>
          <w:tcPr>
            <w:tcW w:type="dxa" w:w="907"/>
          </w:tcPr>
          <w:p>
            <w:pPr>
              <w:spacing w:before="0" w:after="0"/>
            </w:pPr>
            <w:r>
              <w:rPr>
                <w:rFonts w:ascii="Arial" w:hAnsi="Arial"/>
                <w:sz w:val="18"/>
              </w:rPr>
            </w:r>
            <w:r>
              <w:rPr>
                <w:rFonts w:ascii="Arial" w:hAnsi="Arial"/>
                <w:sz w:val="16"/>
              </w:rPr>
              <w:t>-76.100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+10.567</w:t>
            </w:r>
          </w:p>
        </w:tc>
        <w:tc>
          <w:tcPr>
            <w:tcW w:type="dxa" w:w="907"/>
          </w:tcPr>
          <w:p>
            <w:pPr>
              <w:spacing w:before="0" w:after="0"/>
            </w:pPr>
            <w:r>
              <w:rPr>
                <w:rFonts w:ascii="Arial" w:hAnsi="Arial"/>
                <w:sz w:val="18"/>
              </w:rPr>
            </w:r>
            <w:r>
              <w:rPr>
                <w:rFonts w:ascii="Arial" w:hAnsi="Arial"/>
                <w:sz w:val="16"/>
              </w:rPr>
              <w:t>17.860</w:t>
            </w:r>
          </w:p>
        </w:tc>
        <w:tc>
          <w:tcPr>
            <w:tcW w:type="dxa" w:w="907"/>
          </w:tcPr>
          <w:p>
            <w:pPr>
              <w:spacing w:before="0" w:after="0"/>
            </w:pPr>
            <w:r>
              <w:rPr>
                <w:rFonts w:ascii="Arial" w:hAnsi="Arial"/>
                <w:sz w:val="18"/>
              </w:rPr>
            </w:r>
            <w:r>
              <w:rPr>
                <w:rFonts w:ascii="Arial" w:hAnsi="Arial"/>
                <w:sz w:val="16"/>
              </w:rPr>
              <w:t>0.554</w:t>
            </w:r>
          </w:p>
        </w:tc>
        <w:tc>
          <w:tcPr>
            <w:tcW w:type="dxa" w:w="907"/>
          </w:tcPr>
          <w:p>
            <w:pPr>
              <w:spacing w:before="0" w:after="0"/>
            </w:pPr>
            <w:r>
              <w:rPr>
                <w:rFonts w:ascii="Arial" w:hAnsi="Arial"/>
                <w:sz w:val="18"/>
              </w:rPr>
            </w:r>
            <w:r>
              <w:rPr>
                <w:rFonts w:ascii="Arial" w:hAnsi="Arial"/>
                <w:sz w:val="16"/>
              </w:rPr>
              <w:t>-24.439</w:t>
            </w:r>
          </w:p>
        </w:tc>
        <w:tc>
          <w:tcPr>
            <w:tcW w:type="dxa" w:w="907"/>
          </w:tcPr>
          <w:p>
            <w:pPr>
              <w:spacing w:before="0" w:after="0"/>
            </w:pPr>
            <w:r>
              <w:rPr>
                <w:rFonts w:ascii="Arial" w:hAnsi="Arial"/>
                <w:sz w:val="18"/>
              </w:rPr>
            </w:r>
            <w:r>
              <w:rPr>
                <w:rFonts w:ascii="Arial" w:hAnsi="Arial"/>
                <w:sz w:val="16"/>
              </w:rPr>
              <w:t>45.572</w:t>
            </w:r>
          </w:p>
        </w:tc>
        <w:tc>
          <w:tcPr>
            <w:tcW w:type="dxa" w:w="907"/>
          </w:tcPr>
          <w:p>
            <w:pPr>
              <w:spacing w:before="0" w:after="0"/>
            </w:pPr>
            <w:r>
              <w:rPr>
                <w:rFonts w:ascii="Arial" w:hAnsi="Arial"/>
                <w:sz w:val="18"/>
              </w:rPr>
            </w:r>
            <w:r>
              <w:rPr>
                <w:rFonts w:ascii="Arial" w:hAnsi="Arial"/>
                <w:sz w:val="16"/>
              </w:rPr>
              <w:t>-30.900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+13.567</w:t>
            </w:r>
          </w:p>
        </w:tc>
        <w:tc>
          <w:tcPr>
            <w:tcW w:type="dxa" w:w="907"/>
          </w:tcPr>
          <w:p>
            <w:pPr>
              <w:spacing w:before="0" w:after="0"/>
            </w:pPr>
            <w:r>
              <w:rPr>
                <w:rFonts w:ascii="Arial" w:hAnsi="Arial"/>
                <w:sz w:val="18"/>
              </w:rPr>
            </w:r>
            <w:r>
              <w:rPr>
                <w:rFonts w:ascii="Arial" w:hAnsi="Arial"/>
                <w:sz w:val="16"/>
              </w:rPr>
              <w:t>19.089</w:t>
            </w:r>
          </w:p>
        </w:tc>
        <w:tc>
          <w:tcPr>
            <w:tcW w:type="dxa" w:w="907"/>
          </w:tcPr>
          <w:p>
            <w:pPr>
              <w:spacing w:before="0" w:after="0"/>
            </w:pPr>
            <w:r>
              <w:rPr>
                <w:rFonts w:ascii="Arial" w:hAnsi="Arial"/>
                <w:sz w:val="18"/>
              </w:rPr>
            </w:r>
            <w:r>
              <w:rPr>
                <w:rFonts w:ascii="Arial" w:hAnsi="Arial"/>
                <w:sz w:val="16"/>
              </w:rPr>
              <w:t>0.477</w:t>
            </w:r>
          </w:p>
        </w:tc>
        <w:tc>
          <w:tcPr>
            <w:tcW w:type="dxa" w:w="907"/>
          </w:tcPr>
          <w:p>
            <w:pPr>
              <w:spacing w:before="0" w:after="0"/>
            </w:pPr>
            <w:r>
              <w:rPr>
                <w:rFonts w:ascii="Arial" w:hAnsi="Arial"/>
                <w:sz w:val="18"/>
              </w:rPr>
            </w:r>
            <w:r>
              <w:rPr>
                <w:rFonts w:ascii="Arial" w:hAnsi="Arial"/>
                <w:sz w:val="16"/>
              </w:rPr>
              <w:t>-23.846</w:t>
            </w:r>
          </w:p>
        </w:tc>
        <w:tc>
          <w:tcPr>
            <w:tcW w:type="dxa" w:w="907"/>
          </w:tcPr>
          <w:p>
            <w:pPr>
              <w:spacing w:before="0" w:after="0"/>
            </w:pPr>
            <w:r>
              <w:rPr>
                <w:rFonts w:ascii="Arial" w:hAnsi="Arial"/>
                <w:sz w:val="18"/>
              </w:rPr>
            </w:r>
            <w:r>
              <w:rPr>
                <w:rFonts w:ascii="Arial" w:hAnsi="Arial"/>
                <w:sz w:val="16"/>
              </w:rPr>
              <w:t>50.980</w:t>
            </w:r>
          </w:p>
        </w:tc>
        <w:tc>
          <w:tcPr>
            <w:tcW w:type="dxa" w:w="907"/>
          </w:tcPr>
          <w:p>
            <w:pPr>
              <w:spacing w:before="0" w:after="0"/>
            </w:pPr>
            <w:r>
              <w:rPr>
                <w:rFonts w:ascii="Arial" w:hAnsi="Arial"/>
                <w:sz w:val="18"/>
              </w:rPr>
            </w:r>
            <w:r>
              <w:rPr>
                <w:rFonts w:ascii="Arial" w:hAnsi="Arial"/>
                <w:sz w:val="16"/>
              </w:rPr>
              <w:t>-11.300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+17.906</w:t>
            </w:r>
          </w:p>
        </w:tc>
        <w:tc>
          <w:tcPr>
            <w:tcW w:type="dxa" w:w="907"/>
          </w:tcPr>
          <w:p>
            <w:pPr>
              <w:spacing w:before="0" w:after="0"/>
            </w:pPr>
            <w:r>
              <w:rPr>
                <w:rFonts w:ascii="Arial" w:hAnsi="Arial"/>
                <w:sz w:val="18"/>
              </w:rPr>
            </w:r>
            <w:r>
              <w:rPr>
                <w:rFonts w:ascii="Arial" w:hAnsi="Arial"/>
                <w:sz w:val="16"/>
              </w:rPr>
              <w:t>21.212</w:t>
            </w:r>
          </w:p>
        </w:tc>
        <w:tc>
          <w:tcPr>
            <w:tcW w:type="dxa" w:w="907"/>
          </w:tcPr>
          <w:p>
            <w:pPr>
              <w:spacing w:before="0" w:after="0"/>
            </w:pPr>
            <w:r>
              <w:rPr>
                <w:rFonts w:ascii="Arial" w:hAnsi="Arial"/>
                <w:sz w:val="18"/>
              </w:rPr>
            </w:r>
            <w:r>
              <w:rPr>
                <w:rFonts w:ascii="Arial" w:hAnsi="Arial"/>
                <w:sz w:val="16"/>
              </w:rPr>
              <w:t>0.399</w:t>
            </w:r>
          </w:p>
        </w:tc>
        <w:tc>
          <w:tcPr>
            <w:tcW w:type="dxa" w:w="907"/>
          </w:tcPr>
          <w:p>
            <w:pPr>
              <w:spacing w:before="0" w:after="0"/>
            </w:pPr>
            <w:r>
              <w:rPr>
                <w:rFonts w:ascii="Arial" w:hAnsi="Arial"/>
                <w:sz w:val="18"/>
              </w:rPr>
            </w:r>
            <w:r>
              <w:rPr>
                <w:rFonts w:ascii="Arial" w:hAnsi="Arial"/>
                <w:sz w:val="16"/>
              </w:rPr>
              <w:t>-23.669</w:t>
            </w:r>
          </w:p>
        </w:tc>
        <w:tc>
          <w:tcPr>
            <w:tcW w:type="dxa" w:w="907"/>
          </w:tcPr>
          <w:p>
            <w:pPr>
              <w:spacing w:before="0" w:after="0"/>
            </w:pPr>
            <w:r>
              <w:rPr>
                <w:rFonts w:ascii="Arial" w:hAnsi="Arial"/>
                <w:sz w:val="18"/>
              </w:rPr>
            </w:r>
            <w:r>
              <w:rPr>
                <w:rFonts w:ascii="Arial" w:hAnsi="Arial"/>
                <w:sz w:val="16"/>
              </w:rPr>
              <w:t>59.480</w:t>
            </w:r>
          </w:p>
        </w:tc>
        <w:tc>
          <w:tcPr>
            <w:tcW w:type="dxa" w:w="907"/>
          </w:tcPr>
          <w:p>
            <w:pPr>
              <w:spacing w:before="0" w:after="0"/>
            </w:pPr>
            <w:r>
              <w:rPr>
                <w:rFonts w:ascii="Arial" w:hAnsi="Arial"/>
                <w:sz w:val="18"/>
              </w:rPr>
            </w:r>
            <w:r>
              <w:rPr>
                <w:rFonts w:ascii="Arial" w:hAnsi="Arial"/>
                <w:sz w:val="16"/>
              </w:rPr>
              <w:t>17.100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+22.039</w:t>
            </w:r>
          </w:p>
        </w:tc>
        <w:tc>
          <w:tcPr>
            <w:tcW w:type="dxa" w:w="907"/>
          </w:tcPr>
          <w:p>
            <w:pPr>
              <w:spacing w:before="0" w:after="0"/>
            </w:pPr>
            <w:r>
              <w:rPr>
                <w:rFonts w:ascii="Arial" w:hAnsi="Arial"/>
                <w:sz w:val="18"/>
              </w:rPr>
            </w:r>
            <w:r>
              <w:rPr>
                <w:rFonts w:ascii="Arial" w:hAnsi="Arial"/>
                <w:sz w:val="16"/>
              </w:rPr>
              <w:t>19.344</w:t>
            </w:r>
          </w:p>
        </w:tc>
        <w:tc>
          <w:tcPr>
            <w:tcW w:type="dxa" w:w="907"/>
          </w:tcPr>
          <w:p>
            <w:pPr>
              <w:spacing w:before="0" w:after="0"/>
            </w:pPr>
            <w:r>
              <w:rPr>
                <w:rFonts w:ascii="Arial" w:hAnsi="Arial"/>
                <w:sz w:val="18"/>
              </w:rPr>
            </w:r>
            <w:r>
              <w:rPr>
                <w:rFonts w:ascii="Arial" w:hAnsi="Arial"/>
                <w:sz w:val="16"/>
              </w:rPr>
              <w:t>0.255</w:t>
            </w:r>
          </w:p>
        </w:tc>
        <w:tc>
          <w:tcPr>
            <w:tcW w:type="dxa" w:w="907"/>
          </w:tcPr>
          <w:p>
            <w:pPr>
              <w:spacing w:before="0" w:after="0"/>
            </w:pPr>
            <w:r>
              <w:rPr>
                <w:rFonts w:ascii="Arial" w:hAnsi="Arial"/>
                <w:sz w:val="18"/>
              </w:rPr>
            </w:r>
            <w:r>
              <w:rPr>
                <w:rFonts w:ascii="Arial" w:hAnsi="Arial"/>
                <w:sz w:val="16"/>
              </w:rPr>
              <w:t>-15.875</w:t>
            </w:r>
          </w:p>
        </w:tc>
        <w:tc>
          <w:tcPr>
            <w:tcW w:type="dxa" w:w="907"/>
          </w:tcPr>
          <w:p>
            <w:pPr>
              <w:spacing w:before="0" w:after="0"/>
            </w:pPr>
            <w:r>
              <w:rPr>
                <w:rFonts w:ascii="Arial" w:hAnsi="Arial"/>
                <w:sz w:val="18"/>
              </w:rPr>
            </w:r>
            <w:r>
              <w:rPr>
                <w:rFonts w:ascii="Arial" w:hAnsi="Arial"/>
                <w:sz w:val="16"/>
              </w:rPr>
              <w:t>59.953</w:t>
            </w:r>
          </w:p>
        </w:tc>
        <w:tc>
          <w:tcPr>
            <w:tcW w:type="dxa" w:w="907"/>
          </w:tcPr>
          <w:p>
            <w:pPr>
              <w:spacing w:before="0" w:after="0"/>
            </w:pPr>
            <w:r>
              <w:rPr>
                <w:rFonts w:ascii="Arial" w:hAnsi="Arial"/>
                <w:sz w:val="18"/>
              </w:rPr>
            </w:r>
            <w:r>
              <w:rPr>
                <w:rFonts w:ascii="Arial" w:hAnsi="Arial"/>
                <w:sz w:val="16"/>
              </w:rPr>
              <w:t>44.100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+22.589</w:t>
            </w:r>
          </w:p>
        </w:tc>
        <w:tc>
          <w:tcPr>
            <w:tcW w:type="dxa" w:w="907"/>
          </w:tcPr>
          <w:p>
            <w:pPr>
              <w:spacing w:before="0" w:after="0"/>
            </w:pPr>
            <w:r>
              <w:rPr>
                <w:rFonts w:ascii="Arial" w:hAnsi="Arial"/>
                <w:sz w:val="18"/>
              </w:rPr>
            </w:r>
            <w:r>
              <w:rPr>
                <w:rFonts w:ascii="Arial" w:hAnsi="Arial"/>
                <w:sz w:val="16"/>
              </w:rPr>
              <w:t>18.950</w:t>
            </w:r>
          </w:p>
        </w:tc>
        <w:tc>
          <w:tcPr>
            <w:tcW w:type="dxa" w:w="907"/>
          </w:tcPr>
          <w:p>
            <w:pPr>
              <w:spacing w:before="0" w:after="0"/>
            </w:pPr>
            <w:r>
              <w:rPr>
                <w:rFonts w:ascii="Arial" w:hAnsi="Arial"/>
                <w:sz w:val="18"/>
              </w:rPr>
            </w:r>
            <w:r>
              <w:rPr>
                <w:rFonts w:ascii="Arial" w:hAnsi="Arial"/>
                <w:sz w:val="16"/>
              </w:rPr>
              <w:t>0.233</w:t>
            </w:r>
          </w:p>
        </w:tc>
        <w:tc>
          <w:tcPr>
            <w:tcW w:type="dxa" w:w="907"/>
          </w:tcPr>
          <w:p>
            <w:pPr>
              <w:spacing w:before="0" w:after="0"/>
            </w:pPr>
            <w:r>
              <w:rPr>
                <w:rFonts w:ascii="Arial" w:hAnsi="Arial"/>
                <w:sz w:val="18"/>
              </w:rPr>
            </w:r>
            <w:r>
              <w:rPr>
                <w:rFonts w:ascii="Arial" w:hAnsi="Arial"/>
                <w:sz w:val="16"/>
              </w:rPr>
              <w:t>-14.552</w:t>
            </w:r>
          </w:p>
        </w:tc>
        <w:tc>
          <w:tcPr>
            <w:tcW w:type="dxa" w:w="907"/>
          </w:tcPr>
          <w:p>
            <w:pPr>
              <w:spacing w:before="0" w:after="0"/>
            </w:pPr>
            <w:r>
              <w:rPr>
                <w:rFonts w:ascii="Arial" w:hAnsi="Arial"/>
                <w:sz w:val="18"/>
              </w:rPr>
            </w:r>
            <w:r>
              <w:rPr>
                <w:rFonts w:ascii="Arial" w:hAnsi="Arial"/>
                <w:sz w:val="16"/>
              </w:rPr>
              <w:t>59.729</w:t>
            </w:r>
          </w:p>
        </w:tc>
        <w:tc>
          <w:tcPr>
            <w:tcW w:type="dxa" w:w="907"/>
          </w:tcPr>
          <w:p>
            <w:pPr>
              <w:spacing w:before="0" w:after="0"/>
            </w:pPr>
            <w:r>
              <w:rPr>
                <w:rFonts w:ascii="Arial" w:hAnsi="Arial"/>
                <w:sz w:val="18"/>
              </w:rPr>
            </w:r>
            <w:r>
              <w:rPr>
                <w:rFonts w:ascii="Arial" w:hAnsi="Arial"/>
                <w:sz w:val="16"/>
              </w:rPr>
              <w:t>47.700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-2.587</w:t>
            </w:r>
          </w:p>
        </w:tc>
        <w:tc>
          <w:tcPr>
            <w:tcW w:type="dxa" w:w="907"/>
          </w:tcPr>
          <w:p>
            <w:pPr>
              <w:spacing w:before="0" w:after="0"/>
            </w:pPr>
            <w:r>
              <w:rPr>
                <w:rFonts w:ascii="Arial" w:hAnsi="Arial"/>
                <w:sz w:val="18"/>
              </w:rPr>
            </w:r>
            <w:r>
              <w:rPr>
                <w:rFonts w:ascii="Arial" w:hAnsi="Arial"/>
                <w:sz w:val="16"/>
              </w:rPr>
              <w:t>3.396</w:t>
            </w:r>
          </w:p>
        </w:tc>
        <w:tc>
          <w:tcPr>
            <w:tcW w:type="dxa" w:w="907"/>
          </w:tcPr>
          <w:p>
            <w:pPr>
              <w:spacing w:before="0" w:after="0"/>
            </w:pPr>
            <w:r>
              <w:rPr>
                <w:rFonts w:ascii="Arial" w:hAnsi="Arial"/>
                <w:sz w:val="18"/>
              </w:rPr>
            </w:r>
            <w:r>
              <w:rPr>
                <w:rFonts w:ascii="Arial" w:hAnsi="Arial"/>
                <w:sz w:val="16"/>
              </w:rPr>
              <w:t>0.446</w:t>
            </w:r>
          </w:p>
        </w:tc>
        <w:tc>
          <w:tcPr>
            <w:tcW w:type="dxa" w:w="907"/>
          </w:tcPr>
          <w:p>
            <w:pPr>
              <w:spacing w:before="0" w:after="0"/>
            </w:pPr>
            <w:r>
              <w:rPr>
                <w:rFonts w:ascii="Arial" w:hAnsi="Arial"/>
                <w:sz w:val="18"/>
              </w:rPr>
            </w:r>
            <w:r>
              <w:rPr>
                <w:rFonts w:ascii="Arial" w:hAnsi="Arial"/>
                <w:sz w:val="16"/>
              </w:rPr>
              <w:t>-9.243</w:t>
            </w:r>
          </w:p>
        </w:tc>
        <w:tc>
          <w:tcPr>
            <w:tcW w:type="dxa" w:w="907"/>
          </w:tcPr>
          <w:p>
            <w:pPr>
              <w:spacing w:before="0" w:after="0"/>
            </w:pPr>
            <w:r>
              <w:rPr>
                <w:rFonts w:ascii="Arial" w:hAnsi="Arial"/>
                <w:sz w:val="18"/>
              </w:rPr>
            </w:r>
            <w:r>
              <w:rPr>
                <w:rFonts w:ascii="Arial" w:hAnsi="Arial"/>
                <w:sz w:val="16"/>
              </w:rPr>
              <w:t>4.070</w:t>
            </w:r>
          </w:p>
        </w:tc>
        <w:tc>
          <w:tcPr>
            <w:tcW w:type="dxa" w:w="907"/>
          </w:tcPr>
          <w:p>
            <w:pPr>
              <w:spacing w:before="0" w:after="0"/>
            </w:pPr>
            <w:r>
              <w:rPr>
                <w:rFonts w:ascii="Arial" w:hAnsi="Arial"/>
                <w:sz w:val="18"/>
              </w:rPr>
            </w:r>
            <w:r>
              <w:rPr>
                <w:rFonts w:ascii="Arial" w:hAnsi="Arial"/>
                <w:sz w:val="16"/>
              </w:rPr>
              <w:t>27.900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-3.483</w:t>
            </w:r>
          </w:p>
        </w:tc>
        <w:tc>
          <w:tcPr>
            <w:tcW w:type="dxa" w:w="907"/>
          </w:tcPr>
          <w:p>
            <w:pPr>
              <w:spacing w:before="0" w:after="0"/>
            </w:pPr>
            <w:r>
              <w:rPr>
                <w:rFonts w:ascii="Arial" w:hAnsi="Arial"/>
                <w:sz w:val="18"/>
              </w:rPr>
            </w:r>
            <w:r>
              <w:rPr>
                <w:rFonts w:ascii="Arial" w:hAnsi="Arial"/>
                <w:sz w:val="16"/>
              </w:rPr>
              <w:t>3.342</w:t>
            </w:r>
          </w:p>
        </w:tc>
        <w:tc>
          <w:tcPr>
            <w:tcW w:type="dxa" w:w="907"/>
          </w:tcPr>
          <w:p>
            <w:pPr>
              <w:spacing w:before="0" w:after="0"/>
            </w:pPr>
            <w:r>
              <w:rPr>
                <w:rFonts w:ascii="Arial" w:hAnsi="Arial"/>
                <w:sz w:val="18"/>
              </w:rPr>
            </w:r>
            <w:r>
              <w:rPr>
                <w:rFonts w:ascii="Arial" w:hAnsi="Arial"/>
                <w:sz w:val="16"/>
              </w:rPr>
              <w:t>0.297</w:t>
            </w:r>
          </w:p>
        </w:tc>
        <w:tc>
          <w:tcPr>
            <w:tcW w:type="dxa" w:w="907"/>
          </w:tcPr>
          <w:p>
            <w:pPr>
              <w:spacing w:before="0" w:after="0"/>
            </w:pPr>
            <w:r>
              <w:rPr>
                <w:rFonts w:ascii="Arial" w:hAnsi="Arial"/>
                <w:sz w:val="18"/>
              </w:rPr>
            </w:r>
            <w:r>
              <w:rPr>
                <w:rFonts w:ascii="Arial" w:hAnsi="Arial"/>
                <w:sz w:val="16"/>
              </w:rPr>
              <w:t>-10.034</w:t>
            </w:r>
          </w:p>
        </w:tc>
        <w:tc>
          <w:tcPr>
            <w:tcW w:type="dxa" w:w="907"/>
          </w:tcPr>
          <w:p>
            <w:pPr>
              <w:spacing w:before="0" w:after="0"/>
            </w:pPr>
            <w:r>
              <w:rPr>
                <w:rFonts w:ascii="Arial" w:hAnsi="Arial"/>
                <w:sz w:val="18"/>
              </w:rPr>
            </w:r>
            <w:r>
              <w:rPr>
                <w:rFonts w:ascii="Arial" w:hAnsi="Arial"/>
                <w:sz w:val="16"/>
              </w:rPr>
              <w:t>3.068</w:t>
            </w:r>
          </w:p>
        </w:tc>
        <w:tc>
          <w:tcPr>
            <w:tcW w:type="dxa" w:w="907"/>
          </w:tcPr>
          <w:p>
            <w:pPr>
              <w:spacing w:before="0" w:after="0"/>
            </w:pPr>
            <w:r>
              <w:rPr>
                <w:rFonts w:ascii="Arial" w:hAnsi="Arial"/>
                <w:sz w:val="18"/>
              </w:rPr>
            </w:r>
            <w:r>
              <w:rPr>
                <w:rFonts w:ascii="Arial" w:hAnsi="Arial"/>
                <w:sz w:val="16"/>
              </w:rPr>
              <w:t>2.900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-1.933</w:t>
            </w:r>
          </w:p>
        </w:tc>
        <w:tc>
          <w:tcPr>
            <w:tcW w:type="dxa" w:w="907"/>
          </w:tcPr>
          <w:p>
            <w:pPr>
              <w:spacing w:before="0" w:after="0"/>
            </w:pPr>
            <w:r>
              <w:rPr>
                <w:rFonts w:ascii="Arial" w:hAnsi="Arial"/>
                <w:sz w:val="18"/>
              </w:rPr>
            </w:r>
            <w:r>
              <w:rPr>
                <w:rFonts w:ascii="Arial" w:hAnsi="Arial"/>
                <w:sz w:val="16"/>
              </w:rPr>
              <w:t>2.418</w:t>
            </w:r>
          </w:p>
        </w:tc>
        <w:tc>
          <w:tcPr>
            <w:tcW w:type="dxa" w:w="907"/>
          </w:tcPr>
          <w:p>
            <w:pPr>
              <w:spacing w:before="0" w:after="0"/>
            </w:pPr>
            <w:r>
              <w:rPr>
                <w:rFonts w:ascii="Arial" w:hAnsi="Arial"/>
                <w:sz w:val="18"/>
              </w:rPr>
            </w:r>
            <w:r>
              <w:rPr>
                <w:rFonts w:ascii="Arial" w:hAnsi="Arial"/>
                <w:sz w:val="16"/>
              </w:rPr>
              <w:t>0.424</w:t>
            </w:r>
          </w:p>
        </w:tc>
        <w:tc>
          <w:tcPr>
            <w:tcW w:type="dxa" w:w="907"/>
          </w:tcPr>
          <w:p>
            <w:pPr>
              <w:spacing w:before="0" w:after="0"/>
            </w:pPr>
            <w:r>
              <w:rPr>
                <w:rFonts w:ascii="Arial" w:hAnsi="Arial"/>
                <w:sz w:val="18"/>
              </w:rPr>
            </w:r>
            <w:r>
              <w:rPr>
                <w:rFonts w:ascii="Arial" w:hAnsi="Arial"/>
                <w:sz w:val="16"/>
              </w:rPr>
              <w:t>-6.672</w:t>
            </w:r>
          </w:p>
        </w:tc>
        <w:tc>
          <w:tcPr>
            <w:tcW w:type="dxa" w:w="907"/>
          </w:tcPr>
          <w:p>
            <w:pPr>
              <w:spacing w:before="0" w:after="0"/>
            </w:pPr>
            <w:r>
              <w:rPr>
                <w:rFonts w:ascii="Arial" w:hAnsi="Arial"/>
                <w:sz w:val="18"/>
              </w:rPr>
            </w:r>
            <w:r>
              <w:rPr>
                <w:rFonts w:ascii="Arial" w:hAnsi="Arial"/>
                <w:sz w:val="16"/>
              </w:rPr>
              <w:t>2.805</w:t>
            </w:r>
          </w:p>
        </w:tc>
        <w:tc>
          <w:tcPr>
            <w:tcW w:type="dxa" w:w="907"/>
          </w:tcPr>
          <w:p>
            <w:pPr>
              <w:spacing w:before="0" w:after="0"/>
            </w:pPr>
            <w:r>
              <w:rPr>
                <w:rFonts w:ascii="Arial" w:hAnsi="Arial"/>
                <w:sz w:val="18"/>
              </w:rPr>
            </w:r>
            <w:r>
              <w:rPr>
                <w:rFonts w:ascii="Arial" w:hAnsi="Arial"/>
                <w:sz w:val="16"/>
              </w:rPr>
              <w:t>46.100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-5.587</w:t>
            </w:r>
          </w:p>
        </w:tc>
        <w:tc>
          <w:tcPr>
            <w:tcW w:type="dxa" w:w="907"/>
          </w:tcPr>
          <w:p>
            <w:pPr>
              <w:spacing w:before="0" w:after="0"/>
            </w:pPr>
            <w:r>
              <w:rPr>
                <w:rFonts w:ascii="Arial" w:hAnsi="Arial"/>
                <w:sz w:val="18"/>
              </w:rPr>
            </w:r>
            <w:r>
              <w:rPr>
                <w:rFonts w:ascii="Arial" w:hAnsi="Arial"/>
                <w:sz w:val="16"/>
              </w:rPr>
              <w:t>2.119</w:t>
            </w:r>
          </w:p>
        </w:tc>
        <w:tc>
          <w:tcPr>
            <w:tcW w:type="dxa" w:w="907"/>
          </w:tcPr>
          <w:p>
            <w:pPr>
              <w:spacing w:before="0" w:after="0"/>
            </w:pPr>
            <w:r>
              <w:rPr>
                <w:rFonts w:ascii="Arial" w:hAnsi="Arial"/>
                <w:sz w:val="18"/>
              </w:rPr>
            </w:r>
            <w:r>
              <w:rPr>
                <w:rFonts w:ascii="Arial" w:hAnsi="Arial"/>
                <w:sz w:val="16"/>
              </w:rPr>
              <w:t>0.008</w:t>
            </w:r>
          </w:p>
        </w:tc>
        <w:tc>
          <w:tcPr>
            <w:tcW w:type="dxa" w:w="907"/>
          </w:tcPr>
          <w:p>
            <w:pPr>
              <w:spacing w:before="0" w:after="0"/>
            </w:pPr>
            <w:r>
              <w:rPr>
                <w:rFonts w:ascii="Arial" w:hAnsi="Arial"/>
                <w:sz w:val="18"/>
              </w:rPr>
            </w:r>
            <w:r>
              <w:rPr>
                <w:rFonts w:ascii="Arial" w:hAnsi="Arial"/>
                <w:sz w:val="16"/>
              </w:rPr>
              <w:t>-9.741</w:t>
            </w:r>
          </w:p>
        </w:tc>
        <w:tc>
          <w:tcPr>
            <w:tcW w:type="dxa" w:w="907"/>
          </w:tcPr>
          <w:p>
            <w:pPr>
              <w:spacing w:before="0" w:after="0"/>
            </w:pPr>
            <w:r>
              <w:rPr>
                <w:rFonts w:ascii="Arial" w:hAnsi="Arial"/>
                <w:sz w:val="18"/>
              </w:rPr>
            </w:r>
            <w:r>
              <w:rPr>
                <w:rFonts w:ascii="Arial" w:hAnsi="Arial"/>
                <w:sz w:val="16"/>
              </w:rPr>
              <w:t>-1.433</w:t>
            </w:r>
          </w:p>
        </w:tc>
        <w:tc>
          <w:tcPr>
            <w:tcW w:type="dxa" w:w="907"/>
          </w:tcPr>
          <w:p>
            <w:pPr>
              <w:spacing w:before="0" w:after="0"/>
            </w:pPr>
            <w:r>
              <w:rPr>
                <w:rFonts w:ascii="Arial" w:hAnsi="Arial"/>
                <w:sz w:val="18"/>
              </w:rPr>
            </w:r>
            <w:r>
              <w:rPr>
                <w:rFonts w:ascii="Arial" w:hAnsi="Arial"/>
                <w:sz w:val="16"/>
              </w:rPr>
              <w:t>-55.800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-2.587</w:t>
            </w:r>
          </w:p>
        </w:tc>
        <w:tc>
          <w:tcPr>
            <w:tcW w:type="dxa" w:w="907"/>
          </w:tcPr>
          <w:p>
            <w:pPr>
              <w:spacing w:before="0" w:after="0"/>
            </w:pPr>
            <w:r>
              <w:rPr>
                <w:rFonts w:ascii="Arial" w:hAnsi="Arial"/>
                <w:sz w:val="18"/>
              </w:rPr>
            </w:r>
            <w:r>
              <w:rPr>
                <w:rFonts w:ascii="Arial" w:hAnsi="Arial"/>
                <w:sz w:val="16"/>
              </w:rPr>
              <w:t>3.396</w:t>
            </w:r>
          </w:p>
        </w:tc>
        <w:tc>
          <w:tcPr>
            <w:tcW w:type="dxa" w:w="907"/>
          </w:tcPr>
          <w:p>
            <w:pPr>
              <w:spacing w:before="0" w:after="0"/>
            </w:pPr>
            <w:r>
              <w:rPr>
                <w:rFonts w:ascii="Arial" w:hAnsi="Arial"/>
                <w:sz w:val="18"/>
              </w:rPr>
            </w:r>
            <w:r>
              <w:rPr>
                <w:rFonts w:ascii="Arial" w:hAnsi="Arial"/>
                <w:sz w:val="16"/>
              </w:rPr>
              <w:t>0.446</w:t>
            </w:r>
          </w:p>
        </w:tc>
        <w:tc>
          <w:tcPr>
            <w:tcW w:type="dxa" w:w="907"/>
          </w:tcPr>
          <w:p>
            <w:pPr>
              <w:spacing w:before="0" w:after="0"/>
            </w:pPr>
            <w:r>
              <w:rPr>
                <w:rFonts w:ascii="Arial" w:hAnsi="Arial"/>
                <w:sz w:val="18"/>
              </w:rPr>
            </w:r>
            <w:r>
              <w:rPr>
                <w:rFonts w:ascii="Arial" w:hAnsi="Arial"/>
                <w:sz w:val="16"/>
              </w:rPr>
              <w:t>-9.243</w:t>
            </w:r>
          </w:p>
        </w:tc>
        <w:tc>
          <w:tcPr>
            <w:tcW w:type="dxa" w:w="907"/>
          </w:tcPr>
          <w:p>
            <w:pPr>
              <w:spacing w:before="0" w:after="0"/>
            </w:pPr>
            <w:r>
              <w:rPr>
                <w:rFonts w:ascii="Arial" w:hAnsi="Arial"/>
                <w:sz w:val="18"/>
              </w:rPr>
            </w:r>
            <w:r>
              <w:rPr>
                <w:rFonts w:ascii="Arial" w:hAnsi="Arial"/>
                <w:sz w:val="16"/>
              </w:rPr>
              <w:t>4.070</w:t>
            </w:r>
          </w:p>
        </w:tc>
        <w:tc>
          <w:tcPr>
            <w:tcW w:type="dxa" w:w="907"/>
          </w:tcPr>
          <w:p>
            <w:pPr>
              <w:spacing w:before="0" w:after="0"/>
            </w:pPr>
            <w:r>
              <w:rPr>
                <w:rFonts w:ascii="Arial" w:hAnsi="Arial"/>
                <w:sz w:val="18"/>
              </w:rPr>
            </w:r>
            <w:r>
              <w:rPr>
                <w:rFonts w:ascii="Arial" w:hAnsi="Arial"/>
                <w:sz w:val="16"/>
              </w:rPr>
              <w:t>27.900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-4.517</w:t>
            </w:r>
          </w:p>
        </w:tc>
        <w:tc>
          <w:tcPr>
            <w:tcW w:type="dxa" w:w="907"/>
          </w:tcPr>
          <w:p>
            <w:pPr>
              <w:spacing w:before="0" w:after="0"/>
            </w:pPr>
            <w:r>
              <w:rPr>
                <w:rFonts w:ascii="Arial" w:hAnsi="Arial"/>
                <w:sz w:val="18"/>
              </w:rPr>
            </w:r>
            <w:r>
              <w:rPr>
                <w:rFonts w:ascii="Arial" w:hAnsi="Arial"/>
                <w:sz w:val="16"/>
              </w:rPr>
              <w:t>3.082</w:t>
            </w:r>
          </w:p>
        </w:tc>
        <w:tc>
          <w:tcPr>
            <w:tcW w:type="dxa" w:w="907"/>
          </w:tcPr>
          <w:p>
            <w:pPr>
              <w:spacing w:before="0" w:after="0"/>
            </w:pPr>
            <w:r>
              <w:rPr>
                <w:rFonts w:ascii="Arial" w:hAnsi="Arial"/>
                <w:sz w:val="18"/>
              </w:rPr>
            </w:r>
            <w:r>
              <w:rPr>
                <w:rFonts w:ascii="Arial" w:hAnsi="Arial"/>
                <w:sz w:val="16"/>
              </w:rPr>
              <w:t>0.143</w:t>
            </w:r>
          </w:p>
        </w:tc>
        <w:tc>
          <w:tcPr>
            <w:tcW w:type="dxa" w:w="907"/>
          </w:tcPr>
          <w:p>
            <w:pPr>
              <w:spacing w:before="0" w:after="0"/>
            </w:pPr>
            <w:r>
              <w:rPr>
                <w:rFonts w:ascii="Arial" w:hAnsi="Arial"/>
                <w:sz w:val="18"/>
              </w:rPr>
            </w:r>
            <w:r>
              <w:rPr>
                <w:rFonts w:ascii="Arial" w:hAnsi="Arial"/>
                <w:sz w:val="16"/>
              </w:rPr>
              <w:t>-10.558</w:t>
            </w:r>
          </w:p>
        </w:tc>
        <w:tc>
          <w:tcPr>
            <w:tcW w:type="dxa" w:w="907"/>
          </w:tcPr>
          <w:p>
            <w:pPr>
              <w:spacing w:before="0" w:after="0"/>
            </w:pPr>
            <w:r>
              <w:rPr>
                <w:rFonts w:ascii="Arial" w:hAnsi="Arial"/>
                <w:sz w:val="18"/>
              </w:rPr>
            </w:r>
            <w:r>
              <w:rPr>
                <w:rFonts w:ascii="Arial" w:hAnsi="Arial"/>
                <w:sz w:val="16"/>
              </w:rPr>
              <w:t>1.524</w:t>
            </w:r>
          </w:p>
        </w:tc>
        <w:tc>
          <w:tcPr>
            <w:tcW w:type="dxa" w:w="907"/>
          </w:tcPr>
          <w:p>
            <w:pPr>
              <w:spacing w:before="0" w:after="0"/>
            </w:pPr>
            <w:r>
              <w:rPr>
                <w:rFonts w:ascii="Arial" w:hAnsi="Arial"/>
                <w:sz w:val="18"/>
              </w:rPr>
            </w:r>
            <w:r>
              <w:rPr>
                <w:rFonts w:ascii="Arial" w:hAnsi="Arial"/>
                <w:sz w:val="16"/>
              </w:rPr>
              <w:t>-25.900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-4.517</w:t>
            </w:r>
          </w:p>
        </w:tc>
        <w:tc>
          <w:tcPr>
            <w:tcW w:type="dxa" w:w="907"/>
          </w:tcPr>
          <w:p>
            <w:pPr>
              <w:spacing w:before="0" w:after="0"/>
            </w:pPr>
            <w:r>
              <w:rPr>
                <w:rFonts w:ascii="Arial" w:hAnsi="Arial"/>
                <w:sz w:val="18"/>
              </w:rPr>
            </w:r>
            <w:r>
              <w:rPr>
                <w:rFonts w:ascii="Arial" w:hAnsi="Arial"/>
                <w:sz w:val="16"/>
              </w:rPr>
              <w:t>3.082</w:t>
            </w:r>
          </w:p>
        </w:tc>
        <w:tc>
          <w:tcPr>
            <w:tcW w:type="dxa" w:w="907"/>
          </w:tcPr>
          <w:p>
            <w:pPr>
              <w:spacing w:before="0" w:after="0"/>
            </w:pPr>
            <w:r>
              <w:rPr>
                <w:rFonts w:ascii="Arial" w:hAnsi="Arial"/>
                <w:sz w:val="18"/>
              </w:rPr>
            </w:r>
            <w:r>
              <w:rPr>
                <w:rFonts w:ascii="Arial" w:hAnsi="Arial"/>
                <w:sz w:val="16"/>
              </w:rPr>
              <w:t>0.143</w:t>
            </w:r>
          </w:p>
        </w:tc>
        <w:tc>
          <w:tcPr>
            <w:tcW w:type="dxa" w:w="907"/>
          </w:tcPr>
          <w:p>
            <w:pPr>
              <w:spacing w:before="0" w:after="0"/>
            </w:pPr>
            <w:r>
              <w:rPr>
                <w:rFonts w:ascii="Arial" w:hAnsi="Arial"/>
                <w:sz w:val="18"/>
              </w:rPr>
            </w:r>
            <w:r>
              <w:rPr>
                <w:rFonts w:ascii="Arial" w:hAnsi="Arial"/>
                <w:sz w:val="16"/>
              </w:rPr>
              <w:t>-10.558</w:t>
            </w:r>
          </w:p>
        </w:tc>
        <w:tc>
          <w:tcPr>
            <w:tcW w:type="dxa" w:w="907"/>
          </w:tcPr>
          <w:p>
            <w:pPr>
              <w:spacing w:before="0" w:after="0"/>
            </w:pPr>
            <w:r>
              <w:rPr>
                <w:rFonts w:ascii="Arial" w:hAnsi="Arial"/>
                <w:sz w:val="18"/>
              </w:rPr>
            </w:r>
            <w:r>
              <w:rPr>
                <w:rFonts w:ascii="Arial" w:hAnsi="Arial"/>
                <w:sz w:val="16"/>
              </w:rPr>
              <w:t>1.524</w:t>
            </w:r>
          </w:p>
        </w:tc>
        <w:tc>
          <w:tcPr>
            <w:tcW w:type="dxa" w:w="907"/>
          </w:tcPr>
          <w:p>
            <w:pPr>
              <w:spacing w:before="0" w:after="0"/>
            </w:pPr>
            <w:r>
              <w:rPr>
                <w:rFonts w:ascii="Arial" w:hAnsi="Arial"/>
                <w:sz w:val="18"/>
              </w:rPr>
            </w:r>
            <w:r>
              <w:rPr>
                <w:rFonts w:ascii="Arial" w:hAnsi="Arial"/>
                <w:sz w:val="16"/>
              </w:rPr>
              <w:t>-25.900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-3.483</w:t>
            </w:r>
          </w:p>
        </w:tc>
        <w:tc>
          <w:tcPr>
            <w:tcW w:type="dxa" w:w="907"/>
          </w:tcPr>
          <w:p>
            <w:pPr>
              <w:spacing w:before="0" w:after="0"/>
            </w:pPr>
            <w:r>
              <w:rPr>
                <w:rFonts w:ascii="Arial" w:hAnsi="Arial"/>
                <w:sz w:val="18"/>
              </w:rPr>
            </w:r>
            <w:r>
              <w:rPr>
                <w:rFonts w:ascii="Arial" w:hAnsi="Arial"/>
                <w:sz w:val="16"/>
              </w:rPr>
              <w:t>3.342</w:t>
            </w:r>
          </w:p>
        </w:tc>
        <w:tc>
          <w:tcPr>
            <w:tcW w:type="dxa" w:w="907"/>
          </w:tcPr>
          <w:p>
            <w:pPr>
              <w:spacing w:before="0" w:after="0"/>
            </w:pPr>
            <w:r>
              <w:rPr>
                <w:rFonts w:ascii="Arial" w:hAnsi="Arial"/>
                <w:sz w:val="18"/>
              </w:rPr>
            </w:r>
            <w:r>
              <w:rPr>
                <w:rFonts w:ascii="Arial" w:hAnsi="Arial"/>
                <w:sz w:val="16"/>
              </w:rPr>
              <w:t>0.297</w:t>
            </w:r>
          </w:p>
        </w:tc>
        <w:tc>
          <w:tcPr>
            <w:tcW w:type="dxa" w:w="907"/>
          </w:tcPr>
          <w:p>
            <w:pPr>
              <w:spacing w:before="0" w:after="0"/>
            </w:pPr>
            <w:r>
              <w:rPr>
                <w:rFonts w:ascii="Arial" w:hAnsi="Arial"/>
                <w:sz w:val="18"/>
              </w:rPr>
            </w:r>
            <w:r>
              <w:rPr>
                <w:rFonts w:ascii="Arial" w:hAnsi="Arial"/>
                <w:sz w:val="16"/>
              </w:rPr>
              <w:t>-10.034</w:t>
            </w:r>
          </w:p>
        </w:tc>
        <w:tc>
          <w:tcPr>
            <w:tcW w:type="dxa" w:w="907"/>
          </w:tcPr>
          <w:p>
            <w:pPr>
              <w:spacing w:before="0" w:after="0"/>
            </w:pPr>
            <w:r>
              <w:rPr>
                <w:rFonts w:ascii="Arial" w:hAnsi="Arial"/>
                <w:sz w:val="18"/>
              </w:rPr>
            </w:r>
            <w:r>
              <w:rPr>
                <w:rFonts w:ascii="Arial" w:hAnsi="Arial"/>
                <w:sz w:val="16"/>
              </w:rPr>
              <w:t>3.068</w:t>
            </w:r>
          </w:p>
        </w:tc>
        <w:tc>
          <w:tcPr>
            <w:tcW w:type="dxa" w:w="907"/>
          </w:tcPr>
          <w:p>
            <w:pPr>
              <w:spacing w:before="0" w:after="0"/>
            </w:pPr>
            <w:r>
              <w:rPr>
                <w:rFonts w:ascii="Arial" w:hAnsi="Arial"/>
                <w:sz w:val="18"/>
              </w:rPr>
            </w:r>
            <w:r>
              <w:rPr>
                <w:rFonts w:ascii="Arial" w:hAnsi="Arial"/>
                <w:sz w:val="16"/>
              </w:rPr>
              <w:t>2.900</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0.198</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0.148</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0.148</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0.069</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0.822</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0.141</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0.396</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1.000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0.000</w:t>
            </w:r>
          </w:p>
        </w:tc>
        <w:tc>
          <w:tcPr>
            <w:tcW w:type="dxa" w:w="907"/>
          </w:tcPr>
          <w:p>
            <w:pPr>
              <w:spacing w:before="0" w:after="0"/>
            </w:pPr>
            <w:r>
              <w:rPr>
                <w:rFonts w:ascii="Arial" w:hAnsi="Arial"/>
                <w:sz w:val="18"/>
              </w:rPr>
            </w:r>
            <w:r>
              <w:rPr>
                <w:rFonts w:ascii="Arial" w:hAnsi="Arial"/>
                <w:sz w:val="16"/>
              </w:rPr>
              <w:t>nan</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+21.563</w:t>
            </w:r>
          </w:p>
        </w:tc>
        <w:tc>
          <w:tcPr>
            <w:tcW w:type="dxa" w:w="907"/>
          </w:tcPr>
          <w:p>
            <w:pPr>
              <w:spacing w:before="0" w:after="0"/>
            </w:pPr>
            <w:r>
              <w:rPr>
                <w:rFonts w:ascii="Arial" w:hAnsi="Arial"/>
                <w:sz w:val="18"/>
              </w:rPr>
            </w:r>
            <w:r>
              <w:rPr>
                <w:rFonts w:ascii="Arial" w:hAnsi="Arial"/>
                <w:sz w:val="16"/>
              </w:rPr>
              <w:t>16.529</w:t>
            </w:r>
          </w:p>
        </w:tc>
        <w:tc>
          <w:tcPr>
            <w:tcW w:type="dxa" w:w="907"/>
          </w:tcPr>
          <w:p>
            <w:pPr>
              <w:spacing w:before="0" w:after="0"/>
            </w:pPr>
            <w:r>
              <w:rPr>
                <w:rFonts w:ascii="Arial" w:hAnsi="Arial"/>
                <w:sz w:val="18"/>
              </w:rPr>
            </w:r>
            <w:r>
              <w:rPr>
                <w:rFonts w:ascii="Arial" w:hAnsi="Arial"/>
                <w:sz w:val="16"/>
              </w:rPr>
              <w:t>0.192</w:t>
            </w:r>
          </w:p>
        </w:tc>
        <w:tc>
          <w:tcPr>
            <w:tcW w:type="dxa" w:w="907"/>
          </w:tcPr>
          <w:p>
            <w:pPr>
              <w:spacing w:before="0" w:after="0"/>
            </w:pPr>
            <w:r>
              <w:rPr>
                <w:rFonts w:ascii="Arial" w:hAnsi="Arial"/>
                <w:sz w:val="18"/>
              </w:rPr>
            </w:r>
            <w:r>
              <w:rPr>
                <w:rFonts w:ascii="Arial" w:hAnsi="Arial"/>
                <w:sz w:val="16"/>
              </w:rPr>
              <w:t>-10.834</w:t>
            </w:r>
          </w:p>
        </w:tc>
        <w:tc>
          <w:tcPr>
            <w:tcW w:type="dxa" w:w="907"/>
          </w:tcPr>
          <w:p>
            <w:pPr>
              <w:spacing w:before="0" w:after="0"/>
            </w:pPr>
            <w:r>
              <w:rPr>
                <w:rFonts w:ascii="Arial" w:hAnsi="Arial"/>
                <w:sz w:val="18"/>
              </w:rPr>
            </w:r>
            <w:r>
              <w:rPr>
                <w:rFonts w:ascii="Arial" w:hAnsi="Arial"/>
                <w:sz w:val="16"/>
              </w:rPr>
              <w:t>53.959</w:t>
            </w:r>
          </w:p>
        </w:tc>
        <w:tc>
          <w:tcPr>
            <w:tcW w:type="dxa" w:w="907"/>
          </w:tcPr>
          <w:p>
            <w:pPr>
              <w:spacing w:before="0" w:after="0"/>
            </w:pPr>
            <w:r>
              <w:rPr>
                <w:rFonts w:ascii="Arial" w:hAnsi="Arial"/>
                <w:sz w:val="18"/>
              </w:rPr>
            </w:r>
            <w:r>
              <w:rPr>
                <w:rFonts w:ascii="Arial" w:hAnsi="Arial"/>
                <w:sz w:val="16"/>
              </w:rPr>
              <w:t>42.700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+10.035</w:t>
            </w:r>
          </w:p>
        </w:tc>
        <w:tc>
          <w:tcPr>
            <w:tcW w:type="dxa" w:w="907"/>
          </w:tcPr>
          <w:p>
            <w:pPr>
              <w:spacing w:before="0" w:after="0"/>
            </w:pPr>
            <w:r>
              <w:rPr>
                <w:rFonts w:ascii="Arial" w:hAnsi="Arial"/>
                <w:sz w:val="18"/>
              </w:rPr>
            </w:r>
            <w:r>
              <w:rPr>
                <w:rFonts w:ascii="Arial" w:hAnsi="Arial"/>
                <w:sz w:val="16"/>
              </w:rPr>
              <w:t>20.297</w:t>
            </w:r>
          </w:p>
        </w:tc>
        <w:tc>
          <w:tcPr>
            <w:tcW w:type="dxa" w:w="907"/>
          </w:tcPr>
          <w:p>
            <w:pPr>
              <w:spacing w:before="0" w:after="0"/>
            </w:pPr>
            <w:r>
              <w:rPr>
                <w:rFonts w:ascii="Arial" w:hAnsi="Arial"/>
                <w:sz w:val="18"/>
              </w:rPr>
            </w:r>
            <w:r>
              <w:rPr>
                <w:rFonts w:ascii="Arial" w:hAnsi="Arial"/>
                <w:sz w:val="16"/>
              </w:rPr>
              <w:t>0.621</w:t>
            </w:r>
          </w:p>
        </w:tc>
        <w:tc>
          <w:tcPr>
            <w:tcW w:type="dxa" w:w="907"/>
          </w:tcPr>
          <w:p>
            <w:pPr>
              <w:spacing w:before="0" w:after="0"/>
            </w:pPr>
            <w:r>
              <w:rPr>
                <w:rFonts w:ascii="Arial" w:hAnsi="Arial"/>
                <w:sz w:val="18"/>
              </w:rPr>
            </w:r>
            <w:r>
              <w:rPr>
                <w:rFonts w:ascii="Arial" w:hAnsi="Arial"/>
                <w:sz w:val="16"/>
              </w:rPr>
              <w:t>-29.747</w:t>
            </w:r>
          </w:p>
        </w:tc>
        <w:tc>
          <w:tcPr>
            <w:tcW w:type="dxa" w:w="907"/>
          </w:tcPr>
          <w:p>
            <w:pPr>
              <w:spacing w:before="0" w:after="0"/>
            </w:pPr>
            <w:r>
              <w:rPr>
                <w:rFonts w:ascii="Arial" w:hAnsi="Arial"/>
                <w:sz w:val="18"/>
              </w:rPr>
            </w:r>
            <w:r>
              <w:rPr>
                <w:rFonts w:ascii="Arial" w:hAnsi="Arial"/>
                <w:sz w:val="16"/>
              </w:rPr>
              <w:t>49.816</w:t>
            </w:r>
          </w:p>
        </w:tc>
        <w:tc>
          <w:tcPr>
            <w:tcW w:type="dxa" w:w="907"/>
          </w:tcPr>
          <w:p>
            <w:pPr>
              <w:spacing w:before="0" w:after="0"/>
            </w:pPr>
            <w:r>
              <w:rPr>
                <w:rFonts w:ascii="Arial" w:hAnsi="Arial"/>
                <w:sz w:val="18"/>
              </w:rPr>
            </w:r>
            <w:r>
              <w:rPr>
                <w:rFonts w:ascii="Arial" w:hAnsi="Arial"/>
                <w:sz w:val="16"/>
              </w:rPr>
              <w:t>-33.600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+3.518</w:t>
            </w:r>
          </w:p>
        </w:tc>
        <w:tc>
          <w:tcPr>
            <w:tcW w:type="dxa" w:w="907"/>
          </w:tcPr>
          <w:p>
            <w:pPr>
              <w:spacing w:before="0" w:after="0"/>
            </w:pPr>
            <w:r>
              <w:rPr>
                <w:rFonts w:ascii="Arial" w:hAnsi="Arial"/>
                <w:sz w:val="18"/>
              </w:rPr>
            </w:r>
            <w:r>
              <w:rPr>
                <w:rFonts w:ascii="Arial" w:hAnsi="Arial"/>
                <w:sz w:val="16"/>
              </w:rPr>
              <w:t>14.126</w:t>
            </w:r>
          </w:p>
        </w:tc>
        <w:tc>
          <w:tcPr>
            <w:tcW w:type="dxa" w:w="907"/>
          </w:tcPr>
          <w:p>
            <w:pPr>
              <w:spacing w:before="0" w:after="0"/>
            </w:pPr>
            <w:r>
              <w:rPr>
                <w:rFonts w:ascii="Arial" w:hAnsi="Arial"/>
                <w:sz w:val="18"/>
              </w:rPr>
            </w:r>
            <w:r>
              <w:rPr>
                <w:rFonts w:ascii="Arial" w:hAnsi="Arial"/>
                <w:sz w:val="16"/>
              </w:rPr>
              <w:t>0.803</w:t>
            </w:r>
          </w:p>
        </w:tc>
        <w:tc>
          <w:tcPr>
            <w:tcW w:type="dxa" w:w="907"/>
          </w:tcPr>
          <w:p>
            <w:pPr>
              <w:spacing w:before="0" w:after="0"/>
            </w:pPr>
            <w:r>
              <w:rPr>
                <w:rFonts w:ascii="Arial" w:hAnsi="Arial"/>
                <w:sz w:val="18"/>
              </w:rPr>
            </w:r>
            <w:r>
              <w:rPr>
                <w:rFonts w:ascii="Arial" w:hAnsi="Arial"/>
                <w:sz w:val="16"/>
              </w:rPr>
              <w:t>-24.168</w:t>
            </w:r>
          </w:p>
        </w:tc>
        <w:tc>
          <w:tcPr>
            <w:tcW w:type="dxa" w:w="907"/>
          </w:tcPr>
          <w:p>
            <w:pPr>
              <w:spacing w:before="0" w:after="0"/>
            </w:pPr>
            <w:r>
              <w:rPr>
                <w:rFonts w:ascii="Arial" w:hAnsi="Arial"/>
                <w:sz w:val="18"/>
              </w:rPr>
            </w:r>
            <w:r>
              <w:rPr>
                <w:rFonts w:ascii="Arial" w:hAnsi="Arial"/>
                <w:sz w:val="16"/>
              </w:rPr>
              <w:t>31.204</w:t>
            </w:r>
          </w:p>
        </w:tc>
        <w:tc>
          <w:tcPr>
            <w:tcW w:type="dxa" w:w="907"/>
          </w:tcPr>
          <w:p>
            <w:pPr>
              <w:spacing w:before="0" w:after="0"/>
            </w:pPr>
            <w:r>
              <w:rPr>
                <w:rFonts w:ascii="Arial" w:hAnsi="Arial"/>
                <w:sz w:val="18"/>
              </w:rPr>
            </w:r>
            <w:r>
              <w:rPr>
                <w:rFonts w:ascii="Arial" w:hAnsi="Arial"/>
                <w:sz w:val="16"/>
              </w:rPr>
              <w:t>-76.700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+10.366</w:t>
            </w:r>
          </w:p>
        </w:tc>
        <w:tc>
          <w:tcPr>
            <w:tcW w:type="dxa" w:w="907"/>
          </w:tcPr>
          <w:p>
            <w:pPr>
              <w:spacing w:before="0" w:after="0"/>
            </w:pPr>
            <w:r>
              <w:rPr>
                <w:rFonts w:ascii="Arial" w:hAnsi="Arial"/>
                <w:sz w:val="18"/>
              </w:rPr>
            </w:r>
            <w:r>
              <w:rPr>
                <w:rFonts w:ascii="Arial" w:hAnsi="Arial"/>
                <w:sz w:val="16"/>
              </w:rPr>
              <w:t>17.839</w:t>
            </w:r>
          </w:p>
        </w:tc>
        <w:tc>
          <w:tcPr>
            <w:tcW w:type="dxa" w:w="907"/>
          </w:tcPr>
          <w:p>
            <w:pPr>
              <w:spacing w:before="0" w:after="0"/>
            </w:pPr>
            <w:r>
              <w:rPr>
                <w:rFonts w:ascii="Arial" w:hAnsi="Arial"/>
                <w:sz w:val="18"/>
              </w:rPr>
            </w:r>
            <w:r>
              <w:rPr>
                <w:rFonts w:ascii="Arial" w:hAnsi="Arial"/>
                <w:sz w:val="16"/>
              </w:rPr>
              <w:t>0.561</w:t>
            </w:r>
          </w:p>
        </w:tc>
        <w:tc>
          <w:tcPr>
            <w:tcW w:type="dxa" w:w="907"/>
          </w:tcPr>
          <w:p>
            <w:pPr>
              <w:spacing w:before="0" w:after="0"/>
            </w:pPr>
            <w:r>
              <w:rPr>
                <w:rFonts w:ascii="Arial" w:hAnsi="Arial"/>
                <w:sz w:val="18"/>
              </w:rPr>
            </w:r>
            <w:r>
              <w:rPr>
                <w:rFonts w:ascii="Arial" w:hAnsi="Arial"/>
                <w:sz w:val="16"/>
              </w:rPr>
              <w:t>-24.597</w:t>
            </w:r>
          </w:p>
        </w:tc>
        <w:tc>
          <w:tcPr>
            <w:tcW w:type="dxa" w:w="907"/>
          </w:tcPr>
          <w:p>
            <w:pPr>
              <w:spacing w:before="0" w:after="0"/>
            </w:pPr>
            <w:r>
              <w:rPr>
                <w:rFonts w:ascii="Arial" w:hAnsi="Arial"/>
                <w:sz w:val="18"/>
              </w:rPr>
            </w:r>
            <w:r>
              <w:rPr>
                <w:rFonts w:ascii="Arial" w:hAnsi="Arial"/>
                <w:sz w:val="16"/>
              </w:rPr>
              <w:t>45.329</w:t>
            </w:r>
          </w:p>
        </w:tc>
        <w:tc>
          <w:tcPr>
            <w:tcW w:type="dxa" w:w="907"/>
          </w:tcPr>
          <w:p>
            <w:pPr>
              <w:spacing w:before="0" w:after="0"/>
            </w:pPr>
            <w:r>
              <w:rPr>
                <w:rFonts w:ascii="Arial" w:hAnsi="Arial"/>
                <w:sz w:val="18"/>
              </w:rPr>
            </w:r>
            <w:r>
              <w:rPr>
                <w:rFonts w:ascii="Arial" w:hAnsi="Arial"/>
                <w:sz w:val="16"/>
              </w:rPr>
              <w:t>-31.400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+13.396</w:t>
            </w:r>
          </w:p>
        </w:tc>
        <w:tc>
          <w:tcPr>
            <w:tcW w:type="dxa" w:w="907"/>
          </w:tcPr>
          <w:p>
            <w:pPr>
              <w:spacing w:before="0" w:after="0"/>
            </w:pPr>
            <w:r>
              <w:rPr>
                <w:rFonts w:ascii="Arial" w:hAnsi="Arial"/>
                <w:sz w:val="18"/>
              </w:rPr>
            </w:r>
            <w:r>
              <w:rPr>
                <w:rFonts w:ascii="Arial" w:hAnsi="Arial"/>
                <w:sz w:val="16"/>
              </w:rPr>
              <w:t>19.082</w:t>
            </w:r>
          </w:p>
        </w:tc>
        <w:tc>
          <w:tcPr>
            <w:tcW w:type="dxa" w:w="907"/>
          </w:tcPr>
          <w:p>
            <w:pPr>
              <w:spacing w:before="0" w:after="0"/>
            </w:pPr>
            <w:r>
              <w:rPr>
                <w:rFonts w:ascii="Arial" w:hAnsi="Arial"/>
                <w:sz w:val="18"/>
              </w:rPr>
            </w:r>
            <w:r>
              <w:rPr>
                <w:rFonts w:ascii="Arial" w:hAnsi="Arial"/>
                <w:sz w:val="16"/>
              </w:rPr>
              <w:t>0.483</w:t>
            </w:r>
          </w:p>
        </w:tc>
        <w:tc>
          <w:tcPr>
            <w:tcW w:type="dxa" w:w="907"/>
          </w:tcPr>
          <w:p>
            <w:pPr>
              <w:spacing w:before="0" w:after="0"/>
            </w:pPr>
            <w:r>
              <w:rPr>
                <w:rFonts w:ascii="Arial" w:hAnsi="Arial"/>
                <w:sz w:val="18"/>
              </w:rPr>
            </w:r>
            <w:r>
              <w:rPr>
                <w:rFonts w:ascii="Arial" w:hAnsi="Arial"/>
                <w:sz w:val="16"/>
              </w:rPr>
              <w:t>-24.004</w:t>
            </w:r>
          </w:p>
        </w:tc>
        <w:tc>
          <w:tcPr>
            <w:tcW w:type="dxa" w:w="907"/>
          </w:tcPr>
          <w:p>
            <w:pPr>
              <w:spacing w:before="0" w:after="0"/>
            </w:pPr>
            <w:r>
              <w:rPr>
                <w:rFonts w:ascii="Arial" w:hAnsi="Arial"/>
                <w:sz w:val="18"/>
              </w:rPr>
            </w:r>
            <w:r>
              <w:rPr>
                <w:rFonts w:ascii="Arial" w:hAnsi="Arial"/>
                <w:sz w:val="16"/>
              </w:rPr>
              <w:t>50.796</w:t>
            </w:r>
          </w:p>
        </w:tc>
        <w:tc>
          <w:tcPr>
            <w:tcW w:type="dxa" w:w="907"/>
          </w:tcPr>
          <w:p>
            <w:pPr>
              <w:spacing w:before="0" w:after="0"/>
            </w:pPr>
            <w:r>
              <w:rPr>
                <w:rFonts w:ascii="Arial" w:hAnsi="Arial"/>
                <w:sz w:val="18"/>
              </w:rPr>
            </w:r>
            <w:r>
              <w:rPr>
                <w:rFonts w:ascii="Arial" w:hAnsi="Arial"/>
                <w:sz w:val="16"/>
              </w:rPr>
              <w:t>-11.300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+17.739</w:t>
            </w:r>
          </w:p>
        </w:tc>
        <w:tc>
          <w:tcPr>
            <w:tcW w:type="dxa" w:w="907"/>
          </w:tcPr>
          <w:p>
            <w:pPr>
              <w:spacing w:before="0" w:after="0"/>
            </w:pPr>
            <w:r>
              <w:rPr>
                <w:rFonts w:ascii="Arial" w:hAnsi="Arial"/>
                <w:sz w:val="18"/>
              </w:rPr>
            </w:r>
            <w:r>
              <w:rPr>
                <w:rFonts w:ascii="Arial" w:hAnsi="Arial"/>
                <w:sz w:val="16"/>
              </w:rPr>
              <w:t>21.185</w:t>
            </w:r>
          </w:p>
        </w:tc>
        <w:tc>
          <w:tcPr>
            <w:tcW w:type="dxa" w:w="907"/>
          </w:tcPr>
          <w:p>
            <w:pPr>
              <w:spacing w:before="0" w:after="0"/>
            </w:pPr>
            <w:r>
              <w:rPr>
                <w:rFonts w:ascii="Arial" w:hAnsi="Arial"/>
                <w:sz w:val="18"/>
              </w:rPr>
            </w:r>
            <w:r>
              <w:rPr>
                <w:rFonts w:ascii="Arial" w:hAnsi="Arial"/>
                <w:sz w:val="16"/>
              </w:rPr>
              <w:t>0.402</w:t>
            </w:r>
          </w:p>
        </w:tc>
        <w:tc>
          <w:tcPr>
            <w:tcW w:type="dxa" w:w="907"/>
          </w:tcPr>
          <w:p>
            <w:pPr>
              <w:spacing w:before="0" w:after="0"/>
            </w:pPr>
            <w:r>
              <w:rPr>
                <w:rFonts w:ascii="Arial" w:hAnsi="Arial"/>
                <w:sz w:val="18"/>
              </w:rPr>
            </w:r>
            <w:r>
              <w:rPr>
                <w:rFonts w:ascii="Arial" w:hAnsi="Arial"/>
                <w:sz w:val="16"/>
              </w:rPr>
              <w:t>-23.782</w:t>
            </w:r>
          </w:p>
        </w:tc>
        <w:tc>
          <w:tcPr>
            <w:tcW w:type="dxa" w:w="907"/>
          </w:tcPr>
          <w:p>
            <w:pPr>
              <w:spacing w:before="0" w:after="0"/>
            </w:pPr>
            <w:r>
              <w:rPr>
                <w:rFonts w:ascii="Arial" w:hAnsi="Arial"/>
                <w:sz w:val="18"/>
              </w:rPr>
            </w:r>
            <w:r>
              <w:rPr>
                <w:rFonts w:ascii="Arial" w:hAnsi="Arial"/>
                <w:sz w:val="16"/>
              </w:rPr>
              <w:t>59.260</w:t>
            </w:r>
          </w:p>
        </w:tc>
        <w:tc>
          <w:tcPr>
            <w:tcW w:type="dxa" w:w="907"/>
          </w:tcPr>
          <w:p>
            <w:pPr>
              <w:spacing w:before="0" w:after="0"/>
            </w:pPr>
            <w:r>
              <w:rPr>
                <w:rFonts w:ascii="Arial" w:hAnsi="Arial"/>
                <w:sz w:val="18"/>
              </w:rPr>
            </w:r>
            <w:r>
              <w:rPr>
                <w:rFonts w:ascii="Arial" w:hAnsi="Arial"/>
                <w:sz w:val="16"/>
              </w:rPr>
              <w:t>17.400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+21.857</w:t>
            </w:r>
          </w:p>
        </w:tc>
        <w:tc>
          <w:tcPr>
            <w:tcW w:type="dxa" w:w="907"/>
          </w:tcPr>
          <w:p>
            <w:pPr>
              <w:spacing w:before="0" w:after="0"/>
            </w:pPr>
            <w:r>
              <w:rPr>
                <w:rFonts w:ascii="Arial" w:hAnsi="Arial"/>
                <w:sz w:val="18"/>
              </w:rPr>
            </w:r>
            <w:r>
              <w:rPr>
                <w:rFonts w:ascii="Arial" w:hAnsi="Arial"/>
                <w:sz w:val="16"/>
              </w:rPr>
              <w:t>19.319</w:t>
            </w:r>
          </w:p>
        </w:tc>
        <w:tc>
          <w:tcPr>
            <w:tcW w:type="dxa" w:w="907"/>
          </w:tcPr>
          <w:p>
            <w:pPr>
              <w:spacing w:before="0" w:after="0"/>
            </w:pPr>
            <w:r>
              <w:rPr>
                <w:rFonts w:ascii="Arial" w:hAnsi="Arial"/>
                <w:sz w:val="18"/>
              </w:rPr>
            </w:r>
            <w:r>
              <w:rPr>
                <w:rFonts w:ascii="Arial" w:hAnsi="Arial"/>
                <w:sz w:val="16"/>
              </w:rPr>
              <w:t>0.258</w:t>
            </w:r>
          </w:p>
        </w:tc>
        <w:tc>
          <w:tcPr>
            <w:tcW w:type="dxa" w:w="907"/>
          </w:tcPr>
          <w:p>
            <w:pPr>
              <w:spacing w:before="0" w:after="0"/>
            </w:pPr>
            <w:r>
              <w:rPr>
                <w:rFonts w:ascii="Arial" w:hAnsi="Arial"/>
                <w:sz w:val="18"/>
              </w:rPr>
            </w:r>
            <w:r>
              <w:rPr>
                <w:rFonts w:ascii="Arial" w:hAnsi="Arial"/>
                <w:sz w:val="16"/>
              </w:rPr>
              <w:t>-16.007</w:t>
            </w:r>
          </w:p>
        </w:tc>
        <w:tc>
          <w:tcPr>
            <w:tcW w:type="dxa" w:w="907"/>
          </w:tcPr>
          <w:p>
            <w:pPr>
              <w:spacing w:before="0" w:after="0"/>
            </w:pPr>
            <w:r>
              <w:rPr>
                <w:rFonts w:ascii="Arial" w:hAnsi="Arial"/>
                <w:sz w:val="18"/>
              </w:rPr>
            </w:r>
            <w:r>
              <w:rPr>
                <w:rFonts w:ascii="Arial" w:hAnsi="Arial"/>
                <w:sz w:val="16"/>
              </w:rPr>
              <w:t>59.722</w:t>
            </w:r>
          </w:p>
        </w:tc>
        <w:tc>
          <w:tcPr>
            <w:tcW w:type="dxa" w:w="907"/>
          </w:tcPr>
          <w:p>
            <w:pPr>
              <w:spacing w:before="0" w:after="0"/>
            </w:pPr>
            <w:r>
              <w:rPr>
                <w:rFonts w:ascii="Arial" w:hAnsi="Arial"/>
                <w:sz w:val="18"/>
              </w:rPr>
            </w:r>
            <w:r>
              <w:rPr>
                <w:rFonts w:ascii="Arial" w:hAnsi="Arial"/>
                <w:sz w:val="16"/>
              </w:rPr>
              <w:t>44.700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+22.392</w:t>
            </w:r>
          </w:p>
        </w:tc>
        <w:tc>
          <w:tcPr>
            <w:tcW w:type="dxa" w:w="907"/>
          </w:tcPr>
          <w:p>
            <w:pPr>
              <w:spacing w:before="0" w:after="0"/>
            </w:pPr>
            <w:r>
              <w:rPr>
                <w:rFonts w:ascii="Arial" w:hAnsi="Arial"/>
                <w:sz w:val="18"/>
              </w:rPr>
            </w:r>
            <w:r>
              <w:rPr>
                <w:rFonts w:ascii="Arial" w:hAnsi="Arial"/>
                <w:sz w:val="16"/>
              </w:rPr>
              <w:t>18.935</w:t>
            </w:r>
          </w:p>
        </w:tc>
        <w:tc>
          <w:tcPr>
            <w:tcW w:type="dxa" w:w="907"/>
          </w:tcPr>
          <w:p>
            <w:pPr>
              <w:spacing w:before="0" w:after="0"/>
            </w:pPr>
            <w:r>
              <w:rPr>
                <w:rFonts w:ascii="Arial" w:hAnsi="Arial"/>
                <w:sz w:val="18"/>
              </w:rPr>
            </w:r>
            <w:r>
              <w:rPr>
                <w:rFonts w:ascii="Arial" w:hAnsi="Arial"/>
                <w:sz w:val="16"/>
              </w:rPr>
              <w:t>0.237</w:t>
            </w:r>
          </w:p>
        </w:tc>
        <w:tc>
          <w:tcPr>
            <w:tcW w:type="dxa" w:w="907"/>
          </w:tcPr>
          <w:p>
            <w:pPr>
              <w:spacing w:before="0" w:after="0"/>
            </w:pPr>
            <w:r>
              <w:rPr>
                <w:rFonts w:ascii="Arial" w:hAnsi="Arial"/>
                <w:sz w:val="18"/>
              </w:rPr>
            </w:r>
            <w:r>
              <w:rPr>
                <w:rFonts w:ascii="Arial" w:hAnsi="Arial"/>
                <w:sz w:val="16"/>
              </w:rPr>
              <w:t>-14.720</w:t>
            </w:r>
          </w:p>
        </w:tc>
        <w:tc>
          <w:tcPr>
            <w:tcW w:type="dxa" w:w="907"/>
          </w:tcPr>
          <w:p>
            <w:pPr>
              <w:spacing w:before="0" w:after="0"/>
            </w:pPr>
            <w:r>
              <w:rPr>
                <w:rFonts w:ascii="Arial" w:hAnsi="Arial"/>
                <w:sz w:val="18"/>
              </w:rPr>
            </w:r>
            <w:r>
              <w:rPr>
                <w:rFonts w:ascii="Arial" w:hAnsi="Arial"/>
                <w:sz w:val="16"/>
              </w:rPr>
              <w:t>59.504</w:t>
            </w:r>
          </w:p>
        </w:tc>
        <w:tc>
          <w:tcPr>
            <w:tcW w:type="dxa" w:w="907"/>
          </w:tcPr>
          <w:p>
            <w:pPr>
              <w:spacing w:before="0" w:after="0"/>
            </w:pPr>
            <w:r>
              <w:rPr>
                <w:rFonts w:ascii="Arial" w:hAnsi="Arial"/>
                <w:sz w:val="18"/>
              </w:rPr>
            </w:r>
            <w:r>
              <w:rPr>
                <w:rFonts w:ascii="Arial" w:hAnsi="Arial"/>
                <w:sz w:val="16"/>
              </w:rPr>
              <w:t>48.200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-2.672</w:t>
            </w:r>
          </w:p>
        </w:tc>
        <w:tc>
          <w:tcPr>
            <w:tcW w:type="dxa" w:w="907"/>
          </w:tcPr>
          <w:p>
            <w:pPr>
              <w:spacing w:before="0" w:after="0"/>
            </w:pPr>
            <w:r>
              <w:rPr>
                <w:rFonts w:ascii="Arial" w:hAnsi="Arial"/>
                <w:sz w:val="18"/>
              </w:rPr>
            </w:r>
            <w:r>
              <w:rPr>
                <w:rFonts w:ascii="Arial" w:hAnsi="Arial"/>
                <w:sz w:val="16"/>
              </w:rPr>
              <w:t>3.414</w:t>
            </w:r>
          </w:p>
        </w:tc>
        <w:tc>
          <w:tcPr>
            <w:tcW w:type="dxa" w:w="907"/>
          </w:tcPr>
          <w:p>
            <w:pPr>
              <w:spacing w:before="0" w:after="0"/>
            </w:pPr>
            <w:r>
              <w:rPr>
                <w:rFonts w:ascii="Arial" w:hAnsi="Arial"/>
                <w:sz w:val="18"/>
              </w:rPr>
            </w:r>
            <w:r>
              <w:rPr>
                <w:rFonts w:ascii="Arial" w:hAnsi="Arial"/>
                <w:sz w:val="16"/>
              </w:rPr>
              <w:t>0.434</w:t>
            </w:r>
          </w:p>
        </w:tc>
        <w:tc>
          <w:tcPr>
            <w:tcW w:type="dxa" w:w="907"/>
          </w:tcPr>
          <w:p>
            <w:pPr>
              <w:spacing w:before="0" w:after="0"/>
            </w:pPr>
            <w:r>
              <w:rPr>
                <w:rFonts w:ascii="Arial" w:hAnsi="Arial"/>
                <w:sz w:val="18"/>
              </w:rPr>
            </w:r>
            <w:r>
              <w:rPr>
                <w:rFonts w:ascii="Arial" w:hAnsi="Arial"/>
                <w:sz w:val="16"/>
              </w:rPr>
              <w:t>-9.363</w:t>
            </w:r>
          </w:p>
        </w:tc>
        <w:tc>
          <w:tcPr>
            <w:tcW w:type="dxa" w:w="907"/>
          </w:tcPr>
          <w:p>
            <w:pPr>
              <w:spacing w:before="0" w:after="0"/>
            </w:pPr>
            <w:r>
              <w:rPr>
                <w:rFonts w:ascii="Arial" w:hAnsi="Arial"/>
                <w:sz w:val="18"/>
              </w:rPr>
            </w:r>
            <w:r>
              <w:rPr>
                <w:rFonts w:ascii="Arial" w:hAnsi="Arial"/>
                <w:sz w:val="16"/>
              </w:rPr>
              <w:t>4.020</w:t>
            </w:r>
          </w:p>
        </w:tc>
        <w:tc>
          <w:tcPr>
            <w:tcW w:type="dxa" w:w="907"/>
          </w:tcPr>
          <w:p>
            <w:pPr>
              <w:spacing w:before="0" w:after="0"/>
            </w:pPr>
            <w:r>
              <w:rPr>
                <w:rFonts w:ascii="Arial" w:hAnsi="Arial"/>
                <w:sz w:val="18"/>
              </w:rPr>
            </w:r>
            <w:r>
              <w:rPr>
                <w:rFonts w:ascii="Arial" w:hAnsi="Arial"/>
                <w:sz w:val="16"/>
              </w:rPr>
              <w:t>27.300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-3.593</w:t>
            </w:r>
          </w:p>
        </w:tc>
        <w:tc>
          <w:tcPr>
            <w:tcW w:type="dxa" w:w="907"/>
          </w:tcPr>
          <w:p>
            <w:pPr>
              <w:spacing w:before="0" w:after="0"/>
            </w:pPr>
            <w:r>
              <w:rPr>
                <w:rFonts w:ascii="Arial" w:hAnsi="Arial"/>
                <w:sz w:val="18"/>
              </w:rPr>
            </w:r>
            <w:r>
              <w:rPr>
                <w:rFonts w:ascii="Arial" w:hAnsi="Arial"/>
                <w:sz w:val="16"/>
              </w:rPr>
              <w:t>3.362</w:t>
            </w:r>
          </w:p>
        </w:tc>
        <w:tc>
          <w:tcPr>
            <w:tcW w:type="dxa" w:w="907"/>
          </w:tcPr>
          <w:p>
            <w:pPr>
              <w:spacing w:before="0" w:after="0"/>
            </w:pPr>
            <w:r>
              <w:rPr>
                <w:rFonts w:ascii="Arial" w:hAnsi="Arial"/>
                <w:sz w:val="18"/>
              </w:rPr>
            </w:r>
            <w:r>
              <w:rPr>
                <w:rFonts w:ascii="Arial" w:hAnsi="Arial"/>
                <w:sz w:val="16"/>
              </w:rPr>
              <w:t>0.285</w:t>
            </w:r>
          </w:p>
        </w:tc>
        <w:tc>
          <w:tcPr>
            <w:tcW w:type="dxa" w:w="907"/>
          </w:tcPr>
          <w:p>
            <w:pPr>
              <w:spacing w:before="0" w:after="0"/>
            </w:pPr>
            <w:r>
              <w:rPr>
                <w:rFonts w:ascii="Arial" w:hAnsi="Arial"/>
                <w:sz w:val="18"/>
              </w:rPr>
            </w:r>
            <w:r>
              <w:rPr>
                <w:rFonts w:ascii="Arial" w:hAnsi="Arial"/>
                <w:sz w:val="16"/>
              </w:rPr>
              <w:t>-10.182</w:t>
            </w:r>
          </w:p>
        </w:tc>
        <w:tc>
          <w:tcPr>
            <w:tcW w:type="dxa" w:w="907"/>
          </w:tcPr>
          <w:p>
            <w:pPr>
              <w:spacing w:before="0" w:after="0"/>
            </w:pPr>
            <w:r>
              <w:rPr>
                <w:rFonts w:ascii="Arial" w:hAnsi="Arial"/>
                <w:sz w:val="18"/>
              </w:rPr>
            </w:r>
            <w:r>
              <w:rPr>
                <w:rFonts w:ascii="Arial" w:hAnsi="Arial"/>
                <w:sz w:val="16"/>
              </w:rPr>
              <w:t>2.996</w:t>
            </w:r>
          </w:p>
        </w:tc>
        <w:tc>
          <w:tcPr>
            <w:tcW w:type="dxa" w:w="907"/>
          </w:tcPr>
          <w:p>
            <w:pPr>
              <w:spacing w:before="0" w:after="0"/>
            </w:pPr>
            <w:r>
              <w:rPr>
                <w:rFonts w:ascii="Arial" w:hAnsi="Arial"/>
                <w:sz w:val="18"/>
              </w:rPr>
            </w:r>
            <w:r>
              <w:rPr>
                <w:rFonts w:ascii="Arial" w:hAnsi="Arial"/>
                <w:sz w:val="16"/>
              </w:rPr>
              <w:t>2.300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-2.002</w:t>
            </w:r>
          </w:p>
        </w:tc>
        <w:tc>
          <w:tcPr>
            <w:tcW w:type="dxa" w:w="907"/>
          </w:tcPr>
          <w:p>
            <w:pPr>
              <w:spacing w:before="0" w:after="0"/>
            </w:pPr>
            <w:r>
              <w:rPr>
                <w:rFonts w:ascii="Arial" w:hAnsi="Arial"/>
                <w:sz w:val="18"/>
              </w:rPr>
            </w:r>
            <w:r>
              <w:rPr>
                <w:rFonts w:ascii="Arial" w:hAnsi="Arial"/>
                <w:sz w:val="16"/>
              </w:rPr>
              <w:t>2.415</w:t>
            </w:r>
          </w:p>
        </w:tc>
        <w:tc>
          <w:tcPr>
            <w:tcW w:type="dxa" w:w="907"/>
          </w:tcPr>
          <w:p>
            <w:pPr>
              <w:spacing w:before="0" w:after="0"/>
            </w:pPr>
            <w:r>
              <w:rPr>
                <w:rFonts w:ascii="Arial" w:hAnsi="Arial"/>
                <w:sz w:val="18"/>
              </w:rPr>
            </w:r>
            <w:r>
              <w:rPr>
                <w:rFonts w:ascii="Arial" w:hAnsi="Arial"/>
                <w:sz w:val="16"/>
              </w:rPr>
              <w:t>0.407</w:t>
            </w:r>
          </w:p>
        </w:tc>
        <w:tc>
          <w:tcPr>
            <w:tcW w:type="dxa" w:w="907"/>
          </w:tcPr>
          <w:p>
            <w:pPr>
              <w:spacing w:before="0" w:after="0"/>
            </w:pPr>
            <w:r>
              <w:rPr>
                <w:rFonts w:ascii="Arial" w:hAnsi="Arial"/>
                <w:sz w:val="18"/>
              </w:rPr>
            </w:r>
            <w:r>
              <w:rPr>
                <w:rFonts w:ascii="Arial" w:hAnsi="Arial"/>
                <w:sz w:val="16"/>
              </w:rPr>
              <w:t>-6.736</w:t>
            </w:r>
          </w:p>
        </w:tc>
        <w:tc>
          <w:tcPr>
            <w:tcW w:type="dxa" w:w="907"/>
          </w:tcPr>
          <w:p>
            <w:pPr>
              <w:spacing w:before="0" w:after="0"/>
            </w:pPr>
            <w:r>
              <w:rPr>
                <w:rFonts w:ascii="Arial" w:hAnsi="Arial"/>
                <w:sz w:val="18"/>
              </w:rPr>
            </w:r>
            <w:r>
              <w:rPr>
                <w:rFonts w:ascii="Arial" w:hAnsi="Arial"/>
                <w:sz w:val="16"/>
              </w:rPr>
              <w:t>2.731</w:t>
            </w:r>
          </w:p>
        </w:tc>
        <w:tc>
          <w:tcPr>
            <w:tcW w:type="dxa" w:w="907"/>
          </w:tcPr>
          <w:p>
            <w:pPr>
              <w:spacing w:before="0" w:after="0"/>
            </w:pPr>
            <w:r>
              <w:rPr>
                <w:rFonts w:ascii="Arial" w:hAnsi="Arial"/>
                <w:sz w:val="18"/>
              </w:rPr>
            </w:r>
            <w:r>
              <w:rPr>
                <w:rFonts w:ascii="Arial" w:hAnsi="Arial"/>
                <w:sz w:val="16"/>
              </w:rPr>
              <w:t>45.500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-5.687</w:t>
            </w:r>
          </w:p>
        </w:tc>
        <w:tc>
          <w:tcPr>
            <w:tcW w:type="dxa" w:w="907"/>
          </w:tcPr>
          <w:p>
            <w:pPr>
              <w:spacing w:before="0" w:after="0"/>
            </w:pPr>
            <w:r>
              <w:rPr>
                <w:rFonts w:ascii="Arial" w:hAnsi="Arial"/>
                <w:sz w:val="18"/>
              </w:rPr>
            </w:r>
            <w:r>
              <w:rPr>
                <w:rFonts w:ascii="Arial" w:hAnsi="Arial"/>
                <w:sz w:val="16"/>
              </w:rPr>
              <w:t>2.132</w:t>
            </w:r>
          </w:p>
        </w:tc>
        <w:tc>
          <w:tcPr>
            <w:tcW w:type="dxa" w:w="907"/>
          </w:tcPr>
          <w:p>
            <w:pPr>
              <w:spacing w:before="0" w:after="0"/>
            </w:pPr>
            <w:r>
              <w:rPr>
                <w:rFonts w:ascii="Arial" w:hAnsi="Arial"/>
                <w:sz w:val="18"/>
              </w:rPr>
            </w:r>
            <w:r>
              <w:rPr>
                <w:rFonts w:ascii="Arial" w:hAnsi="Arial"/>
                <w:sz w:val="16"/>
              </w:rPr>
              <w:t>0.008</w:t>
            </w:r>
          </w:p>
        </w:tc>
        <w:tc>
          <w:tcPr>
            <w:tcW w:type="dxa" w:w="907"/>
          </w:tcPr>
          <w:p>
            <w:pPr>
              <w:spacing w:before="0" w:after="0"/>
            </w:pPr>
            <w:r>
              <w:rPr>
                <w:rFonts w:ascii="Arial" w:hAnsi="Arial"/>
                <w:sz w:val="18"/>
              </w:rPr>
            </w:r>
            <w:r>
              <w:rPr>
                <w:rFonts w:ascii="Arial" w:hAnsi="Arial"/>
                <w:sz w:val="16"/>
              </w:rPr>
              <w:t>-9.865</w:t>
            </w:r>
          </w:p>
        </w:tc>
        <w:tc>
          <w:tcPr>
            <w:tcW w:type="dxa" w:w="907"/>
          </w:tcPr>
          <w:p>
            <w:pPr>
              <w:spacing w:before="0" w:after="0"/>
            </w:pPr>
            <w:r>
              <w:rPr>
                <w:rFonts w:ascii="Arial" w:hAnsi="Arial"/>
                <w:sz w:val="18"/>
              </w:rPr>
            </w:r>
            <w:r>
              <w:rPr>
                <w:rFonts w:ascii="Arial" w:hAnsi="Arial"/>
                <w:sz w:val="16"/>
              </w:rPr>
              <w:t>-1.509</w:t>
            </w:r>
          </w:p>
        </w:tc>
        <w:tc>
          <w:tcPr>
            <w:tcW w:type="dxa" w:w="907"/>
          </w:tcPr>
          <w:p>
            <w:pPr>
              <w:spacing w:before="0" w:after="0"/>
            </w:pPr>
            <w:r>
              <w:rPr>
                <w:rFonts w:ascii="Arial" w:hAnsi="Arial"/>
                <w:sz w:val="18"/>
              </w:rPr>
            </w:r>
            <w:r>
              <w:rPr>
                <w:rFonts w:ascii="Arial" w:hAnsi="Arial"/>
                <w:sz w:val="16"/>
              </w:rPr>
              <w:t>-54.700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-2.672</w:t>
            </w:r>
          </w:p>
        </w:tc>
        <w:tc>
          <w:tcPr>
            <w:tcW w:type="dxa" w:w="907"/>
          </w:tcPr>
          <w:p>
            <w:pPr>
              <w:spacing w:before="0" w:after="0"/>
            </w:pPr>
            <w:r>
              <w:rPr>
                <w:rFonts w:ascii="Arial" w:hAnsi="Arial"/>
                <w:sz w:val="18"/>
              </w:rPr>
            </w:r>
            <w:r>
              <w:rPr>
                <w:rFonts w:ascii="Arial" w:hAnsi="Arial"/>
                <w:sz w:val="16"/>
              </w:rPr>
              <w:t>3.414</w:t>
            </w:r>
          </w:p>
        </w:tc>
        <w:tc>
          <w:tcPr>
            <w:tcW w:type="dxa" w:w="907"/>
          </w:tcPr>
          <w:p>
            <w:pPr>
              <w:spacing w:before="0" w:after="0"/>
            </w:pPr>
            <w:r>
              <w:rPr>
                <w:rFonts w:ascii="Arial" w:hAnsi="Arial"/>
                <w:sz w:val="18"/>
              </w:rPr>
            </w:r>
            <w:r>
              <w:rPr>
                <w:rFonts w:ascii="Arial" w:hAnsi="Arial"/>
                <w:sz w:val="16"/>
              </w:rPr>
              <w:t>0.434</w:t>
            </w:r>
          </w:p>
        </w:tc>
        <w:tc>
          <w:tcPr>
            <w:tcW w:type="dxa" w:w="907"/>
          </w:tcPr>
          <w:p>
            <w:pPr>
              <w:spacing w:before="0" w:after="0"/>
            </w:pPr>
            <w:r>
              <w:rPr>
                <w:rFonts w:ascii="Arial" w:hAnsi="Arial"/>
                <w:sz w:val="18"/>
              </w:rPr>
            </w:r>
            <w:r>
              <w:rPr>
                <w:rFonts w:ascii="Arial" w:hAnsi="Arial"/>
                <w:sz w:val="16"/>
              </w:rPr>
              <w:t>-9.363</w:t>
            </w:r>
          </w:p>
        </w:tc>
        <w:tc>
          <w:tcPr>
            <w:tcW w:type="dxa" w:w="907"/>
          </w:tcPr>
          <w:p>
            <w:pPr>
              <w:spacing w:before="0" w:after="0"/>
            </w:pPr>
            <w:r>
              <w:rPr>
                <w:rFonts w:ascii="Arial" w:hAnsi="Arial"/>
                <w:sz w:val="18"/>
              </w:rPr>
            </w:r>
            <w:r>
              <w:rPr>
                <w:rFonts w:ascii="Arial" w:hAnsi="Arial"/>
                <w:sz w:val="16"/>
              </w:rPr>
              <w:t>4.020</w:t>
            </w:r>
          </w:p>
        </w:tc>
        <w:tc>
          <w:tcPr>
            <w:tcW w:type="dxa" w:w="907"/>
          </w:tcPr>
          <w:p>
            <w:pPr>
              <w:spacing w:before="0" w:after="0"/>
            </w:pPr>
            <w:r>
              <w:rPr>
                <w:rFonts w:ascii="Arial" w:hAnsi="Arial"/>
                <w:sz w:val="18"/>
              </w:rPr>
            </w:r>
            <w:r>
              <w:rPr>
                <w:rFonts w:ascii="Arial" w:hAnsi="Arial"/>
                <w:sz w:val="16"/>
              </w:rPr>
              <w:t>27.300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-4.600</w:t>
            </w:r>
          </w:p>
        </w:tc>
        <w:tc>
          <w:tcPr>
            <w:tcW w:type="dxa" w:w="907"/>
          </w:tcPr>
          <w:p>
            <w:pPr>
              <w:spacing w:before="0" w:after="0"/>
            </w:pPr>
            <w:r>
              <w:rPr>
                <w:rFonts w:ascii="Arial" w:hAnsi="Arial"/>
                <w:sz w:val="18"/>
              </w:rPr>
            </w:r>
            <w:r>
              <w:rPr>
                <w:rFonts w:ascii="Arial" w:hAnsi="Arial"/>
                <w:sz w:val="16"/>
              </w:rPr>
              <w:t>3.106</w:t>
            </w:r>
          </w:p>
        </w:tc>
        <w:tc>
          <w:tcPr>
            <w:tcW w:type="dxa" w:w="907"/>
          </w:tcPr>
          <w:p>
            <w:pPr>
              <w:spacing w:before="0" w:after="0"/>
            </w:pPr>
            <w:r>
              <w:rPr>
                <w:rFonts w:ascii="Arial" w:hAnsi="Arial"/>
                <w:sz w:val="18"/>
              </w:rPr>
            </w:r>
            <w:r>
              <w:rPr>
                <w:rFonts w:ascii="Arial" w:hAnsi="Arial"/>
                <w:sz w:val="16"/>
              </w:rPr>
              <w:t>0.139</w:t>
            </w:r>
          </w:p>
        </w:tc>
        <w:tc>
          <w:tcPr>
            <w:tcW w:type="dxa" w:w="907"/>
          </w:tcPr>
          <w:p>
            <w:pPr>
              <w:spacing w:before="0" w:after="0"/>
            </w:pPr>
            <w:r>
              <w:rPr>
                <w:rFonts w:ascii="Arial" w:hAnsi="Arial"/>
                <w:sz w:val="18"/>
              </w:rPr>
            </w:r>
            <w:r>
              <w:rPr>
                <w:rFonts w:ascii="Arial" w:hAnsi="Arial"/>
                <w:sz w:val="16"/>
              </w:rPr>
              <w:t>-10.688</w:t>
            </w:r>
          </w:p>
        </w:tc>
        <w:tc>
          <w:tcPr>
            <w:tcW w:type="dxa" w:w="907"/>
          </w:tcPr>
          <w:p>
            <w:pPr>
              <w:spacing w:before="0" w:after="0"/>
            </w:pPr>
            <w:r>
              <w:rPr>
                <w:rFonts w:ascii="Arial" w:hAnsi="Arial"/>
                <w:sz w:val="18"/>
              </w:rPr>
            </w:r>
            <w:r>
              <w:rPr>
                <w:rFonts w:ascii="Arial" w:hAnsi="Arial"/>
                <w:sz w:val="16"/>
              </w:rPr>
              <w:t>1.488</w:t>
            </w:r>
          </w:p>
        </w:tc>
        <w:tc>
          <w:tcPr>
            <w:tcW w:type="dxa" w:w="907"/>
          </w:tcPr>
          <w:p>
            <w:pPr>
              <w:spacing w:before="0" w:after="0"/>
            </w:pPr>
            <w:r>
              <w:rPr>
                <w:rFonts w:ascii="Arial" w:hAnsi="Arial"/>
                <w:sz w:val="18"/>
              </w:rPr>
            </w:r>
            <w:r>
              <w:rPr>
                <w:rFonts w:ascii="Arial" w:hAnsi="Arial"/>
                <w:sz w:val="16"/>
              </w:rPr>
              <w:t>-25.100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-4.607</w:t>
            </w:r>
          </w:p>
        </w:tc>
        <w:tc>
          <w:tcPr>
            <w:tcW w:type="dxa" w:w="907"/>
          </w:tcPr>
          <w:p>
            <w:pPr>
              <w:spacing w:before="0" w:after="0"/>
            </w:pPr>
            <w:r>
              <w:rPr>
                <w:rFonts w:ascii="Arial" w:hAnsi="Arial"/>
                <w:sz w:val="18"/>
              </w:rPr>
            </w:r>
            <w:r>
              <w:rPr>
                <w:rFonts w:ascii="Arial" w:hAnsi="Arial"/>
                <w:sz w:val="16"/>
              </w:rPr>
              <w:t>3.102</w:t>
            </w:r>
          </w:p>
        </w:tc>
        <w:tc>
          <w:tcPr>
            <w:tcW w:type="dxa" w:w="907"/>
          </w:tcPr>
          <w:p>
            <w:pPr>
              <w:spacing w:before="0" w:after="0"/>
            </w:pPr>
            <w:r>
              <w:rPr>
                <w:rFonts w:ascii="Arial" w:hAnsi="Arial"/>
                <w:sz w:val="18"/>
              </w:rPr>
            </w:r>
            <w:r>
              <w:rPr>
                <w:rFonts w:ascii="Arial" w:hAnsi="Arial"/>
                <w:sz w:val="16"/>
              </w:rPr>
              <w:t>0.138</w:t>
            </w:r>
          </w:p>
        </w:tc>
        <w:tc>
          <w:tcPr>
            <w:tcW w:type="dxa" w:w="907"/>
          </w:tcPr>
          <w:p>
            <w:pPr>
              <w:spacing w:before="0" w:after="0"/>
            </w:pPr>
            <w:r>
              <w:rPr>
                <w:rFonts w:ascii="Arial" w:hAnsi="Arial"/>
                <w:sz w:val="18"/>
              </w:rPr>
            </w:r>
            <w:r>
              <w:rPr>
                <w:rFonts w:ascii="Arial" w:hAnsi="Arial"/>
                <w:sz w:val="16"/>
              </w:rPr>
              <w:t>-10.687</w:t>
            </w:r>
          </w:p>
        </w:tc>
        <w:tc>
          <w:tcPr>
            <w:tcW w:type="dxa" w:w="907"/>
          </w:tcPr>
          <w:p>
            <w:pPr>
              <w:spacing w:before="0" w:after="0"/>
            </w:pPr>
            <w:r>
              <w:rPr>
                <w:rFonts w:ascii="Arial" w:hAnsi="Arial"/>
                <w:sz w:val="18"/>
              </w:rPr>
            </w:r>
            <w:r>
              <w:rPr>
                <w:rFonts w:ascii="Arial" w:hAnsi="Arial"/>
                <w:sz w:val="16"/>
              </w:rPr>
              <w:t>1.473</w:t>
            </w:r>
          </w:p>
        </w:tc>
        <w:tc>
          <w:tcPr>
            <w:tcW w:type="dxa" w:w="907"/>
          </w:tcPr>
          <w:p>
            <w:pPr>
              <w:spacing w:before="0" w:after="0"/>
            </w:pPr>
            <w:r>
              <w:rPr>
                <w:rFonts w:ascii="Arial" w:hAnsi="Arial"/>
                <w:sz w:val="18"/>
              </w:rPr>
            </w:r>
            <w:r>
              <w:rPr>
                <w:rFonts w:ascii="Arial" w:hAnsi="Arial"/>
                <w:sz w:val="16"/>
              </w:rPr>
              <w:t>-25.300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-3.581</w:t>
            </w:r>
          </w:p>
        </w:tc>
        <w:tc>
          <w:tcPr>
            <w:tcW w:type="dxa" w:w="907"/>
          </w:tcPr>
          <w:p>
            <w:pPr>
              <w:spacing w:before="0" w:after="0"/>
            </w:pPr>
            <w:r>
              <w:rPr>
                <w:rFonts w:ascii="Arial" w:hAnsi="Arial"/>
                <w:sz w:val="18"/>
              </w:rPr>
            </w:r>
            <w:r>
              <w:rPr>
                <w:rFonts w:ascii="Arial" w:hAnsi="Arial"/>
                <w:sz w:val="16"/>
              </w:rPr>
              <w:t>3.361</w:t>
            </w:r>
          </w:p>
        </w:tc>
        <w:tc>
          <w:tcPr>
            <w:tcW w:type="dxa" w:w="907"/>
          </w:tcPr>
          <w:p>
            <w:pPr>
              <w:spacing w:before="0" w:after="0"/>
            </w:pPr>
            <w:r>
              <w:rPr>
                <w:rFonts w:ascii="Arial" w:hAnsi="Arial"/>
                <w:sz w:val="18"/>
              </w:rPr>
            </w:r>
            <w:r>
              <w:rPr>
                <w:rFonts w:ascii="Arial" w:hAnsi="Arial"/>
                <w:sz w:val="16"/>
              </w:rPr>
              <w:t>0.287</w:t>
            </w:r>
          </w:p>
        </w:tc>
        <w:tc>
          <w:tcPr>
            <w:tcW w:type="dxa" w:w="907"/>
          </w:tcPr>
          <w:p>
            <w:pPr>
              <w:spacing w:before="0" w:after="0"/>
            </w:pPr>
            <w:r>
              <w:rPr>
                <w:rFonts w:ascii="Arial" w:hAnsi="Arial"/>
                <w:sz w:val="18"/>
              </w:rPr>
            </w:r>
            <w:r>
              <w:rPr>
                <w:rFonts w:ascii="Arial" w:hAnsi="Arial"/>
                <w:sz w:val="16"/>
              </w:rPr>
              <w:t>-10.168</w:t>
            </w:r>
          </w:p>
        </w:tc>
        <w:tc>
          <w:tcPr>
            <w:tcW w:type="dxa" w:w="907"/>
          </w:tcPr>
          <w:p>
            <w:pPr>
              <w:spacing w:before="0" w:after="0"/>
            </w:pPr>
            <w:r>
              <w:rPr>
                <w:rFonts w:ascii="Arial" w:hAnsi="Arial"/>
                <w:sz w:val="18"/>
              </w:rPr>
            </w:r>
            <w:r>
              <w:rPr>
                <w:rFonts w:ascii="Arial" w:hAnsi="Arial"/>
                <w:sz w:val="16"/>
              </w:rPr>
              <w:t>3.007</w:t>
            </w:r>
          </w:p>
        </w:tc>
        <w:tc>
          <w:tcPr>
            <w:tcW w:type="dxa" w:w="907"/>
          </w:tcPr>
          <w:p>
            <w:pPr>
              <w:spacing w:before="0" w:after="0"/>
            </w:pPr>
            <w:r>
              <w:rPr>
                <w:rFonts w:ascii="Arial" w:hAnsi="Arial"/>
                <w:sz w:val="18"/>
              </w:rPr>
            </w:r>
            <w:r>
              <w:rPr>
                <w:rFonts w:ascii="Arial" w:hAnsi="Arial"/>
                <w:sz w:val="16"/>
              </w:rPr>
              <w:t>2.600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Angul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-0.205</w:t>
            </w:r>
          </w:p>
        </w:tc>
        <w:tc>
          <w:tcPr>
            <w:tcW w:type="dxa" w:w="907"/>
          </w:tcPr>
          <w:p>
            <w:pPr>
              <w:spacing w:before="0" w:after="0"/>
            </w:pPr>
            <w:r>
              <w:rPr>
                <w:rFonts w:ascii="Arial" w:hAnsi="Arial"/>
                <w:sz w:val="18"/>
              </w:rPr>
            </w:r>
            <w:r>
              <w:rPr>
                <w:rFonts w:ascii="Arial" w:hAnsi="Arial"/>
                <w:sz w:val="16"/>
              </w:rPr>
              <w:t>0.157</w:t>
            </w:r>
          </w:p>
        </w:tc>
        <w:tc>
          <w:tcPr>
            <w:tcW w:type="dxa" w:w="907"/>
          </w:tcPr>
          <w:p>
            <w:pPr>
              <w:spacing w:before="0" w:after="0"/>
            </w:pPr>
            <w:r>
              <w:rPr>
                <w:rFonts w:ascii="Arial" w:hAnsi="Arial"/>
                <w:sz w:val="18"/>
              </w:rPr>
            </w:r>
            <w:r>
              <w:rPr>
                <w:rFonts w:ascii="Arial" w:hAnsi="Arial"/>
                <w:sz w:val="16"/>
              </w:rPr>
              <w:t>0.191</w:t>
            </w:r>
          </w:p>
        </w:tc>
        <w:tc>
          <w:tcPr>
            <w:tcW w:type="dxa" w:w="907"/>
          </w:tcPr>
          <w:p>
            <w:pPr>
              <w:spacing w:before="0" w:after="0"/>
            </w:pPr>
            <w:r>
              <w:rPr>
                <w:rFonts w:ascii="Arial" w:hAnsi="Arial"/>
                <w:sz w:val="18"/>
              </w:rPr>
            </w:r>
            <w:r>
              <w:rPr>
                <w:rFonts w:ascii="Arial" w:hAnsi="Arial"/>
                <w:sz w:val="16"/>
              </w:rPr>
              <w:t>-0.511</w:t>
            </w:r>
          </w:p>
        </w:tc>
        <w:tc>
          <w:tcPr>
            <w:tcW w:type="dxa" w:w="907"/>
          </w:tcPr>
          <w:p>
            <w:pPr>
              <w:spacing w:before="0" w:after="0"/>
            </w:pPr>
            <w:r>
              <w:rPr>
                <w:rFonts w:ascii="Arial" w:hAnsi="Arial"/>
                <w:sz w:val="18"/>
              </w:rPr>
            </w:r>
            <w:r>
              <w:rPr>
                <w:rFonts w:ascii="Arial" w:hAnsi="Arial"/>
                <w:sz w:val="16"/>
              </w:rPr>
              <w:t>0.102</w:t>
            </w:r>
          </w:p>
        </w:tc>
        <w:tc>
          <w:tcPr>
            <w:tcW w:type="dxa" w:w="907"/>
          </w:tcPr>
          <w:p>
            <w:pPr>
              <w:spacing w:before="0" w:after="0"/>
            </w:pPr>
            <w:r>
              <w:rPr>
                <w:rFonts w:ascii="Arial" w:hAnsi="Arial"/>
                <w:sz w:val="18"/>
              </w:rPr>
            </w:r>
            <w:r>
              <w:rPr>
                <w:rFonts w:ascii="Arial" w:hAnsi="Arial"/>
                <w:sz w:val="16"/>
              </w:rPr>
              <w:t>14.200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Baleshwar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-0.326</w:t>
            </w:r>
          </w:p>
        </w:tc>
        <w:tc>
          <w:tcPr>
            <w:tcW w:type="dxa" w:w="907"/>
          </w:tcPr>
          <w:p>
            <w:pPr>
              <w:spacing w:before="0" w:after="0"/>
            </w:pPr>
            <w:r>
              <w:rPr>
                <w:rFonts w:ascii="Arial" w:hAnsi="Arial"/>
                <w:sz w:val="18"/>
              </w:rPr>
            </w:r>
            <w:r>
              <w:rPr>
                <w:rFonts w:ascii="Arial" w:hAnsi="Arial"/>
                <w:sz w:val="16"/>
              </w:rPr>
              <w:t>0.196</w:t>
            </w:r>
          </w:p>
        </w:tc>
        <w:tc>
          <w:tcPr>
            <w:tcW w:type="dxa" w:w="907"/>
          </w:tcPr>
          <w:p>
            <w:pPr>
              <w:spacing w:before="0" w:after="0"/>
            </w:pPr>
            <w:r>
              <w:rPr>
                <w:rFonts w:ascii="Arial" w:hAnsi="Arial"/>
                <w:sz w:val="18"/>
              </w:rPr>
            </w:r>
            <w:r>
              <w:rPr>
                <w:rFonts w:ascii="Arial" w:hAnsi="Arial"/>
                <w:sz w:val="16"/>
              </w:rPr>
              <w:t>0.097</w:t>
            </w:r>
          </w:p>
        </w:tc>
        <w:tc>
          <w:tcPr>
            <w:tcW w:type="dxa" w:w="907"/>
          </w:tcPr>
          <w:p>
            <w:pPr>
              <w:spacing w:before="0" w:after="0"/>
            </w:pPr>
            <w:r>
              <w:rPr>
                <w:rFonts w:ascii="Arial" w:hAnsi="Arial"/>
                <w:sz w:val="18"/>
              </w:rPr>
            </w:r>
            <w:r>
              <w:rPr>
                <w:rFonts w:ascii="Arial" w:hAnsi="Arial"/>
                <w:sz w:val="16"/>
              </w:rPr>
              <w:t>-0.711</w:t>
            </w:r>
          </w:p>
        </w:tc>
        <w:tc>
          <w:tcPr>
            <w:tcW w:type="dxa" w:w="907"/>
          </w:tcPr>
          <w:p>
            <w:pPr>
              <w:spacing w:before="0" w:after="0"/>
            </w:pPr>
            <w:r>
              <w:rPr>
                <w:rFonts w:ascii="Arial" w:hAnsi="Arial"/>
                <w:sz w:val="18"/>
              </w:rPr>
            </w:r>
            <w:r>
              <w:rPr>
                <w:rFonts w:ascii="Arial" w:hAnsi="Arial"/>
                <w:sz w:val="16"/>
              </w:rPr>
              <w:t>0.058</w:t>
            </w:r>
          </w:p>
        </w:tc>
        <w:tc>
          <w:tcPr>
            <w:tcW w:type="dxa" w:w="907"/>
          </w:tcPr>
          <w:p>
            <w:pPr>
              <w:spacing w:before="0" w:after="0"/>
            </w:pPr>
            <w:r>
              <w:rPr>
                <w:rFonts w:ascii="Arial" w:hAnsi="Arial"/>
                <w:sz w:val="18"/>
              </w:rPr>
            </w:r>
            <w:r>
              <w:rPr>
                <w:rFonts w:ascii="Arial" w:hAnsi="Arial"/>
                <w:sz w:val="16"/>
              </w:rPr>
              <w:t>-36.700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Bhadrak</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-0.095</w:t>
            </w:r>
          </w:p>
        </w:tc>
        <w:tc>
          <w:tcPr>
            <w:tcW w:type="dxa" w:w="907"/>
          </w:tcPr>
          <w:p>
            <w:pPr>
              <w:spacing w:before="0" w:after="0"/>
            </w:pPr>
            <w:r>
              <w:rPr>
                <w:rFonts w:ascii="Arial" w:hAnsi="Arial"/>
                <w:sz w:val="18"/>
              </w:rPr>
            </w:r>
            <w:r>
              <w:rPr>
                <w:rFonts w:ascii="Arial" w:hAnsi="Arial"/>
                <w:sz w:val="16"/>
              </w:rPr>
              <w:t>0.059</w:t>
            </w:r>
          </w:p>
        </w:tc>
        <w:tc>
          <w:tcPr>
            <w:tcW w:type="dxa" w:w="907"/>
          </w:tcPr>
          <w:p>
            <w:pPr>
              <w:spacing w:before="0" w:after="0"/>
            </w:pPr>
            <w:r>
              <w:rPr>
                <w:rFonts w:ascii="Arial" w:hAnsi="Arial"/>
                <w:sz w:val="18"/>
              </w:rPr>
            </w:r>
            <w:r>
              <w:rPr>
                <w:rFonts w:ascii="Arial" w:hAnsi="Arial"/>
                <w:sz w:val="16"/>
              </w:rPr>
              <w:t>0.109</w:t>
            </w:r>
          </w:p>
        </w:tc>
        <w:tc>
          <w:tcPr>
            <w:tcW w:type="dxa" w:w="907"/>
          </w:tcPr>
          <w:p>
            <w:pPr>
              <w:spacing w:before="0" w:after="0"/>
            </w:pPr>
            <w:r>
              <w:rPr>
                <w:rFonts w:ascii="Arial" w:hAnsi="Arial"/>
                <w:sz w:val="18"/>
              </w:rPr>
            </w:r>
            <w:r>
              <w:rPr>
                <w:rFonts w:ascii="Arial" w:hAnsi="Arial"/>
                <w:sz w:val="16"/>
              </w:rPr>
              <w:t>-0.211</w:t>
            </w:r>
          </w:p>
        </w:tc>
        <w:tc>
          <w:tcPr>
            <w:tcW w:type="dxa" w:w="907"/>
          </w:tcPr>
          <w:p>
            <w:pPr>
              <w:spacing w:before="0" w:after="0"/>
            </w:pPr>
            <w:r>
              <w:rPr>
                <w:rFonts w:ascii="Arial" w:hAnsi="Arial"/>
                <w:sz w:val="18"/>
              </w:rPr>
            </w:r>
            <w:r>
              <w:rPr>
                <w:rFonts w:ascii="Arial" w:hAnsi="Arial"/>
                <w:sz w:val="16"/>
              </w:rPr>
              <w:t>0.021</w:t>
            </w:r>
          </w:p>
        </w:tc>
        <w:tc>
          <w:tcPr>
            <w:tcW w:type="dxa" w:w="907"/>
          </w:tcPr>
          <w:p>
            <w:pPr>
              <w:spacing w:before="0" w:after="0"/>
            </w:pPr>
            <w:r>
              <w:rPr>
                <w:rFonts w:ascii="Arial" w:hAnsi="Arial"/>
                <w:sz w:val="18"/>
              </w:rPr>
            </w:r>
            <w:r>
              <w:rPr>
                <w:rFonts w:ascii="Arial" w:hAnsi="Arial"/>
                <w:sz w:val="16"/>
              </w:rPr>
              <w:t>60.200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Cuttack</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-0.288</w:t>
            </w:r>
          </w:p>
        </w:tc>
        <w:tc>
          <w:tcPr>
            <w:tcW w:type="dxa" w:w="907"/>
          </w:tcPr>
          <w:p>
            <w:pPr>
              <w:spacing w:before="0" w:after="0"/>
            </w:pPr>
            <w:r>
              <w:rPr>
                <w:rFonts w:ascii="Arial" w:hAnsi="Arial"/>
                <w:sz w:val="18"/>
              </w:rPr>
            </w:r>
            <w:r>
              <w:rPr>
                <w:rFonts w:ascii="Arial" w:hAnsi="Arial"/>
                <w:sz w:val="16"/>
              </w:rPr>
              <w:t>0.191</w:t>
            </w:r>
          </w:p>
        </w:tc>
        <w:tc>
          <w:tcPr>
            <w:tcW w:type="dxa" w:w="907"/>
          </w:tcPr>
          <w:p>
            <w:pPr>
              <w:spacing w:before="0" w:after="0"/>
            </w:pPr>
            <w:r>
              <w:rPr>
                <w:rFonts w:ascii="Arial" w:hAnsi="Arial"/>
                <w:sz w:val="18"/>
              </w:rPr>
            </w:r>
            <w:r>
              <w:rPr>
                <w:rFonts w:ascii="Arial" w:hAnsi="Arial"/>
                <w:sz w:val="16"/>
              </w:rPr>
              <w:t>0.131</w:t>
            </w:r>
          </w:p>
        </w:tc>
        <w:tc>
          <w:tcPr>
            <w:tcW w:type="dxa" w:w="907"/>
          </w:tcPr>
          <w:p>
            <w:pPr>
              <w:spacing w:before="0" w:after="0"/>
            </w:pPr>
            <w:r>
              <w:rPr>
                <w:rFonts w:ascii="Arial" w:hAnsi="Arial"/>
                <w:sz w:val="18"/>
              </w:rPr>
            </w:r>
            <w:r>
              <w:rPr>
                <w:rFonts w:ascii="Arial" w:hAnsi="Arial"/>
                <w:sz w:val="16"/>
              </w:rPr>
              <w:t>-0.662</w:t>
            </w:r>
          </w:p>
        </w:tc>
        <w:tc>
          <w:tcPr>
            <w:tcW w:type="dxa" w:w="907"/>
          </w:tcPr>
          <w:p>
            <w:pPr>
              <w:spacing w:before="0" w:after="0"/>
            </w:pPr>
            <w:r>
              <w:rPr>
                <w:rFonts w:ascii="Arial" w:hAnsi="Arial"/>
                <w:sz w:val="18"/>
              </w:rPr>
            </w:r>
            <w:r>
              <w:rPr>
                <w:rFonts w:ascii="Arial" w:hAnsi="Arial"/>
                <w:sz w:val="16"/>
              </w:rPr>
              <w:t>0.086</w:t>
            </w:r>
          </w:p>
        </w:tc>
        <w:tc>
          <w:tcPr>
            <w:tcW w:type="dxa" w:w="907"/>
          </w:tcPr>
          <w:p>
            <w:pPr>
              <w:spacing w:before="0" w:after="0"/>
            </w:pPr>
            <w:r>
              <w:rPr>
                <w:rFonts w:ascii="Arial" w:hAnsi="Arial"/>
                <w:sz w:val="18"/>
              </w:rPr>
            </w:r>
            <w:r>
              <w:rPr>
                <w:rFonts w:ascii="Arial" w:hAnsi="Arial"/>
                <w:sz w:val="16"/>
              </w:rPr>
              <w:t>-20.700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Dhenkanal</w:t>
            </w:r>
          </w:p>
        </w:tc>
        <w:tc>
          <w:tcPr>
            <w:tcW w:type="dxa" w:w="907"/>
          </w:tcPr>
          <w:p>
            <w:pPr>
              <w:spacing w:before="0" w:after="0"/>
            </w:pPr>
            <w:r>
              <w:rPr>
                <w:rFonts w:ascii="Arial" w:hAnsi="Arial"/>
                <w:sz w:val="18"/>
              </w:rPr>
            </w:r>
            <w:r>
              <w:rPr>
                <w:rFonts w:ascii="Arial" w:hAnsi="Arial"/>
                <w:sz w:val="16"/>
              </w:rPr>
              <w:t>inland_control</w:t>
            </w:r>
          </w:p>
        </w:tc>
        <w:tc>
          <w:tcPr>
            <w:tcW w:type="dxa" w:w="907"/>
          </w:tcPr>
          <w:p>
            <w:pPr>
              <w:spacing w:before="0" w:after="0"/>
            </w:pPr>
            <w:r>
              <w:rPr>
                <w:rFonts w:ascii="Arial" w:hAnsi="Arial"/>
                <w:sz w:val="18"/>
              </w:rPr>
            </w:r>
            <w:r>
              <w:rPr>
                <w:rFonts w:ascii="Arial" w:hAnsi="Arial"/>
                <w:sz w:val="16"/>
              </w:rPr>
              <w:t>-0.215</w:t>
            </w:r>
          </w:p>
        </w:tc>
        <w:tc>
          <w:tcPr>
            <w:tcW w:type="dxa" w:w="907"/>
          </w:tcPr>
          <w:p>
            <w:pPr>
              <w:spacing w:before="0" w:after="0"/>
            </w:pPr>
            <w:r>
              <w:rPr>
                <w:rFonts w:ascii="Arial" w:hAnsi="Arial"/>
                <w:sz w:val="18"/>
              </w:rPr>
            </w:r>
            <w:r>
              <w:rPr>
                <w:rFonts w:ascii="Arial" w:hAnsi="Arial"/>
                <w:sz w:val="16"/>
              </w:rPr>
              <w:t>0.219</w:t>
            </w:r>
          </w:p>
        </w:tc>
        <w:tc>
          <w:tcPr>
            <w:tcW w:type="dxa" w:w="907"/>
          </w:tcPr>
          <w:p>
            <w:pPr>
              <w:spacing w:before="0" w:after="0"/>
            </w:pPr>
            <w:r>
              <w:rPr>
                <w:rFonts w:ascii="Arial" w:hAnsi="Arial"/>
                <w:sz w:val="18"/>
              </w:rPr>
            </w:r>
            <w:r>
              <w:rPr>
                <w:rFonts w:ascii="Arial" w:hAnsi="Arial"/>
                <w:sz w:val="16"/>
              </w:rPr>
              <w:t>0.325</w:t>
            </w:r>
          </w:p>
        </w:tc>
        <w:tc>
          <w:tcPr>
            <w:tcW w:type="dxa" w:w="907"/>
          </w:tcPr>
          <w:p>
            <w:pPr>
              <w:spacing w:before="0" w:after="0"/>
            </w:pPr>
            <w:r>
              <w:rPr>
                <w:rFonts w:ascii="Arial" w:hAnsi="Arial"/>
                <w:sz w:val="18"/>
              </w:rPr>
            </w:r>
            <w:r>
              <w:rPr>
                <w:rFonts w:ascii="Arial" w:hAnsi="Arial"/>
                <w:sz w:val="16"/>
              </w:rPr>
              <w:t>-0.644</w:t>
            </w:r>
          </w:p>
        </w:tc>
        <w:tc>
          <w:tcPr>
            <w:tcW w:type="dxa" w:w="907"/>
          </w:tcPr>
          <w:p>
            <w:pPr>
              <w:spacing w:before="0" w:after="0"/>
            </w:pPr>
            <w:r>
              <w:rPr>
                <w:rFonts w:ascii="Arial" w:hAnsi="Arial"/>
                <w:sz w:val="18"/>
              </w:rPr>
            </w:r>
            <w:r>
              <w:rPr>
                <w:rFonts w:ascii="Arial" w:hAnsi="Arial"/>
                <w:sz w:val="16"/>
              </w:rPr>
              <w:t>0.214</w:t>
            </w:r>
          </w:p>
        </w:tc>
        <w:tc>
          <w:tcPr>
            <w:tcW w:type="dxa" w:w="907"/>
          </w:tcPr>
          <w:p>
            <w:pPr>
              <w:spacing w:before="0" w:after="0"/>
            </w:pPr>
            <w:r>
              <w:rPr>
                <w:rFonts w:ascii="Arial" w:hAnsi="Arial"/>
                <w:sz w:val="18"/>
              </w:rPr>
            </w:r>
            <w:r>
              <w:rPr>
                <w:rFonts w:ascii="Arial" w:hAnsi="Arial"/>
                <w:sz w:val="16"/>
              </w:rPr>
              <w:t>9.700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Jagatsinghpur</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-0.239</w:t>
            </w:r>
          </w:p>
        </w:tc>
        <w:tc>
          <w:tcPr>
            <w:tcW w:type="dxa" w:w="907"/>
          </w:tcPr>
          <w:p>
            <w:pPr>
              <w:spacing w:before="0" w:after="0"/>
            </w:pPr>
            <w:r>
              <w:rPr>
                <w:rFonts w:ascii="Arial" w:hAnsi="Arial"/>
                <w:sz w:val="18"/>
              </w:rPr>
            </w:r>
            <w:r>
              <w:rPr>
                <w:rFonts w:ascii="Arial" w:hAnsi="Arial"/>
                <w:sz w:val="16"/>
              </w:rPr>
              <w:t>0.169</w:t>
            </w:r>
          </w:p>
        </w:tc>
        <w:tc>
          <w:tcPr>
            <w:tcW w:type="dxa" w:w="907"/>
          </w:tcPr>
          <w:p>
            <w:pPr>
              <w:spacing w:before="0" w:after="0"/>
            </w:pPr>
            <w:r>
              <w:rPr>
                <w:rFonts w:ascii="Arial" w:hAnsi="Arial"/>
                <w:sz w:val="18"/>
              </w:rPr>
            </w:r>
            <w:r>
              <w:rPr>
                <w:rFonts w:ascii="Arial" w:hAnsi="Arial"/>
                <w:sz w:val="16"/>
              </w:rPr>
              <w:t>0.158</w:t>
            </w:r>
          </w:p>
        </w:tc>
        <w:tc>
          <w:tcPr>
            <w:tcW w:type="dxa" w:w="907"/>
          </w:tcPr>
          <w:p>
            <w:pPr>
              <w:spacing w:before="0" w:after="0"/>
            </w:pPr>
            <w:r>
              <w:rPr>
                <w:rFonts w:ascii="Arial" w:hAnsi="Arial"/>
                <w:sz w:val="18"/>
              </w:rPr>
            </w:r>
            <w:r>
              <w:rPr>
                <w:rFonts w:ascii="Arial" w:hAnsi="Arial"/>
                <w:sz w:val="16"/>
              </w:rPr>
              <w:t>-0.570</w:t>
            </w:r>
          </w:p>
        </w:tc>
        <w:tc>
          <w:tcPr>
            <w:tcW w:type="dxa" w:w="907"/>
          </w:tcPr>
          <w:p>
            <w:pPr>
              <w:spacing w:before="0" w:after="0"/>
            </w:pPr>
            <w:r>
              <w:rPr>
                <w:rFonts w:ascii="Arial" w:hAnsi="Arial"/>
                <w:sz w:val="18"/>
              </w:rPr>
            </w:r>
            <w:r>
              <w:rPr>
                <w:rFonts w:ascii="Arial" w:hAnsi="Arial"/>
                <w:sz w:val="16"/>
              </w:rPr>
              <w:t>0.092</w:t>
            </w:r>
          </w:p>
        </w:tc>
        <w:tc>
          <w:tcPr>
            <w:tcW w:type="dxa" w:w="907"/>
          </w:tcPr>
          <w:p>
            <w:pPr>
              <w:spacing w:before="0" w:after="0"/>
            </w:pPr>
            <w:r>
              <w:rPr>
                <w:rFonts w:ascii="Arial" w:hAnsi="Arial"/>
                <w:sz w:val="18"/>
              </w:rPr>
            </w:r>
            <w:r>
              <w:rPr>
                <w:rFonts w:ascii="Arial" w:hAnsi="Arial"/>
                <w:sz w:val="16"/>
              </w:rPr>
              <w:t>0.000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Kendrapara</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-0.244</w:t>
            </w:r>
          </w:p>
        </w:tc>
        <w:tc>
          <w:tcPr>
            <w:tcW w:type="dxa" w:w="907"/>
          </w:tcPr>
          <w:p>
            <w:pPr>
              <w:spacing w:before="0" w:after="0"/>
            </w:pPr>
            <w:r>
              <w:rPr>
                <w:rFonts w:ascii="Arial" w:hAnsi="Arial"/>
                <w:sz w:val="18"/>
              </w:rPr>
            </w:r>
            <w:r>
              <w:rPr>
                <w:rFonts w:ascii="Arial" w:hAnsi="Arial"/>
                <w:sz w:val="16"/>
              </w:rPr>
              <w:t>0.178</w:t>
            </w:r>
          </w:p>
        </w:tc>
        <w:tc>
          <w:tcPr>
            <w:tcW w:type="dxa" w:w="907"/>
          </w:tcPr>
          <w:p>
            <w:pPr>
              <w:spacing w:before="0" w:after="0"/>
            </w:pPr>
            <w:r>
              <w:rPr>
                <w:rFonts w:ascii="Arial" w:hAnsi="Arial"/>
                <w:sz w:val="18"/>
              </w:rPr>
            </w:r>
            <w:r>
              <w:rPr>
                <w:rFonts w:ascii="Arial" w:hAnsi="Arial"/>
                <w:sz w:val="16"/>
              </w:rPr>
              <w:t>0.171</w:t>
            </w:r>
          </w:p>
        </w:tc>
        <w:tc>
          <w:tcPr>
            <w:tcW w:type="dxa" w:w="907"/>
          </w:tcPr>
          <w:p>
            <w:pPr>
              <w:spacing w:before="0" w:after="0"/>
            </w:pPr>
            <w:r>
              <w:rPr>
                <w:rFonts w:ascii="Arial" w:hAnsi="Arial"/>
                <w:sz w:val="18"/>
              </w:rPr>
            </w:r>
            <w:r>
              <w:rPr>
                <w:rFonts w:ascii="Arial" w:hAnsi="Arial"/>
                <w:sz w:val="16"/>
              </w:rPr>
              <w:t>-0.594</w:t>
            </w:r>
          </w:p>
        </w:tc>
        <w:tc>
          <w:tcPr>
            <w:tcW w:type="dxa" w:w="907"/>
          </w:tcPr>
          <w:p>
            <w:pPr>
              <w:spacing w:before="0" w:after="0"/>
            </w:pPr>
            <w:r>
              <w:rPr>
                <w:rFonts w:ascii="Arial" w:hAnsi="Arial"/>
                <w:sz w:val="18"/>
              </w:rPr>
            </w:r>
            <w:r>
              <w:rPr>
                <w:rFonts w:ascii="Arial" w:hAnsi="Arial"/>
                <w:sz w:val="16"/>
              </w:rPr>
              <w:t>0.105</w:t>
            </w:r>
          </w:p>
        </w:tc>
        <w:tc>
          <w:tcPr>
            <w:tcW w:type="dxa" w:w="907"/>
          </w:tcPr>
          <w:p>
            <w:pPr>
              <w:spacing w:before="0" w:after="0"/>
            </w:pPr>
            <w:r>
              <w:rPr>
                <w:rFonts w:ascii="Arial" w:hAnsi="Arial"/>
                <w:sz w:val="18"/>
              </w:rPr>
            </w:r>
            <w:r>
              <w:rPr>
                <w:rFonts w:ascii="Arial" w:hAnsi="Arial"/>
                <w:sz w:val="16"/>
              </w:rPr>
              <w:t>-2.300</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Puri</w:t>
            </w:r>
          </w:p>
        </w:tc>
        <w:tc>
          <w:tcPr>
            <w:tcW w:type="dxa" w:w="907"/>
          </w:tcPr>
          <w:p>
            <w:pPr>
              <w:spacing w:before="0" w:after="0"/>
            </w:pPr>
            <w:r>
              <w:rPr>
                <w:rFonts w:ascii="Arial" w:hAnsi="Arial"/>
                <w:sz w:val="18"/>
              </w:rPr>
            </w:r>
            <w:r>
              <w:rPr>
                <w:rFonts w:ascii="Arial" w:hAnsi="Arial"/>
                <w:sz w:val="16"/>
              </w:rPr>
              <w:t>coastal_treatment</w:t>
            </w:r>
          </w:p>
        </w:tc>
        <w:tc>
          <w:tcPr>
            <w:tcW w:type="dxa" w:w="907"/>
          </w:tcPr>
          <w:p>
            <w:pPr>
              <w:spacing w:before="0" w:after="0"/>
            </w:pPr>
            <w:r>
              <w:rPr>
                <w:rFonts w:ascii="Arial" w:hAnsi="Arial"/>
                <w:sz w:val="18"/>
              </w:rPr>
            </w:r>
            <w:r>
              <w:rPr>
                <w:rFonts w:ascii="Arial" w:hAnsi="Arial"/>
                <w:sz w:val="16"/>
              </w:rPr>
              <w:t>-0.279</w:t>
            </w:r>
          </w:p>
        </w:tc>
        <w:tc>
          <w:tcPr>
            <w:tcW w:type="dxa" w:w="907"/>
          </w:tcPr>
          <w:p>
            <w:pPr>
              <w:spacing w:before="0" w:after="0"/>
            </w:pPr>
            <w:r>
              <w:rPr>
                <w:rFonts w:ascii="Arial" w:hAnsi="Arial"/>
                <w:sz w:val="18"/>
              </w:rPr>
            </w:r>
            <w:r>
              <w:rPr>
                <w:rFonts w:ascii="Arial" w:hAnsi="Arial"/>
                <w:sz w:val="16"/>
              </w:rPr>
              <w:t>0.242</w:t>
            </w:r>
          </w:p>
        </w:tc>
        <w:tc>
          <w:tcPr>
            <w:tcW w:type="dxa" w:w="907"/>
          </w:tcPr>
          <w:p>
            <w:pPr>
              <w:spacing w:before="0" w:after="0"/>
            </w:pPr>
            <w:r>
              <w:rPr>
                <w:rFonts w:ascii="Arial" w:hAnsi="Arial"/>
                <w:sz w:val="18"/>
              </w:rPr>
            </w:r>
            <w:r>
              <w:rPr>
                <w:rFonts w:ascii="Arial" w:hAnsi="Arial"/>
                <w:sz w:val="16"/>
              </w:rPr>
              <w:t>0.249</w:t>
            </w:r>
          </w:p>
        </w:tc>
        <w:tc>
          <w:tcPr>
            <w:tcW w:type="dxa" w:w="907"/>
          </w:tcPr>
          <w:p>
            <w:pPr>
              <w:spacing w:before="0" w:after="0"/>
            </w:pPr>
            <w:r>
              <w:rPr>
                <w:rFonts w:ascii="Arial" w:hAnsi="Arial"/>
                <w:sz w:val="18"/>
              </w:rPr>
            </w:r>
            <w:r>
              <w:rPr>
                <w:rFonts w:ascii="Arial" w:hAnsi="Arial"/>
                <w:sz w:val="16"/>
              </w:rPr>
              <w:t>-0.754</w:t>
            </w:r>
          </w:p>
        </w:tc>
        <w:tc>
          <w:tcPr>
            <w:tcW w:type="dxa" w:w="907"/>
          </w:tcPr>
          <w:p>
            <w:pPr>
              <w:spacing w:before="0" w:after="0"/>
            </w:pPr>
            <w:r>
              <w:rPr>
                <w:rFonts w:ascii="Arial" w:hAnsi="Arial"/>
                <w:sz w:val="18"/>
              </w:rPr>
            </w:r>
            <w:r>
              <w:rPr>
                <w:rFonts w:ascii="Arial" w:hAnsi="Arial"/>
                <w:sz w:val="16"/>
              </w:rPr>
              <w:t>0.196</w:t>
            </w:r>
          </w:p>
        </w:tc>
        <w:tc>
          <w:tcPr>
            <w:tcW w:type="dxa" w:w="907"/>
          </w:tcPr>
          <w:p>
            <w:pPr>
              <w:spacing w:before="0" w:after="0"/>
            </w:pPr>
            <w:r>
              <w:rPr>
                <w:rFonts w:ascii="Arial" w:hAnsi="Arial"/>
                <w:sz w:val="18"/>
              </w:rPr>
            </w:r>
            <w:r>
              <w:rPr>
                <w:rFonts w:ascii="Arial" w:hAnsi="Arial"/>
                <w:sz w:val="16"/>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64598" w:name="table_s6"/>
      <w:r>
        <w:rPr>
          <w:rFonts w:ascii="Arial" w:hAnsi="Arial"/>
          <w:b/>
          <w:color w:val="1F3A5F"/>
          <w:sz w:val="32"/>
        </w:rPr>
        <w:t>Table S6 — MDE / power</w:t>
      </w:r>
      <w:bookmarkEnd w:id="645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137"/>
        <w:gridCol w:w="1137"/>
        <w:gridCol w:w="1137"/>
        <w:gridCol w:w="1137"/>
        <w:gridCol w:w="1137"/>
        <w:gridCol w:w="1137"/>
        <w:gridCol w:w="1137"/>
        <w:gridCol w:w="1137"/>
      </w:tblGrid>
      <w:tr>
        <w:tc>
          <w:tcPr>
            <w:tcW w:type="dxa" w:w="1134"/>
          </w:tcPr>
          <w:p>
            <w:pPr>
              <w:spacing w:before="0" w:after="0"/>
            </w:pPr>
            <w:r>
              <w:rPr>
                <w:rFonts w:ascii="Arial" w:hAnsi="Arial"/>
                <w:sz w:val="18"/>
              </w:rPr>
            </w:r>
            <w:r>
              <w:rPr>
                <w:rFonts w:ascii="Arial" w:hAnsi="Arial"/>
                <w:b/>
                <w:sz w:val="16"/>
              </w:rPr>
              <w:t>Pipeline</w:t>
            </w:r>
          </w:p>
        </w:tc>
        <w:tc>
          <w:tcPr>
            <w:tcW w:type="dxa" w:w="1134"/>
          </w:tcPr>
          <w:p>
            <w:pPr>
              <w:spacing w:before="0" w:after="0"/>
            </w:pPr>
            <w:r>
              <w:rPr>
                <w:rFonts w:ascii="Arial" w:hAnsi="Arial"/>
                <w:sz w:val="18"/>
              </w:rPr>
            </w:r>
            <w:r>
              <w:rPr>
                <w:rFonts w:ascii="Arial" w:hAnsi="Arial"/>
                <w:b/>
                <w:sz w:val="16"/>
              </w:rPr>
              <w:t>Metric</w:t>
            </w:r>
          </w:p>
        </w:tc>
        <w:tc>
          <w:tcPr>
            <w:tcW w:type="dxa" w:w="1134"/>
          </w:tcPr>
          <w:p>
            <w:pPr>
              <w:spacing w:before="0" w:after="0"/>
            </w:pPr>
            <w:r>
              <w:rPr>
                <w:rFonts w:ascii="Arial" w:hAnsi="Arial"/>
                <w:sz w:val="18"/>
              </w:rPr>
            </w:r>
            <w:r>
              <w:rPr>
                <w:rFonts w:ascii="Arial" w:hAnsi="Arial"/>
                <w:b/>
                <w:sz w:val="16"/>
              </w:rPr>
              <w:t>τ̂ (d)</w:t>
            </w:r>
          </w:p>
        </w:tc>
        <w:tc>
          <w:tcPr>
            <w:tcW w:type="dxa" w:w="1134"/>
          </w:tcPr>
          <w:p>
            <w:pPr>
              <w:spacing w:before="0" w:after="0"/>
            </w:pPr>
            <w:r>
              <w:rPr>
                <w:rFonts w:ascii="Arial" w:hAnsi="Arial"/>
                <w:sz w:val="18"/>
              </w:rPr>
            </w:r>
            <w:r>
              <w:rPr>
                <w:rFonts w:ascii="Arial" w:hAnsi="Arial"/>
                <w:b/>
                <w:sz w:val="16"/>
              </w:rPr>
              <w:t>SE (d)</w:t>
            </w:r>
          </w:p>
        </w:tc>
        <w:tc>
          <w:tcPr>
            <w:tcW w:type="dxa" w:w="1134"/>
          </w:tcPr>
          <w:p>
            <w:pPr>
              <w:spacing w:before="0" w:after="0"/>
            </w:pPr>
            <w:r>
              <w:rPr>
                <w:rFonts w:ascii="Arial" w:hAnsi="Arial"/>
                <w:sz w:val="18"/>
              </w:rPr>
            </w:r>
            <w:r>
              <w:rPr>
                <w:rFonts w:ascii="Arial" w:hAnsi="Arial"/>
                <w:b/>
                <w:sz w:val="16"/>
              </w:rPr>
              <w:t>MDE 2-sided</w:t>
            </w:r>
          </w:p>
        </w:tc>
        <w:tc>
          <w:tcPr>
            <w:tcW w:type="dxa" w:w="1134"/>
          </w:tcPr>
          <w:p>
            <w:pPr>
              <w:spacing w:before="0" w:after="0"/>
            </w:pPr>
            <w:r>
              <w:rPr>
                <w:rFonts w:ascii="Arial" w:hAnsi="Arial"/>
                <w:sz w:val="18"/>
              </w:rPr>
            </w:r>
            <w:r>
              <w:rPr>
                <w:rFonts w:ascii="Arial" w:hAnsi="Arial"/>
                <w:b/>
                <w:sz w:val="16"/>
              </w:rPr>
              <w:t>MDE 1-sided</w:t>
            </w:r>
          </w:p>
        </w:tc>
        <w:tc>
          <w:tcPr>
            <w:tcW w:type="dxa" w:w="1134"/>
          </w:tcPr>
          <w:p>
            <w:pPr>
              <w:spacing w:before="0" w:after="0"/>
            </w:pPr>
            <w:r>
              <w:rPr>
                <w:rFonts w:ascii="Arial" w:hAnsi="Arial"/>
                <w:sz w:val="18"/>
              </w:rPr>
            </w:r>
            <w:r>
              <w:rPr>
                <w:rFonts w:ascii="Arial" w:hAnsi="Arial"/>
                <w:b/>
                <w:sz w:val="16"/>
              </w:rPr>
              <w:t>|τ̂|/MDE</w:t>
            </w:r>
          </w:p>
        </w:tc>
        <w:tc>
          <w:tcPr>
            <w:tcW w:type="dxa" w:w="1134"/>
          </w:tcPr>
          <w:p>
            <w:pPr>
              <w:spacing w:before="0" w:after="0"/>
            </w:pPr>
            <w:r>
              <w:rPr>
                <w:rFonts w:ascii="Arial" w:hAnsi="Arial"/>
                <w:sz w:val="18"/>
              </w:rPr>
            </w:r>
            <w:r>
              <w:rPr>
                <w:rFonts w:ascii="Arial" w:hAnsi="Arial"/>
                <w:b/>
                <w:sz w:val="16"/>
              </w:rPr>
              <w:t>Detectable</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5.662</w:t>
            </w:r>
          </w:p>
        </w:tc>
        <w:tc>
          <w:tcPr>
            <w:tcW w:type="dxa" w:w="1134"/>
          </w:tcPr>
          <w:p>
            <w:pPr>
              <w:spacing w:before="0" w:after="0"/>
            </w:pPr>
            <w:r>
              <w:rPr>
                <w:rFonts w:ascii="Arial" w:hAnsi="Arial"/>
                <w:sz w:val="18"/>
              </w:rPr>
            </w:r>
            <w:r>
              <w:rPr>
                <w:rFonts w:ascii="Arial" w:hAnsi="Arial"/>
                <w:sz w:val="16"/>
              </w:rPr>
              <w:t>0.764</w:t>
            </w:r>
          </w:p>
        </w:tc>
        <w:tc>
          <w:tcPr>
            <w:tcW w:type="dxa" w:w="1134"/>
          </w:tcPr>
          <w:p>
            <w:pPr>
              <w:spacing w:before="0" w:after="0"/>
            </w:pPr>
            <w:r>
              <w:rPr>
                <w:rFonts w:ascii="Arial" w:hAnsi="Arial"/>
                <w:sz w:val="18"/>
              </w:rPr>
            </w:r>
            <w:r>
              <w:rPr>
                <w:rFonts w:ascii="Arial" w:hAnsi="Arial"/>
                <w:sz w:val="16"/>
              </w:rPr>
              <w:t>2.491</w:t>
            </w:r>
          </w:p>
        </w:tc>
        <w:tc>
          <w:tcPr>
            <w:tcW w:type="dxa" w:w="1134"/>
          </w:tcPr>
          <w:p>
            <w:pPr>
              <w:spacing w:before="0" w:after="0"/>
            </w:pPr>
            <w:r>
              <w:rPr>
                <w:rFonts w:ascii="Arial" w:hAnsi="Arial"/>
                <w:sz w:val="18"/>
              </w:rPr>
            </w:r>
            <w:r>
              <w:rPr>
                <w:rFonts w:ascii="Arial" w:hAnsi="Arial"/>
                <w:sz w:val="16"/>
              </w:rPr>
              <w:t>2.132</w:t>
            </w:r>
          </w:p>
        </w:tc>
        <w:tc>
          <w:tcPr>
            <w:tcW w:type="dxa" w:w="1134"/>
          </w:tcPr>
          <w:p>
            <w:pPr>
              <w:spacing w:before="0" w:after="0"/>
            </w:pPr>
            <w:r>
              <w:rPr>
                <w:rFonts w:ascii="Arial" w:hAnsi="Arial"/>
                <w:sz w:val="18"/>
              </w:rPr>
            </w:r>
            <w:r>
              <w:rPr>
                <w:rFonts w:ascii="Arial" w:hAnsi="Arial"/>
                <w:sz w:val="16"/>
              </w:rPr>
              <w:t>2.27</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4.348</w:t>
            </w:r>
          </w:p>
        </w:tc>
        <w:tc>
          <w:tcPr>
            <w:tcW w:type="dxa" w:w="1134"/>
          </w:tcPr>
          <w:p>
            <w:pPr>
              <w:spacing w:before="0" w:after="0"/>
            </w:pPr>
            <w:r>
              <w:rPr>
                <w:rFonts w:ascii="Arial" w:hAnsi="Arial"/>
                <w:sz w:val="18"/>
              </w:rPr>
            </w:r>
            <w:r>
              <w:rPr>
                <w:rFonts w:ascii="Arial" w:hAnsi="Arial"/>
                <w:sz w:val="16"/>
              </w:rPr>
              <w:t>0.318</w:t>
            </w:r>
          </w:p>
        </w:tc>
        <w:tc>
          <w:tcPr>
            <w:tcW w:type="dxa" w:w="1134"/>
          </w:tcPr>
          <w:p>
            <w:pPr>
              <w:spacing w:before="0" w:after="0"/>
            </w:pPr>
            <w:r>
              <w:rPr>
                <w:rFonts w:ascii="Arial" w:hAnsi="Arial"/>
                <w:sz w:val="18"/>
              </w:rPr>
            </w:r>
            <w:r>
              <w:rPr>
                <w:rFonts w:ascii="Arial" w:hAnsi="Arial"/>
                <w:sz w:val="16"/>
              </w:rPr>
              <w:t>1.037</w:t>
            </w:r>
          </w:p>
        </w:tc>
        <w:tc>
          <w:tcPr>
            <w:tcW w:type="dxa" w:w="1134"/>
          </w:tcPr>
          <w:p>
            <w:pPr>
              <w:spacing w:before="0" w:after="0"/>
            </w:pPr>
            <w:r>
              <w:rPr>
                <w:rFonts w:ascii="Arial" w:hAnsi="Arial"/>
                <w:sz w:val="18"/>
              </w:rPr>
            </w:r>
            <w:r>
              <w:rPr>
                <w:rFonts w:ascii="Arial" w:hAnsi="Arial"/>
                <w:sz w:val="16"/>
              </w:rPr>
              <w:t>0.887</w:t>
            </w:r>
          </w:p>
        </w:tc>
        <w:tc>
          <w:tcPr>
            <w:tcW w:type="dxa" w:w="1134"/>
          </w:tcPr>
          <w:p>
            <w:pPr>
              <w:spacing w:before="0" w:after="0"/>
            </w:pPr>
            <w:r>
              <w:rPr>
                <w:rFonts w:ascii="Arial" w:hAnsi="Arial"/>
                <w:sz w:val="18"/>
              </w:rPr>
            </w:r>
            <w:r>
              <w:rPr>
                <w:rFonts w:ascii="Arial" w:hAnsi="Arial"/>
                <w:sz w:val="16"/>
              </w:rPr>
              <w:t>4.19</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raw</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1.884</w:t>
            </w:r>
          </w:p>
        </w:tc>
        <w:tc>
          <w:tcPr>
            <w:tcW w:type="dxa" w:w="1134"/>
          </w:tcPr>
          <w:p>
            <w:pPr>
              <w:spacing w:before="0" w:after="0"/>
            </w:pPr>
            <w:r>
              <w:rPr>
                <w:rFonts w:ascii="Arial" w:hAnsi="Arial"/>
                <w:sz w:val="18"/>
              </w:rPr>
            </w:r>
            <w:r>
              <w:rPr>
                <w:rFonts w:ascii="Arial" w:hAnsi="Arial"/>
                <w:sz w:val="16"/>
              </w:rPr>
              <w:t>0.506</w:t>
            </w:r>
          </w:p>
        </w:tc>
        <w:tc>
          <w:tcPr>
            <w:tcW w:type="dxa" w:w="1134"/>
          </w:tcPr>
          <w:p>
            <w:pPr>
              <w:spacing w:before="0" w:after="0"/>
            </w:pPr>
            <w:r>
              <w:rPr>
                <w:rFonts w:ascii="Arial" w:hAnsi="Arial"/>
                <w:sz w:val="18"/>
              </w:rPr>
            </w:r>
            <w:r>
              <w:rPr>
                <w:rFonts w:ascii="Arial" w:hAnsi="Arial"/>
                <w:sz w:val="16"/>
              </w:rPr>
              <w:t>1.650</w:t>
            </w:r>
          </w:p>
        </w:tc>
        <w:tc>
          <w:tcPr>
            <w:tcW w:type="dxa" w:w="1134"/>
          </w:tcPr>
          <w:p>
            <w:pPr>
              <w:spacing w:before="0" w:after="0"/>
            </w:pPr>
            <w:r>
              <w:rPr>
                <w:rFonts w:ascii="Arial" w:hAnsi="Arial"/>
                <w:sz w:val="18"/>
              </w:rPr>
            </w:r>
            <w:r>
              <w:rPr>
                <w:rFonts w:ascii="Arial" w:hAnsi="Arial"/>
                <w:sz w:val="16"/>
              </w:rPr>
              <w:t>1.412</w:t>
            </w:r>
          </w:p>
        </w:tc>
        <w:tc>
          <w:tcPr>
            <w:tcW w:type="dxa" w:w="1134"/>
          </w:tcPr>
          <w:p>
            <w:pPr>
              <w:spacing w:before="0" w:after="0"/>
            </w:pPr>
            <w:r>
              <w:rPr>
                <w:rFonts w:ascii="Arial" w:hAnsi="Arial"/>
                <w:sz w:val="18"/>
              </w:rPr>
            </w:r>
            <w:r>
              <w:rPr>
                <w:rFonts w:ascii="Arial" w:hAnsi="Arial"/>
                <w:sz w:val="16"/>
              </w:rPr>
              <w:t>1.14</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SOS</w:t>
            </w:r>
          </w:p>
        </w:tc>
        <w:tc>
          <w:tcPr>
            <w:tcW w:type="dxa" w:w="1134"/>
          </w:tcPr>
          <w:p>
            <w:pPr>
              <w:spacing w:before="0" w:after="0"/>
            </w:pPr>
            <w:r>
              <w:rPr>
                <w:rFonts w:ascii="Arial" w:hAnsi="Arial"/>
                <w:sz w:val="18"/>
              </w:rPr>
            </w:r>
            <w:r>
              <w:rPr>
                <w:rFonts w:ascii="Arial" w:hAnsi="Arial"/>
                <w:sz w:val="16"/>
              </w:rPr>
              <w:t>1.962</w:t>
            </w:r>
          </w:p>
        </w:tc>
        <w:tc>
          <w:tcPr>
            <w:tcW w:type="dxa" w:w="1134"/>
          </w:tcPr>
          <w:p>
            <w:pPr>
              <w:spacing w:before="0" w:after="0"/>
            </w:pPr>
            <w:r>
              <w:rPr>
                <w:rFonts w:ascii="Arial" w:hAnsi="Arial"/>
                <w:sz w:val="18"/>
              </w:rPr>
            </w:r>
            <w:r>
              <w:rPr>
                <w:rFonts w:ascii="Arial" w:hAnsi="Arial"/>
                <w:sz w:val="16"/>
              </w:rPr>
              <w:t>0.564</w:t>
            </w:r>
          </w:p>
        </w:tc>
        <w:tc>
          <w:tcPr>
            <w:tcW w:type="dxa" w:w="1134"/>
          </w:tcPr>
          <w:p>
            <w:pPr>
              <w:spacing w:before="0" w:after="0"/>
            </w:pPr>
            <w:r>
              <w:rPr>
                <w:rFonts w:ascii="Arial" w:hAnsi="Arial"/>
                <w:sz w:val="18"/>
              </w:rPr>
            </w:r>
            <w:r>
              <w:rPr>
                <w:rFonts w:ascii="Arial" w:hAnsi="Arial"/>
                <w:sz w:val="16"/>
              </w:rPr>
              <w:t>1.839</w:t>
            </w:r>
          </w:p>
        </w:tc>
        <w:tc>
          <w:tcPr>
            <w:tcW w:type="dxa" w:w="1134"/>
          </w:tcPr>
          <w:p>
            <w:pPr>
              <w:spacing w:before="0" w:after="0"/>
            </w:pPr>
            <w:r>
              <w:rPr>
                <w:rFonts w:ascii="Arial" w:hAnsi="Arial"/>
                <w:sz w:val="18"/>
              </w:rPr>
            </w:r>
            <w:r>
              <w:rPr>
                <w:rFonts w:ascii="Arial" w:hAnsi="Arial"/>
                <w:sz w:val="16"/>
              </w:rPr>
              <w:t>1.574</w:t>
            </w:r>
          </w:p>
        </w:tc>
        <w:tc>
          <w:tcPr>
            <w:tcW w:type="dxa" w:w="1134"/>
          </w:tcPr>
          <w:p>
            <w:pPr>
              <w:spacing w:before="0" w:after="0"/>
            </w:pPr>
            <w:r>
              <w:rPr>
                <w:rFonts w:ascii="Arial" w:hAnsi="Arial"/>
                <w:sz w:val="18"/>
              </w:rPr>
            </w:r>
            <w:r>
              <w:rPr>
                <w:rFonts w:ascii="Arial" w:hAnsi="Arial"/>
                <w:sz w:val="16"/>
              </w:rPr>
              <w:t>1.07</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POS</w:t>
            </w:r>
          </w:p>
        </w:tc>
        <w:tc>
          <w:tcPr>
            <w:tcW w:type="dxa" w:w="1134"/>
          </w:tcPr>
          <w:p>
            <w:pPr>
              <w:spacing w:before="0" w:after="0"/>
            </w:pPr>
            <w:r>
              <w:rPr>
                <w:rFonts w:ascii="Arial" w:hAnsi="Arial"/>
                <w:sz w:val="18"/>
              </w:rPr>
            </w:r>
            <w:r>
              <w:rPr>
                <w:rFonts w:ascii="Arial" w:hAnsi="Arial"/>
                <w:sz w:val="16"/>
              </w:rPr>
              <w:t>2.102</w:t>
            </w:r>
          </w:p>
        </w:tc>
        <w:tc>
          <w:tcPr>
            <w:tcW w:type="dxa" w:w="1134"/>
          </w:tcPr>
          <w:p>
            <w:pPr>
              <w:spacing w:before="0" w:after="0"/>
            </w:pPr>
            <w:r>
              <w:rPr>
                <w:rFonts w:ascii="Arial" w:hAnsi="Arial"/>
                <w:sz w:val="18"/>
              </w:rPr>
            </w:r>
            <w:r>
              <w:rPr>
                <w:rFonts w:ascii="Arial" w:hAnsi="Arial"/>
                <w:sz w:val="16"/>
              </w:rPr>
              <w:t>0.470</w:t>
            </w:r>
          </w:p>
        </w:tc>
        <w:tc>
          <w:tcPr>
            <w:tcW w:type="dxa" w:w="1134"/>
          </w:tcPr>
          <w:p>
            <w:pPr>
              <w:spacing w:before="0" w:after="0"/>
            </w:pPr>
            <w:r>
              <w:rPr>
                <w:rFonts w:ascii="Arial" w:hAnsi="Arial"/>
                <w:sz w:val="18"/>
              </w:rPr>
            </w:r>
            <w:r>
              <w:rPr>
                <w:rFonts w:ascii="Arial" w:hAnsi="Arial"/>
                <w:sz w:val="16"/>
              </w:rPr>
              <w:t>1.533</w:t>
            </w:r>
          </w:p>
        </w:tc>
        <w:tc>
          <w:tcPr>
            <w:tcW w:type="dxa" w:w="1134"/>
          </w:tcPr>
          <w:p>
            <w:pPr>
              <w:spacing w:before="0" w:after="0"/>
            </w:pPr>
            <w:r>
              <w:rPr>
                <w:rFonts w:ascii="Arial" w:hAnsi="Arial"/>
                <w:sz w:val="18"/>
              </w:rPr>
            </w:r>
            <w:r>
              <w:rPr>
                <w:rFonts w:ascii="Arial" w:hAnsi="Arial"/>
                <w:sz w:val="16"/>
              </w:rPr>
              <w:t>1.312</w:t>
            </w:r>
          </w:p>
        </w:tc>
        <w:tc>
          <w:tcPr>
            <w:tcW w:type="dxa" w:w="1134"/>
          </w:tcPr>
          <w:p>
            <w:pPr>
              <w:spacing w:before="0" w:after="0"/>
            </w:pPr>
            <w:r>
              <w:rPr>
                <w:rFonts w:ascii="Arial" w:hAnsi="Arial"/>
                <w:sz w:val="18"/>
              </w:rPr>
            </w:r>
            <w:r>
              <w:rPr>
                <w:rFonts w:ascii="Arial" w:hAnsi="Arial"/>
                <w:sz w:val="16"/>
              </w:rPr>
              <w:t>1.37</w:t>
            </w:r>
          </w:p>
        </w:tc>
        <w:tc>
          <w:tcPr>
            <w:tcW w:type="dxa" w:w="1134"/>
          </w:tcPr>
          <w:p>
            <w:pPr>
              <w:spacing w:before="0" w:after="0"/>
            </w:pPr>
            <w:r>
              <w:rPr>
                <w:rFonts w:ascii="Arial" w:hAnsi="Arial"/>
                <w:sz w:val="18"/>
              </w:rPr>
            </w:r>
            <w:r>
              <w:rPr>
                <w:rFonts w:ascii="Arial" w:hAnsi="Arial"/>
                <w:sz w:val="16"/>
              </w:rPr>
              <w:t>yes</w:t>
            </w:r>
          </w:p>
        </w:tc>
      </w:tr>
      <w:tr>
        <w:tc>
          <w:tcPr>
            <w:tcW w:type="dxa" w:w="1134"/>
          </w:tcPr>
          <w:p>
            <w:pPr>
              <w:spacing w:before="0" w:after="0"/>
            </w:pPr>
            <w:r>
              <w:rPr>
                <w:rFonts w:ascii="Arial" w:hAnsi="Arial"/>
                <w:sz w:val="18"/>
              </w:rPr>
            </w:r>
            <w:r>
              <w:rPr>
                <w:rFonts w:ascii="Arial" w:hAnsi="Arial"/>
                <w:sz w:val="16"/>
              </w:rPr>
              <w:t>corrected</w:t>
            </w:r>
          </w:p>
        </w:tc>
        <w:tc>
          <w:tcPr>
            <w:tcW w:type="dxa" w:w="1134"/>
          </w:tcPr>
          <w:p>
            <w:pPr>
              <w:spacing w:before="0" w:after="0"/>
            </w:pPr>
            <w:r>
              <w:rPr>
                <w:rFonts w:ascii="Arial" w:hAnsi="Arial"/>
                <w:sz w:val="18"/>
              </w:rPr>
            </w:r>
            <w:r>
              <w:rPr>
                <w:rFonts w:ascii="Arial" w:hAnsi="Arial"/>
                <w:sz w:val="16"/>
              </w:rPr>
              <w:t>EOS</w:t>
            </w:r>
          </w:p>
        </w:tc>
        <w:tc>
          <w:tcPr>
            <w:tcW w:type="dxa" w:w="1134"/>
          </w:tcPr>
          <w:p>
            <w:pPr>
              <w:spacing w:before="0" w:after="0"/>
            </w:pPr>
            <w:r>
              <w:rPr>
                <w:rFonts w:ascii="Arial" w:hAnsi="Arial"/>
                <w:sz w:val="18"/>
              </w:rPr>
            </w:r>
            <w:r>
              <w:rPr>
                <w:rFonts w:ascii="Arial" w:hAnsi="Arial"/>
                <w:sz w:val="16"/>
              </w:rPr>
              <w:t>0.560</w:t>
            </w:r>
          </w:p>
        </w:tc>
        <w:tc>
          <w:tcPr>
            <w:tcW w:type="dxa" w:w="1134"/>
          </w:tcPr>
          <w:p>
            <w:pPr>
              <w:spacing w:before="0" w:after="0"/>
            </w:pPr>
            <w:r>
              <w:rPr>
                <w:rFonts w:ascii="Arial" w:hAnsi="Arial"/>
                <w:sz w:val="18"/>
              </w:rPr>
            </w:r>
            <w:r>
              <w:rPr>
                <w:rFonts w:ascii="Arial" w:hAnsi="Arial"/>
                <w:sz w:val="16"/>
              </w:rPr>
              <w:t>0.402</w:t>
            </w:r>
          </w:p>
        </w:tc>
        <w:tc>
          <w:tcPr>
            <w:tcW w:type="dxa" w:w="1134"/>
          </w:tcPr>
          <w:p>
            <w:pPr>
              <w:spacing w:before="0" w:after="0"/>
            </w:pPr>
            <w:r>
              <w:rPr>
                <w:rFonts w:ascii="Arial" w:hAnsi="Arial"/>
                <w:sz w:val="18"/>
              </w:rPr>
            </w:r>
            <w:r>
              <w:rPr>
                <w:rFonts w:ascii="Arial" w:hAnsi="Arial"/>
                <w:sz w:val="16"/>
              </w:rPr>
              <w:t>1.311</w:t>
            </w:r>
          </w:p>
        </w:tc>
        <w:tc>
          <w:tcPr>
            <w:tcW w:type="dxa" w:w="1134"/>
          </w:tcPr>
          <w:p>
            <w:pPr>
              <w:spacing w:before="0" w:after="0"/>
            </w:pPr>
            <w:r>
              <w:rPr>
                <w:rFonts w:ascii="Arial" w:hAnsi="Arial"/>
                <w:sz w:val="18"/>
              </w:rPr>
            </w:r>
            <w:r>
              <w:rPr>
                <w:rFonts w:ascii="Arial" w:hAnsi="Arial"/>
                <w:sz w:val="16"/>
              </w:rPr>
              <w:t>1.122</w:t>
            </w:r>
          </w:p>
        </w:tc>
        <w:tc>
          <w:tcPr>
            <w:tcW w:type="dxa" w:w="1134"/>
          </w:tcPr>
          <w:p>
            <w:pPr>
              <w:spacing w:before="0" w:after="0"/>
            </w:pPr>
            <w:r>
              <w:rPr>
                <w:rFonts w:ascii="Arial" w:hAnsi="Arial"/>
                <w:sz w:val="18"/>
              </w:rPr>
            </w:r>
            <w:r>
              <w:rPr>
                <w:rFonts w:ascii="Arial" w:hAnsi="Arial"/>
                <w:sz w:val="16"/>
              </w:rPr>
              <w:t>0.43</w:t>
            </w:r>
          </w:p>
        </w:tc>
        <w:tc>
          <w:tcPr>
            <w:tcW w:type="dxa" w:w="1134"/>
          </w:tcPr>
          <w:p>
            <w:pPr>
              <w:spacing w:before="0" w:after="0"/>
            </w:pPr>
            <w:r>
              <w:rPr>
                <w:rFonts w:ascii="Arial" w:hAnsi="Arial"/>
                <w:sz w:val="18"/>
              </w:rPr>
            </w:r>
            <w:r>
              <w:rPr>
                <w:rFonts w:ascii="Arial" w:hAnsi="Arial"/>
                <w:sz w:val="16"/>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84020" w:name="table_s7"/>
      <w:r>
        <w:rPr>
          <w:rFonts w:ascii="Arial" w:hAnsi="Arial"/>
          <w:b/>
          <w:color w:val="1F3A5F"/>
          <w:sz w:val="32"/>
        </w:rPr>
        <w:t>Table S7 — Placebo / falsification</w:t>
      </w:r>
      <w:bookmarkEnd w:id="84020"/>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910"/>
        <w:gridCol w:w="910"/>
        <w:gridCol w:w="910"/>
        <w:gridCol w:w="910"/>
        <w:gridCol w:w="910"/>
        <w:gridCol w:w="910"/>
        <w:gridCol w:w="910"/>
        <w:gridCol w:w="910"/>
        <w:gridCol w:w="910"/>
        <w:gridCol w:w="910"/>
      </w:tblGrid>
      <w:tr>
        <w:tc>
          <w:tcPr>
            <w:tcW w:type="dxa" w:w="907"/>
          </w:tcPr>
          <w:p>
            <w:pPr>
              <w:spacing w:before="0" w:after="0"/>
            </w:pPr>
            <w:r>
              <w:rPr>
                <w:rFonts w:ascii="Arial" w:hAnsi="Arial"/>
                <w:sz w:val="18"/>
              </w:rPr>
            </w:r>
            <w:r>
              <w:rPr>
                <w:rFonts w:ascii="Arial" w:hAnsi="Arial"/>
                <w:b/>
                <w:sz w:val="16"/>
              </w:rPr>
              <w:t>Pipeline</w:t>
            </w:r>
          </w:p>
        </w:tc>
        <w:tc>
          <w:tcPr>
            <w:tcW w:type="dxa" w:w="907"/>
          </w:tcPr>
          <w:p>
            <w:pPr>
              <w:spacing w:before="0" w:after="0"/>
            </w:pPr>
            <w:r>
              <w:rPr>
                <w:rFonts w:ascii="Arial" w:hAnsi="Arial"/>
                <w:sz w:val="18"/>
              </w:rPr>
            </w:r>
            <w:r>
              <w:rPr>
                <w:rFonts w:ascii="Arial" w:hAnsi="Arial"/>
                <w:b/>
                <w:sz w:val="16"/>
              </w:rPr>
              <w:t>Metric</w:t>
            </w:r>
          </w:p>
        </w:tc>
        <w:tc>
          <w:tcPr>
            <w:tcW w:type="dxa" w:w="907"/>
          </w:tcPr>
          <w:p>
            <w:pPr>
              <w:spacing w:before="0" w:after="0"/>
            </w:pPr>
            <w:r>
              <w:rPr>
                <w:rFonts w:ascii="Arial" w:hAnsi="Arial"/>
                <w:sz w:val="18"/>
              </w:rPr>
            </w:r>
            <w:r>
              <w:rPr>
                <w:rFonts w:ascii="Arial" w:hAnsi="Arial"/>
                <w:b/>
                <w:sz w:val="16"/>
              </w:rPr>
              <w:t>τ̂ real</w:t>
            </w:r>
          </w:p>
        </w:tc>
        <w:tc>
          <w:tcPr>
            <w:tcW w:type="dxa" w:w="907"/>
          </w:tcPr>
          <w:p>
            <w:pPr>
              <w:spacing w:before="0" w:after="0"/>
            </w:pPr>
            <w:r>
              <w:rPr>
                <w:rFonts w:ascii="Arial" w:hAnsi="Arial"/>
                <w:sz w:val="18"/>
              </w:rPr>
            </w:r>
            <w:r>
              <w:rPr>
                <w:rFonts w:ascii="Arial" w:hAnsi="Arial"/>
                <w:b/>
                <w:sz w:val="16"/>
              </w:rPr>
              <w:t>median τ_p</w:t>
            </w:r>
          </w:p>
        </w:tc>
        <w:tc>
          <w:tcPr>
            <w:tcW w:type="dxa" w:w="907"/>
          </w:tcPr>
          <w:p>
            <w:pPr>
              <w:spacing w:before="0" w:after="0"/>
            </w:pPr>
            <w:r>
              <w:rPr>
                <w:rFonts w:ascii="Arial" w:hAnsi="Arial"/>
                <w:sz w:val="18"/>
              </w:rPr>
            </w:r>
            <w:r>
              <w:rPr>
                <w:rFonts w:ascii="Arial" w:hAnsi="Arial"/>
                <w:b/>
                <w:sz w:val="16"/>
              </w:rPr>
              <w:t>p05 τ_p</w:t>
            </w:r>
          </w:p>
        </w:tc>
        <w:tc>
          <w:tcPr>
            <w:tcW w:type="dxa" w:w="907"/>
          </w:tcPr>
          <w:p>
            <w:pPr>
              <w:spacing w:before="0" w:after="0"/>
            </w:pPr>
            <w:r>
              <w:rPr>
                <w:rFonts w:ascii="Arial" w:hAnsi="Arial"/>
                <w:sz w:val="18"/>
              </w:rPr>
            </w:r>
            <w:r>
              <w:rPr>
                <w:rFonts w:ascii="Arial" w:hAnsi="Arial"/>
                <w:b/>
                <w:sz w:val="16"/>
              </w:rPr>
              <w:t>p95 τ_p</w:t>
            </w:r>
          </w:p>
        </w:tc>
        <w:tc>
          <w:tcPr>
            <w:tcW w:type="dxa" w:w="907"/>
          </w:tcPr>
          <w:p>
            <w:pPr>
              <w:spacing w:before="0" w:after="0"/>
            </w:pPr>
            <w:r>
              <w:rPr>
                <w:rFonts w:ascii="Arial" w:hAnsi="Arial"/>
                <w:sz w:val="18"/>
              </w:rPr>
            </w:r>
            <w:r>
              <w:rPr>
                <w:rFonts w:ascii="Arial" w:hAnsi="Arial"/>
                <w:b/>
                <w:sz w:val="16"/>
              </w:rPr>
              <w:t>max |τ_p|</w:t>
            </w:r>
          </w:p>
        </w:tc>
        <w:tc>
          <w:tcPr>
            <w:tcW w:type="dxa" w:w="907"/>
          </w:tcPr>
          <w:p>
            <w:pPr>
              <w:spacing w:before="0" w:after="0"/>
            </w:pPr>
            <w:r>
              <w:rPr>
                <w:rFonts w:ascii="Arial" w:hAnsi="Arial"/>
                <w:sz w:val="18"/>
              </w:rPr>
            </w:r>
            <w:r>
              <w:rPr>
                <w:rFonts w:ascii="Arial" w:hAnsi="Arial"/>
                <w:b/>
                <w:sz w:val="16"/>
              </w:rPr>
              <w:t>n extreme</w:t>
            </w:r>
          </w:p>
        </w:tc>
        <w:tc>
          <w:tcPr>
            <w:tcW w:type="dxa" w:w="907"/>
          </w:tcPr>
          <w:p>
            <w:pPr>
              <w:spacing w:before="0" w:after="0"/>
            </w:pPr>
            <w:r>
              <w:rPr>
                <w:rFonts w:ascii="Arial" w:hAnsi="Arial"/>
                <w:sz w:val="18"/>
              </w:rPr>
            </w:r>
            <w:r>
              <w:rPr>
                <w:rFonts w:ascii="Arial" w:hAnsi="Arial"/>
                <w:b/>
                <w:sz w:val="16"/>
              </w:rPr>
              <w:t>p_perm</w:t>
            </w:r>
          </w:p>
        </w:tc>
        <w:tc>
          <w:tcPr>
            <w:tcW w:type="dxa" w:w="907"/>
          </w:tcPr>
          <w:p>
            <w:pPr>
              <w:spacing w:before="0" w:after="0"/>
            </w:pPr>
            <w:r>
              <w:rPr>
                <w:rFonts w:ascii="Arial" w:hAnsi="Arial"/>
                <w:sz w:val="18"/>
              </w:rPr>
            </w:r>
            <w:r>
              <w:rPr>
                <w:rFonts w:ascii="Arial" w:hAnsi="Arial"/>
                <w:b/>
                <w:sz w:val="16"/>
              </w:rPr>
              <w:t>Verdict</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+15.29</w:t>
            </w:r>
          </w:p>
        </w:tc>
        <w:tc>
          <w:tcPr>
            <w:tcW w:type="dxa" w:w="907"/>
          </w:tcPr>
          <w:p>
            <w:pPr>
              <w:spacing w:before="0" w:after="0"/>
            </w:pPr>
            <w:r>
              <w:rPr>
                <w:rFonts w:ascii="Arial" w:hAnsi="Arial"/>
                <w:sz w:val="18"/>
              </w:rPr>
            </w:r>
            <w:r>
              <w:rPr>
                <w:rFonts w:ascii="Arial" w:hAnsi="Arial"/>
                <w:sz w:val="16"/>
              </w:rPr>
              <w:t>-1.14</w:t>
            </w:r>
          </w:p>
        </w:tc>
        <w:tc>
          <w:tcPr>
            <w:tcW w:type="dxa" w:w="907"/>
          </w:tcPr>
          <w:p>
            <w:pPr>
              <w:spacing w:before="0" w:after="0"/>
            </w:pPr>
            <w:r>
              <w:rPr>
                <w:rFonts w:ascii="Arial" w:hAnsi="Arial"/>
                <w:sz w:val="18"/>
              </w:rPr>
            </w:r>
            <w:r>
              <w:rPr>
                <w:rFonts w:ascii="Arial" w:hAnsi="Arial"/>
                <w:sz w:val="16"/>
              </w:rPr>
              <w:t>-32.50</w:t>
            </w:r>
          </w:p>
        </w:tc>
        <w:tc>
          <w:tcPr>
            <w:tcW w:type="dxa" w:w="907"/>
          </w:tcPr>
          <w:p>
            <w:pPr>
              <w:spacing w:before="0" w:after="0"/>
            </w:pPr>
            <w:r>
              <w:rPr>
                <w:rFonts w:ascii="Arial" w:hAnsi="Arial"/>
                <w:sz w:val="18"/>
              </w:rPr>
            </w:r>
            <w:r>
              <w:rPr>
                <w:rFonts w:ascii="Arial" w:hAnsi="Arial"/>
                <w:sz w:val="16"/>
              </w:rPr>
              <w:t>+28.76</w:t>
            </w:r>
          </w:p>
        </w:tc>
        <w:tc>
          <w:tcPr>
            <w:tcW w:type="dxa" w:w="907"/>
          </w:tcPr>
          <w:p>
            <w:pPr>
              <w:spacing w:before="0" w:after="0"/>
            </w:pPr>
            <w:r>
              <w:rPr>
                <w:rFonts w:ascii="Arial" w:hAnsi="Arial"/>
                <w:sz w:val="18"/>
              </w:rPr>
            </w:r>
            <w:r>
              <w:rPr>
                <w:rFonts w:ascii="Arial" w:hAnsi="Arial"/>
                <w:sz w:val="16"/>
              </w:rPr>
              <w:t>+43.45</w:t>
            </w:r>
          </w:p>
        </w:tc>
        <w:tc>
          <w:tcPr>
            <w:tcW w:type="dxa" w:w="907"/>
          </w:tcPr>
          <w:p>
            <w:pPr>
              <w:spacing w:before="0" w:after="0"/>
            </w:pPr>
            <w:r>
              <w:rPr>
                <w:rFonts w:ascii="Arial" w:hAnsi="Arial"/>
                <w:sz w:val="18"/>
              </w:rPr>
            </w:r>
            <w:r>
              <w:rPr>
                <w:rFonts w:ascii="Arial" w:hAnsi="Arial"/>
                <w:sz w:val="16"/>
              </w:rPr>
              <w:t>27</w:t>
            </w:r>
          </w:p>
        </w:tc>
        <w:tc>
          <w:tcPr>
            <w:tcW w:type="dxa" w:w="907"/>
          </w:tcPr>
          <w:p>
            <w:pPr>
              <w:spacing w:before="0" w:after="0"/>
            </w:pPr>
            <w:r>
              <w:rPr>
                <w:rFonts w:ascii="Arial" w:hAnsi="Arial"/>
                <w:sz w:val="18"/>
              </w:rPr>
            </w:r>
            <w:r>
              <w:rPr>
                <w:rFonts w:ascii="Arial" w:hAnsi="Arial"/>
                <w:sz w:val="16"/>
              </w:rPr>
              <w:t>0.5000</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-3.59</w:t>
            </w:r>
          </w:p>
        </w:tc>
        <w:tc>
          <w:tcPr>
            <w:tcW w:type="dxa" w:w="907"/>
          </w:tcPr>
          <w:p>
            <w:pPr>
              <w:spacing w:before="0" w:after="0"/>
            </w:pPr>
            <w:r>
              <w:rPr>
                <w:rFonts w:ascii="Arial" w:hAnsi="Arial"/>
                <w:sz w:val="18"/>
              </w:rPr>
            </w:r>
            <w:r>
              <w:rPr>
                <w:rFonts w:ascii="Arial" w:hAnsi="Arial"/>
                <w:sz w:val="16"/>
              </w:rPr>
              <w:t>-0.28</w:t>
            </w:r>
          </w:p>
        </w:tc>
        <w:tc>
          <w:tcPr>
            <w:tcW w:type="dxa" w:w="907"/>
          </w:tcPr>
          <w:p>
            <w:pPr>
              <w:spacing w:before="0" w:after="0"/>
            </w:pPr>
            <w:r>
              <w:rPr>
                <w:rFonts w:ascii="Arial" w:hAnsi="Arial"/>
                <w:sz w:val="18"/>
              </w:rPr>
            </w:r>
            <w:r>
              <w:rPr>
                <w:rFonts w:ascii="Arial" w:hAnsi="Arial"/>
                <w:sz w:val="16"/>
              </w:rPr>
              <w:t>-4.80</w:t>
            </w:r>
          </w:p>
        </w:tc>
        <w:tc>
          <w:tcPr>
            <w:tcW w:type="dxa" w:w="907"/>
          </w:tcPr>
          <w:p>
            <w:pPr>
              <w:spacing w:before="0" w:after="0"/>
            </w:pPr>
            <w:r>
              <w:rPr>
                <w:rFonts w:ascii="Arial" w:hAnsi="Arial"/>
                <w:sz w:val="18"/>
              </w:rPr>
            </w:r>
            <w:r>
              <w:rPr>
                <w:rFonts w:ascii="Arial" w:hAnsi="Arial"/>
                <w:sz w:val="16"/>
              </w:rPr>
              <w:t>+4.58</w:t>
            </w:r>
          </w:p>
        </w:tc>
        <w:tc>
          <w:tcPr>
            <w:tcW w:type="dxa" w:w="907"/>
          </w:tcPr>
          <w:p>
            <w:pPr>
              <w:spacing w:before="0" w:after="0"/>
            </w:pPr>
            <w:r>
              <w:rPr>
                <w:rFonts w:ascii="Arial" w:hAnsi="Arial"/>
                <w:sz w:val="18"/>
              </w:rPr>
            </w:r>
            <w:r>
              <w:rPr>
                <w:rFonts w:ascii="Arial" w:hAnsi="Arial"/>
                <w:sz w:val="16"/>
              </w:rPr>
              <w:t>+6.12</w:t>
            </w:r>
          </w:p>
        </w:tc>
        <w:tc>
          <w:tcPr>
            <w:tcW w:type="dxa" w:w="907"/>
          </w:tcPr>
          <w:p>
            <w:pPr>
              <w:spacing w:before="0" w:after="0"/>
            </w:pPr>
            <w:r>
              <w:rPr>
                <w:rFonts w:ascii="Arial" w:hAnsi="Arial"/>
                <w:sz w:val="18"/>
              </w:rPr>
            </w:r>
            <w:r>
              <w:rPr>
                <w:rFonts w:ascii="Arial" w:hAnsi="Arial"/>
                <w:sz w:val="16"/>
              </w:rPr>
              <w:t>15</w:t>
            </w:r>
          </w:p>
        </w:tc>
        <w:tc>
          <w:tcPr>
            <w:tcW w:type="dxa" w:w="907"/>
          </w:tcPr>
          <w:p>
            <w:pPr>
              <w:spacing w:before="0" w:after="0"/>
            </w:pPr>
            <w:r>
              <w:rPr>
                <w:rFonts w:ascii="Arial" w:hAnsi="Arial"/>
                <w:sz w:val="18"/>
              </w:rPr>
            </w:r>
            <w:r>
              <w:rPr>
                <w:rFonts w:ascii="Arial" w:hAnsi="Arial"/>
                <w:sz w:val="16"/>
              </w:rPr>
              <w:t>0.2857</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raw</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0</w:t>
            </w:r>
          </w:p>
        </w:tc>
        <w:tc>
          <w:tcPr>
            <w:tcW w:type="dxa" w:w="907"/>
          </w:tcPr>
          <w:p>
            <w:pPr>
              <w:spacing w:before="0" w:after="0"/>
            </w:pPr>
            <w:r>
              <w:rPr>
                <w:rFonts w:ascii="Arial" w:hAnsi="Arial"/>
                <w:sz w:val="18"/>
              </w:rPr>
            </w:r>
            <w:r>
              <w:rPr>
                <w:rFonts w:ascii="Arial" w:hAnsi="Arial"/>
                <w:sz w:val="16"/>
              </w:rPr>
              <w:t>0.0179</w:t>
            </w:r>
          </w:p>
        </w:tc>
        <w:tc>
          <w:tcPr>
            <w:tcW w:type="dxa" w:w="907"/>
          </w:tcPr>
          <w:p>
            <w:pPr>
              <w:spacing w:before="0" w:after="0"/>
            </w:pPr>
            <w:r>
              <w:rPr>
                <w:rFonts w:ascii="Arial" w:hAnsi="Arial"/>
                <w:sz w:val="18"/>
              </w:rPr>
            </w:r>
            <w:r>
              <w:rPr>
                <w:rFonts w:ascii="Arial" w:hAnsi="Arial"/>
                <w:sz w:val="16"/>
              </w:rPr>
              <w:t>passes</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SOS</w:t>
            </w:r>
          </w:p>
        </w:tc>
        <w:tc>
          <w:tcPr>
            <w:tcW w:type="dxa" w:w="907"/>
          </w:tcPr>
          <w:p>
            <w:pPr>
              <w:spacing w:before="0" w:after="0"/>
            </w:pPr>
            <w:r>
              <w:rPr>
                <w:rFonts w:ascii="Arial" w:hAnsi="Arial"/>
                <w:sz w:val="18"/>
              </w:rPr>
            </w:r>
            <w:r>
              <w:rPr>
                <w:rFonts w:ascii="Arial" w:hAnsi="Arial"/>
                <w:sz w:val="16"/>
              </w:rPr>
              <w:t>+15.11</w:t>
            </w:r>
          </w:p>
        </w:tc>
        <w:tc>
          <w:tcPr>
            <w:tcW w:type="dxa" w:w="907"/>
          </w:tcPr>
          <w:p>
            <w:pPr>
              <w:spacing w:before="0" w:after="0"/>
            </w:pPr>
            <w:r>
              <w:rPr>
                <w:rFonts w:ascii="Arial" w:hAnsi="Arial"/>
                <w:sz w:val="18"/>
              </w:rPr>
            </w:r>
            <w:r>
              <w:rPr>
                <w:rFonts w:ascii="Arial" w:hAnsi="Arial"/>
                <w:sz w:val="16"/>
              </w:rPr>
              <w:t>-1.16</w:t>
            </w:r>
          </w:p>
        </w:tc>
        <w:tc>
          <w:tcPr>
            <w:tcW w:type="dxa" w:w="907"/>
          </w:tcPr>
          <w:p>
            <w:pPr>
              <w:spacing w:before="0" w:after="0"/>
            </w:pPr>
            <w:r>
              <w:rPr>
                <w:rFonts w:ascii="Arial" w:hAnsi="Arial"/>
                <w:sz w:val="18"/>
              </w:rPr>
            </w:r>
            <w:r>
              <w:rPr>
                <w:rFonts w:ascii="Arial" w:hAnsi="Arial"/>
                <w:sz w:val="16"/>
              </w:rPr>
              <w:t>-32.47</w:t>
            </w:r>
          </w:p>
        </w:tc>
        <w:tc>
          <w:tcPr>
            <w:tcW w:type="dxa" w:w="907"/>
          </w:tcPr>
          <w:p>
            <w:pPr>
              <w:spacing w:before="0" w:after="0"/>
            </w:pPr>
            <w:r>
              <w:rPr>
                <w:rFonts w:ascii="Arial" w:hAnsi="Arial"/>
                <w:sz w:val="18"/>
              </w:rPr>
            </w:r>
            <w:r>
              <w:rPr>
                <w:rFonts w:ascii="Arial" w:hAnsi="Arial"/>
                <w:sz w:val="16"/>
              </w:rPr>
              <w:t>+28.68</w:t>
            </w:r>
          </w:p>
        </w:tc>
        <w:tc>
          <w:tcPr>
            <w:tcW w:type="dxa" w:w="907"/>
          </w:tcPr>
          <w:p>
            <w:pPr>
              <w:spacing w:before="0" w:after="0"/>
            </w:pPr>
            <w:r>
              <w:rPr>
                <w:rFonts w:ascii="Arial" w:hAnsi="Arial"/>
                <w:sz w:val="18"/>
              </w:rPr>
            </w:r>
            <w:r>
              <w:rPr>
                <w:rFonts w:ascii="Arial" w:hAnsi="Arial"/>
                <w:sz w:val="16"/>
              </w:rPr>
              <w:t>+43.44</w:t>
            </w:r>
          </w:p>
        </w:tc>
        <w:tc>
          <w:tcPr>
            <w:tcW w:type="dxa" w:w="907"/>
          </w:tcPr>
          <w:p>
            <w:pPr>
              <w:spacing w:before="0" w:after="0"/>
            </w:pPr>
            <w:r>
              <w:rPr>
                <w:rFonts w:ascii="Arial" w:hAnsi="Arial"/>
                <w:sz w:val="18"/>
              </w:rPr>
            </w:r>
            <w:r>
              <w:rPr>
                <w:rFonts w:ascii="Arial" w:hAnsi="Arial"/>
                <w:sz w:val="16"/>
              </w:rPr>
              <w:t>27</w:t>
            </w:r>
          </w:p>
        </w:tc>
        <w:tc>
          <w:tcPr>
            <w:tcW w:type="dxa" w:w="907"/>
          </w:tcPr>
          <w:p>
            <w:pPr>
              <w:spacing w:before="0" w:after="0"/>
            </w:pPr>
            <w:r>
              <w:rPr>
                <w:rFonts w:ascii="Arial" w:hAnsi="Arial"/>
                <w:sz w:val="18"/>
              </w:rPr>
            </w:r>
            <w:r>
              <w:rPr>
                <w:rFonts w:ascii="Arial" w:hAnsi="Arial"/>
                <w:sz w:val="16"/>
              </w:rPr>
              <w:t>0.5000</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POS</w:t>
            </w:r>
          </w:p>
        </w:tc>
        <w:tc>
          <w:tcPr>
            <w:tcW w:type="dxa" w:w="907"/>
          </w:tcPr>
          <w:p>
            <w:pPr>
              <w:spacing w:before="0" w:after="0"/>
            </w:pPr>
            <w:r>
              <w:rPr>
                <w:rFonts w:ascii="Arial" w:hAnsi="Arial"/>
                <w:sz w:val="18"/>
              </w:rPr>
            </w:r>
            <w:r>
              <w:rPr>
                <w:rFonts w:ascii="Arial" w:hAnsi="Arial"/>
                <w:sz w:val="16"/>
              </w:rPr>
              <w:t>-3.68</w:t>
            </w:r>
          </w:p>
        </w:tc>
        <w:tc>
          <w:tcPr>
            <w:tcW w:type="dxa" w:w="907"/>
          </w:tcPr>
          <w:p>
            <w:pPr>
              <w:spacing w:before="0" w:after="0"/>
            </w:pPr>
            <w:r>
              <w:rPr>
                <w:rFonts w:ascii="Arial" w:hAnsi="Arial"/>
                <w:sz w:val="18"/>
              </w:rPr>
            </w:r>
            <w:r>
              <w:rPr>
                <w:rFonts w:ascii="Arial" w:hAnsi="Arial"/>
                <w:sz w:val="16"/>
              </w:rPr>
              <w:t>-0.29</w:t>
            </w:r>
          </w:p>
        </w:tc>
        <w:tc>
          <w:tcPr>
            <w:tcW w:type="dxa" w:w="907"/>
          </w:tcPr>
          <w:p>
            <w:pPr>
              <w:spacing w:before="0" w:after="0"/>
            </w:pPr>
            <w:r>
              <w:rPr>
                <w:rFonts w:ascii="Arial" w:hAnsi="Arial"/>
                <w:sz w:val="18"/>
              </w:rPr>
            </w:r>
            <w:r>
              <w:rPr>
                <w:rFonts w:ascii="Arial" w:hAnsi="Arial"/>
                <w:sz w:val="16"/>
              </w:rPr>
              <w:t>-4.78</w:t>
            </w:r>
          </w:p>
        </w:tc>
        <w:tc>
          <w:tcPr>
            <w:tcW w:type="dxa" w:w="907"/>
          </w:tcPr>
          <w:p>
            <w:pPr>
              <w:spacing w:before="0" w:after="0"/>
            </w:pPr>
            <w:r>
              <w:rPr>
                <w:rFonts w:ascii="Arial" w:hAnsi="Arial"/>
                <w:sz w:val="18"/>
              </w:rPr>
            </w:r>
            <w:r>
              <w:rPr>
                <w:rFonts w:ascii="Arial" w:hAnsi="Arial"/>
                <w:sz w:val="16"/>
              </w:rPr>
              <w:t>+4.65</w:t>
            </w:r>
          </w:p>
        </w:tc>
        <w:tc>
          <w:tcPr>
            <w:tcW w:type="dxa" w:w="907"/>
          </w:tcPr>
          <w:p>
            <w:pPr>
              <w:spacing w:before="0" w:after="0"/>
            </w:pPr>
            <w:r>
              <w:rPr>
                <w:rFonts w:ascii="Arial" w:hAnsi="Arial"/>
                <w:sz w:val="18"/>
              </w:rPr>
            </w:r>
            <w:r>
              <w:rPr>
                <w:rFonts w:ascii="Arial" w:hAnsi="Arial"/>
                <w:sz w:val="16"/>
              </w:rPr>
              <w:t>+6.17</w:t>
            </w:r>
          </w:p>
        </w:tc>
        <w:tc>
          <w:tcPr>
            <w:tcW w:type="dxa" w:w="907"/>
          </w:tcPr>
          <w:p>
            <w:pPr>
              <w:spacing w:before="0" w:after="0"/>
            </w:pPr>
            <w:r>
              <w:rPr>
                <w:rFonts w:ascii="Arial" w:hAnsi="Arial"/>
                <w:sz w:val="18"/>
              </w:rPr>
            </w:r>
            <w:r>
              <w:rPr>
                <w:rFonts w:ascii="Arial" w:hAnsi="Arial"/>
                <w:sz w:val="16"/>
              </w:rPr>
              <w:t>14</w:t>
            </w:r>
          </w:p>
        </w:tc>
        <w:tc>
          <w:tcPr>
            <w:tcW w:type="dxa" w:w="907"/>
          </w:tcPr>
          <w:p>
            <w:pPr>
              <w:spacing w:before="0" w:after="0"/>
            </w:pPr>
            <w:r>
              <w:rPr>
                <w:rFonts w:ascii="Arial" w:hAnsi="Arial"/>
                <w:sz w:val="18"/>
              </w:rPr>
            </w:r>
            <w:r>
              <w:rPr>
                <w:rFonts w:ascii="Arial" w:hAnsi="Arial"/>
                <w:sz w:val="16"/>
              </w:rPr>
              <w:t>0.2679</w:t>
            </w:r>
          </w:p>
        </w:tc>
        <w:tc>
          <w:tcPr>
            <w:tcW w:type="dxa" w:w="907"/>
          </w:tcPr>
          <w:p>
            <w:pPr>
              <w:spacing w:before="0" w:after="0"/>
            </w:pPr>
            <w:r>
              <w:rPr>
                <w:rFonts w:ascii="Arial" w:hAnsi="Arial"/>
                <w:sz w:val="18"/>
              </w:rPr>
            </w:r>
            <w:r>
              <w:rPr>
                <w:rFonts w:ascii="Arial" w:hAnsi="Arial"/>
                <w:sz w:val="16"/>
              </w:rPr>
              <w:t>fails</w:t>
            </w:r>
          </w:p>
        </w:tc>
      </w:tr>
      <w:tr>
        <w:tc>
          <w:tcPr>
            <w:tcW w:type="dxa" w:w="907"/>
          </w:tcPr>
          <w:p>
            <w:pPr>
              <w:spacing w:before="0" w:after="0"/>
            </w:pPr>
            <w:r>
              <w:rPr>
                <w:rFonts w:ascii="Arial" w:hAnsi="Arial"/>
                <w:sz w:val="18"/>
              </w:rPr>
            </w:r>
            <w:r>
              <w:rPr>
                <w:rFonts w:ascii="Arial" w:hAnsi="Arial"/>
                <w:sz w:val="16"/>
              </w:rPr>
              <w:t>corrected</w:t>
            </w:r>
          </w:p>
        </w:tc>
        <w:tc>
          <w:tcPr>
            <w:tcW w:type="dxa" w:w="907"/>
          </w:tcPr>
          <w:p>
            <w:pPr>
              <w:spacing w:before="0" w:after="0"/>
            </w:pPr>
            <w:r>
              <w:rPr>
                <w:rFonts w:ascii="Arial" w:hAnsi="Arial"/>
                <w:sz w:val="18"/>
              </w:rPr>
            </w:r>
            <w:r>
              <w:rPr>
                <w:rFonts w:ascii="Arial" w:hAnsi="Arial"/>
                <w:sz w:val="16"/>
              </w:rPr>
              <w:t>EOS</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+nan</w:t>
            </w:r>
          </w:p>
        </w:tc>
        <w:tc>
          <w:tcPr>
            <w:tcW w:type="dxa" w:w="907"/>
          </w:tcPr>
          <w:p>
            <w:pPr>
              <w:spacing w:before="0" w:after="0"/>
            </w:pPr>
            <w:r>
              <w:rPr>
                <w:rFonts w:ascii="Arial" w:hAnsi="Arial"/>
                <w:sz w:val="18"/>
              </w:rPr>
            </w:r>
            <w:r>
              <w:rPr>
                <w:rFonts w:ascii="Arial" w:hAnsi="Arial"/>
                <w:sz w:val="16"/>
              </w:rPr>
              <w:t>0</w:t>
            </w:r>
          </w:p>
        </w:tc>
        <w:tc>
          <w:tcPr>
            <w:tcW w:type="dxa" w:w="907"/>
          </w:tcPr>
          <w:p>
            <w:pPr>
              <w:spacing w:before="0" w:after="0"/>
            </w:pPr>
            <w:r>
              <w:rPr>
                <w:rFonts w:ascii="Arial" w:hAnsi="Arial"/>
                <w:sz w:val="18"/>
              </w:rPr>
            </w:r>
            <w:r>
              <w:rPr>
                <w:rFonts w:ascii="Arial" w:hAnsi="Arial"/>
                <w:sz w:val="16"/>
              </w:rPr>
              <w:t>0.0179</w:t>
            </w:r>
          </w:p>
        </w:tc>
        <w:tc>
          <w:tcPr>
            <w:tcW w:type="dxa" w:w="907"/>
          </w:tcPr>
          <w:p>
            <w:pPr>
              <w:spacing w:before="0" w:after="0"/>
            </w:pPr>
            <w:r>
              <w:rPr>
                <w:rFonts w:ascii="Arial" w:hAnsi="Arial"/>
                <w:sz w:val="18"/>
              </w:rPr>
            </w:r>
            <w:r>
              <w:rPr>
                <w:rFonts w:ascii="Arial" w:hAnsi="Arial"/>
                <w:sz w:val="16"/>
              </w:rPr>
              <w:t>passes</w:t>
            </w:r>
          </w:p>
        </w:tc>
      </w:tr>
    </w:tbl>
    <w:p>
      <w:r>
        <w:rPr>
          <w:rFonts w:ascii="Arial" w:hAnsi="Arial"/>
          <w:b/>
          <w:sz w:val="20"/>
        </w:rPr>
        <w:t>(b) In-time placebo (pretend treatment in 2018; drop real post-period 2019–2021)</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Pipeline</w:t>
            </w:r>
          </w:p>
        </w:tc>
        <w:tc>
          <w:tcPr>
            <w:tcW w:type="dxa" w:w="1814"/>
          </w:tcPr>
          <w:p>
            <w:pPr>
              <w:spacing w:before="0" w:after="0"/>
            </w:pPr>
            <w:r>
              <w:rPr>
                <w:rFonts w:ascii="Arial" w:hAnsi="Arial"/>
                <w:sz w:val="18"/>
              </w:rPr>
            </w:r>
            <w:r>
              <w:rPr>
                <w:rFonts w:ascii="Arial" w:hAnsi="Arial"/>
                <w:b/>
                <w:sz w:val="18"/>
              </w:rPr>
              <w:t>Metric</w:t>
            </w:r>
          </w:p>
        </w:tc>
        <w:tc>
          <w:tcPr>
            <w:tcW w:type="dxa" w:w="1814"/>
          </w:tcPr>
          <w:p>
            <w:pPr>
              <w:spacing w:before="0" w:after="0"/>
            </w:pPr>
            <w:r>
              <w:rPr>
                <w:rFonts w:ascii="Arial" w:hAnsi="Arial"/>
                <w:sz w:val="18"/>
              </w:rPr>
            </w:r>
            <w:r>
              <w:rPr>
                <w:rFonts w:ascii="Arial" w:hAnsi="Arial"/>
                <w:b/>
                <w:sz w:val="18"/>
              </w:rPr>
              <w:t>Fake post</w:t>
            </w:r>
          </w:p>
        </w:tc>
        <w:tc>
          <w:tcPr>
            <w:tcW w:type="dxa" w:w="1814"/>
          </w:tcPr>
          <w:p>
            <w:pPr>
              <w:spacing w:before="0" w:after="0"/>
            </w:pPr>
            <w:r>
              <w:rPr>
                <w:rFonts w:ascii="Arial" w:hAnsi="Arial"/>
                <w:sz w:val="18"/>
              </w:rPr>
            </w:r>
            <w:r>
              <w:rPr>
                <w:rFonts w:ascii="Arial" w:hAnsi="Arial"/>
                <w:b/>
                <w:sz w:val="18"/>
              </w:rPr>
              <w:t>τ̂ pseudo (d)</w:t>
            </w:r>
          </w:p>
        </w:tc>
        <w:tc>
          <w:tcPr>
            <w:tcW w:type="dxa" w:w="1814"/>
          </w:tcPr>
          <w:p>
            <w:pPr>
              <w:spacing w:before="0" w:after="0"/>
            </w:pPr>
            <w:r>
              <w:rPr>
                <w:rFonts w:ascii="Arial" w:hAnsi="Arial"/>
                <w:sz w:val="18"/>
              </w:rPr>
            </w:r>
            <w:r>
              <w:rPr>
                <w:rFonts w:ascii="Arial" w:hAnsi="Arial"/>
                <w:b/>
                <w:sz w:val="18"/>
              </w:rPr>
              <w:t>SE (d)</w:t>
            </w:r>
          </w:p>
        </w:tc>
      </w:tr>
      <w:tr>
        <w:tc>
          <w:tcPr>
            <w:tcW w:type="dxa" w:w="1814"/>
          </w:tcPr>
          <w:p>
            <w:pPr>
              <w:spacing w:before="0" w:after="0"/>
            </w:pPr>
            <w:r>
              <w:rPr>
                <w:rFonts w:ascii="Arial" w:hAnsi="Arial"/>
                <w:sz w:val="18"/>
              </w:rPr>
            </w:r>
            <w:r>
              <w:rPr>
                <w:rFonts w:ascii="Arial" w:hAnsi="Arial"/>
                <w:sz w:val="18"/>
              </w:rPr>
              <w:t>raw</w:t>
            </w:r>
          </w:p>
        </w:tc>
        <w:tc>
          <w:tcPr>
            <w:tcW w:type="dxa" w:w="1814"/>
          </w:tcPr>
          <w:p>
            <w:pPr>
              <w:spacing w:before="0" w:after="0"/>
            </w:pPr>
            <w:r>
              <w:rPr>
                <w:rFonts w:ascii="Arial" w:hAnsi="Arial"/>
                <w:sz w:val="18"/>
              </w:rPr>
            </w:r>
            <w:r>
              <w:rPr>
                <w:rFonts w:ascii="Arial" w:hAnsi="Arial"/>
                <w:sz w:val="18"/>
              </w:rPr>
              <w:t>SOS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-76.50</w:t>
            </w:r>
          </w:p>
        </w:tc>
        <w:tc>
          <w:tcPr>
            <w:tcW w:type="dxa" w:w="1814"/>
          </w:tcPr>
          <w:p>
            <w:pPr>
              <w:spacing w:before="0" w:after="0"/>
            </w:pPr>
            <w:r>
              <w:rPr>
                <w:rFonts w:ascii="Arial" w:hAnsi="Arial"/>
                <w:sz w:val="18"/>
              </w:rPr>
            </w:r>
            <w:r>
              <w:rPr>
                <w:rFonts w:ascii="Arial" w:hAnsi="Arial"/>
                <w:sz w:val="18"/>
              </w:rPr>
              <w:t>+38.31</w:t>
            </w:r>
          </w:p>
        </w:tc>
      </w:tr>
      <w:tr>
        <w:tc>
          <w:tcPr>
            <w:tcW w:type="dxa" w:w="1814"/>
          </w:tcPr>
          <w:p>
            <w:pPr>
              <w:spacing w:before="0" w:after="0"/>
            </w:pPr>
            <w:r>
              <w:rPr>
                <w:rFonts w:ascii="Arial" w:hAnsi="Arial"/>
                <w:sz w:val="18"/>
              </w:rPr>
            </w:r>
            <w:r>
              <w:rPr>
                <w:rFonts w:ascii="Arial" w:hAnsi="Arial"/>
                <w:sz w:val="18"/>
              </w:rPr>
              <w:t>raw</w:t>
            </w:r>
          </w:p>
        </w:tc>
        <w:tc>
          <w:tcPr>
            <w:tcW w:type="dxa" w:w="1814"/>
          </w:tcPr>
          <w:p>
            <w:pPr>
              <w:spacing w:before="0" w:after="0"/>
            </w:pPr>
            <w:r>
              <w:rPr>
                <w:rFonts w:ascii="Arial" w:hAnsi="Arial"/>
                <w:sz w:val="18"/>
              </w:rPr>
            </w:r>
            <w:r>
              <w:rPr>
                <w:rFonts w:ascii="Arial" w:hAnsi="Arial"/>
                <w:sz w:val="18"/>
              </w:rPr>
              <w:t>POS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+2.85</w:t>
            </w:r>
          </w:p>
        </w:tc>
        <w:tc>
          <w:tcPr>
            <w:tcW w:type="dxa" w:w="1814"/>
          </w:tcPr>
          <w:p>
            <w:pPr>
              <w:spacing w:before="0" w:after="0"/>
            </w:pPr>
            <w:r>
              <w:rPr>
                <w:rFonts w:ascii="Arial" w:hAnsi="Arial"/>
                <w:sz w:val="18"/>
              </w:rPr>
            </w:r>
            <w:r>
              <w:rPr>
                <w:rFonts w:ascii="Arial" w:hAnsi="Arial"/>
                <w:sz w:val="18"/>
              </w:rPr>
              <w:t>+10.16</w:t>
            </w:r>
          </w:p>
        </w:tc>
      </w:tr>
      <w:tr>
        <w:tc>
          <w:tcPr>
            <w:tcW w:type="dxa" w:w="1814"/>
          </w:tcPr>
          <w:p>
            <w:pPr>
              <w:spacing w:before="0" w:after="0"/>
            </w:pPr>
            <w:r>
              <w:rPr>
                <w:rFonts w:ascii="Arial" w:hAnsi="Arial"/>
                <w:sz w:val="18"/>
              </w:rPr>
            </w:r>
            <w:r>
              <w:rPr>
                <w:rFonts w:ascii="Arial" w:hAnsi="Arial"/>
                <w:sz w:val="18"/>
              </w:rPr>
              <w:t>raw</w:t>
            </w:r>
          </w:p>
        </w:tc>
        <w:tc>
          <w:tcPr>
            <w:tcW w:type="dxa" w:w="1814"/>
          </w:tcPr>
          <w:p>
            <w:pPr>
              <w:spacing w:before="0" w:after="0"/>
            </w:pPr>
            <w:r>
              <w:rPr>
                <w:rFonts w:ascii="Arial" w:hAnsi="Arial"/>
                <w:sz w:val="18"/>
              </w:rPr>
            </w:r>
            <w:r>
              <w:rPr>
                <w:rFonts w:ascii="Arial" w:hAnsi="Arial"/>
                <w:sz w:val="18"/>
              </w:rPr>
              <w:t>EOS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+nan</w:t>
            </w:r>
          </w:p>
        </w:tc>
        <w:tc>
          <w:tcPr>
            <w:tcW w:type="dxa" w:w="1814"/>
          </w:tcPr>
          <w:p>
            <w:pPr>
              <w:spacing w:before="0" w:after="0"/>
            </w:pPr>
            <w:r>
              <w:rPr>
                <w:rFonts w:ascii="Arial" w:hAnsi="Arial"/>
                <w:sz w:val="18"/>
              </w:rPr>
            </w:r>
            <w:r>
              <w:rPr>
                <w:rFonts w:ascii="Arial" w:hAnsi="Arial"/>
                <w:sz w:val="18"/>
              </w:rPr>
              <w:t>+nan</w:t>
            </w:r>
          </w:p>
        </w:tc>
      </w:tr>
      <w:tr>
        <w:tc>
          <w:tcPr>
            <w:tcW w:type="dxa" w:w="1814"/>
          </w:tcPr>
          <w:p>
            <w:pPr>
              <w:spacing w:before="0" w:after="0"/>
            </w:pPr>
            <w:r>
              <w:rPr>
                <w:rFonts w:ascii="Arial" w:hAnsi="Arial"/>
                <w:sz w:val="18"/>
              </w:rPr>
            </w:r>
            <w:r>
              <w:rPr>
                <w:rFonts w:ascii="Arial" w:hAnsi="Arial"/>
                <w:sz w:val="18"/>
              </w:rPr>
              <w:t>corrected</w:t>
            </w:r>
          </w:p>
        </w:tc>
        <w:tc>
          <w:tcPr>
            <w:tcW w:type="dxa" w:w="1814"/>
          </w:tcPr>
          <w:p>
            <w:pPr>
              <w:spacing w:before="0" w:after="0"/>
            </w:pPr>
            <w:r>
              <w:rPr>
                <w:rFonts w:ascii="Arial" w:hAnsi="Arial"/>
                <w:sz w:val="18"/>
              </w:rPr>
            </w:r>
            <w:r>
              <w:rPr>
                <w:rFonts w:ascii="Arial" w:hAnsi="Arial"/>
                <w:sz w:val="18"/>
              </w:rPr>
              <w:t>SOS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-76.50</w:t>
            </w:r>
          </w:p>
        </w:tc>
        <w:tc>
          <w:tcPr>
            <w:tcW w:type="dxa" w:w="1814"/>
          </w:tcPr>
          <w:p>
            <w:pPr>
              <w:spacing w:before="0" w:after="0"/>
            </w:pPr>
            <w:r>
              <w:rPr>
                <w:rFonts w:ascii="Arial" w:hAnsi="Arial"/>
                <w:sz w:val="18"/>
              </w:rPr>
            </w:r>
            <w:r>
              <w:rPr>
                <w:rFonts w:ascii="Arial" w:hAnsi="Arial"/>
                <w:sz w:val="18"/>
              </w:rPr>
              <w:t>+38.31</w:t>
            </w:r>
          </w:p>
        </w:tc>
      </w:tr>
      <w:tr>
        <w:tc>
          <w:tcPr>
            <w:tcW w:type="dxa" w:w="1814"/>
          </w:tcPr>
          <w:p>
            <w:pPr>
              <w:spacing w:before="0" w:after="0"/>
            </w:pPr>
            <w:r>
              <w:rPr>
                <w:rFonts w:ascii="Arial" w:hAnsi="Arial"/>
                <w:sz w:val="18"/>
              </w:rPr>
            </w:r>
            <w:r>
              <w:rPr>
                <w:rFonts w:ascii="Arial" w:hAnsi="Arial"/>
                <w:sz w:val="18"/>
              </w:rPr>
              <w:t>corrected</w:t>
            </w:r>
          </w:p>
        </w:tc>
        <w:tc>
          <w:tcPr>
            <w:tcW w:type="dxa" w:w="1814"/>
          </w:tcPr>
          <w:p>
            <w:pPr>
              <w:spacing w:before="0" w:after="0"/>
            </w:pPr>
            <w:r>
              <w:rPr>
                <w:rFonts w:ascii="Arial" w:hAnsi="Arial"/>
                <w:sz w:val="18"/>
              </w:rPr>
            </w:r>
            <w:r>
              <w:rPr>
                <w:rFonts w:ascii="Arial" w:hAnsi="Arial"/>
                <w:sz w:val="18"/>
              </w:rPr>
              <w:t>POS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+2.85</w:t>
            </w:r>
          </w:p>
        </w:tc>
        <w:tc>
          <w:tcPr>
            <w:tcW w:type="dxa" w:w="1814"/>
          </w:tcPr>
          <w:p>
            <w:pPr>
              <w:spacing w:before="0" w:after="0"/>
            </w:pPr>
            <w:r>
              <w:rPr>
                <w:rFonts w:ascii="Arial" w:hAnsi="Arial"/>
                <w:sz w:val="18"/>
              </w:rPr>
            </w:r>
            <w:r>
              <w:rPr>
                <w:rFonts w:ascii="Arial" w:hAnsi="Arial"/>
                <w:sz w:val="18"/>
              </w:rPr>
              <w:t>+10.16</w:t>
            </w:r>
          </w:p>
        </w:tc>
      </w:tr>
      <w:tr>
        <w:tc>
          <w:tcPr>
            <w:tcW w:type="dxa" w:w="1814"/>
          </w:tcPr>
          <w:p>
            <w:pPr>
              <w:spacing w:before="0" w:after="0"/>
            </w:pPr>
            <w:r>
              <w:rPr>
                <w:rFonts w:ascii="Arial" w:hAnsi="Arial"/>
                <w:sz w:val="18"/>
              </w:rPr>
            </w:r>
            <w:r>
              <w:rPr>
                <w:rFonts w:ascii="Arial" w:hAnsi="Arial"/>
                <w:sz w:val="18"/>
              </w:rPr>
              <w:t>corrected</w:t>
            </w:r>
          </w:p>
        </w:tc>
        <w:tc>
          <w:tcPr>
            <w:tcW w:type="dxa" w:w="1814"/>
          </w:tcPr>
          <w:p>
            <w:pPr>
              <w:spacing w:before="0" w:after="0"/>
            </w:pPr>
            <w:r>
              <w:rPr>
                <w:rFonts w:ascii="Arial" w:hAnsi="Arial"/>
                <w:sz w:val="18"/>
              </w:rPr>
            </w:r>
            <w:r>
              <w:rPr>
                <w:rFonts w:ascii="Arial" w:hAnsi="Arial"/>
                <w:sz w:val="18"/>
              </w:rPr>
              <w:t>EOS</w:t>
            </w:r>
          </w:p>
        </w:tc>
        <w:tc>
          <w:tcPr>
            <w:tcW w:type="dxa" w:w="1814"/>
          </w:tcPr>
          <w:p>
            <w:pPr>
              <w:spacing w:before="0" w:after="0"/>
            </w:pPr>
            <w:r>
              <w:rPr>
                <w:rFonts w:ascii="Arial" w:hAnsi="Arial"/>
                <w:sz w:val="18"/>
              </w:rPr>
            </w:r>
            <w:r>
              <w:rPr>
                <w:rFonts w:ascii="Arial" w:hAnsi="Arial"/>
                <w:sz w:val="18"/>
              </w:rPr>
              <w:t>2018</w:t>
            </w:r>
          </w:p>
        </w:tc>
        <w:tc>
          <w:tcPr>
            <w:tcW w:type="dxa" w:w="1814"/>
          </w:tcPr>
          <w:p>
            <w:pPr>
              <w:spacing w:before="0" w:after="0"/>
            </w:pPr>
            <w:r>
              <w:rPr>
                <w:rFonts w:ascii="Arial" w:hAnsi="Arial"/>
                <w:sz w:val="18"/>
              </w:rPr>
            </w:r>
            <w:r>
              <w:rPr>
                <w:rFonts w:ascii="Arial" w:hAnsi="Arial"/>
                <w:sz w:val="18"/>
              </w:rPr>
              <w:t>+nan</w:t>
            </w:r>
          </w:p>
        </w:tc>
        <w:tc>
          <w:tcPr>
            <w:tcW w:type="dxa" w:w="1814"/>
          </w:tcPr>
          <w:p>
            <w:pPr>
              <w:spacing w:before="0" w:after="0"/>
            </w:pPr>
            <w:r>
              <w:rPr>
                <w:rFonts w:ascii="Arial" w:hAnsi="Arial"/>
                <w:sz w:val="18"/>
              </w:rPr>
            </w:r>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60638" w:name="table_s8"/>
      <w:r>
        <w:rPr>
          <w:rFonts w:ascii="Arial" w:hAnsi="Arial"/>
          <w:b/>
          <w:color w:val="1F3A5F"/>
          <w:sz w:val="32"/>
        </w:rPr>
        <w:t>Table S8 — Pre-Kharif cyclone climatology</w:t>
      </w:r>
      <w:bookmarkEnd w:id="60638"/>
    </w:p>
    <w:p>
      <w:r>
        <w:rPr>
          <w:rFonts w:ascii="Arial" w:hAnsi="Arial"/>
          <w:b/>
          <w:sz w:val="20"/>
        </w:rPr>
        <w:t>Table S8. Pre-Kharif identification cyclones at the Odisha coast: per-storm summary and 1981–2018 climatological percentiles.</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650"/>
        <w:gridCol w:w="650"/>
        <w:gridCol w:w="650"/>
        <w:gridCol w:w="650"/>
        <w:gridCol w:w="650"/>
        <w:gridCol w:w="650"/>
        <w:gridCol w:w="650"/>
        <w:gridCol w:w="650"/>
        <w:gridCol w:w="650"/>
        <w:gridCol w:w="650"/>
        <w:gridCol w:w="650"/>
        <w:gridCol w:w="650"/>
        <w:gridCol w:w="650"/>
        <w:gridCol w:w="650"/>
      </w:tblGrid>
      <w:tr>
        <w:tc>
          <w:tcPr>
            <w:tcW w:type="dxa" w:w="648"/>
          </w:tcPr>
          <w:p>
            <w:pPr>
              <w:spacing w:before="0" w:after="0"/>
            </w:pPr>
            <w:r>
              <w:rPr>
                <w:rFonts w:ascii="Arial" w:hAnsi="Arial"/>
                <w:sz w:val="18"/>
              </w:rPr>
            </w:r>
            <w:r>
              <w:rPr>
                <w:rFonts w:ascii="Arial" w:hAnsi="Arial"/>
                <w:b/>
                <w:sz w:val="16"/>
              </w:rPr>
              <w:t>Name</w:t>
            </w:r>
          </w:p>
        </w:tc>
        <w:tc>
          <w:tcPr>
            <w:tcW w:type="dxa" w:w="648"/>
          </w:tcPr>
          <w:p>
            <w:pPr>
              <w:spacing w:before="0" w:after="0"/>
            </w:pPr>
            <w:r>
              <w:rPr>
                <w:rFonts w:ascii="Arial" w:hAnsi="Arial"/>
                <w:sz w:val="18"/>
              </w:rPr>
            </w:r>
            <w:r>
              <w:rPr>
                <w:rFonts w:ascii="Arial" w:hAnsi="Arial"/>
                <w:b/>
                <w:sz w:val="16"/>
              </w:rPr>
              <w:t>Season</w:t>
            </w:r>
          </w:p>
        </w:tc>
        <w:tc>
          <w:tcPr>
            <w:tcW w:type="dxa" w:w="648"/>
          </w:tcPr>
          <w:p>
            <w:pPr>
              <w:spacing w:before="0" w:after="0"/>
            </w:pPr>
            <w:r>
              <w:rPr>
                <w:rFonts w:ascii="Arial" w:hAnsi="Arial"/>
                <w:sz w:val="18"/>
              </w:rPr>
            </w:r>
            <w:r>
              <w:rPr>
                <w:rFonts w:ascii="Arial" w:hAnsi="Arial"/>
                <w:b/>
                <w:sz w:val="16"/>
              </w:rPr>
              <w:t>Landfall</w:t>
            </w:r>
          </w:p>
        </w:tc>
        <w:tc>
          <w:tcPr>
            <w:tcW w:type="dxa" w:w="648"/>
          </w:tcPr>
          <w:p>
            <w:pPr>
              <w:spacing w:before="0" w:after="0"/>
            </w:pPr>
            <w:r>
              <w:rPr>
                <w:rFonts w:ascii="Arial" w:hAnsi="Arial"/>
                <w:sz w:val="18"/>
              </w:rPr>
            </w:r>
            <w:r>
              <w:rPr>
                <w:rFonts w:ascii="Arial" w:hAnsi="Arial"/>
                <w:b/>
                <w:sz w:val="16"/>
              </w:rPr>
              <w:t>DOY</w:t>
            </w:r>
          </w:p>
        </w:tc>
        <w:tc>
          <w:tcPr>
            <w:tcW w:type="dxa" w:w="648"/>
          </w:tcPr>
          <w:p>
            <w:pPr>
              <w:spacing w:before="0" w:after="0"/>
            </w:pPr>
            <w:r>
              <w:rPr>
                <w:rFonts w:ascii="Arial" w:hAnsi="Arial"/>
                <w:sz w:val="18"/>
              </w:rPr>
            </w:r>
            <w:r>
              <w:rPr>
                <w:rFonts w:ascii="Arial" w:hAnsi="Arial"/>
                <w:b/>
                <w:sz w:val="16"/>
              </w:rPr>
              <w:t>IMD cat.</w:t>
            </w:r>
          </w:p>
        </w:tc>
        <w:tc>
          <w:tcPr>
            <w:tcW w:type="dxa" w:w="648"/>
          </w:tcPr>
          <w:p>
            <w:pPr>
              <w:spacing w:before="0" w:after="0"/>
            </w:pPr>
            <w:r>
              <w:rPr>
                <w:rFonts w:ascii="Arial" w:hAnsi="Arial"/>
                <w:sz w:val="18"/>
              </w:rPr>
            </w:r>
            <w:r>
              <w:rPr>
                <w:rFonts w:ascii="Arial" w:hAnsi="Arial"/>
                <w:b/>
                <w:sz w:val="16"/>
              </w:rPr>
              <w:t>S–S cat.</w:t>
            </w:r>
          </w:p>
        </w:tc>
        <w:tc>
          <w:tcPr>
            <w:tcW w:type="dxa" w:w="648"/>
          </w:tcPr>
          <w:p>
            <w:pPr>
              <w:spacing w:before="0" w:after="0"/>
            </w:pPr>
            <w:r>
              <w:rPr>
                <w:rFonts w:ascii="Arial" w:hAnsi="Arial"/>
                <w:sz w:val="18"/>
              </w:rPr>
            </w:r>
            <w:r>
              <w:rPr>
                <w:rFonts w:ascii="Arial" w:hAnsi="Arial"/>
                <w:b/>
                <w:sz w:val="16"/>
              </w:rPr>
              <w:t>Vmax (kt)</w:t>
            </w:r>
          </w:p>
        </w:tc>
        <w:tc>
          <w:tcPr>
            <w:tcW w:type="dxa" w:w="648"/>
          </w:tcPr>
          <w:p>
            <w:pPr>
              <w:spacing w:before="0" w:after="0"/>
            </w:pPr>
            <w:r>
              <w:rPr>
                <w:rFonts w:ascii="Arial" w:hAnsi="Arial"/>
                <w:sz w:val="18"/>
              </w:rPr>
            </w:r>
            <w:r>
              <w:rPr>
                <w:rFonts w:ascii="Arial" w:hAnsi="Arial"/>
                <w:b/>
                <w:sz w:val="16"/>
              </w:rPr>
              <w:t>Pmin (hPa)</w:t>
            </w:r>
          </w:p>
        </w:tc>
        <w:tc>
          <w:tcPr>
            <w:tcW w:type="dxa" w:w="648"/>
          </w:tcPr>
          <w:p>
            <w:pPr>
              <w:spacing w:before="0" w:after="0"/>
            </w:pPr>
            <w:r>
              <w:rPr>
                <w:rFonts w:ascii="Arial" w:hAnsi="Arial"/>
                <w:sz w:val="18"/>
              </w:rPr>
            </w:r>
            <w:r>
              <w:rPr>
                <w:rFonts w:ascii="Arial" w:hAnsi="Arial"/>
                <w:b/>
                <w:sz w:val="16"/>
              </w:rPr>
              <w:t>Surge (m)</w:t>
            </w:r>
          </w:p>
        </w:tc>
        <w:tc>
          <w:tcPr>
            <w:tcW w:type="dxa" w:w="648"/>
          </w:tcPr>
          <w:p>
            <w:pPr>
              <w:spacing w:before="0" w:after="0"/>
            </w:pPr>
            <w:r>
              <w:rPr>
                <w:rFonts w:ascii="Arial" w:hAnsi="Arial"/>
                <w:sz w:val="18"/>
              </w:rPr>
            </w:r>
            <w:r>
              <w:rPr>
                <w:rFonts w:ascii="Arial" w:hAnsi="Arial"/>
                <w:b/>
                <w:sz w:val="16"/>
              </w:rPr>
              <w:t>Synoptic class</w:t>
            </w:r>
          </w:p>
        </w:tc>
        <w:tc>
          <w:tcPr>
            <w:tcW w:type="dxa" w:w="648"/>
          </w:tcPr>
          <w:p>
            <w:pPr>
              <w:spacing w:before="0" w:after="0"/>
            </w:pPr>
            <w:r>
              <w:rPr>
                <w:rFonts w:ascii="Arial" w:hAnsi="Arial"/>
                <w:sz w:val="18"/>
              </w:rPr>
            </w:r>
            <w:r>
              <w:rPr>
                <w:rFonts w:ascii="Arial" w:hAnsi="Arial"/>
                <w:b/>
                <w:sz w:val="16"/>
              </w:rPr>
              <w:t>Vmax %ile</w:t>
            </w:r>
          </w:p>
        </w:tc>
        <w:tc>
          <w:tcPr>
            <w:tcW w:type="dxa" w:w="648"/>
          </w:tcPr>
          <w:p>
            <w:pPr>
              <w:spacing w:before="0" w:after="0"/>
            </w:pPr>
            <w:r>
              <w:rPr>
                <w:rFonts w:ascii="Arial" w:hAnsi="Arial"/>
                <w:sz w:val="18"/>
              </w:rPr>
            </w:r>
            <w:r>
              <w:rPr>
                <w:rFonts w:ascii="Arial" w:hAnsi="Arial"/>
                <w:b/>
                <w:sz w:val="16"/>
              </w:rPr>
              <w:t>Pmin %ile</w:t>
            </w:r>
          </w:p>
        </w:tc>
        <w:tc>
          <w:tcPr>
            <w:tcW w:type="dxa" w:w="648"/>
          </w:tcPr>
          <w:p>
            <w:pPr>
              <w:spacing w:before="0" w:after="0"/>
            </w:pPr>
            <w:r>
              <w:rPr>
                <w:rFonts w:ascii="Arial" w:hAnsi="Arial"/>
                <w:sz w:val="18"/>
              </w:rPr>
            </w:r>
            <w:r>
              <w:rPr>
                <w:rFonts w:ascii="Arial" w:hAnsi="Arial"/>
                <w:b/>
                <w:sz w:val="16"/>
              </w:rPr>
              <w:t>Surge %ile</w:t>
            </w:r>
          </w:p>
        </w:tc>
        <w:tc>
          <w:tcPr>
            <w:tcW w:type="dxa" w:w="648"/>
          </w:tcPr>
          <w:p>
            <w:pPr>
              <w:spacing w:before="0" w:after="0"/>
            </w:pPr>
            <w:r>
              <w:rPr>
                <w:rFonts w:ascii="Arial" w:hAnsi="Arial"/>
                <w:sz w:val="18"/>
              </w:rPr>
            </w:r>
            <w:r>
              <w:rPr>
                <w:rFonts w:ascii="Arial" w:hAnsi="Arial"/>
                <w:b/>
                <w:sz w:val="16"/>
              </w:rPr>
              <w:t>DOY %ile</w:t>
            </w:r>
          </w:p>
        </w:tc>
      </w:tr>
      <w:tr>
        <w:tc>
          <w:tcPr>
            <w:tcW w:type="dxa" w:w="648"/>
          </w:tcPr>
          <w:p>
            <w:pPr>
              <w:spacing w:before="0" w:after="0"/>
            </w:pPr>
            <w:r>
              <w:rPr>
                <w:rFonts w:ascii="Arial" w:hAnsi="Arial"/>
                <w:sz w:val="18"/>
              </w:rPr>
            </w:r>
            <w:r>
              <w:rPr>
                <w:rFonts w:ascii="Arial" w:hAnsi="Arial"/>
                <w:sz w:val="16"/>
              </w:rPr>
              <w:t>Fani</w:t>
            </w:r>
          </w:p>
        </w:tc>
        <w:tc>
          <w:tcPr>
            <w:tcW w:type="dxa" w:w="648"/>
          </w:tcPr>
          <w:p>
            <w:pPr>
              <w:spacing w:before="0" w:after="0"/>
            </w:pPr>
            <w:r>
              <w:rPr>
                <w:rFonts w:ascii="Arial" w:hAnsi="Arial"/>
                <w:sz w:val="18"/>
              </w:rPr>
            </w:r>
            <w:r>
              <w:rPr>
                <w:rFonts w:ascii="Arial" w:hAnsi="Arial"/>
                <w:sz w:val="16"/>
              </w:rPr>
              <w:t>2019</w:t>
            </w:r>
          </w:p>
        </w:tc>
        <w:tc>
          <w:tcPr>
            <w:tcW w:type="dxa" w:w="648"/>
          </w:tcPr>
          <w:p>
            <w:pPr>
              <w:spacing w:before="0" w:after="0"/>
            </w:pPr>
            <w:r>
              <w:rPr>
                <w:rFonts w:ascii="Arial" w:hAnsi="Arial"/>
                <w:sz w:val="18"/>
              </w:rPr>
            </w:r>
            <w:r>
              <w:rPr>
                <w:rFonts w:ascii="Arial" w:hAnsi="Arial"/>
                <w:sz w:val="16"/>
              </w:rPr>
              <w:t>2019-05-03</w:t>
            </w:r>
          </w:p>
        </w:tc>
        <w:tc>
          <w:tcPr>
            <w:tcW w:type="dxa" w:w="648"/>
          </w:tcPr>
          <w:p>
            <w:pPr>
              <w:spacing w:before="0" w:after="0"/>
            </w:pPr>
            <w:r>
              <w:rPr>
                <w:rFonts w:ascii="Arial" w:hAnsi="Arial"/>
                <w:sz w:val="18"/>
              </w:rPr>
            </w:r>
            <w:r>
              <w:rPr>
                <w:rFonts w:ascii="Arial" w:hAnsi="Arial"/>
                <w:sz w:val="16"/>
              </w:rPr>
              <w:t>123</w:t>
            </w:r>
          </w:p>
        </w:tc>
        <w:tc>
          <w:tcPr>
            <w:tcW w:type="dxa" w:w="648"/>
          </w:tcPr>
          <w:p>
            <w:pPr>
              <w:spacing w:before="0" w:after="0"/>
            </w:pPr>
            <w:r>
              <w:rPr>
                <w:rFonts w:ascii="Arial" w:hAnsi="Arial"/>
                <w:sz w:val="18"/>
              </w:rPr>
            </w:r>
            <w:r>
              <w:rPr>
                <w:rFonts w:ascii="Arial" w:hAnsi="Arial"/>
                <w:sz w:val="16"/>
              </w:rPr>
              <w:t>ESCS</w:t>
            </w:r>
          </w:p>
        </w:tc>
        <w:tc>
          <w:tcPr>
            <w:tcW w:type="dxa" w:w="648"/>
          </w:tcPr>
          <w:p>
            <w:pPr>
              <w:spacing w:before="0" w:after="0"/>
            </w:pPr>
            <w:r>
              <w:rPr>
                <w:rFonts w:ascii="Arial" w:hAnsi="Arial"/>
                <w:sz w:val="18"/>
              </w:rPr>
            </w:r>
            <w:r>
              <w:rPr>
                <w:rFonts w:ascii="Arial" w:hAnsi="Arial"/>
                <w:sz w:val="16"/>
              </w:rPr>
              <w:t>4</w:t>
            </w:r>
          </w:p>
        </w:tc>
        <w:tc>
          <w:tcPr>
            <w:tcW w:type="dxa" w:w="648"/>
          </w:tcPr>
          <w:p>
            <w:pPr>
              <w:spacing w:before="0" w:after="0"/>
            </w:pPr>
            <w:r>
              <w:rPr>
                <w:rFonts w:ascii="Arial" w:hAnsi="Arial"/>
                <w:sz w:val="18"/>
              </w:rPr>
            </w:r>
            <w:r>
              <w:rPr>
                <w:rFonts w:ascii="Arial" w:hAnsi="Arial"/>
                <w:sz w:val="16"/>
              </w:rPr>
              <w:t>135</w:t>
            </w:r>
          </w:p>
        </w:tc>
        <w:tc>
          <w:tcPr>
            <w:tcW w:type="dxa" w:w="648"/>
          </w:tcPr>
          <w:p>
            <w:pPr>
              <w:spacing w:before="0" w:after="0"/>
            </w:pPr>
            <w:r>
              <w:rPr>
                <w:rFonts w:ascii="Arial" w:hAnsi="Arial"/>
                <w:sz w:val="18"/>
              </w:rPr>
            </w:r>
            <w:r>
              <w:rPr>
                <w:rFonts w:ascii="Arial" w:hAnsi="Arial"/>
                <w:sz w:val="16"/>
              </w:rPr>
              <w:t>932</w:t>
            </w:r>
          </w:p>
        </w:tc>
        <w:tc>
          <w:tcPr>
            <w:tcW w:type="dxa" w:w="648"/>
          </w:tcPr>
          <w:p>
            <w:pPr>
              <w:spacing w:before="0" w:after="0"/>
            </w:pPr>
            <w:r>
              <w:rPr>
                <w:rFonts w:ascii="Arial" w:hAnsi="Arial"/>
                <w:sz w:val="18"/>
              </w:rPr>
            </w:r>
            <w:r>
              <w:rPr>
                <w:rFonts w:ascii="Arial" w:hAnsi="Arial"/>
                <w:sz w:val="16"/>
              </w:rPr>
              <w:t>1.5</w:t>
            </w:r>
          </w:p>
        </w:tc>
        <w:tc>
          <w:tcPr>
            <w:tcW w:type="dxa" w:w="648"/>
          </w:tcPr>
          <w:p>
            <w:pPr>
              <w:spacing w:before="0" w:after="0"/>
            </w:pPr>
            <w:r>
              <w:rPr>
                <w:rFonts w:ascii="Arial" w:hAnsi="Arial"/>
                <w:sz w:val="18"/>
              </w:rPr>
            </w:r>
            <w:r>
              <w:rPr>
                <w:rFonts w:ascii="Arial" w:hAnsi="Arial"/>
                <w:sz w:val="16"/>
              </w:rPr>
              <w:t>Equatorial trough genesis</w:t>
            </w:r>
          </w:p>
        </w:tc>
        <w:tc>
          <w:tcPr>
            <w:tcW w:type="dxa" w:w="648"/>
          </w:tcPr>
          <w:p>
            <w:pPr>
              <w:spacing w:before="0" w:after="0"/>
            </w:pPr>
            <w:r>
              <w:rPr>
                <w:rFonts w:ascii="Arial" w:hAnsi="Arial"/>
                <w:sz w:val="18"/>
              </w:rPr>
            </w:r>
            <w:r>
              <w:rPr>
                <w:rFonts w:ascii="Arial" w:hAnsi="Arial"/>
                <w:sz w:val="16"/>
              </w:rPr>
              <w:t>97.5</w:t>
            </w:r>
          </w:p>
        </w:tc>
        <w:tc>
          <w:tcPr>
            <w:tcW w:type="dxa" w:w="648"/>
          </w:tcPr>
          <w:p>
            <w:pPr>
              <w:spacing w:before="0" w:after="0"/>
            </w:pPr>
            <w:r>
              <w:rPr>
                <w:rFonts w:ascii="Arial" w:hAnsi="Arial"/>
                <w:sz w:val="18"/>
              </w:rPr>
            </w:r>
            <w:r>
              <w:rPr>
                <w:rFonts w:ascii="Arial" w:hAnsi="Arial"/>
                <w:sz w:val="16"/>
              </w:rPr>
              <w:t>91.5</w:t>
            </w:r>
          </w:p>
        </w:tc>
        <w:tc>
          <w:tcPr>
            <w:tcW w:type="dxa" w:w="648"/>
          </w:tcPr>
          <w:p>
            <w:pPr>
              <w:spacing w:before="0" w:after="0"/>
            </w:pPr>
            <w:r>
              <w:rPr>
                <w:rFonts w:ascii="Arial" w:hAnsi="Arial"/>
                <w:sz w:val="18"/>
              </w:rPr>
            </w:r>
            <w:r>
              <w:rPr>
                <w:rFonts w:ascii="Arial" w:hAnsi="Arial"/>
                <w:sz w:val="16"/>
              </w:rPr>
              <w:t>55.8</w:t>
            </w:r>
          </w:p>
        </w:tc>
        <w:tc>
          <w:tcPr>
            <w:tcW w:type="dxa" w:w="648"/>
          </w:tcPr>
          <w:p>
            <w:pPr>
              <w:spacing w:before="0" w:after="0"/>
            </w:pPr>
            <w:r>
              <w:rPr>
                <w:rFonts w:ascii="Arial" w:hAnsi="Arial"/>
                <w:sz w:val="18"/>
              </w:rPr>
            </w:r>
            <w:r>
              <w:rPr>
                <w:rFonts w:ascii="Arial" w:hAnsi="Arial"/>
                <w:sz w:val="16"/>
              </w:rPr>
              <w:t>26.6</w:t>
            </w:r>
          </w:p>
        </w:tc>
      </w:tr>
      <w:tr>
        <w:tc>
          <w:tcPr>
            <w:tcW w:type="dxa" w:w="648"/>
          </w:tcPr>
          <w:p>
            <w:pPr>
              <w:spacing w:before="0" w:after="0"/>
            </w:pPr>
            <w:r>
              <w:rPr>
                <w:rFonts w:ascii="Arial" w:hAnsi="Arial"/>
                <w:sz w:val="18"/>
              </w:rPr>
            </w:r>
            <w:r>
              <w:rPr>
                <w:rFonts w:ascii="Arial" w:hAnsi="Arial"/>
                <w:sz w:val="16"/>
              </w:rPr>
              <w:t>Amphan</w:t>
            </w:r>
          </w:p>
        </w:tc>
        <w:tc>
          <w:tcPr>
            <w:tcW w:type="dxa" w:w="648"/>
          </w:tcPr>
          <w:p>
            <w:pPr>
              <w:spacing w:before="0" w:after="0"/>
            </w:pPr>
            <w:r>
              <w:rPr>
                <w:rFonts w:ascii="Arial" w:hAnsi="Arial"/>
                <w:sz w:val="18"/>
              </w:rPr>
            </w:r>
            <w:r>
              <w:rPr>
                <w:rFonts w:ascii="Arial" w:hAnsi="Arial"/>
                <w:sz w:val="16"/>
              </w:rPr>
              <w:t>2020</w:t>
            </w:r>
          </w:p>
        </w:tc>
        <w:tc>
          <w:tcPr>
            <w:tcW w:type="dxa" w:w="648"/>
          </w:tcPr>
          <w:p>
            <w:pPr>
              <w:spacing w:before="0" w:after="0"/>
            </w:pPr>
            <w:r>
              <w:rPr>
                <w:rFonts w:ascii="Arial" w:hAnsi="Arial"/>
                <w:sz w:val="18"/>
              </w:rPr>
            </w:r>
            <w:r>
              <w:rPr>
                <w:rFonts w:ascii="Arial" w:hAnsi="Arial"/>
                <w:sz w:val="16"/>
              </w:rPr>
              <w:t>2020-05-20</w:t>
            </w:r>
          </w:p>
        </w:tc>
        <w:tc>
          <w:tcPr>
            <w:tcW w:type="dxa" w:w="648"/>
          </w:tcPr>
          <w:p>
            <w:pPr>
              <w:spacing w:before="0" w:after="0"/>
            </w:pPr>
            <w:r>
              <w:rPr>
                <w:rFonts w:ascii="Arial" w:hAnsi="Arial"/>
                <w:sz w:val="18"/>
              </w:rPr>
            </w:r>
            <w:r>
              <w:rPr>
                <w:rFonts w:ascii="Arial" w:hAnsi="Arial"/>
                <w:sz w:val="16"/>
              </w:rPr>
              <w:t>141</w:t>
            </w:r>
          </w:p>
        </w:tc>
        <w:tc>
          <w:tcPr>
            <w:tcW w:type="dxa" w:w="648"/>
          </w:tcPr>
          <w:p>
            <w:pPr>
              <w:spacing w:before="0" w:after="0"/>
            </w:pPr>
            <w:r>
              <w:rPr>
                <w:rFonts w:ascii="Arial" w:hAnsi="Arial"/>
                <w:sz w:val="18"/>
              </w:rPr>
            </w:r>
            <w:r>
              <w:rPr>
                <w:rFonts w:ascii="Arial" w:hAnsi="Arial"/>
                <w:sz w:val="16"/>
              </w:rPr>
              <w:t>SuCS</w:t>
            </w:r>
          </w:p>
        </w:tc>
        <w:tc>
          <w:tcPr>
            <w:tcW w:type="dxa" w:w="648"/>
          </w:tcPr>
          <w:p>
            <w:pPr>
              <w:spacing w:before="0" w:after="0"/>
            </w:pPr>
            <w:r>
              <w:rPr>
                <w:rFonts w:ascii="Arial" w:hAnsi="Arial"/>
                <w:sz w:val="18"/>
              </w:rPr>
            </w:r>
            <w:r>
              <w:rPr>
                <w:rFonts w:ascii="Arial" w:hAnsi="Arial"/>
                <w:sz w:val="16"/>
              </w:rPr>
              <w:t>5</w:t>
            </w:r>
          </w:p>
        </w:tc>
        <w:tc>
          <w:tcPr>
            <w:tcW w:type="dxa" w:w="648"/>
          </w:tcPr>
          <w:p>
            <w:pPr>
              <w:spacing w:before="0" w:after="0"/>
            </w:pPr>
            <w:r>
              <w:rPr>
                <w:rFonts w:ascii="Arial" w:hAnsi="Arial"/>
                <w:sz w:val="18"/>
              </w:rPr>
            </w:r>
            <w:r>
              <w:rPr>
                <w:rFonts w:ascii="Arial" w:hAnsi="Arial"/>
                <w:sz w:val="16"/>
              </w:rPr>
              <w:t>140</w:t>
            </w:r>
          </w:p>
        </w:tc>
        <w:tc>
          <w:tcPr>
            <w:tcW w:type="dxa" w:w="648"/>
          </w:tcPr>
          <w:p>
            <w:pPr>
              <w:spacing w:before="0" w:after="0"/>
            </w:pPr>
            <w:r>
              <w:rPr>
                <w:rFonts w:ascii="Arial" w:hAnsi="Arial"/>
                <w:sz w:val="18"/>
              </w:rPr>
            </w:r>
            <w:r>
              <w:rPr>
                <w:rFonts w:ascii="Arial" w:hAnsi="Arial"/>
                <w:sz w:val="16"/>
              </w:rPr>
              <w:t>925</w:t>
            </w:r>
          </w:p>
        </w:tc>
        <w:tc>
          <w:tcPr>
            <w:tcW w:type="dxa" w:w="648"/>
          </w:tcPr>
          <w:p>
            <w:pPr>
              <w:spacing w:before="0" w:after="0"/>
            </w:pPr>
            <w:r>
              <w:rPr>
                <w:rFonts w:ascii="Arial" w:hAnsi="Arial"/>
                <w:sz w:val="18"/>
              </w:rPr>
            </w:r>
            <w:r>
              <w:rPr>
                <w:rFonts w:ascii="Arial" w:hAnsi="Arial"/>
                <w:sz w:val="16"/>
              </w:rPr>
              <w:t>4.6</w:t>
            </w:r>
          </w:p>
        </w:tc>
        <w:tc>
          <w:tcPr>
            <w:tcW w:type="dxa" w:w="648"/>
          </w:tcPr>
          <w:p>
            <w:pPr>
              <w:spacing w:before="0" w:after="0"/>
            </w:pPr>
            <w:r>
              <w:rPr>
                <w:rFonts w:ascii="Arial" w:hAnsi="Arial"/>
                <w:sz w:val="18"/>
              </w:rPr>
            </w:r>
            <w:r>
              <w:rPr>
                <w:rFonts w:ascii="Arial" w:hAnsi="Arial"/>
                <w:sz w:val="16"/>
              </w:rPr>
              <w:t>Monsoon-trough remnant</w:t>
            </w:r>
          </w:p>
        </w:tc>
        <w:tc>
          <w:tcPr>
            <w:tcW w:type="dxa" w:w="648"/>
          </w:tcPr>
          <w:p>
            <w:pPr>
              <w:spacing w:before="0" w:after="0"/>
            </w:pPr>
            <w:r>
              <w:rPr>
                <w:rFonts w:ascii="Arial" w:hAnsi="Arial"/>
                <w:sz w:val="18"/>
              </w:rPr>
            </w:r>
            <w:r>
              <w:rPr>
                <w:rFonts w:ascii="Arial" w:hAnsi="Arial"/>
                <w:sz w:val="16"/>
              </w:rPr>
              <w:t>100.0</w:t>
            </w:r>
          </w:p>
        </w:tc>
        <w:tc>
          <w:tcPr>
            <w:tcW w:type="dxa" w:w="648"/>
          </w:tcPr>
          <w:p>
            <w:pPr>
              <w:spacing w:before="0" w:after="0"/>
            </w:pPr>
            <w:r>
              <w:rPr>
                <w:rFonts w:ascii="Arial" w:hAnsi="Arial"/>
                <w:sz w:val="18"/>
              </w:rPr>
            </w:r>
            <w:r>
              <w:rPr>
                <w:rFonts w:ascii="Arial" w:hAnsi="Arial"/>
                <w:sz w:val="16"/>
              </w:rPr>
              <w:t>95.0</w:t>
            </w:r>
          </w:p>
        </w:tc>
        <w:tc>
          <w:tcPr>
            <w:tcW w:type="dxa" w:w="648"/>
          </w:tcPr>
          <w:p>
            <w:pPr>
              <w:spacing w:before="0" w:after="0"/>
            </w:pPr>
            <w:r>
              <w:rPr>
                <w:rFonts w:ascii="Arial" w:hAnsi="Arial"/>
                <w:sz w:val="18"/>
              </w:rPr>
            </w:r>
            <w:r>
              <w:rPr>
                <w:rFonts w:ascii="Arial" w:hAnsi="Arial"/>
                <w:sz w:val="16"/>
              </w:rPr>
              <w:t>91.5</w:t>
            </w:r>
          </w:p>
        </w:tc>
        <w:tc>
          <w:tcPr>
            <w:tcW w:type="dxa" w:w="648"/>
          </w:tcPr>
          <w:p>
            <w:pPr>
              <w:spacing w:before="0" w:after="0"/>
            </w:pPr>
            <w:r>
              <w:rPr>
                <w:rFonts w:ascii="Arial" w:hAnsi="Arial"/>
                <w:sz w:val="18"/>
              </w:rPr>
            </w:r>
            <w:r>
              <w:rPr>
                <w:rFonts w:ascii="Arial" w:hAnsi="Arial"/>
                <w:sz w:val="16"/>
              </w:rPr>
              <w:t>55.4</w:t>
            </w:r>
          </w:p>
        </w:tc>
      </w:tr>
      <w:tr>
        <w:tc>
          <w:tcPr>
            <w:tcW w:type="dxa" w:w="648"/>
          </w:tcPr>
          <w:p>
            <w:pPr>
              <w:spacing w:before="0" w:after="0"/>
            </w:pPr>
            <w:r>
              <w:rPr>
                <w:rFonts w:ascii="Arial" w:hAnsi="Arial"/>
                <w:sz w:val="18"/>
              </w:rPr>
            </w:r>
            <w:r>
              <w:rPr>
                <w:rFonts w:ascii="Arial" w:hAnsi="Arial"/>
                <w:sz w:val="16"/>
              </w:rPr>
              <w:t>Yaas</w:t>
            </w:r>
          </w:p>
        </w:tc>
        <w:tc>
          <w:tcPr>
            <w:tcW w:type="dxa" w:w="648"/>
          </w:tcPr>
          <w:p>
            <w:pPr>
              <w:spacing w:before="0" w:after="0"/>
            </w:pPr>
            <w:r>
              <w:rPr>
                <w:rFonts w:ascii="Arial" w:hAnsi="Arial"/>
                <w:sz w:val="18"/>
              </w:rPr>
            </w:r>
            <w:r>
              <w:rPr>
                <w:rFonts w:ascii="Arial" w:hAnsi="Arial"/>
                <w:sz w:val="16"/>
              </w:rPr>
              <w:t>2021</w:t>
            </w:r>
          </w:p>
        </w:tc>
        <w:tc>
          <w:tcPr>
            <w:tcW w:type="dxa" w:w="648"/>
          </w:tcPr>
          <w:p>
            <w:pPr>
              <w:spacing w:before="0" w:after="0"/>
            </w:pPr>
            <w:r>
              <w:rPr>
                <w:rFonts w:ascii="Arial" w:hAnsi="Arial"/>
                <w:sz w:val="18"/>
              </w:rPr>
            </w:r>
            <w:r>
              <w:rPr>
                <w:rFonts w:ascii="Arial" w:hAnsi="Arial"/>
                <w:sz w:val="16"/>
              </w:rPr>
              <w:t>2021-05-26</w:t>
            </w:r>
          </w:p>
        </w:tc>
        <w:tc>
          <w:tcPr>
            <w:tcW w:type="dxa" w:w="648"/>
          </w:tcPr>
          <w:p>
            <w:pPr>
              <w:spacing w:before="0" w:after="0"/>
            </w:pPr>
            <w:r>
              <w:rPr>
                <w:rFonts w:ascii="Arial" w:hAnsi="Arial"/>
                <w:sz w:val="18"/>
              </w:rPr>
            </w:r>
            <w:r>
              <w:rPr>
                <w:rFonts w:ascii="Arial" w:hAnsi="Arial"/>
                <w:sz w:val="16"/>
              </w:rPr>
              <w:t>146</w:t>
            </w:r>
          </w:p>
        </w:tc>
        <w:tc>
          <w:tcPr>
            <w:tcW w:type="dxa" w:w="648"/>
          </w:tcPr>
          <w:p>
            <w:pPr>
              <w:spacing w:before="0" w:after="0"/>
            </w:pPr>
            <w:r>
              <w:rPr>
                <w:rFonts w:ascii="Arial" w:hAnsi="Arial"/>
                <w:sz w:val="18"/>
              </w:rPr>
            </w:r>
            <w:r>
              <w:rPr>
                <w:rFonts w:ascii="Arial" w:hAnsi="Arial"/>
                <w:sz w:val="16"/>
              </w:rPr>
              <w:t>VSCS</w:t>
            </w:r>
          </w:p>
        </w:tc>
        <w:tc>
          <w:tcPr>
            <w:tcW w:type="dxa" w:w="648"/>
          </w:tcPr>
          <w:p>
            <w:pPr>
              <w:spacing w:before="0" w:after="0"/>
            </w:pPr>
            <w:r>
              <w:rPr>
                <w:rFonts w:ascii="Arial" w:hAnsi="Arial"/>
                <w:sz w:val="18"/>
              </w:rPr>
            </w:r>
            <w:r>
              <w:rPr>
                <w:rFonts w:ascii="Arial" w:hAnsi="Arial"/>
                <w:sz w:val="16"/>
              </w:rPr>
              <w:t>3</w:t>
            </w:r>
          </w:p>
        </w:tc>
        <w:tc>
          <w:tcPr>
            <w:tcW w:type="dxa" w:w="648"/>
          </w:tcPr>
          <w:p>
            <w:pPr>
              <w:spacing w:before="0" w:after="0"/>
            </w:pPr>
            <w:r>
              <w:rPr>
                <w:rFonts w:ascii="Arial" w:hAnsi="Arial"/>
                <w:sz w:val="18"/>
              </w:rPr>
            </w:r>
            <w:r>
              <w:rPr>
                <w:rFonts w:ascii="Arial" w:hAnsi="Arial"/>
                <w:sz w:val="16"/>
              </w:rPr>
              <w:t>100</w:t>
            </w:r>
          </w:p>
        </w:tc>
        <w:tc>
          <w:tcPr>
            <w:tcW w:type="dxa" w:w="648"/>
          </w:tcPr>
          <w:p>
            <w:pPr>
              <w:spacing w:before="0" w:after="0"/>
            </w:pPr>
            <w:r>
              <w:rPr>
                <w:rFonts w:ascii="Arial" w:hAnsi="Arial"/>
                <w:sz w:val="18"/>
              </w:rPr>
            </w:r>
            <w:r>
              <w:rPr>
                <w:rFonts w:ascii="Arial" w:hAnsi="Arial"/>
                <w:sz w:val="16"/>
              </w:rPr>
              <w:t>970</w:t>
            </w:r>
          </w:p>
        </w:tc>
        <w:tc>
          <w:tcPr>
            <w:tcW w:type="dxa" w:w="648"/>
          </w:tcPr>
          <w:p>
            <w:pPr>
              <w:spacing w:before="0" w:after="0"/>
            </w:pPr>
            <w:r>
              <w:rPr>
                <w:rFonts w:ascii="Arial" w:hAnsi="Arial"/>
                <w:sz w:val="18"/>
              </w:rPr>
            </w:r>
            <w:r>
              <w:rPr>
                <w:rFonts w:ascii="Arial" w:hAnsi="Arial"/>
                <w:sz w:val="16"/>
              </w:rPr>
              <w:t>2.0</w:t>
            </w:r>
          </w:p>
        </w:tc>
        <w:tc>
          <w:tcPr>
            <w:tcW w:type="dxa" w:w="648"/>
          </w:tcPr>
          <w:p>
            <w:pPr>
              <w:spacing w:before="0" w:after="0"/>
            </w:pPr>
            <w:r>
              <w:rPr>
                <w:rFonts w:ascii="Arial" w:hAnsi="Arial"/>
                <w:sz w:val="18"/>
              </w:rPr>
            </w:r>
            <w:r>
              <w:rPr>
                <w:rFonts w:ascii="Arial" w:hAnsi="Arial"/>
                <w:sz w:val="16"/>
              </w:rPr>
              <w:t>Easterly-wave Bay genesis</w:t>
            </w:r>
          </w:p>
        </w:tc>
        <w:tc>
          <w:tcPr>
            <w:tcW w:type="dxa" w:w="648"/>
          </w:tcPr>
          <w:p>
            <w:pPr>
              <w:spacing w:before="0" w:after="0"/>
            </w:pPr>
            <w:r>
              <w:rPr>
                <w:rFonts w:ascii="Arial" w:hAnsi="Arial"/>
                <w:sz w:val="18"/>
              </w:rPr>
            </w:r>
            <w:r>
              <w:rPr>
                <w:rFonts w:ascii="Arial" w:hAnsi="Arial"/>
                <w:sz w:val="16"/>
              </w:rPr>
              <w:t>81.0</w:t>
            </w:r>
          </w:p>
        </w:tc>
        <w:tc>
          <w:tcPr>
            <w:tcW w:type="dxa" w:w="648"/>
          </w:tcPr>
          <w:p>
            <w:pPr>
              <w:spacing w:before="0" w:after="0"/>
            </w:pPr>
            <w:r>
              <w:rPr>
                <w:rFonts w:ascii="Arial" w:hAnsi="Arial"/>
                <w:sz w:val="18"/>
              </w:rPr>
            </w:r>
            <w:r>
              <w:rPr>
                <w:rFonts w:ascii="Arial" w:hAnsi="Arial"/>
                <w:sz w:val="16"/>
              </w:rPr>
              <w:t>56.2</w:t>
            </w:r>
          </w:p>
        </w:tc>
        <w:tc>
          <w:tcPr>
            <w:tcW w:type="dxa" w:w="648"/>
          </w:tcPr>
          <w:p>
            <w:pPr>
              <w:spacing w:before="0" w:after="0"/>
            </w:pPr>
            <w:r>
              <w:rPr>
                <w:rFonts w:ascii="Arial" w:hAnsi="Arial"/>
                <w:sz w:val="18"/>
              </w:rPr>
            </w:r>
            <w:r>
              <w:rPr>
                <w:rFonts w:ascii="Arial" w:hAnsi="Arial"/>
                <w:sz w:val="16"/>
              </w:rPr>
              <w:t>65.4</w:t>
            </w:r>
          </w:p>
        </w:tc>
        <w:tc>
          <w:tcPr>
            <w:tcW w:type="dxa" w:w="648"/>
          </w:tcPr>
          <w:p>
            <w:pPr>
              <w:spacing w:before="0" w:after="0"/>
            </w:pPr>
            <w:r>
              <w:rPr>
                <w:rFonts w:ascii="Arial" w:hAnsi="Arial"/>
                <w:sz w:val="18"/>
              </w:rPr>
            </w:r>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39923" w:name="table_s9"/>
      <w:r>
        <w:rPr>
          <w:rFonts w:ascii="Arial" w:hAnsi="Arial"/>
          <w:b/>
          <w:color w:val="1F3A5F"/>
          <w:sz w:val="32"/>
        </w:rPr>
        <w:t>Table S9 — Canonical S1 dual-pol features</w:t>
      </w:r>
      <w:bookmarkEnd w:id="39923"/>
    </w:p>
    <w:p>
      <w:r>
        <w:rPr>
          <w:rFonts w:ascii="Arial" w:hAnsi="Arial"/>
          <w:b/>
          <w:sz w:val="20"/>
        </w:rPr>
        <w:t>Table S9. Canonical Sentinel-1 dual-polarisation backscatter signatures for the three inundation mechanisms exploited by the Module 02 saline-flood classifier.</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606"/>
        <w:gridCol w:w="606"/>
        <w:gridCol w:w="606"/>
        <w:gridCol w:w="606"/>
        <w:gridCol w:w="606"/>
        <w:gridCol w:w="606"/>
        <w:gridCol w:w="606"/>
        <w:gridCol w:w="606"/>
        <w:gridCol w:w="606"/>
        <w:gridCol w:w="606"/>
        <w:gridCol w:w="606"/>
        <w:gridCol w:w="606"/>
        <w:gridCol w:w="606"/>
        <w:gridCol w:w="606"/>
        <w:gridCol w:w="606"/>
      </w:tblGrid>
      <w:tr>
        <w:tc>
          <w:tcPr>
            <w:tcW w:type="dxa" w:w="605"/>
          </w:tcPr>
          <w:p>
            <w:pPr>
              <w:spacing w:before="0" w:after="0"/>
            </w:pPr>
            <w:r>
              <w:rPr>
                <w:rFonts w:ascii="Arial" w:hAnsi="Arial"/>
                <w:sz w:val="18"/>
              </w:rPr>
            </w:r>
            <w:r>
              <w:rPr>
                <w:rFonts w:ascii="Arial" w:hAnsi="Arial"/>
                <w:b/>
                <w:sz w:val="16"/>
              </w:rPr>
              <w:t>Mechanism</w:t>
            </w:r>
          </w:p>
        </w:tc>
        <w:tc>
          <w:tcPr>
            <w:tcW w:type="dxa" w:w="605"/>
          </w:tcPr>
          <w:p>
            <w:pPr>
              <w:spacing w:before="0" w:after="0"/>
            </w:pPr>
            <w:r>
              <w:rPr>
                <w:rFonts w:ascii="Arial" w:hAnsi="Arial"/>
                <w:sz w:val="18"/>
              </w:rPr>
            </w:r>
            <w:r>
              <w:rPr>
                <w:rFonts w:ascii="Arial" w:hAnsi="Arial"/>
                <w:b/>
                <w:sz w:val="16"/>
              </w:rPr>
              <w:t>Onset DOY</w:t>
            </w:r>
          </w:p>
        </w:tc>
        <w:tc>
          <w:tcPr>
            <w:tcW w:type="dxa" w:w="605"/>
          </w:tcPr>
          <w:p>
            <w:pPr>
              <w:spacing w:before="0" w:after="0"/>
            </w:pPr>
            <w:r>
              <w:rPr>
                <w:rFonts w:ascii="Arial" w:hAnsi="Arial"/>
                <w:sz w:val="18"/>
              </w:rPr>
            </w:r>
            <w:r>
              <w:rPr>
                <w:rFonts w:ascii="Arial" w:hAnsi="Arial"/>
                <w:b/>
                <w:sz w:val="16"/>
              </w:rPr>
              <w:t>Onset rate (d)</w:t>
            </w:r>
          </w:p>
        </w:tc>
        <w:tc>
          <w:tcPr>
            <w:tcW w:type="dxa" w:w="605"/>
          </w:tcPr>
          <w:p>
            <w:pPr>
              <w:spacing w:before="0" w:after="0"/>
            </w:pPr>
            <w:r>
              <w:rPr>
                <w:rFonts w:ascii="Arial" w:hAnsi="Arial"/>
                <w:sz w:val="18"/>
              </w:rPr>
            </w:r>
            <w:r>
              <w:rPr>
                <w:rFonts w:ascii="Arial" w:hAnsi="Arial"/>
                <w:b/>
                <w:sz w:val="16"/>
              </w:rPr>
              <w:t>VH base (dB)</w:t>
            </w:r>
          </w:p>
        </w:tc>
        <w:tc>
          <w:tcPr>
            <w:tcW w:type="dxa" w:w="605"/>
          </w:tcPr>
          <w:p>
            <w:pPr>
              <w:spacing w:before="0" w:after="0"/>
            </w:pPr>
            <w:r>
              <w:rPr>
                <w:rFonts w:ascii="Arial" w:hAnsi="Arial"/>
                <w:sz w:val="18"/>
              </w:rPr>
            </w:r>
            <w:r>
              <w:rPr>
                <w:rFonts w:ascii="Arial" w:hAnsi="Arial"/>
                <w:b/>
                <w:sz w:val="16"/>
              </w:rPr>
              <w:t>VH min (dB)</w:t>
            </w:r>
          </w:p>
        </w:tc>
        <w:tc>
          <w:tcPr>
            <w:tcW w:type="dxa" w:w="605"/>
          </w:tcPr>
          <w:p>
            <w:pPr>
              <w:spacing w:before="0" w:after="0"/>
            </w:pPr>
            <w:r>
              <w:rPr>
                <w:rFonts w:ascii="Arial" w:hAnsi="Arial"/>
                <w:sz w:val="18"/>
              </w:rPr>
            </w:r>
            <w:r>
              <w:rPr>
                <w:rFonts w:ascii="Arial" w:hAnsi="Arial"/>
                <w:b/>
                <w:sz w:val="16"/>
              </w:rPr>
              <w:t>ΔVH (dB)</w:t>
            </w:r>
          </w:p>
        </w:tc>
        <w:tc>
          <w:tcPr>
            <w:tcW w:type="dxa" w:w="605"/>
          </w:tcPr>
          <w:p>
            <w:pPr>
              <w:spacing w:before="0" w:after="0"/>
            </w:pPr>
            <w:r>
              <w:rPr>
                <w:rFonts w:ascii="Arial" w:hAnsi="Arial"/>
                <w:sz w:val="18"/>
              </w:rPr>
            </w:r>
            <w:r>
              <w:rPr>
                <w:rFonts w:ascii="Arial" w:hAnsi="Arial"/>
                <w:b/>
                <w:sz w:val="16"/>
              </w:rPr>
              <w:t>VV base (dB)</w:t>
            </w:r>
          </w:p>
        </w:tc>
        <w:tc>
          <w:tcPr>
            <w:tcW w:type="dxa" w:w="605"/>
          </w:tcPr>
          <w:p>
            <w:pPr>
              <w:spacing w:before="0" w:after="0"/>
            </w:pPr>
            <w:r>
              <w:rPr>
                <w:rFonts w:ascii="Arial" w:hAnsi="Arial"/>
                <w:sz w:val="18"/>
              </w:rPr>
            </w:r>
            <w:r>
              <w:rPr>
                <w:rFonts w:ascii="Arial" w:hAnsi="Arial"/>
                <w:b/>
                <w:sz w:val="16"/>
              </w:rPr>
              <w:t>VV min (dB)</w:t>
            </w:r>
          </w:p>
        </w:tc>
        <w:tc>
          <w:tcPr>
            <w:tcW w:type="dxa" w:w="605"/>
          </w:tcPr>
          <w:p>
            <w:pPr>
              <w:spacing w:before="0" w:after="0"/>
            </w:pPr>
            <w:r>
              <w:rPr>
                <w:rFonts w:ascii="Arial" w:hAnsi="Arial"/>
                <w:sz w:val="18"/>
              </w:rPr>
            </w:r>
            <w:r>
              <w:rPr>
                <w:rFonts w:ascii="Arial" w:hAnsi="Arial"/>
                <w:b/>
                <w:sz w:val="16"/>
              </w:rPr>
              <w:t>ΔVV (dB)</w:t>
            </w:r>
          </w:p>
        </w:tc>
        <w:tc>
          <w:tcPr>
            <w:tcW w:type="dxa" w:w="605"/>
          </w:tcPr>
          <w:p>
            <w:pPr>
              <w:spacing w:before="0" w:after="0"/>
            </w:pPr>
            <w:r>
              <w:rPr>
                <w:rFonts w:ascii="Arial" w:hAnsi="Arial"/>
                <w:sz w:val="18"/>
              </w:rPr>
            </w:r>
            <w:r>
              <w:rPr>
                <w:rFonts w:ascii="Arial" w:hAnsi="Arial"/>
                <w:b/>
                <w:sz w:val="16"/>
              </w:rPr>
              <w:t>CR base (dB)</w:t>
            </w:r>
          </w:p>
        </w:tc>
        <w:tc>
          <w:tcPr>
            <w:tcW w:type="dxa" w:w="605"/>
          </w:tcPr>
          <w:p>
            <w:pPr>
              <w:spacing w:before="0" w:after="0"/>
            </w:pPr>
            <w:r>
              <w:rPr>
                <w:rFonts w:ascii="Arial" w:hAnsi="Arial"/>
                <w:sz w:val="18"/>
              </w:rPr>
            </w:r>
            <w:r>
              <w:rPr>
                <w:rFonts w:ascii="Arial" w:hAnsi="Arial"/>
                <w:b/>
                <w:sz w:val="16"/>
              </w:rPr>
              <w:t>CR min (dB)</w:t>
            </w:r>
          </w:p>
        </w:tc>
        <w:tc>
          <w:tcPr>
            <w:tcW w:type="dxa" w:w="605"/>
          </w:tcPr>
          <w:p>
            <w:pPr>
              <w:spacing w:before="0" w:after="0"/>
            </w:pPr>
            <w:r>
              <w:rPr>
                <w:rFonts w:ascii="Arial" w:hAnsi="Arial"/>
                <w:sz w:val="18"/>
              </w:rPr>
            </w:r>
            <w:r>
              <w:rPr>
                <w:rFonts w:ascii="Arial" w:hAnsi="Arial"/>
                <w:b/>
                <w:sz w:val="16"/>
              </w:rPr>
              <w:t>ΔCR (dB)</w:t>
            </w:r>
          </w:p>
        </w:tc>
        <w:tc>
          <w:tcPr>
            <w:tcW w:type="dxa" w:w="605"/>
          </w:tcPr>
          <w:p>
            <w:pPr>
              <w:spacing w:before="0" w:after="0"/>
            </w:pPr>
            <w:r>
              <w:rPr>
                <w:rFonts w:ascii="Arial" w:hAnsi="Arial"/>
                <w:sz w:val="18"/>
              </w:rPr>
            </w:r>
            <w:r>
              <w:rPr>
                <w:rFonts w:ascii="Arial" w:hAnsi="Arial"/>
                <w:b/>
                <w:sz w:val="16"/>
              </w:rPr>
              <w:t>VH recov. (d)</w:t>
            </w:r>
          </w:p>
        </w:tc>
        <w:tc>
          <w:tcPr>
            <w:tcW w:type="dxa" w:w="605"/>
          </w:tcPr>
          <w:p>
            <w:pPr>
              <w:spacing w:before="0" w:after="0"/>
            </w:pPr>
            <w:r>
              <w:rPr>
                <w:rFonts w:ascii="Arial" w:hAnsi="Arial"/>
                <w:sz w:val="18"/>
              </w:rPr>
            </w:r>
            <w:r>
              <w:rPr>
                <w:rFonts w:ascii="Arial" w:hAnsi="Arial"/>
                <w:b/>
                <w:sz w:val="16"/>
              </w:rPr>
              <w:t>VV recov. (d)</w:t>
            </w:r>
          </w:p>
        </w:tc>
        <w:tc>
          <w:tcPr>
            <w:tcW w:type="dxa" w:w="605"/>
          </w:tcPr>
          <w:p>
            <w:pPr>
              <w:spacing w:before="0" w:after="0"/>
            </w:pPr>
            <w:r>
              <w:rPr>
                <w:rFonts w:ascii="Arial" w:hAnsi="Arial"/>
                <w:sz w:val="18"/>
              </w:rPr>
            </w:r>
            <w:r>
              <w:rPr>
                <w:rFonts w:ascii="Arial" w:hAnsi="Arial"/>
                <w:b/>
                <w:sz w:val="16"/>
              </w:rPr>
              <w:t>CR recov. (d)</w:t>
            </w:r>
          </w:p>
        </w:tc>
      </w:tr>
      <w:tr>
        <w:tc>
          <w:tcPr>
            <w:tcW w:type="dxa" w:w="605"/>
          </w:tcPr>
          <w:p>
            <w:pPr>
              <w:spacing w:before="0" w:after="0"/>
            </w:pPr>
            <w:r>
              <w:rPr>
                <w:rFonts w:ascii="Arial" w:hAnsi="Arial"/>
                <w:sz w:val="18"/>
              </w:rPr>
            </w:r>
            <w:r>
              <w:rPr>
                <w:rFonts w:ascii="Arial" w:hAnsi="Arial"/>
                <w:sz w:val="16"/>
              </w:rPr>
              <w:t>Transplanting flood (agronomic)</w:t>
            </w:r>
          </w:p>
        </w:tc>
        <w:tc>
          <w:tcPr>
            <w:tcW w:type="dxa" w:w="605"/>
          </w:tcPr>
          <w:p>
            <w:pPr>
              <w:spacing w:before="0" w:after="0"/>
            </w:pPr>
            <w:r>
              <w:rPr>
                <w:rFonts w:ascii="Arial" w:hAnsi="Arial"/>
                <w:sz w:val="18"/>
              </w:rPr>
            </w:r>
            <w:r>
              <w:rPr>
                <w:rFonts w:ascii="Arial" w:hAnsi="Arial"/>
                <w:sz w:val="16"/>
              </w:rPr>
              <w:t>188</w:t>
            </w:r>
          </w:p>
        </w:tc>
        <w:tc>
          <w:tcPr>
            <w:tcW w:type="dxa" w:w="605"/>
          </w:tcPr>
          <w:p>
            <w:pPr>
              <w:spacing w:before="0" w:after="0"/>
            </w:pPr>
            <w:r>
              <w:rPr>
                <w:rFonts w:ascii="Arial" w:hAnsi="Arial"/>
                <w:sz w:val="18"/>
              </w:rPr>
            </w:r>
            <w:r>
              <w:rPr>
                <w:rFonts w:ascii="Arial" w:hAnsi="Arial"/>
                <w:sz w:val="16"/>
              </w:rPr>
              <w:t>12</w:t>
            </w:r>
          </w:p>
        </w:tc>
        <w:tc>
          <w:tcPr>
            <w:tcW w:type="dxa" w:w="605"/>
          </w:tcPr>
          <w:p>
            <w:pPr>
              <w:spacing w:before="0" w:after="0"/>
            </w:pPr>
            <w:r>
              <w:rPr>
                <w:rFonts w:ascii="Arial" w:hAnsi="Arial"/>
                <w:sz w:val="18"/>
              </w:rPr>
            </w:r>
            <w:r>
              <w:rPr>
                <w:rFonts w:ascii="Arial" w:hAnsi="Arial"/>
                <w:sz w:val="16"/>
              </w:rPr>
              <w:t>-14.0</w:t>
            </w:r>
          </w:p>
        </w:tc>
        <w:tc>
          <w:tcPr>
            <w:tcW w:type="dxa" w:w="605"/>
          </w:tcPr>
          <w:p>
            <w:pPr>
              <w:spacing w:before="0" w:after="0"/>
            </w:pPr>
            <w:r>
              <w:rPr>
                <w:rFonts w:ascii="Arial" w:hAnsi="Arial"/>
                <w:sz w:val="18"/>
              </w:rPr>
            </w:r>
            <w:r>
              <w:rPr>
                <w:rFonts w:ascii="Arial" w:hAnsi="Arial"/>
                <w:sz w:val="16"/>
              </w:rPr>
              <w:t>-20.5</w:t>
            </w:r>
          </w:p>
        </w:tc>
        <w:tc>
          <w:tcPr>
            <w:tcW w:type="dxa" w:w="605"/>
          </w:tcPr>
          <w:p>
            <w:pPr>
              <w:spacing w:before="0" w:after="0"/>
            </w:pPr>
            <w:r>
              <w:rPr>
                <w:rFonts w:ascii="Arial" w:hAnsi="Arial"/>
                <w:sz w:val="18"/>
              </w:rPr>
            </w:r>
            <w:r>
              <w:rPr>
                <w:rFonts w:ascii="Arial" w:hAnsi="Arial"/>
                <w:sz w:val="16"/>
              </w:rPr>
              <w:t>-6.5</w:t>
            </w:r>
          </w:p>
        </w:tc>
        <w:tc>
          <w:tcPr>
            <w:tcW w:type="dxa" w:w="605"/>
          </w:tcPr>
          <w:p>
            <w:pPr>
              <w:spacing w:before="0" w:after="0"/>
            </w:pPr>
            <w:r>
              <w:rPr>
                <w:rFonts w:ascii="Arial" w:hAnsi="Arial"/>
                <w:sz w:val="18"/>
              </w:rPr>
            </w:r>
            <w:r>
              <w:rPr>
                <w:rFonts w:ascii="Arial" w:hAnsi="Arial"/>
                <w:sz w:val="16"/>
              </w:rPr>
              <w:t>-9.0</w:t>
            </w:r>
          </w:p>
        </w:tc>
        <w:tc>
          <w:tcPr>
            <w:tcW w:type="dxa" w:w="605"/>
          </w:tcPr>
          <w:p>
            <w:pPr>
              <w:spacing w:before="0" w:after="0"/>
            </w:pPr>
            <w:r>
              <w:rPr>
                <w:rFonts w:ascii="Arial" w:hAnsi="Arial"/>
                <w:sz w:val="18"/>
              </w:rPr>
            </w:r>
            <w:r>
              <w:rPr>
                <w:rFonts w:ascii="Arial" w:hAnsi="Arial"/>
                <w:sz w:val="16"/>
              </w:rPr>
              <w:t>-13.5</w:t>
            </w:r>
          </w:p>
        </w:tc>
        <w:tc>
          <w:tcPr>
            <w:tcW w:type="dxa" w:w="605"/>
          </w:tcPr>
          <w:p>
            <w:pPr>
              <w:spacing w:before="0" w:after="0"/>
            </w:pPr>
            <w:r>
              <w:rPr>
                <w:rFonts w:ascii="Arial" w:hAnsi="Arial"/>
                <w:sz w:val="18"/>
              </w:rPr>
            </w:r>
            <w:r>
              <w:rPr>
                <w:rFonts w:ascii="Arial" w:hAnsi="Arial"/>
                <w:sz w:val="16"/>
              </w:rPr>
              <w:t>-4.5</w:t>
            </w:r>
          </w:p>
        </w:tc>
        <w:tc>
          <w:tcPr>
            <w:tcW w:type="dxa" w:w="605"/>
          </w:tcPr>
          <w:p>
            <w:pPr>
              <w:spacing w:before="0" w:after="0"/>
            </w:pPr>
            <w:r>
              <w:rPr>
                <w:rFonts w:ascii="Arial" w:hAnsi="Arial"/>
                <w:sz w:val="18"/>
              </w:rPr>
            </w:r>
            <w:r>
              <w:rPr>
                <w:rFonts w:ascii="Arial" w:hAnsi="Arial"/>
                <w:sz w:val="16"/>
              </w:rPr>
              <w:t>-5.0</w:t>
            </w:r>
          </w:p>
        </w:tc>
        <w:tc>
          <w:tcPr>
            <w:tcW w:type="dxa" w:w="605"/>
          </w:tcPr>
          <w:p>
            <w:pPr>
              <w:spacing w:before="0" w:after="0"/>
            </w:pPr>
            <w:r>
              <w:rPr>
                <w:rFonts w:ascii="Arial" w:hAnsi="Arial"/>
                <w:sz w:val="18"/>
              </w:rPr>
            </w:r>
            <w:r>
              <w:rPr>
                <w:rFonts w:ascii="Arial" w:hAnsi="Arial"/>
                <w:sz w:val="16"/>
              </w:rPr>
              <w:t>-7.0</w:t>
            </w:r>
          </w:p>
        </w:tc>
        <w:tc>
          <w:tcPr>
            <w:tcW w:type="dxa" w:w="605"/>
          </w:tcPr>
          <w:p>
            <w:pPr>
              <w:spacing w:before="0" w:after="0"/>
            </w:pPr>
            <w:r>
              <w:rPr>
                <w:rFonts w:ascii="Arial" w:hAnsi="Arial"/>
                <w:sz w:val="18"/>
              </w:rPr>
            </w:r>
            <w:r>
              <w:rPr>
                <w:rFonts w:ascii="Arial" w:hAnsi="Arial"/>
                <w:sz w:val="16"/>
              </w:rPr>
              <w:t>-2.0</w:t>
            </w:r>
          </w:p>
        </w:tc>
        <w:tc>
          <w:tcPr>
            <w:tcW w:type="dxa" w:w="605"/>
          </w:tcPr>
          <w:p>
            <w:pPr>
              <w:spacing w:before="0" w:after="0"/>
            </w:pPr>
            <w:r>
              <w:rPr>
                <w:rFonts w:ascii="Arial" w:hAnsi="Arial"/>
                <w:sz w:val="18"/>
              </w:rPr>
            </w:r>
            <w:r>
              <w:rPr>
                <w:rFonts w:ascii="Arial" w:hAnsi="Arial"/>
                <w:sz w:val="16"/>
              </w:rPr>
              <w:t>35</w:t>
            </w:r>
          </w:p>
        </w:tc>
        <w:tc>
          <w:tcPr>
            <w:tcW w:type="dxa" w:w="605"/>
          </w:tcPr>
          <w:p>
            <w:pPr>
              <w:spacing w:before="0" w:after="0"/>
            </w:pPr>
            <w:r>
              <w:rPr>
                <w:rFonts w:ascii="Arial" w:hAnsi="Arial"/>
                <w:sz w:val="18"/>
              </w:rPr>
            </w:r>
            <w:r>
              <w:rPr>
                <w:rFonts w:ascii="Arial" w:hAnsi="Arial"/>
                <w:sz w:val="16"/>
              </w:rPr>
              <w:t>50</w:t>
            </w:r>
          </w:p>
        </w:tc>
        <w:tc>
          <w:tcPr>
            <w:tcW w:type="dxa" w:w="605"/>
          </w:tcPr>
          <w:p>
            <w:pPr>
              <w:spacing w:before="0" w:after="0"/>
            </w:pPr>
            <w:r>
              <w:rPr>
                <w:rFonts w:ascii="Arial" w:hAnsi="Arial"/>
                <w:sz w:val="18"/>
              </w:rPr>
            </w:r>
            <w:r>
              <w:rPr>
                <w:rFonts w:ascii="Arial" w:hAnsi="Arial"/>
                <w:sz w:val="16"/>
              </w:rPr>
              <w:t>42</w:t>
            </w:r>
          </w:p>
        </w:tc>
      </w:tr>
      <w:tr>
        <w:tc>
          <w:tcPr>
            <w:tcW w:type="dxa" w:w="605"/>
          </w:tcPr>
          <w:p>
            <w:pPr>
              <w:spacing w:before="0" w:after="0"/>
            </w:pPr>
            <w:r>
              <w:rPr>
                <w:rFonts w:ascii="Arial" w:hAnsi="Arial"/>
                <w:sz w:val="18"/>
              </w:rPr>
            </w:r>
            <w:r>
              <w:rPr>
                <w:rFonts w:ascii="Arial" w:hAnsi="Arial"/>
                <w:sz w:val="16"/>
              </w:rPr>
              <w:t>Saline storm-surge (cyclonic)</w:t>
            </w:r>
          </w:p>
        </w:tc>
        <w:tc>
          <w:tcPr>
            <w:tcW w:type="dxa" w:w="605"/>
          </w:tcPr>
          <w:p>
            <w:pPr>
              <w:spacing w:before="0" w:after="0"/>
            </w:pPr>
            <w:r>
              <w:rPr>
                <w:rFonts w:ascii="Arial" w:hAnsi="Arial"/>
                <w:sz w:val="18"/>
              </w:rPr>
            </w:r>
            <w:r>
              <w:rPr>
                <w:rFonts w:ascii="Arial" w:hAnsi="Arial"/>
                <w:sz w:val="16"/>
              </w:rPr>
              <w:t>123</w:t>
            </w:r>
          </w:p>
        </w:tc>
        <w:tc>
          <w:tcPr>
            <w:tcW w:type="dxa" w:w="605"/>
          </w:tcPr>
          <w:p>
            <w:pPr>
              <w:spacing w:before="0" w:after="0"/>
            </w:pPr>
            <w:r>
              <w:rPr>
                <w:rFonts w:ascii="Arial" w:hAnsi="Arial"/>
                <w:sz w:val="18"/>
              </w:rPr>
            </w:r>
            <w:r>
              <w:rPr>
                <w:rFonts w:ascii="Arial" w:hAnsi="Arial"/>
                <w:sz w:val="16"/>
              </w:rPr>
              <w:t>1</w:t>
            </w:r>
          </w:p>
        </w:tc>
        <w:tc>
          <w:tcPr>
            <w:tcW w:type="dxa" w:w="605"/>
          </w:tcPr>
          <w:p>
            <w:pPr>
              <w:spacing w:before="0" w:after="0"/>
            </w:pPr>
            <w:r>
              <w:rPr>
                <w:rFonts w:ascii="Arial" w:hAnsi="Arial"/>
                <w:sz w:val="18"/>
              </w:rPr>
            </w:r>
            <w:r>
              <w:rPr>
                <w:rFonts w:ascii="Arial" w:hAnsi="Arial"/>
                <w:sz w:val="16"/>
              </w:rPr>
              <w:t>-12.0</w:t>
            </w:r>
          </w:p>
        </w:tc>
        <w:tc>
          <w:tcPr>
            <w:tcW w:type="dxa" w:w="605"/>
          </w:tcPr>
          <w:p>
            <w:pPr>
              <w:spacing w:before="0" w:after="0"/>
            </w:pPr>
            <w:r>
              <w:rPr>
                <w:rFonts w:ascii="Arial" w:hAnsi="Arial"/>
                <w:sz w:val="18"/>
              </w:rPr>
            </w:r>
            <w:r>
              <w:rPr>
                <w:rFonts w:ascii="Arial" w:hAnsi="Arial"/>
                <w:sz w:val="16"/>
              </w:rPr>
              <w:t>-22.5</w:t>
            </w:r>
          </w:p>
        </w:tc>
        <w:tc>
          <w:tcPr>
            <w:tcW w:type="dxa" w:w="605"/>
          </w:tcPr>
          <w:p>
            <w:pPr>
              <w:spacing w:before="0" w:after="0"/>
            </w:pPr>
            <w:r>
              <w:rPr>
                <w:rFonts w:ascii="Arial" w:hAnsi="Arial"/>
                <w:sz w:val="18"/>
              </w:rPr>
            </w:r>
            <w:r>
              <w:rPr>
                <w:rFonts w:ascii="Arial" w:hAnsi="Arial"/>
                <w:sz w:val="16"/>
              </w:rPr>
              <w:t>-10.5</w:t>
            </w:r>
          </w:p>
        </w:tc>
        <w:tc>
          <w:tcPr>
            <w:tcW w:type="dxa" w:w="605"/>
          </w:tcPr>
          <w:p>
            <w:pPr>
              <w:spacing w:before="0" w:after="0"/>
            </w:pPr>
            <w:r>
              <w:rPr>
                <w:rFonts w:ascii="Arial" w:hAnsi="Arial"/>
                <w:sz w:val="18"/>
              </w:rPr>
            </w:r>
            <w:r>
              <w:rPr>
                <w:rFonts w:ascii="Arial" w:hAnsi="Arial"/>
                <w:sz w:val="16"/>
              </w:rPr>
              <w:t>-8.5</w:t>
            </w:r>
          </w:p>
        </w:tc>
        <w:tc>
          <w:tcPr>
            <w:tcW w:type="dxa" w:w="605"/>
          </w:tcPr>
          <w:p>
            <w:pPr>
              <w:spacing w:before="0" w:after="0"/>
            </w:pPr>
            <w:r>
              <w:rPr>
                <w:rFonts w:ascii="Arial" w:hAnsi="Arial"/>
                <w:sz w:val="18"/>
              </w:rPr>
            </w:r>
            <w:r>
              <w:rPr>
                <w:rFonts w:ascii="Arial" w:hAnsi="Arial"/>
                <w:sz w:val="16"/>
              </w:rPr>
              <w:t>-15.0</w:t>
            </w:r>
          </w:p>
        </w:tc>
        <w:tc>
          <w:tcPr>
            <w:tcW w:type="dxa" w:w="605"/>
          </w:tcPr>
          <w:p>
            <w:pPr>
              <w:spacing w:before="0" w:after="0"/>
            </w:pPr>
            <w:r>
              <w:rPr>
                <w:rFonts w:ascii="Arial" w:hAnsi="Arial"/>
                <w:sz w:val="18"/>
              </w:rPr>
            </w:r>
            <w:r>
              <w:rPr>
                <w:rFonts w:ascii="Arial" w:hAnsi="Arial"/>
                <w:sz w:val="16"/>
              </w:rPr>
              <w:t>-6.5</w:t>
            </w:r>
          </w:p>
        </w:tc>
        <w:tc>
          <w:tcPr>
            <w:tcW w:type="dxa" w:w="605"/>
          </w:tcPr>
          <w:p>
            <w:pPr>
              <w:spacing w:before="0" w:after="0"/>
            </w:pPr>
            <w:r>
              <w:rPr>
                <w:rFonts w:ascii="Arial" w:hAnsi="Arial"/>
                <w:sz w:val="18"/>
              </w:rPr>
            </w:r>
            <w:r>
              <w:rPr>
                <w:rFonts w:ascii="Arial" w:hAnsi="Arial"/>
                <w:sz w:val="16"/>
              </w:rPr>
              <w:t>-3.5</w:t>
            </w:r>
          </w:p>
        </w:tc>
        <w:tc>
          <w:tcPr>
            <w:tcW w:type="dxa" w:w="605"/>
          </w:tcPr>
          <w:p>
            <w:pPr>
              <w:spacing w:before="0" w:after="0"/>
            </w:pPr>
            <w:r>
              <w:rPr>
                <w:rFonts w:ascii="Arial" w:hAnsi="Arial"/>
                <w:sz w:val="18"/>
              </w:rPr>
            </w:r>
            <w:r>
              <w:rPr>
                <w:rFonts w:ascii="Arial" w:hAnsi="Arial"/>
                <w:sz w:val="16"/>
              </w:rPr>
              <w:t>-7.5</w:t>
            </w:r>
          </w:p>
        </w:tc>
        <w:tc>
          <w:tcPr>
            <w:tcW w:type="dxa" w:w="605"/>
          </w:tcPr>
          <w:p>
            <w:pPr>
              <w:spacing w:before="0" w:after="0"/>
            </w:pPr>
            <w:r>
              <w:rPr>
                <w:rFonts w:ascii="Arial" w:hAnsi="Arial"/>
                <w:sz w:val="18"/>
              </w:rPr>
            </w:r>
            <w:r>
              <w:rPr>
                <w:rFonts w:ascii="Arial" w:hAnsi="Arial"/>
                <w:sz w:val="16"/>
              </w:rPr>
              <w:t>-4.0</w:t>
            </w:r>
          </w:p>
        </w:tc>
        <w:tc>
          <w:tcPr>
            <w:tcW w:type="dxa" w:w="605"/>
          </w:tcPr>
          <w:p>
            <w:pPr>
              <w:spacing w:before="0" w:after="0"/>
            </w:pPr>
            <w:r>
              <w:rPr>
                <w:rFonts w:ascii="Arial" w:hAnsi="Arial"/>
                <w:sz w:val="18"/>
              </w:rPr>
            </w:r>
            <w:r>
              <w:rPr>
                <w:rFonts w:ascii="Arial" w:hAnsi="Arial"/>
                <w:sz w:val="16"/>
              </w:rPr>
              <w:t>21</w:t>
            </w:r>
          </w:p>
        </w:tc>
        <w:tc>
          <w:tcPr>
            <w:tcW w:type="dxa" w:w="605"/>
          </w:tcPr>
          <w:p>
            <w:pPr>
              <w:spacing w:before="0" w:after="0"/>
            </w:pPr>
            <w:r>
              <w:rPr>
                <w:rFonts w:ascii="Arial" w:hAnsi="Arial"/>
                <w:sz w:val="18"/>
              </w:rPr>
            </w:r>
            <w:r>
              <w:rPr>
                <w:rFonts w:ascii="Arial" w:hAnsi="Arial"/>
                <w:sz w:val="16"/>
              </w:rPr>
              <w:t>28</w:t>
            </w:r>
          </w:p>
        </w:tc>
        <w:tc>
          <w:tcPr>
            <w:tcW w:type="dxa" w:w="605"/>
          </w:tcPr>
          <w:p>
            <w:pPr>
              <w:spacing w:before="0" w:after="0"/>
            </w:pPr>
            <w:r>
              <w:rPr>
                <w:rFonts w:ascii="Arial" w:hAnsi="Arial"/>
                <w:sz w:val="18"/>
              </w:rPr>
            </w:r>
            <w:r>
              <w:rPr>
                <w:rFonts w:ascii="Arial" w:hAnsi="Arial"/>
                <w:sz w:val="16"/>
              </w:rPr>
              <w:t>24</w:t>
            </w:r>
          </w:p>
        </w:tc>
      </w:tr>
      <w:tr>
        <w:tc>
          <w:tcPr>
            <w:tcW w:type="dxa" w:w="605"/>
          </w:tcPr>
          <w:p>
            <w:pPr>
              <w:spacing w:before="0" w:after="0"/>
            </w:pPr>
            <w:r>
              <w:rPr>
                <w:rFonts w:ascii="Arial" w:hAnsi="Arial"/>
                <w:sz w:val="18"/>
              </w:rPr>
            </w:r>
            <w:r>
              <w:rPr>
                <w:rFonts w:ascii="Arial" w:hAnsi="Arial"/>
                <w:sz w:val="16"/>
              </w:rPr>
              <w:t>Freshwater rainfall (Bulbul-class)</w:t>
            </w:r>
          </w:p>
        </w:tc>
        <w:tc>
          <w:tcPr>
            <w:tcW w:type="dxa" w:w="605"/>
          </w:tcPr>
          <w:p>
            <w:pPr>
              <w:spacing w:before="0" w:after="0"/>
            </w:pPr>
            <w:r>
              <w:rPr>
                <w:rFonts w:ascii="Arial" w:hAnsi="Arial"/>
                <w:sz w:val="18"/>
              </w:rPr>
            </w:r>
            <w:r>
              <w:rPr>
                <w:rFonts w:ascii="Arial" w:hAnsi="Arial"/>
                <w:sz w:val="16"/>
              </w:rPr>
              <w:t>313</w:t>
            </w:r>
          </w:p>
        </w:tc>
        <w:tc>
          <w:tcPr>
            <w:tcW w:type="dxa" w:w="605"/>
          </w:tcPr>
          <w:p>
            <w:pPr>
              <w:spacing w:before="0" w:after="0"/>
            </w:pPr>
            <w:r>
              <w:rPr>
                <w:rFonts w:ascii="Arial" w:hAnsi="Arial"/>
                <w:sz w:val="18"/>
              </w:rPr>
            </w:r>
            <w:r>
              <w:rPr>
                <w:rFonts w:ascii="Arial" w:hAnsi="Arial"/>
                <w:sz w:val="16"/>
              </w:rPr>
              <w:t>2</w:t>
            </w:r>
          </w:p>
        </w:tc>
        <w:tc>
          <w:tcPr>
            <w:tcW w:type="dxa" w:w="605"/>
          </w:tcPr>
          <w:p>
            <w:pPr>
              <w:spacing w:before="0" w:after="0"/>
            </w:pPr>
            <w:r>
              <w:rPr>
                <w:rFonts w:ascii="Arial" w:hAnsi="Arial"/>
                <w:sz w:val="18"/>
              </w:rPr>
            </w:r>
            <w:r>
              <w:rPr>
                <w:rFonts w:ascii="Arial" w:hAnsi="Arial"/>
                <w:sz w:val="16"/>
              </w:rPr>
              <w:t>-13.5</w:t>
            </w:r>
          </w:p>
        </w:tc>
        <w:tc>
          <w:tcPr>
            <w:tcW w:type="dxa" w:w="605"/>
          </w:tcPr>
          <w:p>
            <w:pPr>
              <w:spacing w:before="0" w:after="0"/>
            </w:pPr>
            <w:r>
              <w:rPr>
                <w:rFonts w:ascii="Arial" w:hAnsi="Arial"/>
                <w:sz w:val="18"/>
              </w:rPr>
            </w:r>
            <w:r>
              <w:rPr>
                <w:rFonts w:ascii="Arial" w:hAnsi="Arial"/>
                <w:sz w:val="16"/>
              </w:rPr>
              <w:t>-16.5</w:t>
            </w:r>
          </w:p>
        </w:tc>
        <w:tc>
          <w:tcPr>
            <w:tcW w:type="dxa" w:w="605"/>
          </w:tcPr>
          <w:p>
            <w:pPr>
              <w:spacing w:before="0" w:after="0"/>
            </w:pPr>
            <w:r>
              <w:rPr>
                <w:rFonts w:ascii="Arial" w:hAnsi="Arial"/>
                <w:sz w:val="18"/>
              </w:rPr>
            </w:r>
            <w:r>
              <w:rPr>
                <w:rFonts w:ascii="Arial" w:hAnsi="Arial"/>
                <w:sz w:val="16"/>
              </w:rPr>
              <w:t>-3.0</w:t>
            </w:r>
          </w:p>
        </w:tc>
        <w:tc>
          <w:tcPr>
            <w:tcW w:type="dxa" w:w="605"/>
          </w:tcPr>
          <w:p>
            <w:pPr>
              <w:spacing w:before="0" w:after="0"/>
            </w:pPr>
            <w:r>
              <w:rPr>
                <w:rFonts w:ascii="Arial" w:hAnsi="Arial"/>
                <w:sz w:val="18"/>
              </w:rPr>
            </w:r>
            <w:r>
              <w:rPr>
                <w:rFonts w:ascii="Arial" w:hAnsi="Arial"/>
                <w:sz w:val="16"/>
              </w:rPr>
              <w:t>-8.5</w:t>
            </w:r>
          </w:p>
        </w:tc>
        <w:tc>
          <w:tcPr>
            <w:tcW w:type="dxa" w:w="605"/>
          </w:tcPr>
          <w:p>
            <w:pPr>
              <w:spacing w:before="0" w:after="0"/>
            </w:pPr>
            <w:r>
              <w:rPr>
                <w:rFonts w:ascii="Arial" w:hAnsi="Arial"/>
                <w:sz w:val="18"/>
              </w:rPr>
            </w:r>
            <w:r>
              <w:rPr>
                <w:rFonts w:ascii="Arial" w:hAnsi="Arial"/>
                <w:sz w:val="16"/>
              </w:rPr>
              <w:t>-10.0</w:t>
            </w:r>
          </w:p>
        </w:tc>
        <w:tc>
          <w:tcPr>
            <w:tcW w:type="dxa" w:w="605"/>
          </w:tcPr>
          <w:p>
            <w:pPr>
              <w:spacing w:before="0" w:after="0"/>
            </w:pPr>
            <w:r>
              <w:rPr>
                <w:rFonts w:ascii="Arial" w:hAnsi="Arial"/>
                <w:sz w:val="18"/>
              </w:rPr>
            </w:r>
            <w:r>
              <w:rPr>
                <w:rFonts w:ascii="Arial" w:hAnsi="Arial"/>
                <w:sz w:val="16"/>
              </w:rPr>
              <w:t>-1.5</w:t>
            </w:r>
          </w:p>
        </w:tc>
        <w:tc>
          <w:tcPr>
            <w:tcW w:type="dxa" w:w="605"/>
          </w:tcPr>
          <w:p>
            <w:pPr>
              <w:spacing w:before="0" w:after="0"/>
            </w:pPr>
            <w:r>
              <w:rPr>
                <w:rFonts w:ascii="Arial" w:hAnsi="Arial"/>
                <w:sz w:val="18"/>
              </w:rPr>
            </w:r>
            <w:r>
              <w:rPr>
                <w:rFonts w:ascii="Arial" w:hAnsi="Arial"/>
                <w:sz w:val="16"/>
              </w:rPr>
              <w:t>-5.0</w:t>
            </w:r>
          </w:p>
        </w:tc>
        <w:tc>
          <w:tcPr>
            <w:tcW w:type="dxa" w:w="605"/>
          </w:tcPr>
          <w:p>
            <w:pPr>
              <w:spacing w:before="0" w:after="0"/>
            </w:pPr>
            <w:r>
              <w:rPr>
                <w:rFonts w:ascii="Arial" w:hAnsi="Arial"/>
                <w:sz w:val="18"/>
              </w:rPr>
            </w:r>
            <w:r>
              <w:rPr>
                <w:rFonts w:ascii="Arial" w:hAnsi="Arial"/>
                <w:sz w:val="16"/>
              </w:rPr>
              <w:t>-6.5</w:t>
            </w:r>
          </w:p>
        </w:tc>
        <w:tc>
          <w:tcPr>
            <w:tcW w:type="dxa" w:w="605"/>
          </w:tcPr>
          <w:p>
            <w:pPr>
              <w:spacing w:before="0" w:after="0"/>
            </w:pPr>
            <w:r>
              <w:rPr>
                <w:rFonts w:ascii="Arial" w:hAnsi="Arial"/>
                <w:sz w:val="18"/>
              </w:rPr>
            </w:r>
            <w:r>
              <w:rPr>
                <w:rFonts w:ascii="Arial" w:hAnsi="Arial"/>
                <w:sz w:val="16"/>
              </w:rPr>
              <w:t>-1.5</w:t>
            </w:r>
          </w:p>
        </w:tc>
        <w:tc>
          <w:tcPr>
            <w:tcW w:type="dxa" w:w="605"/>
          </w:tcPr>
          <w:p>
            <w:pPr>
              <w:spacing w:before="0" w:after="0"/>
            </w:pPr>
            <w:r>
              <w:rPr>
                <w:rFonts w:ascii="Arial" w:hAnsi="Arial"/>
                <w:sz w:val="18"/>
              </w:rPr>
            </w:r>
            <w:r>
              <w:rPr>
                <w:rFonts w:ascii="Arial" w:hAnsi="Arial"/>
                <w:sz w:val="16"/>
              </w:rPr>
              <w:t>10</w:t>
            </w:r>
          </w:p>
        </w:tc>
        <w:tc>
          <w:tcPr>
            <w:tcW w:type="dxa" w:w="605"/>
          </w:tcPr>
          <w:p>
            <w:pPr>
              <w:spacing w:before="0" w:after="0"/>
            </w:pPr>
            <w:r>
              <w:rPr>
                <w:rFonts w:ascii="Arial" w:hAnsi="Arial"/>
                <w:sz w:val="18"/>
              </w:rPr>
            </w:r>
            <w:r>
              <w:rPr>
                <w:rFonts w:ascii="Arial" w:hAnsi="Arial"/>
                <w:sz w:val="16"/>
              </w:rPr>
              <w:t>8</w:t>
            </w:r>
          </w:p>
        </w:tc>
        <w:tc>
          <w:tcPr>
            <w:tcW w:type="dxa" w:w="605"/>
          </w:tcPr>
          <w:p>
            <w:pPr>
              <w:spacing w:before="0" w:after="0"/>
            </w:pPr>
            <w:r>
              <w:rPr>
                <w:rFonts w:ascii="Arial" w:hAnsi="Arial"/>
                <w:sz w:val="18"/>
              </w:rPr>
            </w:r>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93539" w:name="table_s10"/>
      <w:r>
        <w:rPr>
          <w:rFonts w:ascii="Arial" w:hAnsi="Arial"/>
          <w:b/>
          <w:color w:val="1F3A5F"/>
          <w:sz w:val="32"/>
        </w:rPr>
        <w:t>Table S10 — RF feature importance and falsifiability checks</w:t>
      </w:r>
      <w:bookmarkEnd w:id="93539"/>
    </w:p>
    <w:p>
      <w:r>
        <w:rPr>
          <w:rFonts w:ascii="Arial" w:hAnsi="Arial"/>
          <w:b/>
          <w:color w:val="1F3A5F"/>
          <w:sz w:val="26"/>
        </w:rPr>
        <w:t>Table S10 — Random-forest classifier feature importance and falsifiability checks</w:t>
      </w:r>
    </w:p>
    <w:p>
      <w:r>
        <w:rPr>
          <w:rFonts w:ascii="Arial" w:hAnsi="Arial"/>
          <w:b/>
          <w:color w:val="1F3A5F"/>
          <w:sz w:val="22"/>
        </w:rPr>
        <w:t>Panel A. Gini feature importance (full-feature model, n_features = 7)</w:t>
      </w:r>
    </w:p>
    <w:p>
      <w:r>
        <w:rPr>
          <w:rFonts w:ascii="Arial" w:hAnsi="Arial"/>
          <w:i/>
          <w:sz w:val="18"/>
        </w:rPr>
        <w:t>Gini importance of features in the v0.3.0 saline-flood random-forest classifier (n_train = 384, n_test = 96, OA = 0.990, F1 = 0.990). Source: analysis/results/rf_feature_importance_real.csv.</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2275"/>
        <w:gridCol w:w="2275"/>
        <w:gridCol w:w="2275"/>
        <w:gridCol w:w="2275"/>
      </w:tblGrid>
      <w:tr>
        <w:tc>
          <w:tcPr>
            <w:tcW w:type="dxa" w:w="2268"/>
          </w:tcPr>
          <w:p>
            <w:pPr>
              <w:spacing w:before="0" w:after="0"/>
            </w:pPr>
            <w:r>
              <w:rPr>
                <w:rFonts w:ascii="Arial" w:hAnsi="Arial"/>
                <w:sz w:val="18"/>
              </w:rPr>
            </w:r>
            <w:r>
              <w:rPr>
                <w:rFonts w:ascii="Arial" w:hAnsi="Arial"/>
                <w:b/>
                <w:sz w:val="18"/>
              </w:rPr>
              <w:t>Rank</w:t>
            </w:r>
          </w:p>
        </w:tc>
        <w:tc>
          <w:tcPr>
            <w:tcW w:type="dxa" w:w="2268"/>
          </w:tcPr>
          <w:p>
            <w:pPr>
              <w:spacing w:before="0" w:after="0"/>
            </w:pPr>
            <w:r>
              <w:rPr>
                <w:rFonts w:ascii="Arial" w:hAnsi="Arial"/>
                <w:sz w:val="18"/>
              </w:rPr>
            </w:r>
            <w:r>
              <w:rPr>
                <w:rFonts w:ascii="Arial" w:hAnsi="Arial"/>
                <w:b/>
                <w:sz w:val="18"/>
              </w:rPr>
              <w:t>Feature</w:t>
            </w:r>
          </w:p>
        </w:tc>
        <w:tc>
          <w:tcPr>
            <w:tcW w:type="dxa" w:w="2268"/>
          </w:tcPr>
          <w:p>
            <w:pPr>
              <w:spacing w:before="0" w:after="0"/>
            </w:pPr>
            <w:r>
              <w:rPr>
                <w:rFonts w:ascii="Arial" w:hAnsi="Arial"/>
                <w:sz w:val="18"/>
              </w:rPr>
            </w:r>
            <w:r>
              <w:rPr>
                <w:rFonts w:ascii="Arial" w:hAnsi="Arial"/>
                <w:b/>
                <w:sz w:val="18"/>
              </w:rPr>
              <w:t>Description</w:t>
            </w:r>
          </w:p>
        </w:tc>
        <w:tc>
          <w:tcPr>
            <w:tcW w:type="dxa" w:w="2268"/>
          </w:tcPr>
          <w:p>
            <w:pPr>
              <w:spacing w:before="0" w:after="0"/>
            </w:pPr>
            <w:r>
              <w:rPr>
                <w:rFonts w:ascii="Arial" w:hAnsi="Arial"/>
                <w:sz w:val="18"/>
              </w:rPr>
            </w:r>
            <w:r>
              <w:rPr>
                <w:rFonts w:ascii="Arial" w:hAnsi="Arial"/>
                <w:b/>
                <w:sz w:val="18"/>
              </w:rPr>
              <w:t>Gini importance</w:t>
            </w:r>
          </w:p>
        </w:tc>
      </w:tr>
      <w:tr>
        <w:tc>
          <w:tcPr>
            <w:tcW w:type="dxa" w:w="2268"/>
          </w:tcPr>
          <w:p>
            <w:pPr>
              <w:spacing w:before="0" w:after="0"/>
            </w:pPr>
            <w:r>
              <w:rPr>
                <w:rFonts w:ascii="Arial" w:hAnsi="Arial"/>
                <w:sz w:val="18"/>
              </w:rPr>
            </w:r>
            <w:r>
              <w:rPr>
                <w:rFonts w:ascii="Arial" w:hAnsi="Arial"/>
                <w:sz w:val="18"/>
              </w:rPr>
              <w:t>1</w:t>
            </w:r>
          </w:p>
        </w:tc>
        <w:tc>
          <w:tcPr>
            <w:tcW w:type="dxa" w:w="2268"/>
          </w:tcPr>
          <w:p>
            <w:pPr>
              <w:spacing w:before="0" w:after="0"/>
            </w:pPr>
            <w:r>
              <w:rPr>
                <w:rFonts w:ascii="Arial" w:hAnsi="Arial"/>
                <w:sz w:val="18"/>
              </w:rPr>
            </w:r>
            <w:r>
              <w:rPr>
                <w:rFonts w:ascii="Arial" w:hAnsi="Arial"/>
                <w:sz w:val="18"/>
              </w:rPr>
              <w:t>ndwi_max_event_window</w:t>
            </w:r>
          </w:p>
        </w:tc>
        <w:tc>
          <w:tcPr>
            <w:tcW w:type="dxa" w:w="2268"/>
          </w:tcPr>
          <w:p>
            <w:pPr>
              <w:spacing w:before="0" w:after="0"/>
            </w:pPr>
            <w:r>
              <w:rPr>
                <w:rFonts w:ascii="Arial" w:hAnsi="Arial"/>
                <w:sz w:val="18"/>
              </w:rPr>
            </w:r>
            <w:r>
              <w:rPr>
                <w:rFonts w:ascii="Arial" w:hAnsi="Arial"/>
                <w:sz w:val="18"/>
              </w:rPr>
              <w:t>Sentinel-2 NDWI maximum over event window</w:t>
            </w:r>
          </w:p>
        </w:tc>
        <w:tc>
          <w:tcPr>
            <w:tcW w:type="dxa" w:w="2268"/>
          </w:tcPr>
          <w:p>
            <w:pPr>
              <w:spacing w:before="0" w:after="0"/>
            </w:pPr>
            <w:r>
              <w:rPr>
                <w:rFonts w:ascii="Arial" w:hAnsi="Arial"/>
                <w:sz w:val="18"/>
              </w:rPr>
            </w:r>
            <w:r>
              <w:rPr>
                <w:rFonts w:ascii="Arial" w:hAnsi="Arial"/>
                <w:sz w:val="18"/>
              </w:rPr>
              <w:t>0.4502</w:t>
            </w:r>
          </w:p>
        </w:tc>
      </w:tr>
      <w:tr>
        <w:tc>
          <w:tcPr>
            <w:tcW w:type="dxa" w:w="2268"/>
          </w:tcPr>
          <w:p>
            <w:pPr>
              <w:spacing w:before="0" w:after="0"/>
            </w:pPr>
            <w:r>
              <w:rPr>
                <w:rFonts w:ascii="Arial" w:hAnsi="Arial"/>
                <w:sz w:val="18"/>
              </w:rPr>
            </w:r>
            <w:r>
              <w:rPr>
                <w:rFonts w:ascii="Arial" w:hAnsi="Arial"/>
                <w:sz w:val="18"/>
              </w:rPr>
              <w:t>2</w:t>
            </w:r>
          </w:p>
        </w:tc>
        <w:tc>
          <w:tcPr>
            <w:tcW w:type="dxa" w:w="2268"/>
          </w:tcPr>
          <w:p>
            <w:pPr>
              <w:spacing w:before="0" w:after="0"/>
            </w:pPr>
            <w:r>
              <w:rPr>
                <w:rFonts w:ascii="Arial" w:hAnsi="Arial"/>
                <w:sz w:val="18"/>
              </w:rPr>
            </w:r>
            <w:r>
              <w:rPr>
                <w:rFonts w:ascii="Arial" w:hAnsi="Arial"/>
                <w:sz w:val="18"/>
              </w:rPr>
              <w:t>lswi_min_event_window</w:t>
            </w:r>
          </w:p>
        </w:tc>
        <w:tc>
          <w:tcPr>
            <w:tcW w:type="dxa" w:w="2268"/>
          </w:tcPr>
          <w:p>
            <w:pPr>
              <w:spacing w:before="0" w:after="0"/>
            </w:pPr>
            <w:r>
              <w:rPr>
                <w:rFonts w:ascii="Arial" w:hAnsi="Arial"/>
                <w:sz w:val="18"/>
              </w:rPr>
            </w:r>
            <w:r>
              <w:rPr>
                <w:rFonts w:ascii="Arial" w:hAnsi="Arial"/>
                <w:sz w:val="18"/>
              </w:rPr>
              <w:t>Sentinel-2 LSWI minimum over event window</w:t>
            </w:r>
          </w:p>
        </w:tc>
        <w:tc>
          <w:tcPr>
            <w:tcW w:type="dxa" w:w="2268"/>
          </w:tcPr>
          <w:p>
            <w:pPr>
              <w:spacing w:before="0" w:after="0"/>
            </w:pPr>
            <w:r>
              <w:rPr>
                <w:rFonts w:ascii="Arial" w:hAnsi="Arial"/>
                <w:sz w:val="18"/>
              </w:rPr>
            </w:r>
            <w:r>
              <w:rPr>
                <w:rFonts w:ascii="Arial" w:hAnsi="Arial"/>
                <w:sz w:val="18"/>
              </w:rPr>
              <w:t>0.3399</w:t>
            </w:r>
          </w:p>
        </w:tc>
      </w:tr>
      <w:tr>
        <w:tc>
          <w:tcPr>
            <w:tcW w:type="dxa" w:w="2268"/>
          </w:tcPr>
          <w:p>
            <w:pPr>
              <w:spacing w:before="0" w:after="0"/>
            </w:pPr>
            <w:r>
              <w:rPr>
                <w:rFonts w:ascii="Arial" w:hAnsi="Arial"/>
                <w:sz w:val="18"/>
              </w:rPr>
            </w:r>
            <w:r>
              <w:rPr>
                <w:rFonts w:ascii="Arial" w:hAnsi="Arial"/>
                <w:sz w:val="18"/>
              </w:rPr>
              <w:t>3</w:t>
            </w:r>
          </w:p>
        </w:tc>
        <w:tc>
          <w:tcPr>
            <w:tcW w:type="dxa" w:w="2268"/>
          </w:tcPr>
          <w:p>
            <w:pPr>
              <w:spacing w:before="0" w:after="0"/>
            </w:pPr>
            <w:r>
              <w:rPr>
                <w:rFonts w:ascii="Arial" w:hAnsi="Arial"/>
                <w:sz w:val="18"/>
              </w:rPr>
            </w:r>
            <w:r>
              <w:rPr>
                <w:rFonts w:ascii="Arial" w:hAnsi="Arial"/>
                <w:sz w:val="18"/>
              </w:rPr>
              <w:t>delta_vh_db</w:t>
            </w:r>
          </w:p>
        </w:tc>
        <w:tc>
          <w:tcPr>
            <w:tcW w:type="dxa" w:w="2268"/>
          </w:tcPr>
          <w:p>
            <w:pPr>
              <w:spacing w:before="0" w:after="0"/>
            </w:pPr>
            <w:r>
              <w:rPr>
                <w:rFonts w:ascii="Arial" w:hAnsi="Arial"/>
                <w:sz w:val="18"/>
              </w:rPr>
            </w:r>
            <w:r>
              <w:rPr>
                <w:rFonts w:ascii="Arial" w:hAnsi="Arial"/>
                <w:sz w:val="18"/>
              </w:rPr>
              <w:t>ΔVH (event median − 30-day pre-baseline median, dB)</w:t>
            </w:r>
          </w:p>
        </w:tc>
        <w:tc>
          <w:tcPr>
            <w:tcW w:type="dxa" w:w="2268"/>
          </w:tcPr>
          <w:p>
            <w:pPr>
              <w:spacing w:before="0" w:after="0"/>
            </w:pPr>
            <w:r>
              <w:rPr>
                <w:rFonts w:ascii="Arial" w:hAnsi="Arial"/>
                <w:sz w:val="18"/>
              </w:rPr>
            </w:r>
            <w:r>
              <w:rPr>
                <w:rFonts w:ascii="Arial" w:hAnsi="Arial"/>
                <w:sz w:val="18"/>
              </w:rPr>
              <w:t>0.0734</w:t>
            </w:r>
          </w:p>
        </w:tc>
      </w:tr>
      <w:tr>
        <w:tc>
          <w:tcPr>
            <w:tcW w:type="dxa" w:w="2268"/>
          </w:tcPr>
          <w:p>
            <w:pPr>
              <w:spacing w:before="0" w:after="0"/>
            </w:pPr>
            <w:r>
              <w:rPr>
                <w:rFonts w:ascii="Arial" w:hAnsi="Arial"/>
                <w:sz w:val="18"/>
              </w:rPr>
            </w:r>
            <w:r>
              <w:rPr>
                <w:rFonts w:ascii="Arial" w:hAnsi="Arial"/>
                <w:sz w:val="18"/>
              </w:rPr>
              <w:t>4</w:t>
            </w:r>
          </w:p>
        </w:tc>
        <w:tc>
          <w:tcPr>
            <w:tcW w:type="dxa" w:w="2268"/>
          </w:tcPr>
          <w:p>
            <w:pPr>
              <w:spacing w:before="0" w:after="0"/>
            </w:pPr>
            <w:r>
              <w:rPr>
                <w:rFonts w:ascii="Arial" w:hAnsi="Arial"/>
                <w:sz w:val="18"/>
              </w:rPr>
            </w:r>
            <w:r>
              <w:rPr>
                <w:rFonts w:ascii="Arial" w:hAnsi="Arial"/>
                <w:sz w:val="18"/>
              </w:rPr>
              <w:t>vv_min_event_window</w:t>
            </w:r>
          </w:p>
        </w:tc>
        <w:tc>
          <w:tcPr>
            <w:tcW w:type="dxa" w:w="2268"/>
          </w:tcPr>
          <w:p>
            <w:pPr>
              <w:spacing w:before="0" w:after="0"/>
            </w:pPr>
            <w:r>
              <w:rPr>
                <w:rFonts w:ascii="Arial" w:hAnsi="Arial"/>
                <w:sz w:val="18"/>
              </w:rPr>
            </w:r>
            <w:r>
              <w:rPr>
                <w:rFonts w:ascii="Arial" w:hAnsi="Arial"/>
                <w:sz w:val="18"/>
              </w:rPr>
              <w:t>VV minimum over event window (dB)</w:t>
            </w:r>
          </w:p>
        </w:tc>
        <w:tc>
          <w:tcPr>
            <w:tcW w:type="dxa" w:w="2268"/>
          </w:tcPr>
          <w:p>
            <w:pPr>
              <w:spacing w:before="0" w:after="0"/>
            </w:pPr>
            <w:r>
              <w:rPr>
                <w:rFonts w:ascii="Arial" w:hAnsi="Arial"/>
                <w:sz w:val="18"/>
              </w:rPr>
            </w:r>
            <w:r>
              <w:rPr>
                <w:rFonts w:ascii="Arial" w:hAnsi="Arial"/>
                <w:sz w:val="18"/>
              </w:rPr>
              <w:t>0.0720</w:t>
            </w:r>
          </w:p>
        </w:tc>
      </w:tr>
      <w:tr>
        <w:tc>
          <w:tcPr>
            <w:tcW w:type="dxa" w:w="2268"/>
          </w:tcPr>
          <w:p>
            <w:pPr>
              <w:spacing w:before="0" w:after="0"/>
            </w:pPr>
            <w:r>
              <w:rPr>
                <w:rFonts w:ascii="Arial" w:hAnsi="Arial"/>
                <w:sz w:val="18"/>
              </w:rPr>
            </w:r>
            <w:r>
              <w:rPr>
                <w:rFonts w:ascii="Arial" w:hAnsi="Arial"/>
                <w:sz w:val="18"/>
              </w:rPr>
              <w:t>5</w:t>
            </w:r>
          </w:p>
        </w:tc>
        <w:tc>
          <w:tcPr>
            <w:tcW w:type="dxa" w:w="2268"/>
          </w:tcPr>
          <w:p>
            <w:pPr>
              <w:spacing w:before="0" w:after="0"/>
            </w:pPr>
            <w:r>
              <w:rPr>
                <w:rFonts w:ascii="Arial" w:hAnsi="Arial"/>
                <w:sz w:val="18"/>
              </w:rPr>
            </w:r>
            <w:r>
              <w:rPr>
                <w:rFonts w:ascii="Arial" w:hAnsi="Arial"/>
                <w:sz w:val="18"/>
              </w:rPr>
              <w:t>era5_3day_max_wind</w:t>
            </w:r>
          </w:p>
        </w:tc>
        <w:tc>
          <w:tcPr>
            <w:tcW w:type="dxa" w:w="2268"/>
          </w:tcPr>
          <w:p>
            <w:pPr>
              <w:spacing w:before="0" w:after="0"/>
            </w:pPr>
            <w:r>
              <w:rPr>
                <w:rFonts w:ascii="Arial" w:hAnsi="Arial"/>
                <w:sz w:val="18"/>
              </w:rPr>
            </w:r>
            <w:r>
              <w:rPr>
                <w:rFonts w:ascii="Arial" w:hAnsi="Arial"/>
                <w:sz w:val="18"/>
              </w:rPr>
              <w:t>ERA5-Land 3-day maximum hourly wind speed (m s⁻¹)</w:t>
            </w:r>
          </w:p>
        </w:tc>
        <w:tc>
          <w:tcPr>
            <w:tcW w:type="dxa" w:w="2268"/>
          </w:tcPr>
          <w:p>
            <w:pPr>
              <w:spacing w:before="0" w:after="0"/>
            </w:pPr>
            <w:r>
              <w:rPr>
                <w:rFonts w:ascii="Arial" w:hAnsi="Arial"/>
                <w:sz w:val="18"/>
              </w:rPr>
            </w:r>
            <w:r>
              <w:rPr>
                <w:rFonts w:ascii="Arial" w:hAnsi="Arial"/>
                <w:sz w:val="18"/>
              </w:rPr>
              <w:t>0.0369</w:t>
            </w:r>
          </w:p>
        </w:tc>
      </w:tr>
      <w:tr>
        <w:tc>
          <w:tcPr>
            <w:tcW w:type="dxa" w:w="2268"/>
          </w:tcPr>
          <w:p>
            <w:pPr>
              <w:spacing w:before="0" w:after="0"/>
            </w:pPr>
            <w:r>
              <w:rPr>
                <w:rFonts w:ascii="Arial" w:hAnsi="Arial"/>
                <w:sz w:val="18"/>
              </w:rPr>
            </w:r>
            <w:r>
              <w:rPr>
                <w:rFonts w:ascii="Arial" w:hAnsi="Arial"/>
                <w:sz w:val="18"/>
              </w:rPr>
              <w:t>6</w:t>
            </w:r>
          </w:p>
        </w:tc>
        <w:tc>
          <w:tcPr>
            <w:tcW w:type="dxa" w:w="2268"/>
          </w:tcPr>
          <w:p>
            <w:pPr>
              <w:spacing w:before="0" w:after="0"/>
            </w:pPr>
            <w:r>
              <w:rPr>
                <w:rFonts w:ascii="Arial" w:hAnsi="Arial"/>
                <w:sz w:val="18"/>
              </w:rPr>
            </w:r>
            <w:r>
              <w:rPr>
                <w:rFonts w:ascii="Arial" w:hAnsi="Arial"/>
                <w:sz w:val="18"/>
              </w:rPr>
              <w:t>jrc_water_permanence</w:t>
            </w:r>
          </w:p>
        </w:tc>
        <w:tc>
          <w:tcPr>
            <w:tcW w:type="dxa" w:w="2268"/>
          </w:tcPr>
          <w:p>
            <w:pPr>
              <w:spacing w:before="0" w:after="0"/>
            </w:pPr>
            <w:r>
              <w:rPr>
                <w:rFonts w:ascii="Arial" w:hAnsi="Arial"/>
                <w:sz w:val="18"/>
              </w:rPr>
            </w:r>
            <w:r>
              <w:rPr>
                <w:rFonts w:ascii="Arial" w:hAnsi="Arial"/>
                <w:sz w:val="18"/>
              </w:rPr>
              <w:t>JRC GSW occurrence (%)</w:t>
            </w:r>
          </w:p>
        </w:tc>
        <w:tc>
          <w:tcPr>
            <w:tcW w:type="dxa" w:w="2268"/>
          </w:tcPr>
          <w:p>
            <w:pPr>
              <w:spacing w:before="0" w:after="0"/>
            </w:pPr>
            <w:r>
              <w:rPr>
                <w:rFonts w:ascii="Arial" w:hAnsi="Arial"/>
                <w:sz w:val="18"/>
              </w:rPr>
            </w:r>
            <w:r>
              <w:rPr>
                <w:rFonts w:ascii="Arial" w:hAnsi="Arial"/>
                <w:sz w:val="18"/>
              </w:rPr>
              <w:t>0.0152</w:t>
            </w:r>
          </w:p>
        </w:tc>
      </w:tr>
      <w:tr>
        <w:tc>
          <w:tcPr>
            <w:tcW w:type="dxa" w:w="2268"/>
          </w:tcPr>
          <w:p>
            <w:pPr>
              <w:spacing w:before="0" w:after="0"/>
            </w:pPr>
            <w:r>
              <w:rPr>
                <w:rFonts w:ascii="Arial" w:hAnsi="Arial"/>
                <w:sz w:val="18"/>
              </w:rPr>
            </w:r>
            <w:r>
              <w:rPr>
                <w:rFonts w:ascii="Arial" w:hAnsi="Arial"/>
                <w:sz w:val="18"/>
              </w:rPr>
              <w:t>7</w:t>
            </w:r>
          </w:p>
        </w:tc>
        <w:tc>
          <w:tcPr>
            <w:tcW w:type="dxa" w:w="2268"/>
          </w:tcPr>
          <w:p>
            <w:pPr>
              <w:spacing w:before="0" w:after="0"/>
            </w:pPr>
            <w:r>
              <w:rPr>
                <w:rFonts w:ascii="Arial" w:hAnsi="Arial"/>
                <w:sz w:val="18"/>
              </w:rPr>
            </w:r>
            <w:r>
              <w:rPr>
                <w:rFonts w:ascii="Arial" w:hAnsi="Arial"/>
                <w:sz w:val="18"/>
              </w:rPr>
              <w:t>delta_cr_db</w:t>
            </w:r>
          </w:p>
        </w:tc>
        <w:tc>
          <w:tcPr>
            <w:tcW w:type="dxa" w:w="2268"/>
          </w:tcPr>
          <w:p>
            <w:pPr>
              <w:spacing w:before="0" w:after="0"/>
            </w:pPr>
            <w:r>
              <w:rPr>
                <w:rFonts w:ascii="Arial" w:hAnsi="Arial"/>
                <w:sz w:val="18"/>
              </w:rPr>
            </w:r>
            <w:r>
              <w:rPr>
                <w:rFonts w:ascii="Arial" w:hAnsi="Arial"/>
                <w:sz w:val="18"/>
              </w:rPr>
              <w:t>ΔCR (cross-ratio change, dB)</w:t>
            </w:r>
          </w:p>
        </w:tc>
        <w:tc>
          <w:tcPr>
            <w:tcW w:type="dxa" w:w="2268"/>
          </w:tcPr>
          <w:p>
            <w:pPr>
              <w:spacing w:before="0" w:after="0"/>
            </w:pPr>
            <w:r>
              <w:rPr>
                <w:rFonts w:ascii="Arial" w:hAnsi="Arial"/>
                <w:sz w:val="18"/>
              </w:rPr>
            </w:r>
            <w:r>
              <w:rPr>
                <w:rFonts w:ascii="Arial" w:hAnsi="Arial"/>
                <w:sz w:val="18"/>
              </w:rPr>
              <w:t>0.0123</w:t>
            </w:r>
          </w:p>
        </w:tc>
      </w:tr>
    </w:tbl>
    <w:p/>
    <w:p>
      <w:r>
        <w:rPr>
          <w:rFonts w:ascii="Arial" w:hAnsi="Arial"/>
          <w:b/>
          <w:color w:val="1F3A5F"/>
          <w:sz w:val="22"/>
        </w:rPr>
        <w:t>Panel B. Pre-registered falsifiability checks (OSF c4mp8, §S3.7)</w:t>
      </w:r>
    </w:p>
    <w:p>
      <w:r>
        <w:rPr>
          <w:rFonts w:ascii="Arial" w:hAnsi="Arial"/>
          <w:i/>
          <w:sz w:val="18"/>
        </w:rPr>
        <w:t>Four pre-registered mechanistic checks applied to the v0.3.0 classifier outputs. All four PASS. Source: analysis/results/rf_falsifiability_checks_real.csv.</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Check</w:t>
            </w:r>
          </w:p>
        </w:tc>
        <w:tc>
          <w:tcPr>
            <w:tcW w:type="dxa" w:w="1814"/>
          </w:tcPr>
          <w:p>
            <w:pPr>
              <w:spacing w:before="0" w:after="0"/>
            </w:pPr>
            <w:r>
              <w:rPr>
                <w:rFonts w:ascii="Arial" w:hAnsi="Arial"/>
                <w:sz w:val="18"/>
              </w:rPr>
            </w:r>
            <w:r>
              <w:rPr>
                <w:rFonts w:ascii="Arial" w:hAnsi="Arial"/>
                <w:b/>
                <w:sz w:val="18"/>
              </w:rPr>
              <w:t>Pre-registered threshold</w:t>
            </w:r>
          </w:p>
        </w:tc>
        <w:tc>
          <w:tcPr>
            <w:tcW w:type="dxa" w:w="1814"/>
          </w:tcPr>
          <w:p>
            <w:pPr>
              <w:spacing w:before="0" w:after="0"/>
            </w:pPr>
            <w:r>
              <w:rPr>
                <w:rFonts w:ascii="Arial" w:hAnsi="Arial"/>
                <w:sz w:val="18"/>
              </w:rPr>
            </w:r>
            <w:r>
              <w:rPr>
                <w:rFonts w:ascii="Arial" w:hAnsi="Arial"/>
                <w:b/>
                <w:sz w:val="18"/>
              </w:rPr>
              <w:t>Observed</w:t>
            </w:r>
          </w:p>
        </w:tc>
        <w:tc>
          <w:tcPr>
            <w:tcW w:type="dxa" w:w="1814"/>
          </w:tcPr>
          <w:p>
            <w:pPr>
              <w:spacing w:before="0" w:after="0"/>
            </w:pPr>
            <w:r>
              <w:rPr>
                <w:rFonts w:ascii="Arial" w:hAnsi="Arial"/>
                <w:sz w:val="18"/>
              </w:rPr>
            </w:r>
            <w:r>
              <w:rPr>
                <w:rFonts w:ascii="Arial" w:hAnsi="Arial"/>
                <w:b/>
                <w:sz w:val="18"/>
              </w:rPr>
              <w:t>Status</w:t>
            </w:r>
          </w:p>
        </w:tc>
        <w:tc>
          <w:tcPr>
            <w:tcW w:type="dxa" w:w="1814"/>
          </w:tcPr>
          <w:p>
            <w:pPr>
              <w:spacing w:before="0" w:after="0"/>
            </w:pPr>
            <w:r>
              <w:rPr>
                <w:rFonts w:ascii="Arial" w:hAnsi="Arial"/>
                <w:sz w:val="18"/>
              </w:rPr>
            </w:r>
            <w:r>
              <w:rPr>
                <w:rFonts w:ascii="Arial" w:hAnsi="Arial"/>
                <w:b/>
                <w:sz w:val="18"/>
              </w:rPr>
              <w:t>Rationale (truncated)</w:t>
            </w:r>
          </w:p>
        </w:tc>
      </w:tr>
      <w:tr>
        <w:tc>
          <w:tcPr>
            <w:tcW w:type="dxa" w:w="1814"/>
          </w:tcPr>
          <w:p>
            <w:pPr>
              <w:spacing w:before="0" w:after="0"/>
            </w:pPr>
            <w:r>
              <w:rPr>
                <w:rFonts w:ascii="Arial" w:hAnsi="Arial"/>
                <w:sz w:val="18"/>
              </w:rPr>
            </w:r>
            <w:r>
              <w:rPr>
                <w:rFonts w:ascii="Arial" w:hAnsi="Arial"/>
                <w:sz w:val="18"/>
              </w:rPr>
              <w:t>delta vh median gap ge 3db</w:t>
            </w:r>
          </w:p>
        </w:tc>
        <w:tc>
          <w:tcPr>
            <w:tcW w:type="dxa" w:w="1814"/>
          </w:tcPr>
          <w:p>
            <w:pPr>
              <w:spacing w:before="0" w:after="0"/>
            </w:pPr>
            <w:r>
              <w:rPr>
                <w:rFonts w:ascii="Arial" w:hAnsi="Arial"/>
                <w:sz w:val="18"/>
              </w:rPr>
            </w:r>
            <w:r>
              <w:rPr>
                <w:rFonts w:ascii="Arial" w:hAnsi="Arial"/>
                <w:sz w:val="18"/>
              </w:rPr>
              <w:t>≥ 3 dB</w:t>
            </w:r>
          </w:p>
        </w:tc>
        <w:tc>
          <w:tcPr>
            <w:tcW w:type="dxa" w:w="1814"/>
          </w:tcPr>
          <w:p>
            <w:pPr>
              <w:spacing w:before="0" w:after="0"/>
            </w:pPr>
            <w:r>
              <w:rPr>
                <w:rFonts w:ascii="Arial" w:hAnsi="Arial"/>
                <w:sz w:val="18"/>
              </w:rPr>
            </w:r>
            <w:r>
              <w:rPr>
                <w:rFonts w:ascii="Arial" w:hAnsi="Arial"/>
                <w:sz w:val="18"/>
              </w:rPr>
              <w:t>5.062</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Cyclone surge depolarises VH ≥ 3 dB more than agronomic flooding (Voigt et al. 2007; UN-SPIDER 2019).</w:t>
            </w:r>
          </w:p>
        </w:tc>
      </w:tr>
      <w:tr>
        <w:tc>
          <w:tcPr>
            <w:tcW w:type="dxa" w:w="1814"/>
          </w:tcPr>
          <w:p>
            <w:pPr>
              <w:spacing w:before="0" w:after="0"/>
            </w:pPr>
            <w:r>
              <w:rPr>
                <w:rFonts w:ascii="Arial" w:hAnsi="Arial"/>
                <w:sz w:val="18"/>
              </w:rPr>
            </w:r>
            <w:r>
              <w:rPr>
                <w:rFonts w:ascii="Arial" w:hAnsi="Arial"/>
                <w:sz w:val="18"/>
              </w:rPr>
              <w:t>vv min gap ge 2db</w:t>
            </w:r>
          </w:p>
        </w:tc>
        <w:tc>
          <w:tcPr>
            <w:tcW w:type="dxa" w:w="1814"/>
          </w:tcPr>
          <w:p>
            <w:pPr>
              <w:spacing w:before="0" w:after="0"/>
            </w:pPr>
            <w:r>
              <w:rPr>
                <w:rFonts w:ascii="Arial" w:hAnsi="Arial"/>
                <w:sz w:val="18"/>
              </w:rPr>
            </w:r>
            <w:r>
              <w:rPr>
                <w:rFonts w:ascii="Arial" w:hAnsi="Arial"/>
                <w:sz w:val="18"/>
              </w:rPr>
              <w:t>≥ 2 dB</w:t>
            </w:r>
          </w:p>
        </w:tc>
        <w:tc>
          <w:tcPr>
            <w:tcW w:type="dxa" w:w="1814"/>
          </w:tcPr>
          <w:p>
            <w:pPr>
              <w:spacing w:before="0" w:after="0"/>
            </w:pPr>
            <w:r>
              <w:rPr>
                <w:rFonts w:ascii="Arial" w:hAnsi="Arial"/>
                <w:sz w:val="18"/>
              </w:rPr>
            </w:r>
            <w:r>
              <w:rPr>
                <w:rFonts w:ascii="Arial" w:hAnsi="Arial"/>
                <w:sz w:val="18"/>
              </w:rPr>
              <w:t>6.488</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Smooth surge water reflects specularly → low VV.</w:t>
            </w:r>
          </w:p>
        </w:tc>
      </w:tr>
      <w:tr>
        <w:tc>
          <w:tcPr>
            <w:tcW w:type="dxa" w:w="1814"/>
          </w:tcPr>
          <w:p>
            <w:pPr>
              <w:spacing w:before="0" w:after="0"/>
            </w:pPr>
            <w:r>
              <w:rPr>
                <w:rFonts w:ascii="Arial" w:hAnsi="Arial"/>
                <w:sz w:val="18"/>
              </w:rPr>
            </w:r>
            <w:r>
              <w:rPr>
                <w:rFonts w:ascii="Arial" w:hAnsi="Arial"/>
                <w:sz w:val="18"/>
              </w:rPr>
              <w:t>delta cr opposite sign</w:t>
            </w:r>
          </w:p>
        </w:tc>
        <w:tc>
          <w:tcPr>
            <w:tcW w:type="dxa" w:w="1814"/>
          </w:tcPr>
          <w:p>
            <w:pPr>
              <w:spacing w:before="0" w:after="0"/>
            </w:pPr>
            <w:r>
              <w:rPr>
                <w:rFonts w:ascii="Arial" w:hAnsi="Arial"/>
                <w:sz w:val="18"/>
              </w:rPr>
            </w:r>
            <w:r>
              <w:rPr>
                <w:rFonts w:ascii="Arial" w:hAnsi="Arial"/>
                <w:sz w:val="18"/>
              </w:rPr>
              <w:t>cyclone &lt; 0 &lt; agronomic</w:t>
            </w:r>
          </w:p>
        </w:tc>
        <w:tc>
          <w:tcPr>
            <w:tcW w:type="dxa" w:w="1814"/>
          </w:tcPr>
          <w:p>
            <w:pPr>
              <w:spacing w:before="0" w:after="0"/>
            </w:pPr>
            <w:r>
              <w:rPr>
                <w:rFonts w:ascii="Arial" w:hAnsi="Arial"/>
                <w:sz w:val="18"/>
              </w:rPr>
            </w:r>
            <w:r>
              <w:rPr>
                <w:rFonts w:ascii="Arial" w:hAnsi="Arial"/>
                <w:sz w:val="18"/>
              </w:rPr>
              <w:t>cyc -0.309, agr 0.418</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Surge collapses cross-pol harder than co-pol (CR drops); agronomic shallow flooding inverts.</w:t>
            </w:r>
          </w:p>
        </w:tc>
      </w:tr>
      <w:tr>
        <w:tc>
          <w:tcPr>
            <w:tcW w:type="dxa" w:w="1814"/>
          </w:tcPr>
          <w:p>
            <w:pPr>
              <w:spacing w:before="0" w:after="0"/>
            </w:pPr>
            <w:r>
              <w:rPr>
                <w:rFonts w:ascii="Arial" w:hAnsi="Arial"/>
                <w:sz w:val="18"/>
              </w:rPr>
            </w:r>
            <w:r>
              <w:rPr>
                <w:rFonts w:ascii="Arial" w:hAnsi="Arial"/>
                <w:sz w:val="18"/>
              </w:rPr>
              <w:t>cyclone jrc permanence below 10pct</w:t>
            </w:r>
          </w:p>
        </w:tc>
        <w:tc>
          <w:tcPr>
            <w:tcW w:type="dxa" w:w="1814"/>
          </w:tcPr>
          <w:p>
            <w:pPr>
              <w:spacing w:before="0" w:after="0"/>
            </w:pPr>
            <w:r>
              <w:rPr>
                <w:rFonts w:ascii="Arial" w:hAnsi="Arial"/>
                <w:sz w:val="18"/>
              </w:rPr>
            </w:r>
            <w:r>
              <w:rPr>
                <w:rFonts w:ascii="Arial" w:hAnsi="Arial"/>
                <w:sz w:val="18"/>
              </w:rPr>
              <w:t>&lt; 10%</w:t>
            </w:r>
          </w:p>
        </w:tc>
        <w:tc>
          <w:tcPr>
            <w:tcW w:type="dxa" w:w="1814"/>
          </w:tcPr>
          <w:p>
            <w:pPr>
              <w:spacing w:before="0" w:after="0"/>
            </w:pPr>
            <w:r>
              <w:rPr>
                <w:rFonts w:ascii="Arial" w:hAnsi="Arial"/>
                <w:sz w:val="18"/>
              </w:rPr>
            </w:r>
            <w:r>
              <w:rPr>
                <w:rFonts w:ascii="Arial" w:hAnsi="Arial"/>
                <w:sz w:val="18"/>
              </w:rPr>
              <w:t>2.0</w:t>
            </w:r>
          </w:p>
        </w:tc>
        <w:tc>
          <w:tcPr>
            <w:tcW w:type="dxa" w:w="1814"/>
          </w:tcPr>
          <w:p>
            <w:pPr>
              <w:spacing w:before="0" w:after="0"/>
            </w:pPr>
            <w:r>
              <w:rPr>
                <w:rFonts w:ascii="Arial" w:hAnsi="Arial"/>
                <w:sz w:val="18"/>
              </w:rPr>
            </w:r>
            <w:r>
              <w:rPr>
                <w:rFonts w:ascii="Arial" w:hAnsi="Arial"/>
                <w:sz w:val="18"/>
              </w:rPr>
              <w:t>PASS</w:t>
            </w:r>
          </w:p>
        </w:tc>
        <w:tc>
          <w:tcPr>
            <w:tcW w:type="dxa" w:w="1814"/>
          </w:tcPr>
          <w:p>
            <w:pPr>
              <w:spacing w:before="0" w:after="0"/>
            </w:pPr>
            <w:r>
              <w:rPr>
                <w:rFonts w:ascii="Arial" w:hAnsi="Arial"/>
                <w:sz w:val="18"/>
              </w:rPr>
            </w:r>
            <w:r>
              <w:rPr>
                <w:rFonts w:ascii="Arial" w:hAnsi="Arial"/>
                <w:sz w:val="18"/>
              </w:rPr>
              <w:t>Cyclone-flooded pixels are by construction normally-dry land (JRC long-term occurrence low).</w:t>
            </w:r>
          </w:p>
        </w:tc>
      </w:tr>
    </w:tbl>
    <w:p/>
    <w:p>
      <w:r>
        <w:rPr>
          <w:rFonts w:ascii="Arial" w:hAnsi="Arial"/>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r>
        <w:rPr>
          <w:rFonts w:ascii="Arial" w:hAnsi="Arial"/>
          <w:sz w:val="20"/>
        </w:rPr>
        <w:br w:type="page"/>
      </w:r>
    </w:p>
    <w:p>
      <w:pPr>
        <w:keepNext/>
        <w:spacing w:before="240" w:after="120"/>
      </w:pPr>
      <w:bookmarkStart w:id="4119" w:name="table_s13a"/>
      <w:r>
        <w:rPr>
          <w:rFonts w:ascii="Arial" w:hAnsi="Arial"/>
          <w:b/>
          <w:color w:val="1F3A5F"/>
          <w:sz w:val="32"/>
        </w:rPr>
        <w:t>Table S13a — Per-(district, year, metric) v2.1 correction summary</w:t>
      </w:r>
      <w:bookmarkEnd w:id="4119"/>
    </w:p>
    <w:p>
      <w:r>
        <w:rPr>
          <w:rFonts w:ascii="Arial" w:hAnsi="Arial"/>
          <w:b/>
          <w:color w:val="1F3A5F"/>
          <w:sz w:val="26"/>
        </w:rPr>
        <w:t>Table S13a — Per-(district, year, metric) v2.1 correction summary</w:t>
      </w:r>
    </w:p>
    <w:p>
      <w:r>
        <w:rPr>
          <w:rFonts w:ascii="Arial" w:hAnsi="Arial"/>
          <w:i/>
          <w:sz w:val="18"/>
        </w:rPr>
        <w:t>All 35 cyclone-affected district-year-metric cells in the v2.1 real-data panel. For each cell: cyclone-flood pixel share f, saline-flood delta δ_cyc (days, from the cyclone-mask correction), raw DOY, corrected DOY, and the resulting correction in days (corrected − raw). Source: analysis/results/real_v21/v21_correction_summary.csv.</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011"/>
        <w:gridCol w:w="1011"/>
        <w:gridCol w:w="1011"/>
        <w:gridCol w:w="1011"/>
        <w:gridCol w:w="1011"/>
        <w:gridCol w:w="1011"/>
        <w:gridCol w:w="1011"/>
        <w:gridCol w:w="1011"/>
        <w:gridCol w:w="1011"/>
      </w:tblGrid>
      <w:tr>
        <w:tc>
          <w:tcPr>
            <w:tcW w:type="dxa" w:w="1008"/>
          </w:tcPr>
          <w:p>
            <w:pPr>
              <w:spacing w:before="0" w:after="0"/>
            </w:pPr>
            <w:r>
              <w:rPr>
                <w:rFonts w:ascii="Arial" w:hAnsi="Arial"/>
                <w:sz w:val="18"/>
              </w:rPr>
            </w:r>
            <w:r>
              <w:rPr>
                <w:rFonts w:ascii="Arial" w:hAnsi="Arial"/>
                <w:b/>
                <w:sz w:val="16"/>
              </w:rPr>
              <w:t>District</w:t>
            </w:r>
          </w:p>
        </w:tc>
        <w:tc>
          <w:tcPr>
            <w:tcW w:type="dxa" w:w="1008"/>
          </w:tcPr>
          <w:p>
            <w:pPr>
              <w:spacing w:before="0" w:after="0"/>
            </w:pPr>
            <w:r>
              <w:rPr>
                <w:rFonts w:ascii="Arial" w:hAnsi="Arial"/>
                <w:sz w:val="18"/>
              </w:rPr>
            </w:r>
            <w:r>
              <w:rPr>
                <w:rFonts w:ascii="Arial" w:hAnsi="Arial"/>
                <w:b/>
                <w:sz w:val="16"/>
              </w:rPr>
              <w:t>Year</w:t>
            </w:r>
          </w:p>
        </w:tc>
        <w:tc>
          <w:tcPr>
            <w:tcW w:type="dxa" w:w="1008"/>
          </w:tcPr>
          <w:p>
            <w:pPr>
              <w:spacing w:before="0" w:after="0"/>
            </w:pPr>
            <w:r>
              <w:rPr>
                <w:rFonts w:ascii="Arial" w:hAnsi="Arial"/>
                <w:sz w:val="18"/>
              </w:rPr>
            </w:r>
            <w:r>
              <w:rPr>
                <w:rFonts w:ascii="Arial" w:hAnsi="Arial"/>
                <w:b/>
                <w:sz w:val="16"/>
              </w:rPr>
              <w:t>Cyclone</w:t>
            </w:r>
          </w:p>
        </w:tc>
        <w:tc>
          <w:tcPr>
            <w:tcW w:type="dxa" w:w="1008"/>
          </w:tcPr>
          <w:p>
            <w:pPr>
              <w:spacing w:before="0" w:after="0"/>
            </w:pPr>
            <w:r>
              <w:rPr>
                <w:rFonts w:ascii="Arial" w:hAnsi="Arial"/>
                <w:sz w:val="18"/>
              </w:rPr>
            </w:r>
            <w:r>
              <w:rPr>
                <w:rFonts w:ascii="Arial" w:hAnsi="Arial"/>
                <w:b/>
                <w:sz w:val="16"/>
              </w:rPr>
              <w:t>Metric</w:t>
            </w:r>
          </w:p>
        </w:tc>
        <w:tc>
          <w:tcPr>
            <w:tcW w:type="dxa" w:w="1008"/>
          </w:tcPr>
          <w:p>
            <w:pPr>
              <w:spacing w:before="0" w:after="0"/>
            </w:pPr>
            <w:r>
              <w:rPr>
                <w:rFonts w:ascii="Arial" w:hAnsi="Arial"/>
                <w:sz w:val="18"/>
              </w:rPr>
            </w:r>
            <w:r>
              <w:rPr>
                <w:rFonts w:ascii="Arial" w:hAnsi="Arial"/>
                <w:b/>
                <w:sz w:val="16"/>
              </w:rPr>
              <w:t>f (%)</w:t>
            </w:r>
          </w:p>
        </w:tc>
        <w:tc>
          <w:tcPr>
            <w:tcW w:type="dxa" w:w="1008"/>
          </w:tcPr>
          <w:p>
            <w:pPr>
              <w:spacing w:before="0" w:after="0"/>
            </w:pPr>
            <w:r>
              <w:rPr>
                <w:rFonts w:ascii="Arial" w:hAnsi="Arial"/>
                <w:sz w:val="18"/>
              </w:rPr>
            </w:r>
            <w:r>
              <w:rPr>
                <w:rFonts w:ascii="Arial" w:hAnsi="Arial"/>
                <w:b/>
                <w:sz w:val="16"/>
              </w:rPr>
              <w:t>δ_cyc (d)</w:t>
            </w:r>
          </w:p>
        </w:tc>
        <w:tc>
          <w:tcPr>
            <w:tcW w:type="dxa" w:w="1008"/>
          </w:tcPr>
          <w:p>
            <w:pPr>
              <w:spacing w:before="0" w:after="0"/>
            </w:pPr>
            <w:r>
              <w:rPr>
                <w:rFonts w:ascii="Arial" w:hAnsi="Arial"/>
                <w:sz w:val="18"/>
              </w:rPr>
            </w:r>
            <w:r>
              <w:rPr>
                <w:rFonts w:ascii="Arial" w:hAnsi="Arial"/>
                <w:b/>
                <w:sz w:val="16"/>
              </w:rPr>
              <w:t>Raw DOY</w:t>
            </w:r>
          </w:p>
        </w:tc>
        <w:tc>
          <w:tcPr>
            <w:tcW w:type="dxa" w:w="1008"/>
          </w:tcPr>
          <w:p>
            <w:pPr>
              <w:spacing w:before="0" w:after="0"/>
            </w:pPr>
            <w:r>
              <w:rPr>
                <w:rFonts w:ascii="Arial" w:hAnsi="Arial"/>
                <w:sz w:val="18"/>
              </w:rPr>
            </w:r>
            <w:r>
              <w:rPr>
                <w:rFonts w:ascii="Arial" w:hAnsi="Arial"/>
                <w:b/>
                <w:sz w:val="16"/>
              </w:rPr>
              <w:t>Corrected DOY</w:t>
            </w:r>
          </w:p>
        </w:tc>
        <w:tc>
          <w:tcPr>
            <w:tcW w:type="dxa" w:w="1008"/>
          </w:tcPr>
          <w:p>
            <w:pPr>
              <w:spacing w:before="0" w:after="0"/>
            </w:pPr>
            <w:r>
              <w:rPr>
                <w:rFonts w:ascii="Arial" w:hAnsi="Arial"/>
                <w:sz w:val="18"/>
              </w:rPr>
            </w:r>
            <w:r>
              <w:rPr>
                <w:rFonts w:ascii="Arial" w:hAnsi="Arial"/>
                <w:b/>
                <w:sz w:val="16"/>
              </w:rPr>
              <w:t>Correction (d)</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0.334</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167.00</w:t>
            </w:r>
          </w:p>
        </w:tc>
        <w:tc>
          <w:tcPr>
            <w:tcW w:type="dxa" w:w="1008"/>
          </w:tcPr>
          <w:p>
            <w:pPr>
              <w:spacing w:before="0" w:after="0"/>
            </w:pPr>
            <w:r>
              <w:rPr>
                <w:rFonts w:ascii="Arial" w:hAnsi="Arial"/>
                <w:sz w:val="18"/>
              </w:rPr>
            </w:r>
            <w:r>
              <w:rPr>
                <w:rFonts w:ascii="Arial" w:hAnsi="Arial"/>
                <w:sz w:val="16"/>
              </w:rPr>
              <w:t>166.95</w:t>
            </w:r>
          </w:p>
        </w:tc>
        <w:tc>
          <w:tcPr>
            <w:tcW w:type="dxa" w:w="1008"/>
          </w:tcPr>
          <w:p>
            <w:pPr>
              <w:spacing w:before="0" w:after="0"/>
            </w:pPr>
            <w:r>
              <w:rPr>
                <w:rFonts w:ascii="Arial" w:hAnsi="Arial"/>
                <w:sz w:val="18"/>
              </w:rPr>
            </w:r>
            <w:r>
              <w:rPr>
                <w:rFonts w:ascii="Arial" w:hAnsi="Arial"/>
                <w:sz w:val="16"/>
              </w:rPr>
              <w:t>-0.05</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0.334</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288.98</w:t>
            </w:r>
          </w:p>
        </w:tc>
        <w:tc>
          <w:tcPr>
            <w:tcW w:type="dxa" w:w="1008"/>
          </w:tcPr>
          <w:p>
            <w:pPr>
              <w:spacing w:before="0" w:after="0"/>
            </w:pPr>
            <w:r>
              <w:rPr>
                <w:rFonts w:ascii="Arial" w:hAnsi="Arial"/>
                <w:sz w:val="18"/>
              </w:rPr>
            </w:r>
            <w:r>
              <w:rPr>
                <w:rFonts w:ascii="Arial" w:hAnsi="Arial"/>
                <w:sz w:val="16"/>
              </w:rPr>
              <w:t>-0.02</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0.334</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350.00</w:t>
            </w:r>
          </w:p>
        </w:tc>
        <w:tc>
          <w:tcPr>
            <w:tcW w:type="dxa" w:w="1008"/>
          </w:tcPr>
          <w:p>
            <w:pPr>
              <w:spacing w:before="0" w:after="0"/>
            </w:pPr>
            <w:r>
              <w:rPr>
                <w:rFonts w:ascii="Arial" w:hAnsi="Arial"/>
                <w:sz w:val="18"/>
              </w:rPr>
            </w:r>
            <w:r>
              <w:rPr>
                <w:rFonts w:ascii="Arial" w:hAnsi="Arial"/>
                <w:sz w:val="16"/>
              </w:rPr>
              <w:t>349.93</w:t>
            </w:r>
          </w:p>
        </w:tc>
        <w:tc>
          <w:tcPr>
            <w:tcW w:type="dxa" w:w="1008"/>
          </w:tcPr>
          <w:p>
            <w:pPr>
              <w:spacing w:before="0" w:after="0"/>
            </w:pPr>
            <w:r>
              <w:rPr>
                <w:rFonts w:ascii="Arial" w:hAnsi="Arial"/>
                <w:sz w:val="18"/>
              </w:rPr>
            </w:r>
            <w:r>
              <w:rPr>
                <w:rFonts w:ascii="Arial" w:hAnsi="Arial"/>
                <w:sz w:val="16"/>
              </w:rPr>
              <w:t>-0.07</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0.529</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165.93</w:t>
            </w:r>
          </w:p>
        </w:tc>
        <w:tc>
          <w:tcPr>
            <w:tcW w:type="dxa" w:w="1008"/>
          </w:tcPr>
          <w:p>
            <w:pPr>
              <w:spacing w:before="0" w:after="0"/>
            </w:pPr>
            <w:r>
              <w:rPr>
                <w:rFonts w:ascii="Arial" w:hAnsi="Arial"/>
                <w:sz w:val="18"/>
              </w:rPr>
            </w:r>
            <w:r>
              <w:rPr>
                <w:rFonts w:ascii="Arial" w:hAnsi="Arial"/>
                <w:sz w:val="16"/>
              </w:rPr>
              <w:t>-0.07</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0.529</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287.96</w:t>
            </w:r>
          </w:p>
        </w:tc>
        <w:tc>
          <w:tcPr>
            <w:tcW w:type="dxa" w:w="1008"/>
          </w:tcPr>
          <w:p>
            <w:pPr>
              <w:spacing w:before="0" w:after="0"/>
            </w:pPr>
            <w:r>
              <w:rPr>
                <w:rFonts w:ascii="Arial" w:hAnsi="Arial"/>
                <w:sz w:val="18"/>
              </w:rPr>
            </w:r>
            <w:r>
              <w:rPr>
                <w:rFonts w:ascii="Arial" w:hAnsi="Arial"/>
                <w:sz w:val="16"/>
              </w:rPr>
              <w:t>-0.04</w:t>
            </w:r>
          </w:p>
        </w:tc>
      </w:tr>
      <w:tr>
        <w:tc>
          <w:tcPr>
            <w:tcW w:type="dxa" w:w="1008"/>
          </w:tcPr>
          <w:p>
            <w:pPr>
              <w:spacing w:before="0" w:after="0"/>
            </w:pPr>
            <w:r>
              <w:rPr>
                <w:rFonts w:ascii="Arial" w:hAnsi="Arial"/>
                <w:sz w:val="18"/>
              </w:rPr>
            </w:r>
            <w:r>
              <w:rPr>
                <w:rFonts w:ascii="Arial" w:hAnsi="Arial"/>
                <w:sz w:val="16"/>
              </w:rPr>
              <w:t>Baleshwar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0.529</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0.785</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259.00</w:t>
            </w:r>
          </w:p>
        </w:tc>
        <w:tc>
          <w:tcPr>
            <w:tcW w:type="dxa" w:w="1008"/>
          </w:tcPr>
          <w:p>
            <w:pPr>
              <w:spacing w:before="0" w:after="0"/>
            </w:pPr>
            <w:r>
              <w:rPr>
                <w:rFonts w:ascii="Arial" w:hAnsi="Arial"/>
                <w:sz w:val="18"/>
              </w:rPr>
            </w:r>
            <w:r>
              <w:rPr>
                <w:rFonts w:ascii="Arial" w:hAnsi="Arial"/>
                <w:sz w:val="16"/>
              </w:rPr>
              <w:t>258.89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0.785</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288.95</w:t>
            </w:r>
          </w:p>
        </w:tc>
        <w:tc>
          <w:tcPr>
            <w:tcW w:type="dxa" w:w="1008"/>
          </w:tcPr>
          <w:p>
            <w:pPr>
              <w:spacing w:before="0" w:after="0"/>
            </w:pPr>
            <w:r>
              <w:rPr>
                <w:rFonts w:ascii="Arial" w:hAnsi="Arial"/>
                <w:sz w:val="18"/>
              </w:rPr>
            </w:r>
            <w:r>
              <w:rPr>
                <w:rFonts w:ascii="Arial" w:hAnsi="Arial"/>
                <w:sz w:val="16"/>
              </w:rPr>
              <w:t>-0.05</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0.785</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350.00</w:t>
            </w:r>
          </w:p>
        </w:tc>
        <w:tc>
          <w:tcPr>
            <w:tcW w:type="dxa" w:w="1008"/>
          </w:tcPr>
          <w:p>
            <w:pPr>
              <w:spacing w:before="0" w:after="0"/>
            </w:pPr>
            <w:r>
              <w:rPr>
                <w:rFonts w:ascii="Arial" w:hAnsi="Arial"/>
                <w:sz w:val="18"/>
              </w:rPr>
            </w:r>
            <w:r>
              <w:rPr>
                <w:rFonts w:ascii="Arial" w:hAnsi="Arial"/>
                <w:sz w:val="16"/>
              </w:rPr>
              <w:t>349.84</w:t>
            </w:r>
          </w:p>
        </w:tc>
        <w:tc>
          <w:tcPr>
            <w:tcW w:type="dxa" w:w="1008"/>
          </w:tcPr>
          <w:p>
            <w:pPr>
              <w:spacing w:before="0" w:after="0"/>
            </w:pPr>
            <w:r>
              <w:rPr>
                <w:rFonts w:ascii="Arial" w:hAnsi="Arial"/>
                <w:sz w:val="18"/>
              </w:rPr>
            </w:r>
            <w:r>
              <w:rPr>
                <w:rFonts w:ascii="Arial" w:hAnsi="Arial"/>
                <w:sz w:val="16"/>
              </w:rPr>
              <w:t>-0.16</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7.212</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194.99</w:t>
            </w:r>
          </w:p>
        </w:tc>
        <w:tc>
          <w:tcPr>
            <w:tcW w:type="dxa" w:w="1008"/>
          </w:tcPr>
          <w:p>
            <w:pPr>
              <w:spacing w:before="0" w:after="0"/>
            </w:pPr>
            <w:r>
              <w:rPr>
                <w:rFonts w:ascii="Arial" w:hAnsi="Arial"/>
                <w:sz w:val="18"/>
              </w:rPr>
            </w:r>
            <w:r>
              <w:rPr>
                <w:rFonts w:ascii="Arial" w:hAnsi="Arial"/>
                <w:sz w:val="16"/>
              </w:rPr>
              <w:t>-1.01</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7.212</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287.50</w:t>
            </w:r>
          </w:p>
        </w:tc>
        <w:tc>
          <w:tcPr>
            <w:tcW w:type="dxa" w:w="1008"/>
          </w:tcPr>
          <w:p>
            <w:pPr>
              <w:spacing w:before="0" w:after="0"/>
            </w:pPr>
            <w:r>
              <w:rPr>
                <w:rFonts w:ascii="Arial" w:hAnsi="Arial"/>
                <w:sz w:val="18"/>
              </w:rPr>
            </w:r>
            <w:r>
              <w:rPr>
                <w:rFonts w:ascii="Arial" w:hAnsi="Arial"/>
                <w:sz w:val="16"/>
              </w:rPr>
              <w:t>-0.50</w:t>
            </w:r>
          </w:p>
        </w:tc>
      </w:tr>
      <w:tr>
        <w:tc>
          <w:tcPr>
            <w:tcW w:type="dxa" w:w="1008"/>
          </w:tcPr>
          <w:p>
            <w:pPr>
              <w:spacing w:before="0" w:after="0"/>
            </w:pPr>
            <w:r>
              <w:rPr>
                <w:rFonts w:ascii="Arial" w:hAnsi="Arial"/>
                <w:sz w:val="18"/>
              </w:rPr>
            </w:r>
            <w:r>
              <w:rPr>
                <w:rFonts w:ascii="Arial" w:hAnsi="Arial"/>
                <w:sz w:val="16"/>
              </w:rPr>
              <w:t>Bhadrak</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7.212</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347.49</w:t>
            </w:r>
          </w:p>
        </w:tc>
        <w:tc>
          <w:tcPr>
            <w:tcW w:type="dxa" w:w="1008"/>
          </w:tcPr>
          <w:p>
            <w:pPr>
              <w:spacing w:before="0" w:after="0"/>
            </w:pPr>
            <w:r>
              <w:rPr>
                <w:rFonts w:ascii="Arial" w:hAnsi="Arial"/>
                <w:sz w:val="18"/>
              </w:rPr>
            </w:r>
            <w:r>
              <w:rPr>
                <w:rFonts w:ascii="Arial" w:hAnsi="Arial"/>
                <w:sz w:val="16"/>
              </w:rPr>
              <w:t>-1.51</w:t>
            </w:r>
          </w:p>
        </w:tc>
      </w:tr>
      <w:tr>
        <w:tc>
          <w:tcPr>
            <w:tcW w:type="dxa" w:w="1008"/>
          </w:tcPr>
          <w:p>
            <w:pPr>
              <w:spacing w:before="0" w:after="0"/>
            </w:pPr>
            <w:r>
              <w:rPr>
                <w:rFonts w:ascii="Arial" w:hAnsi="Arial"/>
                <w:sz w:val="18"/>
              </w:rPr>
            </w:r>
            <w:r>
              <w:rPr>
                <w:rFonts w:ascii="Arial" w:hAnsi="Arial"/>
                <w:sz w:val="16"/>
              </w:rPr>
              <w:t>Cuttack</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1.311</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195.82</w:t>
            </w:r>
          </w:p>
        </w:tc>
        <w:tc>
          <w:tcPr>
            <w:tcW w:type="dxa" w:w="1008"/>
          </w:tcPr>
          <w:p>
            <w:pPr>
              <w:spacing w:before="0" w:after="0"/>
            </w:pPr>
            <w:r>
              <w:rPr>
                <w:rFonts w:ascii="Arial" w:hAnsi="Arial"/>
                <w:sz w:val="18"/>
              </w:rPr>
            </w:r>
            <w:r>
              <w:rPr>
                <w:rFonts w:ascii="Arial" w:hAnsi="Arial"/>
                <w:sz w:val="16"/>
              </w:rPr>
              <w:t>-0.18</w:t>
            </w:r>
          </w:p>
        </w:tc>
      </w:tr>
      <w:tr>
        <w:tc>
          <w:tcPr>
            <w:tcW w:type="dxa" w:w="1008"/>
          </w:tcPr>
          <w:p>
            <w:pPr>
              <w:spacing w:before="0" w:after="0"/>
            </w:pPr>
            <w:r>
              <w:rPr>
                <w:rFonts w:ascii="Arial" w:hAnsi="Arial"/>
                <w:sz w:val="18"/>
              </w:rPr>
            </w:r>
            <w:r>
              <w:rPr>
                <w:rFonts w:ascii="Arial" w:hAnsi="Arial"/>
                <w:sz w:val="16"/>
              </w:rPr>
              <w:t>Cuttack</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1.311</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287.91</w:t>
            </w:r>
          </w:p>
        </w:tc>
        <w:tc>
          <w:tcPr>
            <w:tcW w:type="dxa" w:w="1008"/>
          </w:tcPr>
          <w:p>
            <w:pPr>
              <w:spacing w:before="0" w:after="0"/>
            </w:pPr>
            <w:r>
              <w:rPr>
                <w:rFonts w:ascii="Arial" w:hAnsi="Arial"/>
                <w:sz w:val="18"/>
              </w:rPr>
            </w:r>
            <w:r>
              <w:rPr>
                <w:rFonts w:ascii="Arial" w:hAnsi="Arial"/>
                <w:sz w:val="16"/>
              </w:rPr>
              <w:t>-0.09</w:t>
            </w:r>
          </w:p>
        </w:tc>
      </w:tr>
      <w:tr>
        <w:tc>
          <w:tcPr>
            <w:tcW w:type="dxa" w:w="1008"/>
          </w:tcPr>
          <w:p>
            <w:pPr>
              <w:spacing w:before="0" w:after="0"/>
            </w:pPr>
            <w:r>
              <w:rPr>
                <w:rFonts w:ascii="Arial" w:hAnsi="Arial"/>
                <w:sz w:val="18"/>
              </w:rPr>
            </w:r>
            <w:r>
              <w:rPr>
                <w:rFonts w:ascii="Arial" w:hAnsi="Arial"/>
                <w:sz w:val="16"/>
              </w:rPr>
              <w:t>Cuttack</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1.311</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348.72</w:t>
            </w:r>
          </w:p>
        </w:tc>
        <w:tc>
          <w:tcPr>
            <w:tcW w:type="dxa" w:w="1008"/>
          </w:tcPr>
          <w:p>
            <w:pPr>
              <w:spacing w:before="0" w:after="0"/>
            </w:pPr>
            <w:r>
              <w:rPr>
                <w:rFonts w:ascii="Arial" w:hAnsi="Arial"/>
                <w:sz w:val="18"/>
              </w:rPr>
            </w:r>
            <w:r>
              <w:rPr>
                <w:rFonts w:ascii="Arial" w:hAnsi="Arial"/>
                <w:sz w:val="16"/>
              </w:rPr>
              <w:t>-0.28</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0.291</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227.00</w:t>
            </w:r>
          </w:p>
        </w:tc>
        <w:tc>
          <w:tcPr>
            <w:tcW w:type="dxa" w:w="1008"/>
          </w:tcPr>
          <w:p>
            <w:pPr>
              <w:spacing w:before="0" w:after="0"/>
            </w:pPr>
            <w:r>
              <w:rPr>
                <w:rFonts w:ascii="Arial" w:hAnsi="Arial"/>
                <w:sz w:val="18"/>
              </w:rPr>
            </w:r>
            <w:r>
              <w:rPr>
                <w:rFonts w:ascii="Arial" w:hAnsi="Arial"/>
                <w:sz w:val="16"/>
              </w:rPr>
              <w:t>226.96</w:t>
            </w:r>
          </w:p>
        </w:tc>
        <w:tc>
          <w:tcPr>
            <w:tcW w:type="dxa" w:w="1008"/>
          </w:tcPr>
          <w:p>
            <w:pPr>
              <w:spacing w:before="0" w:after="0"/>
            </w:pPr>
            <w:r>
              <w:rPr>
                <w:rFonts w:ascii="Arial" w:hAnsi="Arial"/>
                <w:sz w:val="18"/>
              </w:rPr>
            </w:r>
            <w:r>
              <w:rPr>
                <w:rFonts w:ascii="Arial" w:hAnsi="Arial"/>
                <w:sz w:val="16"/>
              </w:rPr>
              <w:t>-0.04</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0.291</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319.00</w:t>
            </w:r>
          </w:p>
        </w:tc>
        <w:tc>
          <w:tcPr>
            <w:tcW w:type="dxa" w:w="1008"/>
          </w:tcPr>
          <w:p>
            <w:pPr>
              <w:spacing w:before="0" w:after="0"/>
            </w:pPr>
            <w:r>
              <w:rPr>
                <w:rFonts w:ascii="Arial" w:hAnsi="Arial"/>
                <w:sz w:val="18"/>
              </w:rPr>
            </w:r>
            <w:r>
              <w:rPr>
                <w:rFonts w:ascii="Arial" w:hAnsi="Arial"/>
                <w:sz w:val="16"/>
              </w:rPr>
              <w:t>318.98</w:t>
            </w:r>
          </w:p>
        </w:tc>
        <w:tc>
          <w:tcPr>
            <w:tcW w:type="dxa" w:w="1008"/>
          </w:tcPr>
          <w:p>
            <w:pPr>
              <w:spacing w:before="0" w:after="0"/>
            </w:pPr>
            <w:r>
              <w:rPr>
                <w:rFonts w:ascii="Arial" w:hAnsi="Arial"/>
                <w:sz w:val="18"/>
              </w:rPr>
            </w:r>
            <w:r>
              <w:rPr>
                <w:rFonts w:ascii="Arial" w:hAnsi="Arial"/>
                <w:sz w:val="16"/>
              </w:rPr>
              <w:t>-0.02</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1.921</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167.00</w:t>
            </w:r>
          </w:p>
        </w:tc>
        <w:tc>
          <w:tcPr>
            <w:tcW w:type="dxa" w:w="1008"/>
          </w:tcPr>
          <w:p>
            <w:pPr>
              <w:spacing w:before="0" w:after="0"/>
            </w:pPr>
            <w:r>
              <w:rPr>
                <w:rFonts w:ascii="Arial" w:hAnsi="Arial"/>
                <w:sz w:val="18"/>
              </w:rPr>
            </w:r>
            <w:r>
              <w:rPr>
                <w:rFonts w:ascii="Arial" w:hAnsi="Arial"/>
                <w:sz w:val="16"/>
              </w:rPr>
              <w:t>166.73</w:t>
            </w:r>
          </w:p>
        </w:tc>
        <w:tc>
          <w:tcPr>
            <w:tcW w:type="dxa" w:w="1008"/>
          </w:tcPr>
          <w:p>
            <w:pPr>
              <w:spacing w:before="0" w:after="0"/>
            </w:pPr>
            <w:r>
              <w:rPr>
                <w:rFonts w:ascii="Arial" w:hAnsi="Arial"/>
                <w:sz w:val="18"/>
              </w:rPr>
            </w:r>
            <w:r>
              <w:rPr>
                <w:rFonts w:ascii="Arial" w:hAnsi="Arial"/>
                <w:sz w:val="16"/>
              </w:rPr>
              <w:t>-0.27</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1.921</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288.87</w:t>
            </w:r>
          </w:p>
        </w:tc>
        <w:tc>
          <w:tcPr>
            <w:tcW w:type="dxa" w:w="1008"/>
          </w:tcPr>
          <w:p>
            <w:pPr>
              <w:spacing w:before="0" w:after="0"/>
            </w:pPr>
            <w:r>
              <w:rPr>
                <w:rFonts w:ascii="Arial" w:hAnsi="Arial"/>
                <w:sz w:val="18"/>
              </w:rPr>
            </w:r>
            <w:r>
              <w:rPr>
                <w:rFonts w:ascii="Arial" w:hAnsi="Arial"/>
                <w:sz w:val="16"/>
              </w:rPr>
              <w:t>-0.13</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3.256</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165.54</w:t>
            </w:r>
          </w:p>
        </w:tc>
        <w:tc>
          <w:tcPr>
            <w:tcW w:type="dxa" w:w="1008"/>
          </w:tcPr>
          <w:p>
            <w:pPr>
              <w:spacing w:before="0" w:after="0"/>
            </w:pPr>
            <w:r>
              <w:rPr>
                <w:rFonts w:ascii="Arial" w:hAnsi="Arial"/>
                <w:sz w:val="18"/>
              </w:rPr>
            </w:r>
            <w:r>
              <w:rPr>
                <w:rFonts w:ascii="Arial" w:hAnsi="Arial"/>
                <w:sz w:val="16"/>
              </w:rPr>
              <w:t>-0.46</w:t>
            </w:r>
          </w:p>
        </w:tc>
      </w:tr>
      <w:tr>
        <w:tc>
          <w:tcPr>
            <w:tcW w:type="dxa" w:w="1008"/>
          </w:tcPr>
          <w:p>
            <w:pPr>
              <w:spacing w:before="0" w:after="0"/>
            </w:pPr>
            <w:r>
              <w:rPr>
                <w:rFonts w:ascii="Arial" w:hAnsi="Arial"/>
                <w:sz w:val="18"/>
              </w:rPr>
            </w:r>
            <w:r>
              <w:rPr>
                <w:rFonts w:ascii="Arial" w:hAnsi="Arial"/>
                <w:sz w:val="16"/>
              </w:rPr>
              <w:t>Jagatsinghpur</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3.256</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287.77</w:t>
            </w:r>
          </w:p>
        </w:tc>
        <w:tc>
          <w:tcPr>
            <w:tcW w:type="dxa" w:w="1008"/>
          </w:tcPr>
          <w:p>
            <w:pPr>
              <w:spacing w:before="0" w:after="0"/>
            </w:pPr>
            <w:r>
              <w:rPr>
                <w:rFonts w:ascii="Arial" w:hAnsi="Arial"/>
                <w:sz w:val="18"/>
              </w:rPr>
            </w:r>
            <w:r>
              <w:rPr>
                <w:rFonts w:ascii="Arial" w:hAnsi="Arial"/>
                <w:sz w:val="16"/>
              </w:rPr>
              <w:t>-0.23</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0.535</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195.93</w:t>
            </w:r>
          </w:p>
        </w:tc>
        <w:tc>
          <w:tcPr>
            <w:tcW w:type="dxa" w:w="1008"/>
          </w:tcPr>
          <w:p>
            <w:pPr>
              <w:spacing w:before="0" w:after="0"/>
            </w:pPr>
            <w:r>
              <w:rPr>
                <w:rFonts w:ascii="Arial" w:hAnsi="Arial"/>
                <w:sz w:val="18"/>
              </w:rPr>
            </w:r>
            <w:r>
              <w:rPr>
                <w:rFonts w:ascii="Arial" w:hAnsi="Arial"/>
                <w:sz w:val="16"/>
              </w:rPr>
              <w:t>-0.07</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0.535</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319.00</w:t>
            </w:r>
          </w:p>
        </w:tc>
        <w:tc>
          <w:tcPr>
            <w:tcW w:type="dxa" w:w="1008"/>
          </w:tcPr>
          <w:p>
            <w:pPr>
              <w:spacing w:before="0" w:after="0"/>
            </w:pPr>
            <w:r>
              <w:rPr>
                <w:rFonts w:ascii="Arial" w:hAnsi="Arial"/>
                <w:sz w:val="18"/>
              </w:rPr>
            </w:r>
            <w:r>
              <w:rPr>
                <w:rFonts w:ascii="Arial" w:hAnsi="Arial"/>
                <w:sz w:val="16"/>
              </w:rPr>
              <w:t>318.96</w:t>
            </w:r>
          </w:p>
        </w:tc>
        <w:tc>
          <w:tcPr>
            <w:tcW w:type="dxa" w:w="1008"/>
          </w:tcPr>
          <w:p>
            <w:pPr>
              <w:spacing w:before="0" w:after="0"/>
            </w:pPr>
            <w:r>
              <w:rPr>
                <w:rFonts w:ascii="Arial" w:hAnsi="Arial"/>
                <w:sz w:val="18"/>
              </w:rPr>
            </w:r>
            <w:r>
              <w:rPr>
                <w:rFonts w:ascii="Arial" w:hAnsi="Arial"/>
                <w:sz w:val="16"/>
              </w:rPr>
              <w:t>-0.04</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0.535</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0.790</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167.00</w:t>
            </w:r>
          </w:p>
        </w:tc>
        <w:tc>
          <w:tcPr>
            <w:tcW w:type="dxa" w:w="1008"/>
          </w:tcPr>
          <w:p>
            <w:pPr>
              <w:spacing w:before="0" w:after="0"/>
            </w:pPr>
            <w:r>
              <w:rPr>
                <w:rFonts w:ascii="Arial" w:hAnsi="Arial"/>
                <w:sz w:val="18"/>
              </w:rPr>
            </w:r>
            <w:r>
              <w:rPr>
                <w:rFonts w:ascii="Arial" w:hAnsi="Arial"/>
                <w:sz w:val="16"/>
              </w:rPr>
              <w:t>166.89</w:t>
            </w:r>
          </w:p>
        </w:tc>
        <w:tc>
          <w:tcPr>
            <w:tcW w:type="dxa" w:w="1008"/>
          </w:tcPr>
          <w:p>
            <w:pPr>
              <w:spacing w:before="0" w:after="0"/>
            </w:pPr>
            <w:r>
              <w:rPr>
                <w:rFonts w:ascii="Arial" w:hAnsi="Arial"/>
                <w:sz w:val="18"/>
              </w:rPr>
            </w:r>
            <w:r>
              <w:rPr>
                <w:rFonts w:ascii="Arial" w:hAnsi="Arial"/>
                <w:sz w:val="16"/>
              </w:rPr>
              <w:t>-0.11</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0.790</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289.00</w:t>
            </w:r>
          </w:p>
        </w:tc>
        <w:tc>
          <w:tcPr>
            <w:tcW w:type="dxa" w:w="1008"/>
          </w:tcPr>
          <w:p>
            <w:pPr>
              <w:spacing w:before="0" w:after="0"/>
            </w:pPr>
            <w:r>
              <w:rPr>
                <w:rFonts w:ascii="Arial" w:hAnsi="Arial"/>
                <w:sz w:val="18"/>
              </w:rPr>
            </w:r>
            <w:r>
              <w:rPr>
                <w:rFonts w:ascii="Arial" w:hAnsi="Arial"/>
                <w:sz w:val="16"/>
              </w:rPr>
              <w:t>288.94</w:t>
            </w:r>
          </w:p>
        </w:tc>
        <w:tc>
          <w:tcPr>
            <w:tcW w:type="dxa" w:w="1008"/>
          </w:tcPr>
          <w:p>
            <w:pPr>
              <w:spacing w:before="0" w:after="0"/>
            </w:pPr>
            <w:r>
              <w:rPr>
                <w:rFonts w:ascii="Arial" w:hAnsi="Arial"/>
                <w:sz w:val="18"/>
              </w:rPr>
            </w:r>
            <w:r>
              <w:rPr>
                <w:rFonts w:ascii="Arial" w:hAnsi="Arial"/>
                <w:sz w:val="16"/>
              </w:rPr>
              <w:t>-0.06</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2020</w:t>
            </w:r>
          </w:p>
        </w:tc>
        <w:tc>
          <w:tcPr>
            <w:tcW w:type="dxa" w:w="1008"/>
          </w:tcPr>
          <w:p>
            <w:pPr>
              <w:spacing w:before="0" w:after="0"/>
            </w:pPr>
            <w:r>
              <w:rPr>
                <w:rFonts w:ascii="Arial" w:hAnsi="Arial"/>
                <w:sz w:val="18"/>
              </w:rPr>
            </w:r>
            <w:r>
              <w:rPr>
                <w:rFonts w:ascii="Arial" w:hAnsi="Arial"/>
                <w:sz w:val="16"/>
              </w:rPr>
              <w:t>Amphan</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0.790</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350.00</w:t>
            </w:r>
          </w:p>
        </w:tc>
        <w:tc>
          <w:tcPr>
            <w:tcW w:type="dxa" w:w="1008"/>
          </w:tcPr>
          <w:p>
            <w:pPr>
              <w:spacing w:before="0" w:after="0"/>
            </w:pPr>
            <w:r>
              <w:rPr>
                <w:rFonts w:ascii="Arial" w:hAnsi="Arial"/>
                <w:sz w:val="18"/>
              </w:rPr>
            </w:r>
            <w:r>
              <w:rPr>
                <w:rFonts w:ascii="Arial" w:hAnsi="Arial"/>
                <w:sz w:val="16"/>
              </w:rPr>
              <w:t>349.83</w:t>
            </w:r>
          </w:p>
        </w:tc>
        <w:tc>
          <w:tcPr>
            <w:tcW w:type="dxa" w:w="1008"/>
          </w:tcPr>
          <w:p>
            <w:pPr>
              <w:spacing w:before="0" w:after="0"/>
            </w:pPr>
            <w:r>
              <w:rPr>
                <w:rFonts w:ascii="Arial" w:hAnsi="Arial"/>
                <w:sz w:val="18"/>
              </w:rPr>
            </w:r>
            <w:r>
              <w:rPr>
                <w:rFonts w:ascii="Arial" w:hAnsi="Arial"/>
                <w:sz w:val="16"/>
              </w:rPr>
              <w:t>-0.17</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2.903</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165.59</w:t>
            </w:r>
          </w:p>
        </w:tc>
        <w:tc>
          <w:tcPr>
            <w:tcW w:type="dxa" w:w="1008"/>
          </w:tcPr>
          <w:p>
            <w:pPr>
              <w:spacing w:before="0" w:after="0"/>
            </w:pPr>
            <w:r>
              <w:rPr>
                <w:rFonts w:ascii="Arial" w:hAnsi="Arial"/>
                <w:sz w:val="18"/>
              </w:rPr>
            </w:r>
            <w:r>
              <w:rPr>
                <w:rFonts w:ascii="Arial" w:hAnsi="Arial"/>
                <w:sz w:val="16"/>
              </w:rPr>
              <w:t>-0.41</w:t>
            </w:r>
          </w:p>
        </w:tc>
      </w:tr>
      <w:tr>
        <w:tc>
          <w:tcPr>
            <w:tcW w:type="dxa" w:w="1008"/>
          </w:tcPr>
          <w:p>
            <w:pPr>
              <w:spacing w:before="0" w:after="0"/>
            </w:pPr>
            <w:r>
              <w:rPr>
                <w:rFonts w:ascii="Arial" w:hAnsi="Arial"/>
                <w:sz w:val="18"/>
              </w:rPr>
            </w:r>
            <w:r>
              <w:rPr>
                <w:rFonts w:ascii="Arial" w:hAnsi="Arial"/>
                <w:sz w:val="16"/>
              </w:rPr>
              <w:t>Kendrapara</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2.903</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287.80</w:t>
            </w:r>
          </w:p>
        </w:tc>
        <w:tc>
          <w:tcPr>
            <w:tcW w:type="dxa" w:w="1008"/>
          </w:tcPr>
          <w:p>
            <w:pPr>
              <w:spacing w:before="0" w:after="0"/>
            </w:pPr>
            <w:r>
              <w:rPr>
                <w:rFonts w:ascii="Arial" w:hAnsi="Arial"/>
                <w:sz w:val="18"/>
              </w:rPr>
            </w:r>
            <w:r>
              <w:rPr>
                <w:rFonts w:ascii="Arial" w:hAnsi="Arial"/>
                <w:sz w:val="16"/>
              </w:rPr>
              <w:t>-0.20</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2.519</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196.00</w:t>
            </w:r>
          </w:p>
        </w:tc>
        <w:tc>
          <w:tcPr>
            <w:tcW w:type="dxa" w:w="1008"/>
          </w:tcPr>
          <w:p>
            <w:pPr>
              <w:spacing w:before="0" w:after="0"/>
            </w:pPr>
            <w:r>
              <w:rPr>
                <w:rFonts w:ascii="Arial" w:hAnsi="Arial"/>
                <w:sz w:val="18"/>
              </w:rPr>
            </w:r>
            <w:r>
              <w:rPr>
                <w:rFonts w:ascii="Arial" w:hAnsi="Arial"/>
                <w:sz w:val="16"/>
              </w:rPr>
              <w:t>195.65</w:t>
            </w:r>
          </w:p>
        </w:tc>
        <w:tc>
          <w:tcPr>
            <w:tcW w:type="dxa" w:w="1008"/>
          </w:tcPr>
          <w:p>
            <w:pPr>
              <w:spacing w:before="0" w:after="0"/>
            </w:pPr>
            <w:r>
              <w:rPr>
                <w:rFonts w:ascii="Arial" w:hAnsi="Arial"/>
                <w:sz w:val="18"/>
              </w:rPr>
            </w:r>
            <w:r>
              <w:rPr>
                <w:rFonts w:ascii="Arial" w:hAnsi="Arial"/>
                <w:sz w:val="16"/>
              </w:rPr>
              <w:t>-0.35</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2.519</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287.82</w:t>
            </w:r>
          </w:p>
        </w:tc>
        <w:tc>
          <w:tcPr>
            <w:tcW w:type="dxa" w:w="1008"/>
          </w:tcPr>
          <w:p>
            <w:pPr>
              <w:spacing w:before="0" w:after="0"/>
            </w:pPr>
            <w:r>
              <w:rPr>
                <w:rFonts w:ascii="Arial" w:hAnsi="Arial"/>
                <w:sz w:val="18"/>
              </w:rPr>
            </w:r>
            <w:r>
              <w:rPr>
                <w:rFonts w:ascii="Arial" w:hAnsi="Arial"/>
                <w:sz w:val="16"/>
              </w:rPr>
              <w:t>-0.18</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2019</w:t>
            </w:r>
          </w:p>
        </w:tc>
        <w:tc>
          <w:tcPr>
            <w:tcW w:type="dxa" w:w="1008"/>
          </w:tcPr>
          <w:p>
            <w:pPr>
              <w:spacing w:before="0" w:after="0"/>
            </w:pPr>
            <w:r>
              <w:rPr>
                <w:rFonts w:ascii="Arial" w:hAnsi="Arial"/>
                <w:sz w:val="18"/>
              </w:rPr>
            </w:r>
            <w:r>
              <w:rPr>
                <w:rFonts w:ascii="Arial" w:hAnsi="Arial"/>
                <w:sz w:val="16"/>
              </w:rPr>
              <w:t>Fani</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2.519</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348.47</w:t>
            </w:r>
          </w:p>
        </w:tc>
        <w:tc>
          <w:tcPr>
            <w:tcW w:type="dxa" w:w="1008"/>
          </w:tcPr>
          <w:p>
            <w:pPr>
              <w:spacing w:before="0" w:after="0"/>
            </w:pPr>
            <w:r>
              <w:rPr>
                <w:rFonts w:ascii="Arial" w:hAnsi="Arial"/>
                <w:sz w:val="18"/>
              </w:rPr>
            </w:r>
            <w:r>
              <w:rPr>
                <w:rFonts w:ascii="Arial" w:hAnsi="Arial"/>
                <w:sz w:val="16"/>
              </w:rPr>
              <w:t>-0.53</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SOS</w:t>
            </w:r>
          </w:p>
        </w:tc>
        <w:tc>
          <w:tcPr>
            <w:tcW w:type="dxa" w:w="1008"/>
          </w:tcPr>
          <w:p>
            <w:pPr>
              <w:spacing w:before="0" w:after="0"/>
            </w:pPr>
            <w:r>
              <w:rPr>
                <w:rFonts w:ascii="Arial" w:hAnsi="Arial"/>
                <w:sz w:val="18"/>
              </w:rPr>
            </w:r>
            <w:r>
              <w:rPr>
                <w:rFonts w:ascii="Arial" w:hAnsi="Arial"/>
                <w:sz w:val="16"/>
              </w:rPr>
              <w:t>0.418</w:t>
            </w:r>
          </w:p>
        </w:tc>
        <w:tc>
          <w:tcPr>
            <w:tcW w:type="dxa" w:w="1008"/>
          </w:tcPr>
          <w:p>
            <w:pPr>
              <w:spacing w:before="0" w:after="0"/>
            </w:pPr>
            <w:r>
              <w:rPr>
                <w:rFonts w:ascii="Arial" w:hAnsi="Arial"/>
                <w:sz w:val="18"/>
              </w:rPr>
            </w:r>
            <w:r>
              <w:rPr>
                <w:rFonts w:ascii="Arial" w:hAnsi="Arial"/>
                <w:sz w:val="16"/>
              </w:rPr>
              <w:t>14.0</w:t>
            </w:r>
          </w:p>
        </w:tc>
        <w:tc>
          <w:tcPr>
            <w:tcW w:type="dxa" w:w="1008"/>
          </w:tcPr>
          <w:p>
            <w:pPr>
              <w:spacing w:before="0" w:after="0"/>
            </w:pPr>
            <w:r>
              <w:rPr>
                <w:rFonts w:ascii="Arial" w:hAnsi="Arial"/>
                <w:sz w:val="18"/>
              </w:rPr>
            </w:r>
            <w:r>
              <w:rPr>
                <w:rFonts w:ascii="Arial" w:hAnsi="Arial"/>
                <w:sz w:val="16"/>
              </w:rPr>
              <w:t>166.00</w:t>
            </w:r>
          </w:p>
        </w:tc>
        <w:tc>
          <w:tcPr>
            <w:tcW w:type="dxa" w:w="1008"/>
          </w:tcPr>
          <w:p>
            <w:pPr>
              <w:spacing w:before="0" w:after="0"/>
            </w:pPr>
            <w:r>
              <w:rPr>
                <w:rFonts w:ascii="Arial" w:hAnsi="Arial"/>
                <w:sz w:val="18"/>
              </w:rPr>
            </w:r>
            <w:r>
              <w:rPr>
                <w:rFonts w:ascii="Arial" w:hAnsi="Arial"/>
                <w:sz w:val="16"/>
              </w:rPr>
              <w:t>165.94</w:t>
            </w:r>
          </w:p>
        </w:tc>
        <w:tc>
          <w:tcPr>
            <w:tcW w:type="dxa" w:w="1008"/>
          </w:tcPr>
          <w:p>
            <w:pPr>
              <w:spacing w:before="0" w:after="0"/>
            </w:pPr>
            <w:r>
              <w:rPr>
                <w:rFonts w:ascii="Arial" w:hAnsi="Arial"/>
                <w:sz w:val="18"/>
              </w:rPr>
            </w:r>
            <w:r>
              <w:rPr>
                <w:rFonts w:ascii="Arial" w:hAnsi="Arial"/>
                <w:sz w:val="16"/>
              </w:rPr>
              <w:t>-0.06</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POS</w:t>
            </w:r>
          </w:p>
        </w:tc>
        <w:tc>
          <w:tcPr>
            <w:tcW w:type="dxa" w:w="1008"/>
          </w:tcPr>
          <w:p>
            <w:pPr>
              <w:spacing w:before="0" w:after="0"/>
            </w:pPr>
            <w:r>
              <w:rPr>
                <w:rFonts w:ascii="Arial" w:hAnsi="Arial"/>
                <w:sz w:val="18"/>
              </w:rPr>
            </w:r>
            <w:r>
              <w:rPr>
                <w:rFonts w:ascii="Arial" w:hAnsi="Arial"/>
                <w:sz w:val="16"/>
              </w:rPr>
              <w:t>0.418</w:t>
            </w:r>
          </w:p>
        </w:tc>
        <w:tc>
          <w:tcPr>
            <w:tcW w:type="dxa" w:w="1008"/>
          </w:tcPr>
          <w:p>
            <w:pPr>
              <w:spacing w:before="0" w:after="0"/>
            </w:pPr>
            <w:r>
              <w:rPr>
                <w:rFonts w:ascii="Arial" w:hAnsi="Arial"/>
                <w:sz w:val="18"/>
              </w:rPr>
            </w:r>
            <w:r>
              <w:rPr>
                <w:rFonts w:ascii="Arial" w:hAnsi="Arial"/>
                <w:sz w:val="16"/>
              </w:rPr>
              <w:t>7.0</w:t>
            </w:r>
          </w:p>
        </w:tc>
        <w:tc>
          <w:tcPr>
            <w:tcW w:type="dxa" w:w="1008"/>
          </w:tcPr>
          <w:p>
            <w:pPr>
              <w:spacing w:before="0" w:after="0"/>
            </w:pPr>
            <w:r>
              <w:rPr>
                <w:rFonts w:ascii="Arial" w:hAnsi="Arial"/>
                <w:sz w:val="18"/>
              </w:rPr>
            </w:r>
            <w:r>
              <w:rPr>
                <w:rFonts w:ascii="Arial" w:hAnsi="Arial"/>
                <w:sz w:val="16"/>
              </w:rPr>
              <w:t>288.00</w:t>
            </w:r>
          </w:p>
        </w:tc>
        <w:tc>
          <w:tcPr>
            <w:tcW w:type="dxa" w:w="1008"/>
          </w:tcPr>
          <w:p>
            <w:pPr>
              <w:spacing w:before="0" w:after="0"/>
            </w:pPr>
            <w:r>
              <w:rPr>
                <w:rFonts w:ascii="Arial" w:hAnsi="Arial"/>
                <w:sz w:val="18"/>
              </w:rPr>
            </w:r>
            <w:r>
              <w:rPr>
                <w:rFonts w:ascii="Arial" w:hAnsi="Arial"/>
                <w:sz w:val="16"/>
              </w:rPr>
              <w:t>287.97</w:t>
            </w:r>
          </w:p>
        </w:tc>
        <w:tc>
          <w:tcPr>
            <w:tcW w:type="dxa" w:w="1008"/>
          </w:tcPr>
          <w:p>
            <w:pPr>
              <w:spacing w:before="0" w:after="0"/>
            </w:pPr>
            <w:r>
              <w:rPr>
                <w:rFonts w:ascii="Arial" w:hAnsi="Arial"/>
                <w:sz w:val="18"/>
              </w:rPr>
            </w:r>
            <w:r>
              <w:rPr>
                <w:rFonts w:ascii="Arial" w:hAnsi="Arial"/>
                <w:sz w:val="16"/>
              </w:rPr>
              <w:t>-0.03</w:t>
            </w:r>
          </w:p>
        </w:tc>
      </w:tr>
      <w:tr>
        <w:tc>
          <w:tcPr>
            <w:tcW w:type="dxa" w:w="1008"/>
          </w:tcPr>
          <w:p>
            <w:pPr>
              <w:spacing w:before="0" w:after="0"/>
            </w:pPr>
            <w:r>
              <w:rPr>
                <w:rFonts w:ascii="Arial" w:hAnsi="Arial"/>
                <w:sz w:val="18"/>
              </w:rPr>
            </w:r>
            <w:r>
              <w:rPr>
                <w:rFonts w:ascii="Arial" w:hAnsi="Arial"/>
                <w:sz w:val="16"/>
              </w:rPr>
              <w:t>Puri</w:t>
            </w:r>
          </w:p>
        </w:tc>
        <w:tc>
          <w:tcPr>
            <w:tcW w:type="dxa" w:w="1008"/>
          </w:tcPr>
          <w:p>
            <w:pPr>
              <w:spacing w:before="0" w:after="0"/>
            </w:pPr>
            <w:r>
              <w:rPr>
                <w:rFonts w:ascii="Arial" w:hAnsi="Arial"/>
                <w:sz w:val="18"/>
              </w:rPr>
            </w:r>
            <w:r>
              <w:rPr>
                <w:rFonts w:ascii="Arial" w:hAnsi="Arial"/>
                <w:sz w:val="16"/>
              </w:rPr>
              <w:t>2021</w:t>
            </w:r>
          </w:p>
        </w:tc>
        <w:tc>
          <w:tcPr>
            <w:tcW w:type="dxa" w:w="1008"/>
          </w:tcPr>
          <w:p>
            <w:pPr>
              <w:spacing w:before="0" w:after="0"/>
            </w:pPr>
            <w:r>
              <w:rPr>
                <w:rFonts w:ascii="Arial" w:hAnsi="Arial"/>
                <w:sz w:val="18"/>
              </w:rPr>
            </w:r>
            <w:r>
              <w:rPr>
                <w:rFonts w:ascii="Arial" w:hAnsi="Arial"/>
                <w:sz w:val="16"/>
              </w:rPr>
              <w:t>Yaas</w:t>
            </w:r>
          </w:p>
        </w:tc>
        <w:tc>
          <w:tcPr>
            <w:tcW w:type="dxa" w:w="1008"/>
          </w:tcPr>
          <w:p>
            <w:pPr>
              <w:spacing w:before="0" w:after="0"/>
            </w:pPr>
            <w:r>
              <w:rPr>
                <w:rFonts w:ascii="Arial" w:hAnsi="Arial"/>
                <w:sz w:val="18"/>
              </w:rPr>
            </w:r>
            <w:r>
              <w:rPr>
                <w:rFonts w:ascii="Arial" w:hAnsi="Arial"/>
                <w:sz w:val="16"/>
              </w:rPr>
              <w:t>EOS</w:t>
            </w:r>
          </w:p>
        </w:tc>
        <w:tc>
          <w:tcPr>
            <w:tcW w:type="dxa" w:w="1008"/>
          </w:tcPr>
          <w:p>
            <w:pPr>
              <w:spacing w:before="0" w:after="0"/>
            </w:pPr>
            <w:r>
              <w:rPr>
                <w:rFonts w:ascii="Arial" w:hAnsi="Arial"/>
                <w:sz w:val="18"/>
              </w:rPr>
            </w:r>
            <w:r>
              <w:rPr>
                <w:rFonts w:ascii="Arial" w:hAnsi="Arial"/>
                <w:sz w:val="16"/>
              </w:rPr>
              <w:t>0.418</w:t>
            </w:r>
          </w:p>
        </w:tc>
        <w:tc>
          <w:tcPr>
            <w:tcW w:type="dxa" w:w="1008"/>
          </w:tcPr>
          <w:p>
            <w:pPr>
              <w:spacing w:before="0" w:after="0"/>
            </w:pPr>
            <w:r>
              <w:rPr>
                <w:rFonts w:ascii="Arial" w:hAnsi="Arial"/>
                <w:sz w:val="18"/>
              </w:rPr>
            </w:r>
            <w:r>
              <w:rPr>
                <w:rFonts w:ascii="Arial" w:hAnsi="Arial"/>
                <w:sz w:val="16"/>
              </w:rPr>
              <w:t>21.0</w:t>
            </w:r>
          </w:p>
        </w:tc>
        <w:tc>
          <w:tcPr>
            <w:tcW w:type="dxa" w:w="1008"/>
          </w:tcPr>
          <w:p>
            <w:pPr>
              <w:spacing w:before="0" w:after="0"/>
            </w:pPr>
            <w:r>
              <w:rPr>
                <w:rFonts w:ascii="Arial" w:hAnsi="Arial"/>
                <w:sz w:val="18"/>
              </w:rPr>
            </w:r>
            <w:r>
              <w:rPr>
                <w:rFonts w:ascii="Arial" w:hAnsi="Arial"/>
                <w:sz w:val="16"/>
              </w:rPr>
              <w:t>349.00</w:t>
            </w:r>
          </w:p>
        </w:tc>
        <w:tc>
          <w:tcPr>
            <w:tcW w:type="dxa" w:w="1008"/>
          </w:tcPr>
          <w:p>
            <w:pPr>
              <w:spacing w:before="0" w:after="0"/>
            </w:pPr>
            <w:r>
              <w:rPr>
                <w:rFonts w:ascii="Arial" w:hAnsi="Arial"/>
                <w:sz w:val="18"/>
              </w:rPr>
            </w:r>
            <w:r>
              <w:rPr>
                <w:rFonts w:ascii="Arial" w:hAnsi="Arial"/>
                <w:sz w:val="16"/>
              </w:rPr>
              <w:t>348.91</w:t>
            </w:r>
          </w:p>
        </w:tc>
        <w:tc>
          <w:tcPr>
            <w:tcW w:type="dxa" w:w="1008"/>
          </w:tcPr>
          <w:p>
            <w:pPr>
              <w:spacing w:before="0" w:after="0"/>
            </w:pPr>
            <w:r>
              <w:rPr>
                <w:rFonts w:ascii="Arial" w:hAnsi="Arial"/>
                <w:sz w:val="18"/>
              </w:rPr>
            </w:r>
            <w:r>
              <w:rPr>
                <w:rFonts w:ascii="Arial" w:hAnsi="Arial"/>
                <w:sz w:val="16"/>
              </w:rPr>
              <w:t>-0.09</w:t>
            </w:r>
          </w:p>
        </w:tc>
      </w:tr>
    </w:tbl>
    <w:p/>
    <w:p>
      <w:r>
        <w:rPr>
          <w:rFonts w:ascii="Arial" w:hAnsi="Arial"/>
          <w:b/>
          <w:color w:val="1F3A5F"/>
          <w:sz w:val="22"/>
        </w:rPr>
        <w:t>Summary by phenometric</w:t>
      </w:r>
    </w:p>
    <w:tbl>
      <w:tblPr>
        <w:tblStyle w:val="TableGrid"/>
        <w:tblW w:type="dxa" w:w="9100"/>
        <w:tblLayout w:type="fixed"/>
        <w:tblLook w:firstColumn="1" w:firstRow="1" w:lastColumn="0" w:lastRow="0" w:noHBand="0" w:noVBand="1" w:val="04A0"/>
        <w:tblLayout w:type="fixed"/>
        <w:tblCellMar>
          <w:top w:w="40" w:type="dxa"/>
          <w:left w:w="80" w:type="dxa"/>
          <w:bottom w:w="40" w:type="dxa"/>
          <w:right w:w="80" w:type="dxa"/>
        </w:tblCellMar>
      </w:tblPr>
      <w:tblGrid>
        <w:gridCol w:w="1820"/>
        <w:gridCol w:w="1820"/>
        <w:gridCol w:w="1820"/>
        <w:gridCol w:w="1820"/>
        <w:gridCol w:w="1820"/>
      </w:tblGrid>
      <w:tr>
        <w:tc>
          <w:tcPr>
            <w:tcW w:type="dxa" w:w="1814"/>
          </w:tcPr>
          <w:p>
            <w:pPr>
              <w:spacing w:before="0" w:after="0"/>
            </w:pPr>
            <w:r>
              <w:rPr>
                <w:rFonts w:ascii="Arial" w:hAnsi="Arial"/>
                <w:sz w:val="18"/>
              </w:rPr>
            </w:r>
            <w:r>
              <w:rPr>
                <w:rFonts w:ascii="Arial" w:hAnsi="Arial"/>
                <w:b/>
                <w:sz w:val="18"/>
              </w:rPr>
              <w:t>Metric</w:t>
            </w:r>
          </w:p>
        </w:tc>
        <w:tc>
          <w:tcPr>
            <w:tcW w:type="dxa" w:w="1814"/>
          </w:tcPr>
          <w:p>
            <w:pPr>
              <w:spacing w:before="0" w:after="0"/>
            </w:pPr>
            <w:r>
              <w:rPr>
                <w:rFonts w:ascii="Arial" w:hAnsi="Arial"/>
                <w:sz w:val="18"/>
              </w:rPr>
            </w:r>
            <w:r>
              <w:rPr>
                <w:rFonts w:ascii="Arial" w:hAnsi="Arial"/>
                <w:b/>
                <w:sz w:val="18"/>
              </w:rPr>
              <w:t>n cells</w:t>
            </w:r>
          </w:p>
        </w:tc>
        <w:tc>
          <w:tcPr>
            <w:tcW w:type="dxa" w:w="1814"/>
          </w:tcPr>
          <w:p>
            <w:pPr>
              <w:spacing w:before="0" w:after="0"/>
            </w:pPr>
            <w:r>
              <w:rPr>
                <w:rFonts w:ascii="Arial" w:hAnsi="Arial"/>
                <w:sz w:val="18"/>
              </w:rPr>
            </w:r>
            <w:r>
              <w:rPr>
                <w:rFonts w:ascii="Arial" w:hAnsi="Arial"/>
                <w:b/>
                <w:sz w:val="18"/>
              </w:rPr>
              <w:t>Mean |Δ| (d)</w:t>
            </w:r>
          </w:p>
        </w:tc>
        <w:tc>
          <w:tcPr>
            <w:tcW w:type="dxa" w:w="1814"/>
          </w:tcPr>
          <w:p>
            <w:pPr>
              <w:spacing w:before="0" w:after="0"/>
            </w:pPr>
            <w:r>
              <w:rPr>
                <w:rFonts w:ascii="Arial" w:hAnsi="Arial"/>
                <w:sz w:val="18"/>
              </w:rPr>
            </w:r>
            <w:r>
              <w:rPr>
                <w:rFonts w:ascii="Arial" w:hAnsi="Arial"/>
                <w:b/>
                <w:sz w:val="18"/>
              </w:rPr>
              <w:t>SD |Δ| (d)</w:t>
            </w:r>
          </w:p>
        </w:tc>
        <w:tc>
          <w:tcPr>
            <w:tcW w:type="dxa" w:w="1814"/>
          </w:tcPr>
          <w:p>
            <w:pPr>
              <w:spacing w:before="0" w:after="0"/>
            </w:pPr>
            <w:r>
              <w:rPr>
                <w:rFonts w:ascii="Arial" w:hAnsi="Arial"/>
                <w:sz w:val="18"/>
              </w:rPr>
            </w:r>
            <w:r>
              <w:rPr>
                <w:rFonts w:ascii="Arial" w:hAnsi="Arial"/>
                <w:b/>
                <w:sz w:val="18"/>
              </w:rPr>
              <w:t>Range (d)</w:t>
            </w:r>
          </w:p>
        </w:tc>
      </w:tr>
      <w:tr>
        <w:tc>
          <w:tcPr>
            <w:tcW w:type="dxa" w:w="1814"/>
          </w:tcPr>
          <w:p>
            <w:pPr>
              <w:spacing w:before="0" w:after="0"/>
            </w:pPr>
            <w:r>
              <w:rPr>
                <w:rFonts w:ascii="Arial" w:hAnsi="Arial"/>
                <w:sz w:val="18"/>
              </w:rPr>
            </w:r>
            <w:r>
              <w:rPr>
                <w:rFonts w:ascii="Arial" w:hAnsi="Arial"/>
                <w:sz w:val="18"/>
              </w:rPr>
              <w:t>SOS</w:t>
            </w:r>
          </w:p>
        </w:tc>
        <w:tc>
          <w:tcPr>
            <w:tcW w:type="dxa" w:w="1814"/>
          </w:tcPr>
          <w:p>
            <w:pPr>
              <w:spacing w:before="0" w:after="0"/>
            </w:pPr>
            <w:r>
              <w:rPr>
                <w:rFonts w:ascii="Arial" w:hAnsi="Arial"/>
                <w:sz w:val="18"/>
              </w:rPr>
            </w:r>
            <w:r>
              <w:rPr>
                <w:rFonts w:ascii="Arial" w:hAnsi="Arial"/>
                <w:sz w:val="18"/>
              </w:rPr>
              <w:t>13</w:t>
            </w:r>
          </w:p>
        </w:tc>
        <w:tc>
          <w:tcPr>
            <w:tcW w:type="dxa" w:w="1814"/>
          </w:tcPr>
          <w:p>
            <w:pPr>
              <w:spacing w:before="0" w:after="0"/>
            </w:pPr>
            <w:r>
              <w:rPr>
                <w:rFonts w:ascii="Arial" w:hAnsi="Arial"/>
                <w:sz w:val="18"/>
              </w:rPr>
            </w:r>
            <w:r>
              <w:rPr>
                <w:rFonts w:ascii="Arial" w:hAnsi="Arial"/>
                <w:sz w:val="18"/>
              </w:rPr>
              <w:t>0.245</w:t>
            </w:r>
          </w:p>
        </w:tc>
        <w:tc>
          <w:tcPr>
            <w:tcW w:type="dxa" w:w="1814"/>
          </w:tcPr>
          <w:p>
            <w:pPr>
              <w:spacing w:before="0" w:after="0"/>
            </w:pPr>
            <w:r>
              <w:rPr>
                <w:rFonts w:ascii="Arial" w:hAnsi="Arial"/>
                <w:sz w:val="18"/>
              </w:rPr>
            </w:r>
            <w:r>
              <w:rPr>
                <w:rFonts w:ascii="Arial" w:hAnsi="Arial"/>
                <w:sz w:val="18"/>
              </w:rPr>
              <w:t>0.272</w:t>
            </w:r>
          </w:p>
        </w:tc>
        <w:tc>
          <w:tcPr>
            <w:tcW w:type="dxa" w:w="1814"/>
          </w:tcPr>
          <w:p>
            <w:pPr>
              <w:spacing w:before="0" w:after="0"/>
            </w:pPr>
            <w:r>
              <w:rPr>
                <w:rFonts w:ascii="Arial" w:hAnsi="Arial"/>
                <w:sz w:val="18"/>
              </w:rPr>
            </w:r>
            <w:r>
              <w:rPr>
                <w:rFonts w:ascii="Arial" w:hAnsi="Arial"/>
                <w:sz w:val="18"/>
              </w:rPr>
              <w:t>-1.01 / -0.04</w:t>
            </w:r>
          </w:p>
        </w:tc>
      </w:tr>
      <w:tr>
        <w:tc>
          <w:tcPr>
            <w:tcW w:type="dxa" w:w="1814"/>
          </w:tcPr>
          <w:p>
            <w:pPr>
              <w:spacing w:before="0" w:after="0"/>
            </w:pPr>
            <w:r>
              <w:rPr>
                <w:rFonts w:ascii="Arial" w:hAnsi="Arial"/>
                <w:sz w:val="18"/>
              </w:rPr>
            </w:r>
            <w:r>
              <w:rPr>
                <w:rFonts w:ascii="Arial" w:hAnsi="Arial"/>
                <w:sz w:val="18"/>
              </w:rPr>
              <w:t>POS</w:t>
            </w:r>
          </w:p>
        </w:tc>
        <w:tc>
          <w:tcPr>
            <w:tcW w:type="dxa" w:w="1814"/>
          </w:tcPr>
          <w:p>
            <w:pPr>
              <w:spacing w:before="0" w:after="0"/>
            </w:pPr>
            <w:r>
              <w:rPr>
                <w:rFonts w:ascii="Arial" w:hAnsi="Arial"/>
                <w:sz w:val="18"/>
              </w:rPr>
            </w:r>
            <w:r>
              <w:rPr>
                <w:rFonts w:ascii="Arial" w:hAnsi="Arial"/>
                <w:sz w:val="18"/>
              </w:rPr>
              <w:t>13</w:t>
            </w:r>
          </w:p>
        </w:tc>
        <w:tc>
          <w:tcPr>
            <w:tcW w:type="dxa" w:w="1814"/>
          </w:tcPr>
          <w:p>
            <w:pPr>
              <w:spacing w:before="0" w:after="0"/>
            </w:pPr>
            <w:r>
              <w:rPr>
                <w:rFonts w:ascii="Arial" w:hAnsi="Arial"/>
                <w:sz w:val="18"/>
              </w:rPr>
            </w:r>
            <w:r>
              <w:rPr>
                <w:rFonts w:ascii="Arial" w:hAnsi="Arial"/>
                <w:sz w:val="18"/>
              </w:rPr>
              <w:t>0.122</w:t>
            </w:r>
          </w:p>
        </w:tc>
        <w:tc>
          <w:tcPr>
            <w:tcW w:type="dxa" w:w="1814"/>
          </w:tcPr>
          <w:p>
            <w:pPr>
              <w:spacing w:before="0" w:after="0"/>
            </w:pPr>
            <w:r>
              <w:rPr>
                <w:rFonts w:ascii="Arial" w:hAnsi="Arial"/>
                <w:sz w:val="18"/>
              </w:rPr>
            </w:r>
            <w:r>
              <w:rPr>
                <w:rFonts w:ascii="Arial" w:hAnsi="Arial"/>
                <w:sz w:val="18"/>
              </w:rPr>
              <w:t>0.134</w:t>
            </w:r>
          </w:p>
        </w:tc>
        <w:tc>
          <w:tcPr>
            <w:tcW w:type="dxa" w:w="1814"/>
          </w:tcPr>
          <w:p>
            <w:pPr>
              <w:spacing w:before="0" w:after="0"/>
            </w:pPr>
            <w:r>
              <w:rPr>
                <w:rFonts w:ascii="Arial" w:hAnsi="Arial"/>
                <w:sz w:val="18"/>
              </w:rPr>
            </w:r>
            <w:r>
              <w:rPr>
                <w:rFonts w:ascii="Arial" w:hAnsi="Arial"/>
                <w:sz w:val="18"/>
              </w:rPr>
              <w:t>-0.50 / -0.02</w:t>
            </w:r>
          </w:p>
        </w:tc>
      </w:tr>
      <w:tr>
        <w:tc>
          <w:tcPr>
            <w:tcW w:type="dxa" w:w="1814"/>
          </w:tcPr>
          <w:p>
            <w:pPr>
              <w:spacing w:before="0" w:after="0"/>
            </w:pPr>
            <w:r>
              <w:rPr>
                <w:rFonts w:ascii="Arial" w:hAnsi="Arial"/>
                <w:sz w:val="18"/>
              </w:rPr>
            </w:r>
            <w:r>
              <w:rPr>
                <w:rFonts w:ascii="Arial" w:hAnsi="Arial"/>
                <w:sz w:val="18"/>
              </w:rPr>
              <w:t>EOS</w:t>
            </w:r>
          </w:p>
        </w:tc>
        <w:tc>
          <w:tcPr>
            <w:tcW w:type="dxa" w:w="1814"/>
          </w:tcPr>
          <w:p>
            <w:pPr>
              <w:spacing w:before="0" w:after="0"/>
            </w:pPr>
            <w:r>
              <w:rPr>
                <w:rFonts w:ascii="Arial" w:hAnsi="Arial"/>
                <w:sz w:val="18"/>
              </w:rPr>
            </w:r>
            <w:r>
              <w:rPr>
                <w:rFonts w:ascii="Arial" w:hAnsi="Arial"/>
                <w:sz w:val="18"/>
              </w:rPr>
              <w:t>9</w:t>
            </w:r>
          </w:p>
        </w:tc>
        <w:tc>
          <w:tcPr>
            <w:tcW w:type="dxa" w:w="1814"/>
          </w:tcPr>
          <w:p>
            <w:pPr>
              <w:spacing w:before="0" w:after="0"/>
            </w:pPr>
            <w:r>
              <w:rPr>
                <w:rFonts w:ascii="Arial" w:hAnsi="Arial"/>
                <w:sz w:val="18"/>
              </w:rPr>
            </w:r>
            <w:r>
              <w:rPr>
                <w:rFonts w:ascii="Arial" w:hAnsi="Arial"/>
                <w:sz w:val="18"/>
              </w:rPr>
              <w:t>0.337</w:t>
            </w:r>
          </w:p>
        </w:tc>
        <w:tc>
          <w:tcPr>
            <w:tcW w:type="dxa" w:w="1814"/>
          </w:tcPr>
          <w:p>
            <w:pPr>
              <w:spacing w:before="0" w:after="0"/>
            </w:pPr>
            <w:r>
              <w:rPr>
                <w:rFonts w:ascii="Arial" w:hAnsi="Arial"/>
                <w:sz w:val="18"/>
              </w:rPr>
            </w:r>
            <w:r>
              <w:rPr>
                <w:rFonts w:ascii="Arial" w:hAnsi="Arial"/>
                <w:sz w:val="18"/>
              </w:rPr>
              <w:t>0.462</w:t>
            </w:r>
          </w:p>
        </w:tc>
        <w:tc>
          <w:tcPr>
            <w:tcW w:type="dxa" w:w="1814"/>
          </w:tcPr>
          <w:p>
            <w:pPr>
              <w:spacing w:before="0" w:after="0"/>
            </w:pPr>
            <w:r>
              <w:rPr>
                <w:rFonts w:ascii="Arial" w:hAnsi="Arial"/>
                <w:sz w:val="18"/>
              </w:rPr>
            </w:r>
            <w:r>
              <w:rPr>
                <w:rFonts w:ascii="Arial" w:hAnsi="Arial"/>
                <w:sz w:val="18"/>
              </w:rPr>
              <w:t>-1.51 / -0.07</w:t>
            </w:r>
          </w:p>
        </w:tc>
      </w:tr>
    </w:tbl>
    <w:p/>
    <w:p>
      <w:r>
        <w:rPr>
          <w:rFonts w:ascii="Arial" w:hAnsi="Arial"/>
          <w:i/>
          <w:sz w:val="18"/>
        </w:rPr>
        <w:t>The largest single-cell correction is Bhadrak / Yaas 2021 at −1.01 d (SOS), −0.50 d (POS), and −1.51 d (EOS), consistent with that district's cyclone-flood pixel share f = 7.21 %. Across all cells the direction of every correction is negative (corrected DOY &lt; raw DOY), consistent with the cyclone-surge backscatter trough being mis-interpreted as an early transplanting signal in the uncorrected pipeline. Cross-references: Section 4.3 (raw vs. corrected pipeline), Table S5 (jackknife leverage), Figure 4 (district-level SOS panel).</w:t>
      </w:r>
    </w:p>
    <w:p>
      <w:r>
        <w:rPr>
          <w:rFonts w:ascii="Arial" w:hAnsi="Arial"/>
          <w:sz w:val="20"/>
        </w:rPr>
        <w:br w:type="page"/>
      </w:r>
    </w:p>
    <w:p>
      <w:pPr>
        <w:keepNext/>
        <w:spacing w:before="240" w:after="120"/>
      </w:pPr>
      <w:bookmarkStart w:id="71873" w:name="figure_s1"/>
      <w:r>
        <w:rPr>
          <w:rFonts w:ascii="Arial" w:hAnsi="Arial"/>
          <w:b/>
          <w:color w:val="1F3A5F"/>
          <w:sz w:val="32"/>
        </w:rPr>
        <w:t>Figure S1 — Pre-Kharif cyclone climatology</w:t>
      </w:r>
      <w:bookmarkEnd w:id="71873"/>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8131" w:name="figure_s2"/>
      <w:r>
        <w:rPr>
          <w:rFonts w:ascii="Arial" w:hAnsi="Arial"/>
          <w:b/>
          <w:color w:val="1F3A5F"/>
          <w:sz w:val="32"/>
        </w:rPr>
        <w:t>Figure S2 — Canonical Sentinel-1 backscatter signatures</w:t>
      </w:r>
      <w:bookmarkEnd w:id="98131"/>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