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color="000000" w:space="1" w:sz="36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2">
      <w:pPr>
        <w:pStyle w:val="Title"/>
        <w:spacing w:after="400" w:before="0" w:lineRule="auto"/>
        <w:rPr>
          <w:sz w:val="40"/>
          <w:szCs w:val="40"/>
          <w:vertAlign w:val="baseline"/>
        </w:rPr>
      </w:pPr>
      <w:r w:rsidDel="00000000" w:rsidR="00000000" w:rsidRPr="00000000">
        <w:rPr>
          <w:sz w:val="40"/>
          <w:szCs w:val="40"/>
          <w:vertAlign w:val="baseline"/>
          <w:rtl w:val="0"/>
        </w:rPr>
        <w:t xml:space="preserve">for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eyvslpr0cju8" w:id="0"/>
      <w:bookmarkEnd w:id="0"/>
      <w:r w:rsidDel="00000000" w:rsidR="00000000" w:rsidRPr="00000000">
        <w:rPr>
          <w:rtl w:val="0"/>
        </w:rPr>
        <w:t xml:space="preserve">Auto Player </w:t>
      </w:r>
      <w:r w:rsidDel="00000000" w:rsidR="00000000" w:rsidRPr="00000000">
        <w:rPr>
          <w:rtl w:val="0"/>
        </w:rPr>
        <w:t xml:space="preserve">Connect4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72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Version 1.0 approved</w:t>
      </w:r>
    </w:p>
    <w:p w:rsidR="00000000" w:rsidDel="00000000" w:rsidP="00000000" w:rsidRDefault="00000000" w:rsidRPr="00000000" w14:paraId="00000005">
      <w:pPr>
        <w:spacing w:after="72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Prepared by Harsh Vadalia and Amrita Bhogayata</w:t>
      </w:r>
    </w:p>
    <w:p w:rsidR="00000000" w:rsidDel="00000000" w:rsidP="00000000" w:rsidRDefault="00000000" w:rsidRPr="00000000" w14:paraId="00000006">
      <w:pPr>
        <w:spacing w:after="72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Dharmsinh Desai University</w:t>
      </w:r>
    </w:p>
    <w:p w:rsidR="00000000" w:rsidDel="00000000" w:rsidP="00000000" w:rsidRDefault="00000000" w:rsidRPr="00000000" w14:paraId="00000007">
      <w:pPr>
        <w:spacing w:after="72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22nd January, 2018.</w:t>
      </w:r>
    </w:p>
    <w:p w:rsidR="00000000" w:rsidDel="00000000" w:rsidP="00000000" w:rsidRDefault="00000000" w:rsidRPr="00000000" w14:paraId="00000008">
      <w:pPr>
        <w:spacing w:after="720" w:before="240" w:lineRule="auto"/>
        <w:jc w:val="righ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720" w:before="240" w:lineRule="auto"/>
        <w:jc w:val="left"/>
        <w:rPr>
          <w:rFonts w:ascii="Arial" w:cs="Arial" w:eastAsia="Arial" w:hAnsi="Arial"/>
          <w:b w:val="1"/>
          <w:sz w:val="28"/>
          <w:szCs w:val="28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2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ql5ryu9489pg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_ql5ryu9489pg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Purpose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49tmvzpvmlui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Intended Audience and Reading Suggestions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_49tmvzpvmlui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ltsvd28p1iw6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Product Scope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_ltsvd28p1iw6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w818dwv4hm7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_w818dwv4hm7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elu4qg7gyisl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Overall Description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_elu4qg7gyisl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Product Perspective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xtfn808rma6e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Product Functions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_xtfn808rma6e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68i6n3aa73qe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Classes and Characteristics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_68i6n3aa73qe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m81lx5vqe8dt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Operating Environment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_m81lx5vqe8dt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hqms3oab28tq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External Interface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_hqms3oab28tq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User Interfaces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b7ll7eujxpo9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Hardware Interfaces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_b7ll7eujxpo9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fk2mmbmnfkkw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 Interfaces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_fk2mmbmnfkkw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uejg8nh84m4b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Functional Requirement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_uejg8nh84m4b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xod7l6uxaze7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Playing in Auto Player mode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_xod7l6uxaze7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osk1ghnatxro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Playing in Two Player mode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_osk1ghnatxro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Other Nonfunctional Requirements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Arial" w:cs="Arial" w:eastAsia="Arial" w:hAnsi="Arial"/>
              <w:b w:val="1"/>
            </w:rPr>
          </w:pPr>
          <w:hyperlink w:anchor="_3urv1t8ivxby"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Software Quality Attributes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_3urv1t8ivxby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vertAlign w:val="baseline"/>
        </w:rPr>
        <w:sectPr>
          <w:type w:val="continuous"/>
          <w:pgSz w:h="15840" w:w="12240"/>
          <w:pgMar w:bottom="1440" w:top="1440" w:left="1440" w:right="1440" w:header="720" w:footer="720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ql5ryu9489pg" w:id="3"/>
      <w:bookmarkEnd w:id="3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3znysh7" w:id="4"/>
      <w:bookmarkEnd w:id="4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Purpose 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This SRS document describes “Auto Player </w:t>
      </w:r>
      <w:r w:rsidDel="00000000" w:rsidR="00000000" w:rsidRPr="00000000">
        <w:rPr>
          <w:rFonts w:ascii="Arial" w:cs="Arial" w:eastAsia="Arial" w:hAnsi="Arial"/>
          <w:rtl w:val="0"/>
        </w:rPr>
        <w:t xml:space="preserve">Connect4</w:t>
      </w:r>
      <w:r w:rsidDel="00000000" w:rsidR="00000000" w:rsidRPr="00000000">
        <w:rPr>
          <w:rFonts w:ascii="Arial" w:cs="Arial" w:eastAsia="Arial" w:hAnsi="Arial"/>
          <w:rtl w:val="0"/>
        </w:rPr>
        <w:t xml:space="preserve">” game software. The aspects covered in this document is related to the functionality provided by the system, constraints on the system, performance of the system and the system interface.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49tmvzpvmlui" w:id="6"/>
      <w:bookmarkEnd w:id="6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Intended Audience and Reading Suggestions</w:t>
      </w:r>
    </w:p>
    <w:p w:rsidR="00000000" w:rsidDel="00000000" w:rsidP="00000000" w:rsidRDefault="00000000" w:rsidRPr="00000000" w14:paraId="00000029">
      <w:pPr>
        <w:ind w:firstLine="720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intent of this document is to let end users and software developers get an insight in the abstract working of this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ltsvd28p1iw6" w:id="7"/>
      <w:bookmarkEnd w:id="7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 Scope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1t3h5sf" w:id="8"/>
      <w:bookmarkEnd w:id="8"/>
      <w:r w:rsidDel="00000000" w:rsidR="00000000" w:rsidRPr="00000000">
        <w:rPr>
          <w:rFonts w:ascii="Arial" w:cs="Arial" w:eastAsia="Arial" w:hAnsi="Arial"/>
          <w:rtl w:val="0"/>
        </w:rPr>
        <w:tab/>
        <w:t xml:space="preserve">There are two major goals of this system: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jayu4546f0gs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To train the auto player module to become undefeatable using Reinforcement Learning tactics.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bookmarkStart w:colFirst="0" w:colLast="0" w:name="_iuadgdxrhrpg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Provide Two-player mode for two individuals.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w818dwv4hm7" w:id="11"/>
      <w:bookmarkEnd w:id="11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References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12"/>
      <w:bookmarkEnd w:id="12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*WILL UPDATE AS USED*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elu4qg7gyisl" w:id="13"/>
      <w:bookmarkEnd w:id="13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Overall Description</w:t>
      </w:r>
    </w:p>
    <w:p w:rsidR="00000000" w:rsidDel="00000000" w:rsidP="00000000" w:rsidRDefault="00000000" w:rsidRPr="00000000" w14:paraId="00000031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2s8eyo1" w:id="14"/>
      <w:bookmarkEnd w:id="14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 Perspective</w:t>
      </w:r>
    </w:p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  <w:tab/>
        <w:t xml:space="preserve">It is a stand alone application.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7dp8vu" w:id="15"/>
      <w:bookmarkEnd w:id="15"/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&lt;Describe the context and origin of the product being specified in this SRS. For example, state whether this product is a follow-on member of a product family, a replacement for certain existing systems, or a new, self-contained product. If the SRS defines a component of a larger system, relate the requirements of the larger system to the functionality of this software and identify interfaces between the two. A simple diagram that shows the major components of the overall system, subsystem interconnections, and external interfaces can be helpful.&gt;</w:t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xtfn808rma6e" w:id="16"/>
      <w:bookmarkEnd w:id="16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Product Functions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There are major two functions of this system: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 in Auto Player Mode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 in Two Player Mode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68i6n3aa73qe" w:id="17"/>
      <w:bookmarkEnd w:id="17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 Classes and Characteristics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smallCaps w:val="0"/>
          <w:strike w:val="0"/>
          <w:color w:val="000000"/>
          <w:u w:val="none"/>
          <w:shd w:fill="auto" w:val="clear"/>
          <w:vertAlign w:val="baseline"/>
        </w:rPr>
      </w:pPr>
      <w:bookmarkStart w:colFirst="0" w:colLast="0" w:name="_26in1rg" w:id="18"/>
      <w:bookmarkEnd w:id="18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The user of this system can be anyone who is interested in playing Connect4.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m81lx5vqe8dt" w:id="19"/>
      <w:bookmarkEnd w:id="19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Operating Environment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lnxbz9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ab/>
        <w:t xml:space="preserve">The system will need Python installed on the machine for it to be run.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bookmarkStart w:colFirst="0" w:colLast="0" w:name="_deg14lsvabok" w:id="21"/>
      <w:bookmarkEnd w:id="21"/>
      <w:r w:rsidDel="00000000" w:rsidR="00000000" w:rsidRPr="00000000">
        <w:rPr>
          <w:rFonts w:ascii="Arial" w:cs="Arial" w:eastAsia="Arial" w:hAnsi="Arial"/>
          <w:rtl w:val="0"/>
        </w:rPr>
        <w:tab/>
        <w:t xml:space="preserve">The system can work in offline mode as well as online mode.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4sini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numPr>
          <w:ilvl w:val="0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hqms3oab28tq" w:id="23"/>
      <w:bookmarkEnd w:id="23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External Interface Requirements</w:t>
      </w:r>
    </w:p>
    <w:p w:rsidR="00000000" w:rsidDel="00000000" w:rsidP="00000000" w:rsidRDefault="00000000" w:rsidRPr="00000000" w14:paraId="00000040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2jxsxqh" w:id="24"/>
      <w:bookmarkEnd w:id="24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User Interfaces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The GUI of this system is build using Pygame Library.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b7ll7eujxpo9" w:id="25"/>
      <w:bookmarkEnd w:id="25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Hardware Interfaces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For input purpose the user will need a mouse, keyboard and screen.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fk2mmbmnfkkw" w:id="26"/>
      <w:bookmarkEnd w:id="26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Software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The system will require Python environment and Pygame library installed on the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numPr>
          <w:ilvl w:val="0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uejg8nh84m4b" w:id="27"/>
      <w:bookmarkEnd w:id="27"/>
      <w:r w:rsidDel="00000000" w:rsidR="00000000" w:rsidRPr="00000000">
        <w:rPr>
          <w:rFonts w:ascii="Arial" w:cs="Arial" w:eastAsia="Arial" w:hAnsi="Arial"/>
          <w:rtl w:val="0"/>
        </w:rPr>
        <w:t xml:space="preserve">Functional Requirement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xod7l6uxaze7" w:id="28"/>
      <w:bookmarkEnd w:id="28"/>
      <w:r w:rsidDel="00000000" w:rsidR="00000000" w:rsidRPr="00000000">
        <w:rPr>
          <w:rFonts w:ascii="Arial" w:cs="Arial" w:eastAsia="Arial" w:hAnsi="Arial"/>
          <w:rtl w:val="0"/>
        </w:rPr>
        <w:t xml:space="preserve">Playing in Auto Player mode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Input : input through the keyboard using arrow and enter keys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: next move by auto player is updated on the board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Process : the auto player decides the next move as per its learning and checks for winning situation.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osk1ghnatxro" w:id="29"/>
      <w:bookmarkEnd w:id="29"/>
      <w:r w:rsidDel="00000000" w:rsidR="00000000" w:rsidRPr="00000000">
        <w:rPr>
          <w:rFonts w:ascii="Arial" w:cs="Arial" w:eastAsia="Arial" w:hAnsi="Arial"/>
          <w:rtl w:val="0"/>
        </w:rPr>
        <w:t xml:space="preserve">Playing in Two Player mode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Input : one user inputs through keyboard using arrow and enter keys 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Output : turn of the other user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Process : updates the move on the board and checks for winning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ind w:left="0" w:firstLine="0"/>
        <w:rPr>
          <w:rFonts w:ascii="Arial" w:cs="Arial" w:eastAsia="Arial" w:hAnsi="Arial"/>
        </w:rPr>
      </w:pPr>
      <w:bookmarkStart w:colFirst="0" w:colLast="0" w:name="_3whwml4" w:id="30"/>
      <w:bookmarkEnd w:id="30"/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Other Nonfunctional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9x2ik5" w:id="31"/>
      <w:bookmarkEnd w:id="31"/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*not any at the moment*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Software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Requirements Specification for &lt;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Auto Player </w:t>
    </w:r>
    <w:r w:rsidDel="00000000" w:rsidR="00000000" w:rsidRPr="00000000">
      <w:rPr>
        <w:b w:val="1"/>
        <w:i w:val="1"/>
        <w:sz w:val="20"/>
        <w:szCs w:val="20"/>
        <w:rtl w:val="0"/>
      </w:rPr>
      <w:t xml:space="preserve">Connect4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&gt;</w:t>
    </w:r>
    <w:r w:rsidDel="00000000" w:rsidR="00000000" w:rsidRPr="00000000">
      <w:rPr>
        <w:b w:val="1"/>
        <w:i w:val="1"/>
        <w:sz w:val="20"/>
        <w:szCs w:val="20"/>
        <w:rtl w:val="0"/>
      </w:rPr>
      <w:tab/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" w:cs="Times" w:eastAsia="Times" w:hAnsi="Times"/>
        <w:b w:val="1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480" w:lineRule="auto"/>
      <w:ind w:left="0" w:firstLine="0"/>
    </w:pPr>
    <w:rPr>
      <w:rFonts w:ascii="Times" w:cs="Times" w:eastAsia="Times" w:hAnsi="Times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80" w:before="280" w:lineRule="auto"/>
      <w:ind w:left="0" w:firstLine="0"/>
    </w:pPr>
    <w:rPr>
      <w:rFonts w:ascii="Times" w:cs="Times" w:eastAsia="Times" w:hAnsi="Times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spacing w:after="240" w:before="240" w:lineRule="auto"/>
      <w:ind w:left="0" w:firstLine="0"/>
    </w:pPr>
    <w:rPr>
      <w:rFonts w:ascii="Times" w:cs="Times" w:eastAsia="Times" w:hAnsi="Times"/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  <w:jc w:val="both"/>
    </w:pPr>
    <w:rPr>
      <w:rFonts w:ascii="Times New Roman" w:cs="Times New Roman" w:eastAsia="Times New Roman" w:hAnsi="Times New Roman"/>
      <w:b w:val="1"/>
      <w:i w:val="1"/>
      <w:sz w:val="22"/>
      <w:szCs w:val="22"/>
      <w:vertAlign w:val="baseline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sz w:val="22"/>
      <w:szCs w:val="22"/>
      <w:vertAlign w:val="baseline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jc w:val="both"/>
    </w:pPr>
    <w:rPr>
      <w:rFonts w:ascii="Arial" w:cs="Arial" w:eastAsia="Arial" w:hAnsi="Arial"/>
      <w:i w:val="1"/>
      <w:sz w:val="22"/>
      <w:szCs w:val="22"/>
      <w:vertAlign w:val="baseline"/>
    </w:rPr>
  </w:style>
  <w:style w:type="paragraph" w:styleId="Title">
    <w:name w:val="Title"/>
    <w:basedOn w:val="Normal"/>
    <w:next w:val="Normal"/>
    <w:pPr>
      <w:spacing w:after="720" w:before="240" w:line="240" w:lineRule="auto"/>
      <w:jc w:val="right"/>
    </w:pPr>
    <w:rPr>
      <w:rFonts w:ascii="Arial" w:cs="Arial" w:eastAsia="Arial" w:hAnsi="Arial"/>
      <w:b w:val="1"/>
      <w:sz w:val="64"/>
      <w:szCs w:val="64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