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☐ 完成接口联调</w:t>
      </w:r>
    </w:p>
    <w:p>
      <w:r>
        <w:t>☐ 备份数据库</w:t>
      </w:r>
    </w:p>
    <w:p>
      <w:r>
        <w:t>☑ 压测验证</w:t>
      </w:r>
    </w:p>
    <w:p>
      <w:r>
        <w:t>☑ 发布上线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2026-09-06T16:37:43Z</dcterms:created>
  <dc:creator>Apache POI</dc:creator>
</cp:coreProperties>
</file>