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3BB1" w14:textId="77777777" w:rsidR="00FA0051" w:rsidRDefault="00000000">
      <w:pPr>
        <w:spacing w:before="200" w:after="400" w:line="276" w:lineRule="auto"/>
        <w:jc w:val="center"/>
        <w:rPr>
          <w:u w:val="single"/>
        </w:rPr>
      </w:pPr>
      <w:r>
        <w:rPr>
          <w:b/>
          <w:bCs/>
          <w:sz w:val="28"/>
          <w:szCs w:val="28"/>
          <w:u w:val="single"/>
        </w:rPr>
        <w:t>ABSTRACT</w:t>
      </w:r>
    </w:p>
    <w:p w14:paraId="29A1C687" w14:textId="77777777" w:rsidR="00FA0051" w:rsidRDefault="00000000">
      <w:pPr>
        <w:spacing w:before="240" w:after="240"/>
        <w:jc w:val="both"/>
      </w:pPr>
      <w:r>
        <w:t xml:space="preserve">Modern CI/CD services are showing incidents through separate alerts, build logs, deployment histories, source changes, application records and health signals. In case of a failure, an actual person </w:t>
      </w:r>
      <w:proofErr w:type="gramStart"/>
      <w:r>
        <w:t>has to</w:t>
      </w:r>
      <w:proofErr w:type="gramEnd"/>
      <w:r>
        <w:t xml:space="preserve"> connect the dots under time pressure to identify the root cause from downstream symptoms and thus avoid taking actions based on weak evidence. </w:t>
      </w:r>
      <w:proofErr w:type="spellStart"/>
      <w:r>
        <w:t>RecoverIT</w:t>
      </w:r>
      <w:proofErr w:type="spellEnd"/>
      <w:r>
        <w:t xml:space="preserve"> implements a configurable and read-only investigation workflow which collects evidence from registered sources. After collection, it validates and </w:t>
      </w:r>
      <w:proofErr w:type="spellStart"/>
      <w:r>
        <w:t>normalises</w:t>
      </w:r>
      <w:proofErr w:type="spellEnd"/>
      <w:r>
        <w:t xml:space="preserve"> it </w:t>
      </w:r>
      <w:proofErr w:type="gramStart"/>
      <w:r>
        <w:t>and  builds</w:t>
      </w:r>
      <w:proofErr w:type="gramEnd"/>
      <w:r>
        <w:t xml:space="preserve"> incident context and a timeline. This is followed by generation of possible root-cause hypotheses, ranking them based on deterministic evidentiary factors, and returning a report linked with the evidence. A </w:t>
      </w:r>
      <w:proofErr w:type="spellStart"/>
      <w:r>
        <w:t>LangGraph</w:t>
      </w:r>
      <w:proofErr w:type="spellEnd"/>
      <w:r>
        <w:t xml:space="preserve"> workflow controls the bounded collection rounds and keeps checkpoints so that the investigation can be resumed later. A provider-neutral reasoning interface supports hypothesis generation, while typed contracts and deterministic validation helps in keeping the output within defined limits.</w:t>
      </w:r>
    </w:p>
    <w:p w14:paraId="3E49EFA0" w14:textId="77777777" w:rsidR="00FA0051" w:rsidRDefault="00000000">
      <w:pPr>
        <w:spacing w:before="240" w:after="240"/>
        <w:jc w:val="both"/>
      </w:pPr>
      <w:r>
        <w:t xml:space="preserve">The current implementation also generates remediation recommendations for human review when the diagnosis is sufficiently supported. Its policy layer blocks recommendations when the investigation cannot reach any satisfactory conclusion, the confidence is low, evidence references are </w:t>
      </w:r>
      <w:proofErr w:type="gramStart"/>
      <w:r>
        <w:t>invalid</w:t>
      </w:r>
      <w:proofErr w:type="gramEnd"/>
      <w:r>
        <w:t xml:space="preserve"> or the instructions contains executable or sensitive content. It does not execute infrastructure changes or claims that the service has recovered.</w:t>
      </w:r>
    </w:p>
    <w:p w14:paraId="357AAB03" w14:textId="77777777" w:rsidR="00FA0051" w:rsidRDefault="00000000">
      <w:r>
        <w:t xml:space="preserve">Keywords: CI/CD, incident investigation, root-cause analysis, evidence correlation, </w:t>
      </w:r>
      <w:proofErr w:type="spellStart"/>
      <w:r>
        <w:t>LangGraph</w:t>
      </w:r>
      <w:proofErr w:type="spellEnd"/>
      <w:r>
        <w:t>, remediation recommendations.</w:t>
      </w:r>
    </w:p>
    <w:p w14:paraId="3DFF5C6B" w14:textId="77777777" w:rsidR="00FA0051" w:rsidRDefault="00000000">
      <w:r>
        <w:br w:type="page"/>
      </w:r>
    </w:p>
    <w:p w14:paraId="088955E8" w14:textId="77777777" w:rsidR="00FA0051" w:rsidRDefault="00000000">
      <w:pPr>
        <w:spacing w:after="160" w:line="276" w:lineRule="auto"/>
        <w:jc w:val="center"/>
      </w:pPr>
      <w:r>
        <w:rPr>
          <w:b/>
          <w:bCs/>
        </w:rPr>
        <w:lastRenderedPageBreak/>
        <w:t>CHAPTER 1</w:t>
      </w:r>
    </w:p>
    <w:p w14:paraId="17B16160" w14:textId="77777777" w:rsidR="00FA0051" w:rsidRDefault="00000000">
      <w:pPr>
        <w:spacing w:after="400" w:line="276" w:lineRule="auto"/>
        <w:jc w:val="center"/>
      </w:pPr>
      <w:r>
        <w:rPr>
          <w:b/>
          <w:bCs/>
          <w:sz w:val="32"/>
          <w:szCs w:val="32"/>
        </w:rPr>
        <w:t>INTRODUCTION</w:t>
      </w:r>
    </w:p>
    <w:p w14:paraId="0AF16D48" w14:textId="77777777" w:rsidR="00FA0051" w:rsidRDefault="00000000">
      <w:pPr>
        <w:keepNext/>
        <w:spacing w:before="200" w:after="140" w:line="276" w:lineRule="auto"/>
      </w:pPr>
      <w:r>
        <w:rPr>
          <w:b/>
          <w:bCs/>
          <w:sz w:val="28"/>
          <w:szCs w:val="28"/>
        </w:rPr>
        <w:t>1.1 BACKGROUND AND MOTIVATION</w:t>
      </w:r>
    </w:p>
    <w:p w14:paraId="6AFA089E" w14:textId="77777777" w:rsidR="00FA0051" w:rsidRDefault="00000000">
      <w:pPr>
        <w:jc w:val="both"/>
      </w:pPr>
      <w:r>
        <w:t xml:space="preserve">CI/CD helps reduce the time gap between code modifications and their impacts on the running application services. Although it enables rapid delivery of applications, CI/CD also enlarges the number of artifacts which </w:t>
      </w:r>
      <w:proofErr w:type="gramStart"/>
      <w:r>
        <w:t>have to</w:t>
      </w:r>
      <w:proofErr w:type="gramEnd"/>
      <w:r>
        <w:t xml:space="preserve">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14:paraId="15298EB6" w14:textId="77777777" w:rsidR="00FA0051" w:rsidRDefault="00000000">
      <w:pPr>
        <w:jc w:val="both"/>
      </w:pPr>
      <w:r>
        <w:t>An incident starts with a symptom, not a known cause. A faulty health test may be an indicator of an exception that occurred during application operation, an unavailability of some dependency, a failed deployment, or an alteration in configuration. An entry in the logs can be an incident but doesn't offer any root cause. Here it is not just a problem of locating the data. It is also a problem of picking up the right evidence, temporal ordering of evidence, deciding on what is a cause from various possibilities and establishing if there is enough evidence.</w:t>
      </w:r>
    </w:p>
    <w:p w14:paraId="76549296" w14:textId="77777777" w:rsidR="00FA0051" w:rsidRDefault="00000000">
      <w:pPr>
        <w:jc w:val="both"/>
      </w:pPr>
      <w:r>
        <w:t xml:space="preserve">The </w:t>
      </w:r>
      <w:proofErr w:type="spellStart"/>
      <w:r>
        <w:t>RecoverIT</w:t>
      </w:r>
      <w:proofErr w:type="spellEnd"/>
      <w:r>
        <w:t xml:space="preserve"> system has been built with the purpose of carrying out this kind of investigation. It treats the source systems as read-only inputs, then it represents their observations through typed contracts, forms a bounded incident context and presents ranked hypotheses with traceable evidence. The Language model, which is used as the brain of the system gives output that is advisory. Deterministic rules validate references, scoring and final recommendations. This modus operandi aims at making the output inspectable to an </w:t>
      </w:r>
      <w:proofErr w:type="gramStart"/>
      <w:r>
        <w:t>operator, and</w:t>
      </w:r>
      <w:proofErr w:type="gramEnd"/>
      <w:r>
        <w:t xml:space="preserve"> keeping the output from being transformed into a command by the free-response model.</w:t>
      </w:r>
    </w:p>
    <w:p w14:paraId="258886B8" w14:textId="77777777" w:rsidR="00FA0051" w:rsidRDefault="00000000">
      <w:pPr>
        <w:keepNext/>
        <w:spacing w:before="200" w:after="140" w:line="276" w:lineRule="auto"/>
      </w:pPr>
      <w:r>
        <w:rPr>
          <w:b/>
          <w:bCs/>
          <w:sz w:val="28"/>
          <w:szCs w:val="28"/>
        </w:rPr>
        <w:t>1.2 PROBLEM STATEMENT</w:t>
      </w:r>
    </w:p>
    <w:p w14:paraId="01A50ED9" w14:textId="77777777" w:rsidR="00FA0051" w:rsidRDefault="00000000">
      <w:pPr>
        <w:jc w:val="both"/>
      </w:pPr>
      <w:r>
        <w:t xml:space="preserve">The current approach to incident response frequently depends on engineers connecting all the dots themselves and correlating CI/CD and production evidence manually in a very limited available time. An effective assistant needs to collect pertinent evidence initially, then track provenance, construct a timeline, assess multiple causes of failure, </w:t>
      </w:r>
      <w:r>
        <w:lastRenderedPageBreak/>
        <w:t xml:space="preserve">and acknowledge uncertainty when stopping for lack of evidence. The system must also ensure that any suggested next action remains reviewable by a human. </w:t>
      </w:r>
      <w:proofErr w:type="spellStart"/>
      <w:r>
        <w:t>RecoverIT</w:t>
      </w:r>
      <w:proofErr w:type="spellEnd"/>
      <w:r>
        <w:t xml:space="preserve"> addresses this bounded investigation and recommendation problem, it does not currently carry out any autonomous recovery.</w:t>
      </w:r>
    </w:p>
    <w:p w14:paraId="343751AE" w14:textId="77777777" w:rsidR="00FA0051" w:rsidRDefault="00000000">
      <w:pPr>
        <w:keepNext/>
        <w:spacing w:before="200" w:after="140" w:line="276" w:lineRule="auto"/>
      </w:pPr>
      <w:r>
        <w:rPr>
          <w:b/>
          <w:bCs/>
          <w:sz w:val="28"/>
          <w:szCs w:val="28"/>
        </w:rPr>
        <w:t>1.3 OBJECTIVES</w:t>
      </w:r>
    </w:p>
    <w:tbl>
      <w:tblPr>
        <w:tblStyle w:val="ac"/>
        <w:tblW w:w="8306" w:type="dxa"/>
        <w:jc w:val="center"/>
        <w:tblLayout w:type="fixed"/>
        <w:tblLook w:val="0400" w:firstRow="0" w:lastRow="0" w:firstColumn="0" w:lastColumn="0" w:noHBand="0" w:noVBand="1"/>
      </w:tblPr>
      <w:tblGrid>
        <w:gridCol w:w="4153"/>
        <w:gridCol w:w="4153"/>
      </w:tblGrid>
      <w:tr w:rsidR="00FA0051" w14:paraId="65AFD074" w14:textId="77777777">
        <w:trPr>
          <w:jc w:val="center"/>
        </w:trPr>
        <w:tc>
          <w:tcPr>
            <w:tcW w:w="4153" w:type="dxa"/>
          </w:tcPr>
          <w:p w14:paraId="4945588D" w14:textId="77777777" w:rsidR="00FA0051" w:rsidRDefault="00000000">
            <w:pPr>
              <w:spacing w:after="0" w:line="240" w:lineRule="auto"/>
            </w:pPr>
            <w:r>
              <w:rPr>
                <w:b/>
                <w:bCs/>
                <w:sz w:val="20"/>
                <w:szCs w:val="20"/>
              </w:rPr>
              <w:t>Objective</w:t>
            </w:r>
          </w:p>
        </w:tc>
        <w:tc>
          <w:tcPr>
            <w:tcW w:w="4153" w:type="dxa"/>
          </w:tcPr>
          <w:p w14:paraId="0463047D" w14:textId="77777777" w:rsidR="00FA0051" w:rsidRDefault="00000000">
            <w:pPr>
              <w:spacing w:after="0" w:line="240" w:lineRule="auto"/>
            </w:pPr>
            <w:r>
              <w:rPr>
                <w:b/>
                <w:bCs/>
                <w:sz w:val="20"/>
                <w:szCs w:val="20"/>
              </w:rPr>
              <w:t>Implementation evidence</w:t>
            </w:r>
          </w:p>
        </w:tc>
      </w:tr>
      <w:tr w:rsidR="00FA0051" w14:paraId="35A1F027" w14:textId="77777777">
        <w:trPr>
          <w:jc w:val="center"/>
        </w:trPr>
        <w:tc>
          <w:tcPr>
            <w:tcW w:w="4153" w:type="dxa"/>
          </w:tcPr>
          <w:p w14:paraId="24DCCFF4" w14:textId="77777777" w:rsidR="00FA0051" w:rsidRDefault="00000000">
            <w:pPr>
              <w:spacing w:after="0" w:line="240" w:lineRule="auto"/>
            </w:pPr>
            <w:r>
              <w:rPr>
                <w:sz w:val="20"/>
                <w:szCs w:val="20"/>
              </w:rPr>
              <w:t>Unify incident inputs</w:t>
            </w:r>
          </w:p>
        </w:tc>
        <w:tc>
          <w:tcPr>
            <w:tcW w:w="4153" w:type="dxa"/>
          </w:tcPr>
          <w:p w14:paraId="46228700" w14:textId="77777777" w:rsidR="00FA0051" w:rsidRDefault="00000000">
            <w:pPr>
              <w:spacing w:after="0" w:line="240" w:lineRule="auto"/>
            </w:pPr>
            <w:r>
              <w:rPr>
                <w:sz w:val="20"/>
                <w:szCs w:val="20"/>
              </w:rPr>
              <w:t>Typed incident &amp; evidence contracts; configurable source registry</w:t>
            </w:r>
          </w:p>
        </w:tc>
      </w:tr>
      <w:tr w:rsidR="00FA0051" w14:paraId="0056FA6C" w14:textId="77777777">
        <w:trPr>
          <w:jc w:val="center"/>
        </w:trPr>
        <w:tc>
          <w:tcPr>
            <w:tcW w:w="4153" w:type="dxa"/>
          </w:tcPr>
          <w:p w14:paraId="2086EA40" w14:textId="77777777" w:rsidR="00FA0051" w:rsidRDefault="00000000">
            <w:pPr>
              <w:spacing w:after="0" w:line="240" w:lineRule="auto"/>
            </w:pPr>
            <w:r>
              <w:rPr>
                <w:sz w:val="20"/>
                <w:szCs w:val="20"/>
              </w:rPr>
              <w:t>Preserve source provenance</w:t>
            </w:r>
          </w:p>
        </w:tc>
        <w:tc>
          <w:tcPr>
            <w:tcW w:w="4153" w:type="dxa"/>
          </w:tcPr>
          <w:p w14:paraId="72D56A2B" w14:textId="77777777" w:rsidR="00FA0051" w:rsidRDefault="00000000">
            <w:pPr>
              <w:spacing w:after="0" w:line="240" w:lineRule="auto"/>
            </w:pPr>
            <w:r>
              <w:rPr>
                <w:sz w:val="20"/>
                <w:szCs w:val="20"/>
              </w:rPr>
              <w:t>Normalization, source identifiers, timestamps and evidence records</w:t>
            </w:r>
          </w:p>
        </w:tc>
      </w:tr>
      <w:tr w:rsidR="00FA0051" w14:paraId="31C7E0D8" w14:textId="77777777">
        <w:trPr>
          <w:jc w:val="center"/>
        </w:trPr>
        <w:tc>
          <w:tcPr>
            <w:tcW w:w="4153" w:type="dxa"/>
          </w:tcPr>
          <w:p w14:paraId="23D1AC05" w14:textId="77777777" w:rsidR="00FA0051" w:rsidRDefault="00000000">
            <w:pPr>
              <w:spacing w:after="0" w:line="240" w:lineRule="auto"/>
            </w:pPr>
            <w:r>
              <w:rPr>
                <w:sz w:val="20"/>
                <w:szCs w:val="20"/>
              </w:rPr>
              <w:t>Construct context</w:t>
            </w:r>
          </w:p>
        </w:tc>
        <w:tc>
          <w:tcPr>
            <w:tcW w:w="4153" w:type="dxa"/>
          </w:tcPr>
          <w:p w14:paraId="3DC10ACB" w14:textId="77777777" w:rsidR="00FA0051" w:rsidRDefault="00000000">
            <w:pPr>
              <w:spacing w:after="0" w:line="240" w:lineRule="auto"/>
            </w:pPr>
            <w:r>
              <w:rPr>
                <w:sz w:val="20"/>
                <w:szCs w:val="20"/>
              </w:rPr>
              <w:t>Timeline, relationship &amp; context services</w:t>
            </w:r>
          </w:p>
        </w:tc>
      </w:tr>
      <w:tr w:rsidR="00FA0051" w14:paraId="3BCFBF48" w14:textId="77777777">
        <w:trPr>
          <w:jc w:val="center"/>
        </w:trPr>
        <w:tc>
          <w:tcPr>
            <w:tcW w:w="4153" w:type="dxa"/>
          </w:tcPr>
          <w:p w14:paraId="5C0982CD" w14:textId="77777777" w:rsidR="00FA0051" w:rsidRDefault="00000000">
            <w:pPr>
              <w:spacing w:after="0" w:line="240" w:lineRule="auto"/>
            </w:pPr>
            <w:r>
              <w:rPr>
                <w:sz w:val="20"/>
                <w:szCs w:val="20"/>
              </w:rPr>
              <w:t>Rank causes</w:t>
            </w:r>
          </w:p>
        </w:tc>
        <w:tc>
          <w:tcPr>
            <w:tcW w:w="4153" w:type="dxa"/>
          </w:tcPr>
          <w:p w14:paraId="73EBE57C" w14:textId="77777777" w:rsidR="00FA0051" w:rsidRDefault="00000000">
            <w:pPr>
              <w:spacing w:after="0" w:line="240" w:lineRule="auto"/>
            </w:pPr>
            <w:r>
              <w:rPr>
                <w:sz w:val="20"/>
                <w:szCs w:val="20"/>
              </w:rPr>
              <w:t>Hypothesis service, deterministic ranking engine and stopping rules</w:t>
            </w:r>
          </w:p>
        </w:tc>
      </w:tr>
      <w:tr w:rsidR="00FA0051" w14:paraId="0824F7FF" w14:textId="77777777">
        <w:trPr>
          <w:jc w:val="center"/>
        </w:trPr>
        <w:tc>
          <w:tcPr>
            <w:tcW w:w="4153" w:type="dxa"/>
          </w:tcPr>
          <w:p w14:paraId="2BEA02F3" w14:textId="77777777" w:rsidR="00FA0051" w:rsidRDefault="00000000">
            <w:pPr>
              <w:spacing w:after="0" w:line="240" w:lineRule="auto"/>
            </w:pPr>
            <w:r>
              <w:rPr>
                <w:sz w:val="20"/>
                <w:szCs w:val="20"/>
              </w:rPr>
              <w:t>Control operational risk</w:t>
            </w:r>
          </w:p>
        </w:tc>
        <w:tc>
          <w:tcPr>
            <w:tcW w:w="4153" w:type="dxa"/>
          </w:tcPr>
          <w:p w14:paraId="4B7FFD4B" w14:textId="77777777" w:rsidR="00FA0051" w:rsidRDefault="00000000">
            <w:pPr>
              <w:spacing w:after="0" w:line="240" w:lineRule="auto"/>
            </w:pPr>
            <w:r>
              <w:rPr>
                <w:sz w:val="20"/>
                <w:szCs w:val="20"/>
              </w:rPr>
              <w:t>Read-only adapters and remediation policy validation</w:t>
            </w:r>
          </w:p>
        </w:tc>
      </w:tr>
      <w:tr w:rsidR="00FA0051" w14:paraId="1CE79622" w14:textId="77777777">
        <w:trPr>
          <w:jc w:val="center"/>
        </w:trPr>
        <w:tc>
          <w:tcPr>
            <w:tcW w:w="4153" w:type="dxa"/>
          </w:tcPr>
          <w:p w14:paraId="0D4AABA2" w14:textId="77777777" w:rsidR="00FA0051" w:rsidRDefault="00000000">
            <w:pPr>
              <w:spacing w:after="0" w:line="240" w:lineRule="auto"/>
            </w:pPr>
            <w:r>
              <w:rPr>
                <w:sz w:val="20"/>
                <w:szCs w:val="20"/>
              </w:rPr>
              <w:t>Provide usable output</w:t>
            </w:r>
          </w:p>
        </w:tc>
        <w:tc>
          <w:tcPr>
            <w:tcW w:w="4153" w:type="dxa"/>
          </w:tcPr>
          <w:p w14:paraId="04A72FF6" w14:textId="77777777" w:rsidR="00FA0051" w:rsidRDefault="00000000">
            <w:pPr>
              <w:spacing w:after="0" w:line="240" w:lineRule="auto"/>
            </w:pPr>
            <w:r>
              <w:rPr>
                <w:sz w:val="20"/>
                <w:szCs w:val="20"/>
              </w:rPr>
              <w:t>CLI report, HTTP API &amp; web interface</w:t>
            </w:r>
          </w:p>
        </w:tc>
      </w:tr>
    </w:tbl>
    <w:p w14:paraId="7B775ECE" w14:textId="77777777" w:rsidR="00FA0051" w:rsidRDefault="00000000">
      <w:pPr>
        <w:spacing w:before="80" w:after="200"/>
        <w:jc w:val="center"/>
      </w:pPr>
      <w:r>
        <w:rPr>
          <w:sz w:val="20"/>
          <w:szCs w:val="20"/>
        </w:rPr>
        <w:t>Table 1.1 Project objectives &amp; evidence</w:t>
      </w:r>
    </w:p>
    <w:p w14:paraId="2D7CF77A" w14:textId="77777777" w:rsidR="00FA0051" w:rsidRDefault="00000000">
      <w:pPr>
        <w:jc w:val="both"/>
      </w:pPr>
      <w:r>
        <w:t xml:space="preserve">Firstly, one must set up clear boundaries of the evidence intake and sources. Canonical event seeds include the affected service and its time of occurrence. The registered adapter specifies its capabilities to make sure that the graph requests the relevant data only. Errors related to collection of data will be considered the result of the source but not of the evidence itself or the cause to stop the whole investigation. </w:t>
      </w:r>
    </w:p>
    <w:p w14:paraId="2E2ED9B7" w14:textId="77777777" w:rsidR="00FA0051" w:rsidRDefault="00000000">
      <w:pPr>
        <w:jc w:val="both"/>
      </w:pPr>
      <w:r>
        <w:t>Secondly, one must ensure the integrity and quality of the evidence. Data will be normalized and, at the same time, will keep its identifier and timestamp of the source. The process of redaction and the quality validation will happen before the data goes to the next reasoning phase. Duplicate evidence will be consolidated.</w:t>
      </w:r>
    </w:p>
    <w:p w14:paraId="56630584" w14:textId="77777777" w:rsidR="00FA0051" w:rsidRDefault="00000000">
      <w:pPr>
        <w:jc w:val="both"/>
      </w:pPr>
      <w:r>
        <w:t>A third goal is that of producing a bounded and verifiable diagnosis. There might be the need for additional data on the investigation graph, get such data, update the context and compare the hypotheses. A deterministic ranking function evaluates independence of source, symptom coverage, time consistency, change consistency, specificity, predictions, contradictions and absence of causation evidence.  Stopping rules allow completed outcomes or the ones which are unable to reach a satisfactory conclusion.</w:t>
      </w:r>
    </w:p>
    <w:p w14:paraId="2FD77019" w14:textId="77777777" w:rsidR="00FA0051" w:rsidRDefault="00000000">
      <w:pPr>
        <w:jc w:val="both"/>
      </w:pPr>
      <w:r>
        <w:t xml:space="preserve">The fourth objective is to deliver responsible remediation. A remediation plan is a descriptive recommendation, with prerequisites and verification. Policy checks help to avoid unsupported changes. The current system has no write capability in the </w:t>
      </w:r>
      <w:r>
        <w:lastRenderedPageBreak/>
        <w:t xml:space="preserve">remediation executor, meaning it cannot make the changes itself rather just suggests suitable remediations </w:t>
      </w:r>
      <w:proofErr w:type="gramStart"/>
      <w:r>
        <w:t>and  thus</w:t>
      </w:r>
      <w:proofErr w:type="gramEnd"/>
      <w:r>
        <w:t>, makes no claim of post-action service recovery.</w:t>
      </w:r>
    </w:p>
    <w:p w14:paraId="76F42C12" w14:textId="77777777" w:rsidR="00FA0051" w:rsidRDefault="00000000">
      <w:pPr>
        <w:keepNext/>
        <w:spacing w:before="200" w:after="140" w:line="276" w:lineRule="auto"/>
      </w:pPr>
      <w:r>
        <w:rPr>
          <w:b/>
          <w:bCs/>
          <w:sz w:val="28"/>
          <w:szCs w:val="28"/>
        </w:rPr>
        <w:t>1.4 SCOPE AND CONSTRAINTS</w:t>
      </w:r>
    </w:p>
    <w:p w14:paraId="104BA933" w14:textId="77777777" w:rsidR="00FA0051" w:rsidRDefault="00000000">
      <w:pPr>
        <w:jc w:val="both"/>
      </w:pPr>
      <w:r>
        <w:t xml:space="preserve">The implemented scope covers a configured live runtime with real read-only adapters, a provider-neutral reasoning layer, a </w:t>
      </w:r>
      <w:proofErr w:type="spellStart"/>
      <w:r>
        <w:t>LangGraph</w:t>
      </w:r>
      <w:proofErr w:type="spellEnd"/>
      <w:r>
        <w:t xml:space="preserve">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14:paraId="41A6CA57" w14:textId="77777777" w:rsidR="00FA0051" w:rsidRDefault="00000000">
      <w:pPr>
        <w:jc w:val="both"/>
      </w:pPr>
      <w:r>
        <w:t xml:space="preserve">This </w:t>
      </w:r>
      <w:proofErr w:type="gramStart"/>
      <w:r>
        <w:t>particular solution</w:t>
      </w:r>
      <w:proofErr w:type="gramEnd"/>
      <w:r>
        <w:t xml:space="preserve"> does not provide for any production accuracy, mean time to resolution reduction or self-healing capabilities. While the earlier designs did propose some self-healing goals, this </w:t>
      </w:r>
      <w:proofErr w:type="gramStart"/>
      <w:r>
        <w:t>particular solution</w:t>
      </w:r>
      <w:proofErr w:type="gramEnd"/>
      <w:r>
        <w:t xml:space="preserve"> purposely fails to implement them before write operations. Rollbacks, restarting services, scaling and any validation of actions taken will be done in later versions.</w:t>
      </w:r>
    </w:p>
    <w:p w14:paraId="36AD4A04" w14:textId="77777777" w:rsidR="00FA0051" w:rsidRDefault="00000000">
      <w:pPr>
        <w:jc w:val="both"/>
      </w:pPr>
      <w:r>
        <w:t>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14:paraId="30FD5033" w14:textId="77777777" w:rsidR="00FA0051" w:rsidRDefault="00000000">
      <w:pPr>
        <w:keepNext/>
        <w:spacing w:before="200" w:after="140" w:line="276" w:lineRule="auto"/>
      </w:pPr>
      <w:r>
        <w:rPr>
          <w:b/>
          <w:bCs/>
          <w:sz w:val="28"/>
          <w:szCs w:val="28"/>
        </w:rPr>
        <w:t>1.5 EXPECTED OUTCOMES AND REPORT ORGANISATION</w:t>
      </w:r>
    </w:p>
    <w:p w14:paraId="00FA78B7" w14:textId="77777777" w:rsidR="00FA0051" w:rsidRDefault="00000000">
      <w:pPr>
        <w:jc w:val="both"/>
      </w:pPr>
      <w:r>
        <w:t xml:space="preserve">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results of implementation and direct observation of verification are stated in Chapter 4. Conclusions are drawn in Chapter 5. </w:t>
      </w:r>
    </w:p>
    <w:p w14:paraId="23F5C333" w14:textId="77777777" w:rsidR="00FA0051" w:rsidRDefault="00000000">
      <w:r>
        <w:br w:type="page"/>
      </w:r>
    </w:p>
    <w:p w14:paraId="264E3048" w14:textId="77777777" w:rsidR="00FA0051" w:rsidRDefault="00000000">
      <w:pPr>
        <w:spacing w:after="160" w:line="276" w:lineRule="auto"/>
        <w:jc w:val="center"/>
      </w:pPr>
      <w:r>
        <w:rPr>
          <w:b/>
          <w:bCs/>
        </w:rPr>
        <w:lastRenderedPageBreak/>
        <w:t>CHAPTER 2</w:t>
      </w:r>
    </w:p>
    <w:p w14:paraId="209EF457" w14:textId="77777777" w:rsidR="00FA0051" w:rsidRDefault="00000000">
      <w:pPr>
        <w:spacing w:after="400" w:line="276" w:lineRule="auto"/>
        <w:jc w:val="center"/>
      </w:pPr>
      <w:r>
        <w:rPr>
          <w:b/>
          <w:bCs/>
          <w:sz w:val="32"/>
          <w:szCs w:val="32"/>
        </w:rPr>
        <w:t>LITERATURE REVIEW</w:t>
      </w:r>
    </w:p>
    <w:p w14:paraId="0D1075F4" w14:textId="77777777" w:rsidR="00FA0051" w:rsidRDefault="00000000">
      <w:pPr>
        <w:keepNext/>
        <w:spacing w:before="200" w:after="140" w:line="276" w:lineRule="auto"/>
      </w:pPr>
      <w:r>
        <w:rPr>
          <w:b/>
          <w:bCs/>
          <w:sz w:val="28"/>
          <w:szCs w:val="28"/>
        </w:rPr>
        <w:t>2.1 REVIEW APPROACH</w:t>
      </w:r>
    </w:p>
    <w:p w14:paraId="4B89C048" w14:textId="77777777" w:rsidR="00FA0051" w:rsidRDefault="00000000">
      <w:pPr>
        <w:jc w:val="both"/>
      </w:pPr>
      <w:r>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w:t>
      </w:r>
      <w:proofErr w:type="spellStart"/>
      <w:r>
        <w:t>RecoverIT</w:t>
      </w:r>
      <w:proofErr w:type="spellEnd"/>
      <w:r>
        <w:t xml:space="preserve">. The numbers quoted in this section relate to the sources cited and do not correspond to this project at all. The review was conducted before the definition of the </w:t>
      </w:r>
      <w:proofErr w:type="spellStart"/>
      <w:r>
        <w:t>RecoverIT</w:t>
      </w:r>
      <w:proofErr w:type="spellEnd"/>
      <w:r>
        <w:t xml:space="preserve"> scope became complete; references to automated repair serve as motivation only.</w:t>
      </w:r>
    </w:p>
    <w:p w14:paraId="7EA279E9" w14:textId="77777777" w:rsidR="00FA0051" w:rsidRDefault="00000000">
      <w:pPr>
        <w:keepNext/>
        <w:spacing w:before="200" w:after="140" w:line="276" w:lineRule="auto"/>
      </w:pPr>
      <w:r>
        <w:rPr>
          <w:b/>
          <w:bCs/>
          <w:sz w:val="28"/>
          <w:szCs w:val="28"/>
        </w:rPr>
        <w:t>2.2 MULTI-AGENT SELF-HEALING</w:t>
      </w:r>
    </w:p>
    <w:p w14:paraId="3A2BC985" w14:textId="77777777" w:rsidR="00FA0051" w:rsidRDefault="00000000">
      <w:r>
        <w:t xml:space="preserve">Manohar, Shukla &amp; Abi (2025) discuss an autonomous self-healing model for Site Reliability Engineering that incorporates multi-agent architecture for automation of incident management process in cloud-native ecosystems. The authors implemented the framework using tools such </w:t>
      </w:r>
      <w:proofErr w:type="gramStart"/>
      <w:r>
        <w:t xml:space="preserve">as  </w:t>
      </w:r>
      <w:proofErr w:type="spellStart"/>
      <w:r>
        <w:t>CrewAI</w:t>
      </w:r>
      <w:proofErr w:type="spellEnd"/>
      <w:proofErr w:type="gramEnd"/>
      <w:r>
        <w:t xml:space="preserve"> and Large Language Models including DeepSeek-R1, GPT-4o, and Gemini 2.5 Flash. The framework is organized into several layers.  A Kubernetes infrastructure layer hosts both the target application and the autonomous agent system.</w:t>
      </w:r>
    </w:p>
    <w:p w14:paraId="3CDEC01E" w14:textId="77777777" w:rsidR="00FA0051" w:rsidRDefault="00000000">
      <w:pPr>
        <w:jc w:val="both"/>
      </w:pPr>
      <w: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w:t>
      </w:r>
      <w:proofErr w:type="spellStart"/>
      <w:r>
        <w:t>Langfuse</w:t>
      </w:r>
      <w:proofErr w:type="spellEnd"/>
      <w:r>
        <w:t xml:space="preserve">. The multi-agent system contains four main specialized </w:t>
      </w:r>
      <w:proofErr w:type="spellStart"/>
      <w:proofErr w:type="gramStart"/>
      <w:r>
        <w:t>roles.Incident</w:t>
      </w:r>
      <w:proofErr w:type="spellEnd"/>
      <w:proofErr w:type="gramEnd"/>
      <w:r>
        <w:t xml:space="preserve"> Resolution Manager will be responsible for orchestration and will manage the incident life cycle and will receive the alert and prioritize and delegate tasks to other agents.</w:t>
      </w:r>
    </w:p>
    <w:p w14:paraId="487D1FB5" w14:textId="77777777" w:rsidR="00FA0051" w:rsidRDefault="00000000">
      <w:pPr>
        <w:jc w:val="both"/>
      </w:pPr>
      <w:r>
        <w:t xml:space="preserve">Jira Manager will be responsible for incident ticket management, which includes creation, modification of the findings, change ticket status and incident life cycle management. Root Cause Analyzer will perform the root cause analysis and correlation </w:t>
      </w:r>
      <w:r>
        <w:lastRenderedPageBreak/>
        <w:t>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14:paraId="0336304F" w14:textId="77777777" w:rsidR="00FA0051" w:rsidRDefault="00000000">
      <w:pPr>
        <w:jc w:val="both"/>
      </w:pPr>
      <w:r>
        <w:t xml:space="preserve">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w:t>
      </w:r>
    </w:p>
    <w:p w14:paraId="50E7FA19" w14:textId="77777777" w:rsidR="00FA0051" w:rsidRDefault="00000000">
      <w:pPr>
        <w:jc w:val="both"/>
      </w:pPr>
      <w:r>
        <w:t xml:space="preserve">The incident ticket is transitioned to completion after approval and merging. The implementation was developed using Python 3.12 and </w:t>
      </w:r>
      <w:proofErr w:type="spellStart"/>
      <w:r>
        <w:t>CrewAI</w:t>
      </w:r>
      <w:proofErr w:type="spellEnd"/>
      <w:r>
        <w:t>.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14:paraId="6E728226" w14:textId="77777777" w:rsidR="00FA0051" w:rsidRDefault="00000000">
      <w:pPr>
        <w:jc w:val="both"/>
      </w:pPr>
      <w: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w:t>
      </w:r>
      <w:proofErr w:type="spellStart"/>
      <w:r>
        <w:t>Langfuse</w:t>
      </w:r>
      <w:proofErr w:type="spellEnd"/>
      <w:r>
        <w:t xml:space="preserve"> is integrated to record agent interactions and LLM calls throughout the workflow. It helps monitor the activities and decisions made within the multi-agent system. This helps inspect the process of resolving the incident after it has been executed.</w:t>
      </w:r>
    </w:p>
    <w:p w14:paraId="39F7E052" w14:textId="77777777" w:rsidR="00FA0051" w:rsidRDefault="00000000">
      <w:pPr>
        <w:jc w:val="both"/>
      </w:pPr>
      <w:r>
        <w:t xml:space="preserve">The human-in-the-loop phase gives another layer of control as the generated code is reviewed before merging into the master branch. The evaluation of this framework is done in such an environment that mimics the real-life production SRE environment. A faulty web application is deployed on Kubernetes and engineered to generate operational failures such as internal server errors, database connection timeouts, and pod crashes. In this project, the environment is integrated with Middleware.io, Jira Service Management, GitHub and </w:t>
      </w:r>
      <w:proofErr w:type="spellStart"/>
      <w:r>
        <w:t>Langfuse</w:t>
      </w:r>
      <w:proofErr w:type="spellEnd"/>
      <w:r>
        <w:t xml:space="preserve"> so that the complete incident lifecycle can </w:t>
      </w:r>
      <w:r>
        <w:lastRenderedPageBreak/>
        <w:t>be monitored, checked and evaluated. Gemini 2.5 Pro is used as an independent judge to evaluate the quality of the work and completeness of tasks performed by the agents.</w:t>
      </w:r>
    </w:p>
    <w:p w14:paraId="75656EA5" w14:textId="77777777" w:rsidR="00FA0051" w:rsidRDefault="00000000">
      <w:pPr>
        <w:jc w:val="both"/>
      </w:pPr>
      <w:r>
        <w:t xml:space="preserve">The evaluation reports 71% correctness in agent task distribution, 68% precision for identifying actionable root causes, and up to 96% accuracy for simpler RCA tasks. The Code Fix Generator has successfully produced valid pull requests for 73% of the tested cases. The JIRA Manager achieved 97% compliance with the expected ticket-state workflow, while the average end-to-end execution time was 27.48 minutes. </w:t>
      </w:r>
      <w:proofErr w:type="spellStart"/>
      <w:r>
        <w:t>Langfuse</w:t>
      </w:r>
      <w:proofErr w:type="spellEnd"/>
      <w:r>
        <w:t xml:space="preserve"> recorded 100% of the workflow executions, which helps in providing complete telemetry of the agent interactions. The results show us that the Root Cause Analyzer can correlate data from various sources to create incident analyses, but it is less effective when the complexity of the problems increases.</w:t>
      </w:r>
    </w:p>
    <w:p w14:paraId="4F52AD5F" w14:textId="77777777" w:rsidR="00FA0051" w:rsidRDefault="00000000">
      <w:pPr>
        <w:jc w:val="both"/>
      </w:pPr>
      <w:r>
        <w:t xml:space="preserve">The Code Fix Generator shows that the system </w:t>
      </w:r>
      <w:proofErr w:type="gramStart"/>
      <w:r>
        <w:t>is capable of taking</w:t>
      </w:r>
      <w:proofErr w:type="gramEnd"/>
      <w:r>
        <w:t xml:space="preserve">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w:t>
      </w:r>
      <w:proofErr w:type="gramStart"/>
      <w:r>
        <w:t>as a way to</w:t>
      </w:r>
      <w:proofErr w:type="gramEnd"/>
      <w:r>
        <w:t xml:space="preserve"> further improve RCA precision.</w:t>
      </w:r>
    </w:p>
    <w:p w14:paraId="31D1F1E6" w14:textId="77777777" w:rsidR="00FA0051" w:rsidRDefault="00000000">
      <w:pPr>
        <w:jc w:val="both"/>
      </w:pPr>
      <w:r>
        <w:t xml:space="preserve">For </w:t>
      </w:r>
      <w:proofErr w:type="spellStart"/>
      <w:r>
        <w:t>RecoverIT</w:t>
      </w:r>
      <w:proofErr w:type="spellEnd"/>
      <w:r>
        <w:t>, this paper is particularly relevant because it demonstrates the practical combination of multi-agent orchestration, cloud monitoring, Kubernetes analysis, source-code inspection, automated remediation, pull-request generation, human approval, and auditability.</w:t>
      </w:r>
    </w:p>
    <w:p w14:paraId="5E39DCF8" w14:textId="77777777" w:rsidR="00FA0051" w:rsidRDefault="00000000">
      <w:pPr>
        <w:keepNext/>
        <w:spacing w:before="200" w:after="140" w:line="276" w:lineRule="auto"/>
      </w:pPr>
      <w:r>
        <w:rPr>
          <w:b/>
          <w:bCs/>
          <w:sz w:val="28"/>
          <w:szCs w:val="28"/>
        </w:rPr>
        <w:t>2.3 LLM-BASED RCA AGENTS</w:t>
      </w:r>
    </w:p>
    <w:p w14:paraId="6CDEFCD1" w14:textId="77777777" w:rsidR="00FA0051" w:rsidRDefault="00000000">
      <w:pPr>
        <w:jc w:val="both"/>
      </w:pPr>
      <w:r>
        <w:t xml:space="preserve">Roy et al. (2024) investigate the use of Large Language Model agents for automated Root Cause Analysis of cloud incidents. The paper focuses on the </w:t>
      </w:r>
      <w:proofErr w:type="spellStart"/>
      <w:r>
        <w:t>ReAct</w:t>
      </w:r>
      <w:proofErr w:type="spellEnd"/>
      <w:r>
        <w:t xml:space="preserve"> agent framework, in which an LLM alternates between reasoning and tool-use actions to investigate an incident. The central idea is that an RCA agent should not be limited to the information already contained in an incident report; it should be able to retrieve additional information and interact with diagnostic tools in a manner </w:t>
      </w:r>
      <w:proofErr w:type="gramStart"/>
      <w:r>
        <w:t>similar to</w:t>
      </w:r>
      <w:proofErr w:type="gramEnd"/>
      <w:r>
        <w:t xml:space="preserve"> an on-</w:t>
      </w:r>
      <w:r>
        <w:lastRenderedPageBreak/>
        <w:t xml:space="preserve">call engineer. The authors build their RCA agent around the </w:t>
      </w:r>
      <w:proofErr w:type="spellStart"/>
      <w:r>
        <w:t>ReAct</w:t>
      </w:r>
      <w:proofErr w:type="spellEnd"/>
      <w:r>
        <w:t xml:space="preserve"> framework. Each iteration consists of one reasoning step which yields the next action, tool selection from a predefined action space, observation of the tool’s output, and reasoning once again.</w:t>
      </w:r>
    </w:p>
    <w:p w14:paraId="4195DF41" w14:textId="77777777" w:rsidR="00FA0051" w:rsidRDefault="00000000">
      <w:pPr>
        <w:jc w:val="both"/>
      </w:pPr>
      <w:r>
        <w:t xml:space="preserve">The process ends either at reaching a root cause of the problem or when the maximum number of iterations is reached. The model relies on </w:t>
      </w:r>
      <w:proofErr w:type="spellStart"/>
      <w:proofErr w:type="gramStart"/>
      <w:r>
        <w:t>LangChain</w:t>
      </w:r>
      <w:proofErr w:type="spellEnd"/>
      <w:proofErr w:type="gramEnd"/>
      <w:r>
        <w:t xml:space="preserve"> and the authors constrain the </w:t>
      </w:r>
      <w:proofErr w:type="spellStart"/>
      <w:r>
        <w:t>ReAct</w:t>
      </w:r>
      <w:proofErr w:type="spellEnd"/>
      <w:r>
        <w:t xml:space="preserve">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w:t>
      </w:r>
      <w:proofErr w:type="gramStart"/>
      <w:r>
        <w:t>is the agent</w:t>
      </w:r>
      <w:proofErr w:type="gramEnd"/>
      <w:r>
        <w:t xml:space="preserve"> in performing RCA with only general information sources.</w:t>
      </w:r>
    </w:p>
    <w:p w14:paraId="2DA287B9" w14:textId="77777777" w:rsidR="00FA0051" w:rsidRDefault="00000000">
      <w:pPr>
        <w:jc w:val="both"/>
      </w:pPr>
      <w:r>
        <w:t xml:space="preserve">There are two kinds of retrievers used in the framework for historical event retrieval. Dense retriever is designed using the </w:t>
      </w:r>
      <w:proofErr w:type="spellStart"/>
      <w:r>
        <w:t>SentenceTransformers</w:t>
      </w:r>
      <w:proofErr w:type="spellEnd"/>
      <w:r>
        <w:t xml:space="preserve">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14:paraId="4F3D8625" w14:textId="77777777" w:rsidR="00FA0051" w:rsidRDefault="00000000">
      <w:pPr>
        <w:jc w:val="both"/>
      </w:pPr>
      <w:r>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w:t>
      </w:r>
      <w:proofErr w:type="gramStart"/>
      <w:r>
        <w:t>in order to</w:t>
      </w:r>
      <w:proofErr w:type="gramEnd"/>
      <w:r>
        <w:t xml:space="preserve"> decrease context window size and costs.</w:t>
      </w:r>
    </w:p>
    <w:p w14:paraId="06500D4A" w14:textId="77777777" w:rsidR="00FA0051" w:rsidRDefault="00000000">
      <w:pPr>
        <w:jc w:val="both"/>
      </w:pPr>
      <w:r>
        <w:t xml:space="preserve">The </w:t>
      </w:r>
      <w:proofErr w:type="spellStart"/>
      <w:r>
        <w:t>ReAct</w:t>
      </w:r>
      <w:proofErr w:type="spellEnd"/>
      <w:r>
        <w:t xml:space="preserve"> agent is compared with several non-agent baselines such as Retrieval Baseline, zero-shot Chain-of-Thought, and Interleaving Retrieval with Chain-of-Thought. These baselines allow for comparing retrieval, explicit reasoning, and agent-</w:t>
      </w:r>
      <w:r>
        <w:lastRenderedPageBreak/>
        <w:t xml:space="preserve">based reasoning approaches. Evaluation includes automatic and qualitative measures. Automatic evaluation makes use of BLEU, METEOR, ROUGE-L, and </w:t>
      </w:r>
      <w:proofErr w:type="spellStart"/>
      <w:r>
        <w:t>BERTScore</w:t>
      </w:r>
      <w:proofErr w:type="spellEnd"/>
      <w:r>
        <w:t xml:space="preserve"> metrics </w:t>
      </w:r>
      <w:proofErr w:type="gramStart"/>
      <w:r>
        <w:t>in order to</w:t>
      </w:r>
      <w:proofErr w:type="gramEnd"/>
      <w:r>
        <w:t xml:space="preserve">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14:paraId="481A8D2D" w14:textId="77777777" w:rsidR="00FA0051" w:rsidRDefault="00000000">
      <w:pPr>
        <w:jc w:val="both"/>
      </w:pPr>
      <w:r>
        <w:t xml:space="preserve">This qualitative evaluation is important because an RCA system can generate a response that appears semantically </w:t>
      </w:r>
      <w:proofErr w:type="gramStart"/>
      <w:r>
        <w:t>similar to</w:t>
      </w:r>
      <w:proofErr w:type="gramEnd"/>
      <w:r>
        <w:t xml:space="preserve"> the reference while containing unsupported or misleading details. In the generalized evaluation, the retrieval baseline improves on several lexical metrics as more historical incidents are retrieved, while semantic similarity changes only slightly. The </w:t>
      </w:r>
      <w:proofErr w:type="spellStart"/>
      <w:r>
        <w:t>ReAct</w:t>
      </w:r>
      <w:proofErr w:type="spellEnd"/>
      <w:r>
        <w:t xml:space="preserve"> variants retrieves approximately four unique historical incidents per incident on average, with around two retrieval lookups. The qualitative analysis shows that the </w:t>
      </w:r>
      <w:proofErr w:type="spellStart"/>
      <w:r>
        <w:t>ReAct</w:t>
      </w:r>
      <w:proofErr w:type="spellEnd"/>
      <w:r>
        <w:t xml:space="preserve"> approach has lower hallucination rates in comparison to the retrieval-only baseline and can sometimes filter out historical incidents which are lexically similar but are diagnostically different. </w:t>
      </w:r>
      <w:proofErr w:type="gramStart"/>
      <w:r>
        <w:t>But,</w:t>
      </w:r>
      <w:proofErr w:type="gramEnd"/>
      <w:r>
        <w:t xml:space="preserve"> the </w:t>
      </w:r>
      <w:proofErr w:type="spellStart"/>
      <w:r>
        <w:t>ReAct</w:t>
      </w:r>
      <w:proofErr w:type="spellEnd"/>
      <w:r>
        <w:t xml:space="preserve"> agent also produces cases where it is unable to determine a root cause because the available incident information is not sufficient for its determination.</w:t>
      </w:r>
    </w:p>
    <w:p w14:paraId="3DA6C127" w14:textId="77777777" w:rsidR="00FA0051" w:rsidRDefault="00000000">
      <w:pPr>
        <w:spacing w:before="240" w:after="240"/>
        <w:jc w:val="both"/>
      </w:pPr>
      <w:r>
        <w:t xml:space="preserve">The authors also investigate whether discussion comments attached to historical incidents can improve RCA. These comments contain records such as diagnostic steps taken by on-call engineers. The experiments show mixed changes in lexical metrics across </w:t>
      </w:r>
      <w:proofErr w:type="gramStart"/>
      <w:r>
        <w:t>models</w:t>
      </w:r>
      <w:proofErr w:type="gramEnd"/>
      <w:r>
        <w:t xml:space="preserve"> but the semantic metrics indicate that adding discussion comments does not change the resulting root-cause predictions significantly. The authors discuss that discussion comments often contain administrative information or diagnostic steps which depend on tools that are not available to the agent, thus this limits the usefulness if the agent cannot reproduce the same investigation process. The second major part of the paper is a practical case study with the Azure Fundamental Team.</w:t>
      </w:r>
    </w:p>
    <w:p w14:paraId="414CCBC9" w14:textId="77777777" w:rsidR="00FA0051" w:rsidRDefault="00000000">
      <w:pPr>
        <w:jc w:val="both"/>
      </w:pPr>
      <w:r>
        <w:t xml:space="preserve">Instead of using only generalized retrieval tools, the researchers adapt the </w:t>
      </w:r>
      <w:proofErr w:type="spellStart"/>
      <w:r>
        <w:t>ReAct</w:t>
      </w:r>
      <w:proofErr w:type="spellEnd"/>
      <w:r>
        <w:t xml:space="preserve"> agent to interact with team-specific diagnostic services. They work with the team over several weeks to understand its RCA process, identify the diagnostic services used by engineers, and develop tools that allow the agent to interact with those services. The case-study agent is given access to several specialized tools. The Database Query Tool helps in forming queries, executing those queries on the database system of the team </w:t>
      </w:r>
      <w:r>
        <w:lastRenderedPageBreak/>
        <w:t xml:space="preserve">and analyzing the results received from it. The results are transformed into Pandas </w:t>
      </w:r>
      <w:proofErr w:type="spellStart"/>
      <w:r>
        <w:t>DataFrames</w:t>
      </w:r>
      <w:proofErr w:type="spellEnd"/>
      <w:r>
        <w:t xml:space="preserve"> and subsequently an LLM-powered </w:t>
      </w:r>
      <w:proofErr w:type="spellStart"/>
      <w:r>
        <w:t>DataFrame</w:t>
      </w:r>
      <w:proofErr w:type="spellEnd"/>
      <w:r>
        <w:t xml:space="preserve"> Query Engine is used to answer questions related to those results.</w:t>
      </w:r>
    </w:p>
    <w:p w14:paraId="3A32B6F6" w14:textId="77777777" w:rsidR="00FA0051" w:rsidRDefault="00000000">
      <w:pPr>
        <w:jc w:val="both"/>
      </w:pPr>
      <w:r>
        <w:t xml:space="preserve">This allows the agent to perform both database retrieval and subsequent interpretation of structured results. The KBA Question-Answering Tool is provided to the agent </w:t>
      </w:r>
      <w:proofErr w:type="gramStart"/>
      <w:r>
        <w:t>in order to</w:t>
      </w:r>
      <w:proofErr w:type="gramEnd"/>
      <w:r>
        <w:t xml:space="preserve"> extract information from the knowledge base articles. The knowledge base articles consist of troubleshooting techniques, database queries, systems information, and other operational knowledge utilized by on-call engineers.</w:t>
      </w:r>
    </w:p>
    <w:p w14:paraId="46A1C625" w14:textId="77777777" w:rsidR="00FA0051" w:rsidRDefault="00000000">
      <w:pPr>
        <w:keepNext/>
        <w:spacing w:before="200" w:after="140" w:line="276" w:lineRule="auto"/>
      </w:pPr>
      <w:r>
        <w:rPr>
          <w:b/>
          <w:bCs/>
          <w:sz w:val="28"/>
          <w:szCs w:val="28"/>
        </w:rPr>
        <w:t>2.4 LOG-BASED RCA</w:t>
      </w:r>
    </w:p>
    <w:p w14:paraId="473B5DEC" w14:textId="77777777" w:rsidR="00FA0051" w:rsidRDefault="00000000">
      <w:pPr>
        <w:jc w:val="both"/>
      </w:pPr>
      <w:proofErr w:type="spellStart"/>
      <w:r>
        <w:t>LogRCA</w:t>
      </w:r>
      <w:proofErr w:type="spellEnd"/>
      <w:r>
        <w:t xml:space="preserve"> focuses on root cause analysis in distributed services using log data as the main source of diagnostic evidence. Its relevance to </w:t>
      </w:r>
      <w:proofErr w:type="spellStart"/>
      <w:r>
        <w:t>RecoverIT</w:t>
      </w:r>
      <w:proofErr w:type="spellEnd"/>
      <w:r>
        <w:t xml:space="preserve">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14:paraId="4B8EF077" w14:textId="77777777" w:rsidR="00FA0051" w:rsidRDefault="00000000">
      <w:pPr>
        <w:jc w:val="both"/>
      </w:pPr>
      <w:proofErr w:type="spellStart"/>
      <w:r>
        <w:t>LogRCA</w:t>
      </w:r>
      <w:proofErr w:type="spellEnd"/>
      <w:r>
        <w:t xml:space="preserve"> is therefore particularly relevant to the log-analysis component of the proposed architecture and to the broader objective of reducing the amount of irrelevant information presented to the reasoning layer. The paper's distributed-service focus also aligns with </w:t>
      </w:r>
      <w:proofErr w:type="spellStart"/>
      <w:r>
        <w:t>RecoverIT</w:t>
      </w:r>
      <w:proofErr w:type="spellEnd"/>
      <w:r>
        <w:t xml:space="preserve">. However, in the case of cloud native or microservice architecture, a single issue can produce logs in multiple services and components. The error which is visible may have happened in a downstream </w:t>
      </w:r>
      <w:proofErr w:type="gramStart"/>
      <w:r>
        <w:t>service</w:t>
      </w:r>
      <w:proofErr w:type="gramEnd"/>
      <w:r>
        <w:t xml:space="preserve"> but the initiating issue could have occurred somewhere else. It is therefore important to </w:t>
      </w:r>
      <w:proofErr w:type="gramStart"/>
      <w:r>
        <w:t>look into</w:t>
      </w:r>
      <w:proofErr w:type="gramEnd"/>
      <w:r>
        <w:t xml:space="preserve"> the relation between the log and the timeline of the incident.</w:t>
      </w:r>
    </w:p>
    <w:p w14:paraId="45ABD4E1" w14:textId="77777777" w:rsidR="00FA0051" w:rsidRDefault="00000000">
      <w:pPr>
        <w:jc w:val="both"/>
      </w:pPr>
      <w:r>
        <w:t xml:space="preserve">In case of cloud-native or microservice systems, a single failure could result in multiple logs being emitted from different services and components. An obvious symptom of the failure could happen in one of the downstream services, whereas the initial failure has happened somewhere else. It means that we need to look at the correlation and </w:t>
      </w:r>
      <w:r>
        <w:lastRenderedPageBreak/>
        <w:t>connection between log events and the complete incident timeline rather than identifying the root cause based on a single error message.</w:t>
      </w:r>
    </w:p>
    <w:p w14:paraId="6C1298CC" w14:textId="77777777" w:rsidR="00FA0051" w:rsidRDefault="00000000">
      <w:pPr>
        <w:jc w:val="both"/>
      </w:pPr>
      <w:r>
        <w:t xml:space="preserve">For instance, a database connection error found in the logs would be checked for the fact that the database is </w:t>
      </w:r>
      <w:proofErr w:type="gramStart"/>
      <w:r>
        <w:t>really unhealthy</w:t>
      </w:r>
      <w:proofErr w:type="gramEnd"/>
      <w:r>
        <w:t xml:space="preserve">,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w:t>
      </w:r>
      <w:proofErr w:type="gramStart"/>
      <w:r>
        <w:t>environment..</w:t>
      </w:r>
      <w:proofErr w:type="gramEnd"/>
    </w:p>
    <w:p w14:paraId="207CBAE1" w14:textId="77777777" w:rsidR="00FA0051" w:rsidRDefault="00000000">
      <w:pPr>
        <w:jc w:val="both"/>
      </w:pPr>
      <w:r>
        <w:t xml:space="preserve">The resulting incident context can then be passed to the root-cause reasoning component. The paper is therefore relevant mainly to </w:t>
      </w:r>
      <w:proofErr w:type="spellStart"/>
      <w:r>
        <w:t>RecoverIT's</w:t>
      </w:r>
      <w:proofErr w:type="spellEnd"/>
      <w:r>
        <w:t xml:space="preserve"> observability and RCA stages. It establishes a foundation for dealing with logs as structured data that </w:t>
      </w:r>
      <w:proofErr w:type="gramStart"/>
      <w:r>
        <w:t>have to</w:t>
      </w:r>
      <w:proofErr w:type="gramEnd"/>
      <w:r>
        <w:t xml:space="preserve"> be analyzed and filtered </w:t>
      </w:r>
      <w:proofErr w:type="gramStart"/>
      <w:r>
        <w:t>in order to</w:t>
      </w:r>
      <w:proofErr w:type="gramEnd"/>
      <w:r>
        <w:t xml:space="preserve"> be able to use it as input for root cause analysis. Log analysis in the context of the whole project is one of the possible tools available to the investigator, along with Git, CI/CD, deployment, metrics and service health.</w:t>
      </w:r>
    </w:p>
    <w:p w14:paraId="6C1A0B73" w14:textId="77777777" w:rsidR="00FA0051" w:rsidRDefault="00000000">
      <w:pPr>
        <w:jc w:val="both"/>
      </w:pPr>
      <w:r>
        <w:t xml:space="preserve">After evidence is collected and a root cause is identified, the system can generate a controlled remediation plan, execute an allowed recovery action when appropriate, and verify whether the incident has </w:t>
      </w:r>
      <w:proofErr w:type="gramStart"/>
      <w:r>
        <w:t>actually been</w:t>
      </w:r>
      <w:proofErr w:type="gramEnd"/>
      <w:r>
        <w:t xml:space="preserve"> resolved. It means that </w:t>
      </w:r>
      <w:proofErr w:type="spellStart"/>
      <w:r>
        <w:t>LogRCA</w:t>
      </w:r>
      <w:proofErr w:type="spellEnd"/>
      <w:r>
        <w:t xml:space="preserve"> can help in solving the problem of evidence analysis in the proposed system.</w:t>
      </w:r>
    </w:p>
    <w:p w14:paraId="3E362015" w14:textId="77777777" w:rsidR="00FA0051" w:rsidRDefault="00000000">
      <w:pPr>
        <w:keepNext/>
        <w:spacing w:before="200" w:after="140" w:line="276" w:lineRule="auto"/>
      </w:pPr>
      <w:r>
        <w:rPr>
          <w:b/>
          <w:bCs/>
          <w:sz w:val="28"/>
          <w:szCs w:val="28"/>
        </w:rPr>
        <w:t>2.5 MICROSERVICE RCA SURVEY</w:t>
      </w:r>
    </w:p>
    <w:p w14:paraId="3D798F49" w14:textId="77777777" w:rsidR="00FA0051" w:rsidRDefault="00000000">
      <w:pPr>
        <w:spacing w:before="240" w:after="240"/>
        <w:jc w:val="both"/>
      </w:pPr>
      <w:r>
        <w:t xml:space="preserve">This survey gives a general overview of RCA in microservices and is useful for </w:t>
      </w:r>
      <w:proofErr w:type="spellStart"/>
      <w:r>
        <w:t>RecoverIT</w:t>
      </w:r>
      <w:proofErr w:type="spellEnd"/>
      <w:r>
        <w:t xml:space="preserve"> because it talks about many kinds of operational evidence that are required for performing investigations. It outlines different approaches to RCA which can be carried out by means of metrics, traces, logs, multimodal data, and recently emerged Large Language Models. This is relevant to </w:t>
      </w:r>
      <w:proofErr w:type="spellStart"/>
      <w:r>
        <w:t>RecoverIT</w:t>
      </w:r>
      <w:proofErr w:type="spellEnd"/>
      <w:r>
        <w:t xml:space="preserve"> because its main idea is to allow an AI agent collect evidence not from a single source but from multiple sources (alerts or log messages). RCA is described in the survey as a process that includes gathering data, analysis of the collected data and the identification and validation of the root causes.</w:t>
      </w:r>
    </w:p>
    <w:p w14:paraId="7B7AAC32" w14:textId="77777777" w:rsidR="00FA0051" w:rsidRDefault="00000000">
      <w:pPr>
        <w:spacing w:before="240" w:after="240"/>
        <w:jc w:val="both"/>
      </w:pPr>
      <w:r>
        <w:lastRenderedPageBreak/>
        <w:t xml:space="preserve">Steps required to deal with the incident begin from collecting information on operation and CI/CD of the incident and then analyzing it </w:t>
      </w:r>
      <w:proofErr w:type="gramStart"/>
      <w:r>
        <w:t>in order to</w:t>
      </w:r>
      <w:proofErr w:type="gramEnd"/>
      <w:r>
        <w:t xml:space="preserve"> discover patterns and relations between them and develop some hypotheses on the cause of the incident. The part of the survey related to metrics will be important for the monitoring module of the proposed system. The CPU utilization, memory usage, network traffic, the number of requests and latency will be the metrics which can help to determine what service or component of the system was affected. When speaking about the first suggestion, metrics will help to identify whether there was resource exhaustion and service degradation and whether the system was restored from this state.</w:t>
      </w:r>
    </w:p>
    <w:p w14:paraId="2C2D01B6" w14:textId="77777777" w:rsidR="00FA0051" w:rsidRDefault="00000000">
      <w:pPr>
        <w:jc w:val="both"/>
      </w:pPr>
      <w:r>
        <w:t>In a microservices-based system, the requests from users can traverse multiple services; hence, it becomes tricky to pinpoint the root cause of the fault. The trace information can help in tracing the path of an affected request and correlating faults across the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14:paraId="55A76D38" w14:textId="77777777" w:rsidR="00FA0051" w:rsidRDefault="00000000">
      <w:pPr>
        <w:jc w:val="both"/>
      </w:pPr>
      <w:r>
        <w:t xml:space="preserve">A particularly important part of the survey for </w:t>
      </w:r>
      <w:proofErr w:type="spellStart"/>
      <w:r>
        <w:t>RecoverIT</w:t>
      </w:r>
      <w:proofErr w:type="spellEnd"/>
      <w:r>
        <w:t xml:space="preserve"> is its discussion of multi-modal RCA. The survey points out that metrics, traces, and logs give different perspectives on the same event. This combination gives more powerful proof than just using one of them. Our proposed system extends this multi-source approach beyond runtime observability by also considering Git changes, CI/CD pipeline results, deployment history and configuration changes. This allows the agent to connect an operational failure with the events that occurred in the software-delivery lifecycle.</w:t>
      </w:r>
    </w:p>
    <w:p w14:paraId="1315EFD6" w14:textId="77777777" w:rsidR="00FA0051" w:rsidRDefault="00000000">
      <w:pPr>
        <w:spacing w:before="240" w:after="240"/>
        <w:jc w:val="both"/>
      </w:pPr>
      <w:r>
        <w:t xml:space="preserve">Overall, this survey provides the conceptual foundation for the RCA portion of </w:t>
      </w:r>
      <w:proofErr w:type="spellStart"/>
      <w:r>
        <w:t>RecoverIT</w:t>
      </w:r>
      <w:proofErr w:type="spellEnd"/>
      <w:r>
        <w:t xml:space="preserve">. It gives an idea of an approach in which the incident agent combines multiple evidence sources, identifies relationships between events and services, finds the likely root causes and uses the resulting diagnosis as the basis for a controlled recovery action. </w:t>
      </w:r>
      <w:proofErr w:type="spellStart"/>
      <w:r>
        <w:t>RecoverIT</w:t>
      </w:r>
      <w:proofErr w:type="spellEnd"/>
      <w:r>
        <w:t xml:space="preserve"> includes this RCA capability as a part of a larger CI/CD incident response workflow, which continues with remediation and post-action verification.</w:t>
      </w:r>
    </w:p>
    <w:p w14:paraId="4B9EAD33" w14:textId="77777777" w:rsidR="00FA0051" w:rsidRDefault="00000000">
      <w:pPr>
        <w:keepNext/>
        <w:spacing w:before="200" w:after="140" w:line="276" w:lineRule="auto"/>
      </w:pPr>
      <w:r>
        <w:rPr>
          <w:b/>
          <w:bCs/>
          <w:sz w:val="28"/>
          <w:szCs w:val="28"/>
        </w:rPr>
        <w:lastRenderedPageBreak/>
        <w:t>2.6 CAUSAL MICROSERVICE RCA</w:t>
      </w:r>
    </w:p>
    <w:p w14:paraId="216749CE" w14:textId="77777777" w:rsidR="00FA0051" w:rsidRDefault="00000000">
      <w:pPr>
        <w:jc w:val="both"/>
      </w:pPr>
      <w:r>
        <w:t xml:space="preserve">In this paper, the Root Cause Analysis in relation to microservices is investigated from the angle of causal inference. The importance of this work for </w:t>
      </w:r>
      <w:proofErr w:type="spellStart"/>
      <w:r>
        <w:t>RecoverIT</w:t>
      </w:r>
      <w:proofErr w:type="spellEnd"/>
      <w:r>
        <w:t xml:space="preserve">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w:t>
      </w:r>
      <w:proofErr w:type="spellStart"/>
      <w:r>
        <w:t>RecoverIT</w:t>
      </w:r>
      <w:proofErr w:type="spellEnd"/>
      <w:r>
        <w:t>, since the incident agent should analyze the underlying cause of the incident rather than report on the service that generated the largest number of errors. For instance, the introduction of wrong configuration in one service by deployment could lead to database or dependent services' failures.</w:t>
      </w:r>
    </w:p>
    <w:p w14:paraId="12873A3B" w14:textId="77777777" w:rsidR="00FA0051" w:rsidRDefault="00000000">
      <w:pPr>
        <w:spacing w:before="240" w:after="240"/>
        <w:jc w:val="both"/>
      </w:pPr>
      <w:r>
        <w:t xml:space="preserve">A causal perspective encourages the investigation to consider the dependency structure and direction of the failure rather than treating every correlated signal as an equally likely root cause. The paper is thus relevant to the root-cause-analysis module of the proposed system and its use of evidence from distributed services. The agent can combine operational observations with information about service relationships, recent changes and incident timing to determine which component or change is more likely to have initiated the failure. This complements </w:t>
      </w:r>
      <w:proofErr w:type="spellStart"/>
      <w:r>
        <w:t>RecoverIT's</w:t>
      </w:r>
      <w:proofErr w:type="spellEnd"/>
      <w:r>
        <w:t xml:space="preserve"> timeline-based investigation, where events such as a Git commit, build, deployment, configuration change and the subsequent service degradation are arranged </w:t>
      </w:r>
      <w:proofErr w:type="gramStart"/>
      <w:r>
        <w:t>in order to</w:t>
      </w:r>
      <w:proofErr w:type="gramEnd"/>
      <w:r>
        <w:t xml:space="preserve"> help differentiate between possible causes and the effects that occur afterwards. The paper also highlights that causal RCA methods have different assumptions and strengths and that no single causal approach can be expected to perform equally well for every microservice failure scenario.</w:t>
      </w:r>
    </w:p>
    <w:p w14:paraId="68D1AD77" w14:textId="77777777" w:rsidR="00FA0051" w:rsidRDefault="00000000">
      <w:pPr>
        <w:jc w:val="both"/>
      </w:pPr>
      <w:r>
        <w:t xml:space="preserve">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information will </w:t>
      </w:r>
      <w:r>
        <w:lastRenderedPageBreak/>
        <w:t>make this process easier by allowing the agent to identify the true cause of the event among subsequent symptoms caused by dependencies.</w:t>
      </w:r>
    </w:p>
    <w:p w14:paraId="4EF8ABBC" w14:textId="77777777" w:rsidR="00FA0051" w:rsidRDefault="00000000">
      <w:pPr>
        <w:jc w:val="both"/>
      </w:pPr>
      <w:r>
        <w:t xml:space="preserve">It is also related to the </w:t>
      </w:r>
      <w:proofErr w:type="spellStart"/>
      <w:r>
        <w:t>RecoverIT</w:t>
      </w:r>
      <w:proofErr w:type="spellEnd"/>
      <w:r>
        <w:t xml:space="preserve">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w:t>
      </w:r>
      <w:proofErr w:type="spellStart"/>
      <w:r>
        <w:t>RecoverIT</w:t>
      </w:r>
      <w:proofErr w:type="spellEnd"/>
      <w:r>
        <w:t xml:space="preserve"> project, its primary significance lies in the causality aspect of RCA.</w:t>
      </w:r>
    </w:p>
    <w:p w14:paraId="34E12EA7" w14:textId="77777777" w:rsidR="00FA0051" w:rsidRDefault="00000000">
      <w:pPr>
        <w:jc w:val="both"/>
      </w:pPr>
      <w:r>
        <w:t>With the help of the described combination of this perspective with multi-source evidence gathering and CI/CD context, it becomes possible to use the gained diagnosis for selecting a controlled remediation action and verifying if the incident was handled.</w:t>
      </w:r>
    </w:p>
    <w:p w14:paraId="3DC790F6" w14:textId="77777777" w:rsidR="00FA0051" w:rsidRDefault="00000000">
      <w:pPr>
        <w:keepNext/>
        <w:spacing w:before="200" w:after="140" w:line="276" w:lineRule="auto"/>
      </w:pPr>
      <w:r>
        <w:rPr>
          <w:b/>
          <w:bCs/>
          <w:sz w:val="28"/>
          <w:szCs w:val="28"/>
        </w:rPr>
        <w:t>2.7 RCA BENCHMARKING</w:t>
      </w:r>
    </w:p>
    <w:p w14:paraId="2C111478" w14:textId="77777777" w:rsidR="00FA0051" w:rsidRDefault="00000000">
      <w:pPr>
        <w:jc w:val="both"/>
      </w:pPr>
      <w:r>
        <w:t xml:space="preserve">Pham et al. (2025) present </w:t>
      </w:r>
      <w:proofErr w:type="spellStart"/>
      <w:r>
        <w:t>RCAEval</w:t>
      </w:r>
      <w:proofErr w:type="spellEnd"/>
      <w:r>
        <w:t xml:space="preserve">,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in terms of performance on a few systems and few kinds of faults, which makes a direct comparison of different approaches very difficult and does not allow researchers to gauge the generalization ability of their approaches. </w:t>
      </w:r>
      <w:proofErr w:type="spellStart"/>
      <w:r>
        <w:t>RCAEval</w:t>
      </w:r>
      <w:proofErr w:type="spellEnd"/>
      <w:r>
        <w:t xml:space="preserve"> focuses on shifting the attention from developing another RCA algorithm to creating a common ground upon which different RCA algorithms can be created, compared, and reproduced. </w:t>
      </w:r>
      <w:proofErr w:type="spellStart"/>
      <w:r>
        <w:t>RCAEval</w:t>
      </w:r>
      <w:proofErr w:type="spellEnd"/>
      <w:r>
        <w:t xml:space="preserve"> includes 735 cases of failures in three microservices: Google Online Boutique, </w:t>
      </w:r>
      <w:proofErr w:type="spellStart"/>
      <w:r>
        <w:t>Weaveworks</w:t>
      </w:r>
      <w:proofErr w:type="spellEnd"/>
      <w:r>
        <w:t xml:space="preserve"> Sock Shop, and Train Ticket. What is important, the benchmark includes multiple telemetry modalities: metrics, logs, and traces.</w:t>
      </w:r>
    </w:p>
    <w:p w14:paraId="264B1709" w14:textId="77777777" w:rsidR="00FA0051" w:rsidRDefault="00000000">
      <w:pPr>
        <w:jc w:val="both"/>
      </w:pPr>
      <w:r>
        <w:t xml:space="preserve">These datasets include RE1, RE2, and RE3. RE1 consists of metric-based failures, whereas RE2 is an extension of RE1 by </w:t>
      </w:r>
      <w:proofErr w:type="gramStart"/>
      <w:r>
        <w:t>taking into account</w:t>
      </w:r>
      <w:proofErr w:type="gramEnd"/>
      <w:r>
        <w:t xml:space="preserve">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can </w:t>
      </w:r>
      <w:r>
        <w:lastRenderedPageBreak/>
        <w:t>provide a much more comprehensive basis for RCA evaluation than those which rely on a single telemetry source or synthetic data.</w:t>
      </w:r>
    </w:p>
    <w:p w14:paraId="29BF8D23" w14:textId="77777777" w:rsidR="00FA0051" w:rsidRDefault="00000000">
      <w:pPr>
        <w:jc w:val="both"/>
      </w:pPr>
      <w:r>
        <w:t xml:space="preserve">The paper is particularly useful for </w:t>
      </w:r>
      <w:proofErr w:type="spellStart"/>
      <w:r>
        <w:t>RecoverIT</w:t>
      </w:r>
      <w:proofErr w:type="spellEnd"/>
      <w:r>
        <w:t xml:space="preserve">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w:t>
      </w:r>
      <w:proofErr w:type="spellStart"/>
      <w:r>
        <w:t>RCAEval</w:t>
      </w:r>
      <w:proofErr w:type="spellEnd"/>
      <w:r>
        <w:t xml:space="preserve"> demonstrates the significance of correlating heterogeneous operational evidence rather than relying on one signal. The use of metrics, logs, and traces makes it possible to build an excellent base for the telemetry analysis layer of the project. In addition to that, the project focuses on Git history, deployment and CI/CD history and broadens the context of incidents to the software delivery life cycle.</w:t>
      </w:r>
    </w:p>
    <w:p w14:paraId="34963B87" w14:textId="77777777" w:rsidR="00FA0051" w:rsidRDefault="00000000">
      <w:pPr>
        <w:spacing w:before="240" w:after="240"/>
        <w:jc w:val="both"/>
      </w:pPr>
      <w:r>
        <w:t xml:space="preserve">In distributed microservice systems, a fault in one component can be passed through service dependencies and create symptoms in various downstream services. Because of this, the most visible and most obvious anomaly is not always the actual fault which started the issue. This is closely related to the investigation workflow of the proposed agent, where the system is expected to construct a timeline, generate multiple root-cause hypotheses and evaluate supporting and contradicting evidence instead of immediately selecting the first observed error. </w:t>
      </w:r>
      <w:proofErr w:type="spellStart"/>
      <w:r>
        <w:t>RCAEval's</w:t>
      </w:r>
      <w:proofErr w:type="spellEnd"/>
      <w:r>
        <w:t xml:space="preserve"> annotated root-cause indicators provide a suitable reference which helps in evaluating whether an autonomous investigator can identify the underlying cause rather than just detecting abnormal services. Another important contribution of </w:t>
      </w:r>
      <w:proofErr w:type="spellStart"/>
      <w:r>
        <w:t>RCAEval</w:t>
      </w:r>
      <w:proofErr w:type="spellEnd"/>
      <w:r>
        <w:t xml:space="preserve"> is that is has a reproducible evaluation framework.</w:t>
      </w:r>
    </w:p>
    <w:p w14:paraId="02766C49" w14:textId="77777777" w:rsidR="00FA0051" w:rsidRDefault="00000000">
      <w:pPr>
        <w:spacing w:before="240" w:after="240"/>
        <w:jc w:val="both"/>
      </w:pPr>
      <w:r>
        <w:t xml:space="preserve">The paper provides 15 baselines covering metric-based, trace-based and multi-source RCA and it also supports evaluation at both coarse-grained and fine-grained levels. This is important for </w:t>
      </w:r>
      <w:proofErr w:type="spellStart"/>
      <w:r>
        <w:t>RecoverIT</w:t>
      </w:r>
      <w:proofErr w:type="spellEnd"/>
      <w:r>
        <w:t xml:space="preserve"> because an autonomous incident agent needs to be evaluated systematically rather than only through qualitative demonstrations. </w:t>
      </w:r>
      <w:proofErr w:type="spellStart"/>
      <w:r>
        <w:t>RCAEval</w:t>
      </w:r>
      <w:proofErr w:type="spellEnd"/>
      <w:r>
        <w:t xml:space="preserve"> provides an approach for controlled experiments where known faults are injected, telemetry is collected and the predicted root cause is compared with the ground truth. The proposed system could adopt this approach of evaluation while extending the measured outcome from RCA alone to the complete incident response workflow. RE2 contains very large </w:t>
      </w:r>
      <w:r>
        <w:lastRenderedPageBreak/>
        <w:t>amounts of telemetry, including millions of log lines and millions of traces for the benchmark systems.</w:t>
      </w:r>
    </w:p>
    <w:p w14:paraId="1424CF84" w14:textId="77777777" w:rsidR="00FA0051" w:rsidRDefault="00000000">
      <w:pPr>
        <w:spacing w:before="240" w:after="240"/>
        <w:jc w:val="both"/>
      </w:pPr>
      <w:r>
        <w:t xml:space="preserve">This supports an important design principle for the proposed agent, which is that it should not blindly pass all the available operational data to an LLM. Instead, it should selectively retrieve and summarize the evidence relevant to the incident before passing it to the LLM. This is directly related to the project's Incident Context Builder and Data Collector, where the agent is expected to identify what information is missing, query relevant data sources and construct a structured incident timeline. The same approach of reducing the evidence is also seen in other supplied literature, where </w:t>
      </w:r>
      <w:proofErr w:type="spellStart"/>
      <w:r>
        <w:t>LogRCA</w:t>
      </w:r>
      <w:proofErr w:type="spellEnd"/>
      <w:r>
        <w:t xml:space="preserve"> tries to identify a minimal set of causally relevant log lines, while </w:t>
      </w:r>
      <w:proofErr w:type="spellStart"/>
      <w:r>
        <w:t>MicroRCA</w:t>
      </w:r>
      <w:proofErr w:type="spellEnd"/>
      <w:r>
        <w:t xml:space="preserve">-Agent applies filtering and summarization before multimodal reasoning. </w:t>
      </w:r>
      <w:proofErr w:type="spellStart"/>
      <w:r>
        <w:t>RCAEval's</w:t>
      </w:r>
      <w:proofErr w:type="spellEnd"/>
      <w:r>
        <w:t xml:space="preserve"> inclusion of code-level faults is also relevant to a CI/CD oriented incident trigger.</w:t>
      </w:r>
    </w:p>
    <w:p w14:paraId="6339A7C3" w14:textId="77777777" w:rsidR="00FA0051" w:rsidRDefault="00000000">
      <w:pPr>
        <w:spacing w:before="240" w:after="240"/>
        <w:jc w:val="both"/>
      </w:pPr>
      <w:r>
        <w:t xml:space="preserve">The RE3 benchmark is based on faults inserted into the application's source </w:t>
      </w:r>
      <w:proofErr w:type="gramStart"/>
      <w:r>
        <w:t>code, and</w:t>
      </w:r>
      <w:proofErr w:type="gramEnd"/>
      <w:r>
        <w:t xml:space="preserve"> utilizes telemetry like logs and traces for their diagnosis. This illustrates that symptoms observed in production systems may be traced back to the problems in code rather than problems in the infrastructure alone. For </w:t>
      </w:r>
      <w:proofErr w:type="spellStart"/>
      <w:r>
        <w:t>RecoverIT</w:t>
      </w:r>
      <w:proofErr w:type="spellEnd"/>
      <w:r>
        <w: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14:paraId="35E5C626" w14:textId="77777777" w:rsidR="00FA0051" w:rsidRDefault="00000000">
      <w:pPr>
        <w:spacing w:before="240" w:after="240"/>
        <w:jc w:val="both"/>
      </w:pPr>
      <w:r>
        <w:t xml:space="preserve">Wang and Qi's survey </w:t>
      </w:r>
      <w:proofErr w:type="gramStart"/>
      <w:r>
        <w:t>classifies</w:t>
      </w:r>
      <w:proofErr w:type="gramEnd"/>
      <w:r>
        <w:t xml:space="preserve"> microservice RCA into metric-based, trace-based, log-based, multi-modal and LLM-assisted approaches, highlighting the need to analyze different types of operational evidence. Roy et al. show that LLM agents can improve RCA by dynamically retrieving additional diagnostic information rather than relying only on an incident description. These findings are directly applicable to the proposed system's design: evidence collection should be tool-driven, reasoning should be explicit, and autonomous actions should be constrained by safety policies.</w:t>
      </w:r>
    </w:p>
    <w:p w14:paraId="4AEF5F45" w14:textId="77777777" w:rsidR="00FA0051" w:rsidRDefault="00000000">
      <w:pPr>
        <w:keepNext/>
        <w:spacing w:before="200" w:after="140" w:line="276" w:lineRule="auto"/>
      </w:pPr>
      <w:r>
        <w:rPr>
          <w:b/>
          <w:bCs/>
          <w:sz w:val="28"/>
          <w:szCs w:val="28"/>
        </w:rPr>
        <w:t>2.8 AUTONOMOUS CLOUD EVALUATION</w:t>
      </w:r>
    </w:p>
    <w:p w14:paraId="5C26AE22" w14:textId="77777777" w:rsidR="00FA0051" w:rsidRDefault="00000000">
      <w:pPr>
        <w:jc w:val="both"/>
      </w:pPr>
      <w:r>
        <w:t xml:space="preserve">The work by Chen et al. (2025) introduces </w:t>
      </w:r>
      <w:proofErr w:type="spellStart"/>
      <w:r>
        <w:t>AIOpsLab</w:t>
      </w:r>
      <w:proofErr w:type="spellEnd"/>
      <w:r>
        <w:t xml:space="preserve"> as an integrated design, development, and evaluation framework for AI agents that support autonomous cloud operations. The motivation behind the work is attributed to the rise in complexity of </w:t>
      </w:r>
      <w:r>
        <w:lastRenderedPageBreak/>
        <w:t xml:space="preserve">cloud and microservices environments, together with the lack of capability of existing AIOps benchmarks in assessing AI agents on the entire lifecycle of incidents. Instead of assessing an AI agent either on static datasets or operational task, </w:t>
      </w:r>
      <w:proofErr w:type="spellStart"/>
      <w:r>
        <w:t>AIOpsLab</w:t>
      </w:r>
      <w:proofErr w:type="spellEnd"/>
      <w:r>
        <w:t xml:space="preserve">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w:t>
      </w:r>
      <w:proofErr w:type="spellStart"/>
      <w:r>
        <w:t>AgentOps</w:t>
      </w:r>
      <w:proofErr w:type="spellEnd"/>
      <w:r>
        <w:t>, which allows AI agents to conduct various cross-layer operations rather than detection/classification task.</w:t>
      </w:r>
    </w:p>
    <w:p w14:paraId="52F346E9" w14:textId="77777777" w:rsidR="00FA0051" w:rsidRDefault="00000000">
      <w:pPr>
        <w:jc w:val="both"/>
      </w:pPr>
      <w:r>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w:t>
      </w:r>
      <w:proofErr w:type="spellStart"/>
      <w:r>
        <w:t>RecoverIT</w:t>
      </w:r>
      <w:proofErr w:type="spellEnd"/>
      <w:r>
        <w:t xml:space="preserve"> as </w:t>
      </w:r>
      <w:proofErr w:type="spellStart"/>
      <w:r>
        <w:t>RecoverIT</w:t>
      </w:r>
      <w:proofErr w:type="spellEnd"/>
      <w:r>
        <w:t xml:space="preserve"> also involves the same loop for investigation: incident arrives, </w:t>
      </w:r>
      <w:proofErr w:type="gramStart"/>
      <w:r>
        <w:t>evidences</w:t>
      </w:r>
      <w:proofErr w:type="gramEnd"/>
      <w:r>
        <w:t xml:space="preserve"> collected, hypotheses formulated and tested, recovery plan/action </w:t>
      </w:r>
      <w:proofErr w:type="gramStart"/>
      <w:r>
        <w:t>made</w:t>
      </w:r>
      <w:proofErr w:type="gramEnd"/>
      <w:r>
        <w:t xml:space="preserve"> and system state verified. In </w:t>
      </w:r>
      <w:proofErr w:type="spellStart"/>
      <w:r>
        <w:t>AIOpsLab</w:t>
      </w:r>
      <w:proofErr w:type="spellEnd"/>
      <w:r>
        <w:t>, the operational problem is modeled as P = &lt;T, C, S&gt; where T stands for task, C for context and S for oracle.</w:t>
      </w:r>
    </w:p>
    <w:p w14:paraId="59F43C73" w14:textId="77777777" w:rsidR="00FA0051" w:rsidRDefault="00000000">
      <w:pPr>
        <w:jc w:val="both"/>
      </w:pPr>
      <w:r>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In addition, it reinforces the theory that incident management should be judged as a series of increasingly difficult operational tasks rather than </w:t>
      </w:r>
      <w:proofErr w:type="gramStart"/>
      <w:r>
        <w:t>on the basis of</w:t>
      </w:r>
      <w:proofErr w:type="gramEnd"/>
      <w:r>
        <w:t xml:space="preserve"> RCA scores. The evaluation framework uses two microservices applications from </w:t>
      </w:r>
      <w:proofErr w:type="spellStart"/>
      <w:r>
        <w:t>DeathStarBench</w:t>
      </w:r>
      <w:proofErr w:type="spellEnd"/>
      <w:r>
        <w:t xml:space="preserve"> as case studies.</w:t>
      </w:r>
    </w:p>
    <w:p w14:paraId="09BFDF86" w14:textId="77777777" w:rsidR="00FA0051" w:rsidRDefault="00000000">
      <w:pPr>
        <w:jc w:val="both"/>
      </w:pPr>
      <w:r>
        <w:t xml:space="preserve">The tools that have been used for metrics, distributed tracing, and logging are Prometheus, Jaeger, and </w:t>
      </w:r>
      <w:proofErr w:type="spellStart"/>
      <w:r>
        <w:t>Filebeat</w:t>
      </w:r>
      <w:proofErr w:type="spellEnd"/>
      <w:r>
        <w:t xml:space="preserve">/Logstash respectively. The Kubernetes and Helm API </w:t>
      </w:r>
      <w:proofErr w:type="gramStart"/>
      <w:r>
        <w:t>is</w:t>
      </w:r>
      <w:proofErr w:type="gramEnd"/>
      <w:r>
        <w:t xml:space="preserve"> part of the orchestrator. This multi-source telemetry design is directly relevant to </w:t>
      </w:r>
      <w:proofErr w:type="spellStart"/>
      <w:r>
        <w:t>RecoverIT</w:t>
      </w:r>
      <w:proofErr w:type="spellEnd"/>
      <w:r>
        <w:t xml:space="preserve"> because our incident investigator is expected to reason over logs, metrics, service health, deployment information, and other operational evidence. </w:t>
      </w:r>
      <w:proofErr w:type="spellStart"/>
      <w:r>
        <w:t>AIOpsLab</w:t>
      </w:r>
      <w:proofErr w:type="spellEnd"/>
      <w:r>
        <w:t xml:space="preserve"> demonstrates how an agent can interact with telemetry in a live environment instead of </w:t>
      </w:r>
      <w:r>
        <w:lastRenderedPageBreak/>
        <w:t>receiving a fixed, pre-collected incident record. Another important contribution is the benchmark itself.</w:t>
      </w:r>
    </w:p>
    <w:p w14:paraId="20EEBFB2" w14:textId="77777777" w:rsidR="00FA0051" w:rsidRDefault="00000000">
      <w:pPr>
        <w:jc w:val="both"/>
      </w:pPr>
      <w:r>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framework </w:t>
      </w:r>
      <w:proofErr w:type="gramStart"/>
      <w:r>
        <w:t>takes into account</w:t>
      </w:r>
      <w:proofErr w:type="gramEnd"/>
      <w:r>
        <w:t xml:space="preserve"> not only accuracy but also efficiency metrics like Time-to-Detect (TTD), Time-to-Mitigate (TTM), number of agent actions/steps, and token consumption. This </w:t>
      </w:r>
      <w:proofErr w:type="gramStart"/>
      <w:r>
        <w:t>particular evaluation</w:t>
      </w:r>
      <w:proofErr w:type="gramEnd"/>
      <w:r>
        <w:t xml:space="preserve"> method is relevant to </w:t>
      </w:r>
      <w:proofErr w:type="spellStart"/>
      <w:r>
        <w:t>RecoverIT</w:t>
      </w:r>
      <w:proofErr w:type="spellEnd"/>
      <w:r>
        <w:t xml:space="preserve"> as our intended evaluation not only should show that the agent has identified the root cause accurately but also should </w:t>
      </w:r>
      <w:proofErr w:type="gramStart"/>
      <w:r>
        <w:t>take into account</w:t>
      </w:r>
      <w:proofErr w:type="gramEnd"/>
      <w:r>
        <w:t xml:space="preserve"> the time and efficiency of investigation, success of the remediation process, and number of actions performed.</w:t>
      </w:r>
    </w:p>
    <w:p w14:paraId="023CC2FE" w14:textId="77777777" w:rsidR="00FA0051" w:rsidRDefault="00000000">
      <w:pPr>
        <w:jc w:val="both"/>
      </w:pPr>
      <w: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eventually plateau. In the reported experiments, FLASH reaches its highest accuracy of 59.32% with a step limit of 20, while increasing the step limit for GPT-3.5-Turbo beyond a certain point mainly increases token consumption without improving accuracy. These findings support </w:t>
      </w:r>
      <w:proofErr w:type="spellStart"/>
      <w:r>
        <w:t>RecoverIT's</w:t>
      </w:r>
      <w:proofErr w:type="spellEnd"/>
      <w:r>
        <w:t xml:space="preserve"> emphasis on purposeful investigation rather than unrestricted agent exploration. </w:t>
      </w:r>
      <w:proofErr w:type="spellStart"/>
      <w:r>
        <w:t>AIOpsLab</w:t>
      </w:r>
      <w:proofErr w:type="spellEnd"/>
      <w:r>
        <w:t xml:space="preserve"> also identifies failure modes that are important for the proposed system.</w:t>
      </w:r>
    </w:p>
    <w:p w14:paraId="70114E02" w14:textId="77777777" w:rsidR="00FA0051" w:rsidRDefault="00000000">
      <w:pPr>
        <w:jc w:val="both"/>
      </w:pPr>
      <w:r>
        <w:t xml:space="preserve">All these notions are consistent with the safety layer implemented by </w:t>
      </w:r>
      <w:proofErr w:type="spellStart"/>
      <w:r>
        <w:t>RecoverIT</w:t>
      </w:r>
      <w:proofErr w:type="spellEnd"/>
      <w:r>
        <w: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14:paraId="62EA845C" w14:textId="77777777" w:rsidR="00FA0051" w:rsidRDefault="00000000">
      <w:pPr>
        <w:jc w:val="both"/>
      </w:pPr>
      <w:r>
        <w:t xml:space="preserve">A real incident changes the state of the environment as investigation actions are performed, and a mitigation action can itself change the subsequent evidence available to the agent. </w:t>
      </w:r>
      <w:proofErr w:type="spellStart"/>
      <w:r>
        <w:t>AIOpsLab</w:t>
      </w:r>
      <w:proofErr w:type="spellEnd"/>
      <w:r>
        <w:t xml:space="preserve"> addresses this by allowing agents to interact with an environment and by evaluating the final system state.</w:t>
      </w:r>
    </w:p>
    <w:p w14:paraId="59E4A1E6" w14:textId="77777777" w:rsidR="00FA0051" w:rsidRDefault="00000000">
      <w:pPr>
        <w:keepNext/>
        <w:spacing w:before="200" w:after="140" w:line="276" w:lineRule="auto"/>
      </w:pPr>
      <w:r>
        <w:rPr>
          <w:b/>
          <w:bCs/>
          <w:sz w:val="28"/>
          <w:szCs w:val="28"/>
        </w:rPr>
        <w:lastRenderedPageBreak/>
        <w:t>2.9 SOP-GUIDED RCA</w:t>
      </w:r>
    </w:p>
    <w:p w14:paraId="3323E4A6" w14:textId="77777777" w:rsidR="00FA0051" w:rsidRDefault="00000000">
      <w:pPr>
        <w:jc w:val="both"/>
      </w:pPr>
      <w:r>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despite the fact that the </w:t>
      </w:r>
      <w:proofErr w:type="spellStart"/>
      <w:r>
        <w:t>ReAct</w:t>
      </w:r>
      <w:proofErr w:type="spellEnd"/>
      <w:r>
        <w:t xml:space="preserve"> paradigm is similar to how Site Reliability Engineers analyze issues; an LLM may hallucinate, choose inappropriate tools, and even be overloaded by various and complicated </w:t>
      </w:r>
      <w:proofErr w:type="spellStart"/>
      <w:r>
        <w:t>observations.These</w:t>
      </w:r>
      <w:proofErr w:type="spellEnd"/>
      <w:r>
        <w:t xml:space="preserve"> errors can affect the subsequent investigation steps and lead the agent away from the actual root cause. Flow-of-Action thus focuses on controlling and structuring the investigation process rather than allowing the LLM to freely select every action. The main idea is to encode the diagnostic procedures followed by experienced SREs as Standard Operating Procedures and use them as guidance during RCA.</w:t>
      </w:r>
    </w:p>
    <w:p w14:paraId="030783F5" w14:textId="77777777" w:rsidR="00FA0051" w:rsidRDefault="00000000">
      <w:pPr>
        <w:spacing w:before="240" w:after="240"/>
        <w:jc w:val="both"/>
      </w:pPr>
      <w:r>
        <w:t xml:space="preserve">The authors introduce an SOP centric framework called SOP flow. It contains tools that identify the SOPs relevant to an incident or automatically generate an SOP when a suitable procedure is not </w:t>
      </w:r>
      <w:proofErr w:type="gramStart"/>
      <w:r>
        <w:t>available, and</w:t>
      </w:r>
      <w:proofErr w:type="gramEnd"/>
      <w:r>
        <w:t xml:space="preserve"> convert SOPs into executable code. The SOP acts like a soft constraint and guides the main agent towards the correct path for diagnosis, it is not completely rigid and thus also allows some flexibility in case something unexpected occurs. This is important for </w:t>
      </w:r>
      <w:proofErr w:type="spellStart"/>
      <w:r>
        <w:t>RecoverIT</w:t>
      </w:r>
      <w:proofErr w:type="spellEnd"/>
      <w:r>
        <w:t xml:space="preserve"> because the project also requires an agent to investigate incidents dynamically, but within a controlled and explainable workflow rather than relying on unrestricted LLM reasoning.</w:t>
      </w:r>
    </w:p>
    <w:p w14:paraId="525E04B3" w14:textId="77777777" w:rsidR="00FA0051" w:rsidRDefault="00000000">
      <w:pPr>
        <w:spacing w:before="240" w:after="240"/>
        <w:jc w:val="both"/>
      </w:pPr>
      <w:r>
        <w:t xml:space="preserve">The paper further mentions to divide responsibilities among multiple agents. The </w:t>
      </w:r>
      <w:proofErr w:type="spellStart"/>
      <w:r>
        <w:t>MainAgent</w:t>
      </w:r>
      <w:proofErr w:type="spellEnd"/>
      <w:r>
        <w:t xml:space="preserve"> is responsible for coordinating the RCA process, while </w:t>
      </w:r>
      <w:proofErr w:type="spellStart"/>
      <w:r>
        <w:t>CodeAgent</w:t>
      </w:r>
      <w:proofErr w:type="spellEnd"/>
      <w:r>
        <w:t xml:space="preserve"> assists with code-related investigation, </w:t>
      </w:r>
      <w:proofErr w:type="spellStart"/>
      <w:r>
        <w:t>JudgeAgent</w:t>
      </w:r>
      <w:proofErr w:type="spellEnd"/>
      <w:r>
        <w:t xml:space="preserve"> is responsible to determine whether the root cause has been identified, </w:t>
      </w:r>
      <w:proofErr w:type="spellStart"/>
      <w:r>
        <w:t>ObAgent</w:t>
      </w:r>
      <w:proofErr w:type="spellEnd"/>
      <w:r>
        <w:t xml:space="preserve"> extracts important information and fault types from large amounts of observational data, and </w:t>
      </w:r>
      <w:proofErr w:type="spellStart"/>
      <w:r>
        <w:t>ActionAgent</w:t>
      </w:r>
      <w:proofErr w:type="spellEnd"/>
      <w:r>
        <w:t xml:space="preserve"> assists in generating and selecting action sets. This separation of responsibilities is directly relevant to </w:t>
      </w:r>
      <w:proofErr w:type="spellStart"/>
      <w:r>
        <w:t>RecoverIT's</w:t>
      </w:r>
      <w:proofErr w:type="spellEnd"/>
      <w:r>
        <w:t xml:space="preserve"> agentic architecture. Our system can similarly benefit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this can also improve the overall investigation process.</w:t>
      </w:r>
    </w:p>
    <w:p w14:paraId="7BE737CB" w14:textId="77777777" w:rsidR="00FA0051" w:rsidRDefault="00000000">
      <w:pPr>
        <w:spacing w:before="240" w:after="240"/>
        <w:jc w:val="both"/>
      </w:pPr>
      <w:r>
        <w:lastRenderedPageBreak/>
        <w:t xml:space="preserve">The experimental results demonstrate the value of these constraints. The paper reports that the </w:t>
      </w:r>
      <w:proofErr w:type="spellStart"/>
      <w:r>
        <w:t>ReAct</w:t>
      </w:r>
      <w:proofErr w:type="spellEnd"/>
      <w:r>
        <w:t xml:space="preserve"> baseline achieves 35.50% RCA accuracy, while Flow-of-Action achieves 64.01%. The authors attribute this improvement to the combination of SOP-guided orchestration, the action-set mechanism and multi-agent collaboration. Ablation results further show that removing individual agents reduces accuracy to some extent, while removing the action-set mechanism has a more noticeable effect on action efficiency. The paper also sets a limit on the number of investigation steps that can be carried out to prevent unbounded loops.</w:t>
      </w:r>
    </w:p>
    <w:p w14:paraId="705465BF" w14:textId="77777777" w:rsidR="00FA0051" w:rsidRDefault="00000000">
      <w:pPr>
        <w:spacing w:before="240" w:after="240"/>
        <w:jc w:val="both"/>
      </w:pPr>
      <w:r>
        <w:t xml:space="preserve">This paper is highly relevant to the suggested framework since it confirms that the RCA agents must be built to ensure controlled reasoning, bounded tool usage and well-defined termination criteria. Another framework, Flow-of-Action, is relevant to the other pieces of literature as well. </w:t>
      </w:r>
      <w:proofErr w:type="spellStart"/>
      <w:r>
        <w:t>RCAEval</w:t>
      </w:r>
      <w:proofErr w:type="spellEnd"/>
      <w:r>
        <w:t xml:space="preserve"> is a benchmark for evaluating RCA through metrics, logs and traces in several microservices, whereas </w:t>
      </w:r>
      <w:proofErr w:type="spellStart"/>
      <w:r>
        <w:t>AIOpsLab</w:t>
      </w:r>
      <w:proofErr w:type="spellEnd"/>
      <w:r>
        <w:t xml:space="preserve"> is a platform for testing the agents in an interactive cloud computing environment where they </w:t>
      </w:r>
      <w:proofErr w:type="gramStart"/>
      <w:r>
        <w:t>are able to</w:t>
      </w:r>
      <w:proofErr w:type="gramEnd"/>
      <w:r>
        <w:t xml:space="preserve"> detect, localize, diagnose and repair faults. </w:t>
      </w:r>
      <w:proofErr w:type="spellStart"/>
      <w:r>
        <w:t>LogRCA</w:t>
      </w:r>
      <w:proofErr w:type="spellEnd"/>
      <w:r>
        <w:t xml:space="preserve"> tackles the challenge of collecting useful logs out of </w:t>
      </w:r>
      <w:proofErr w:type="gramStart"/>
      <w:r>
        <w:t>a large number of</w:t>
      </w:r>
      <w:proofErr w:type="gramEnd"/>
      <w:r>
        <w:t xml:space="preserve"> logs, and the LLM-agent framework highlights the importance of allowing the agent to collect diagnostic information. Finally, the Flow-of-Action framework adds one more component to the list: the structured operational knowledge needs to steer the process of using the tools by the specialized agents.</w:t>
      </w:r>
    </w:p>
    <w:p w14:paraId="70D04C17" w14:textId="77777777" w:rsidR="00FA0051" w:rsidRDefault="00000000">
      <w:pPr>
        <w:spacing w:before="240" w:after="240"/>
        <w:jc w:val="both"/>
      </w:pPr>
      <w:r>
        <w:t xml:space="preserve">Together, these works help in </w:t>
      </w:r>
      <w:proofErr w:type="spellStart"/>
      <w:r>
        <w:t>RecoverIT's</w:t>
      </w:r>
      <w:proofErr w:type="spellEnd"/>
      <w:r>
        <w:t xml:space="preserve"> architecture of evidence collection, structured reasoning, controlled action selection and verification. For the Autonomous CI/CD Incident Triager &amp; Self-Healer, Flow-of-Action is especially relevant to the investigation and decision-making layers.</w:t>
      </w:r>
    </w:p>
    <w:p w14:paraId="02040A5E" w14:textId="77777777" w:rsidR="00FA0051" w:rsidRDefault="00000000">
      <w:pPr>
        <w:keepNext/>
        <w:spacing w:before="200" w:after="140" w:line="276" w:lineRule="auto"/>
      </w:pPr>
      <w:r>
        <w:rPr>
          <w:b/>
          <w:bCs/>
          <w:sz w:val="28"/>
          <w:szCs w:val="28"/>
        </w:rPr>
        <w:t>2.10 INTELLIGENT FAULT DETECTION</w:t>
      </w:r>
    </w:p>
    <w:p w14:paraId="700E5CF0" w14:textId="77777777" w:rsidR="00FA0051" w:rsidRDefault="00000000">
      <w:pPr>
        <w:jc w:val="both"/>
      </w:pPr>
      <w:r>
        <w:t xml:space="preserve">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real-time data streams, </w:t>
      </w:r>
      <w:r>
        <w:lastRenderedPageBreak/>
        <w:t>whereas traditional machine learning approaches have been used for fault classification and anomaly detection. The framework follows a multi-level architecture.</w:t>
      </w:r>
    </w:p>
    <w:p w14:paraId="72104425" w14:textId="77777777" w:rsidR="00FA0051" w:rsidRDefault="00000000">
      <w:pPr>
        <w:jc w:val="both"/>
      </w:pPr>
      <w:r>
        <w:t xml:space="preserve">The method uses supervised learning for fault classification along with unsupervised learning for detecting anomalies, thus enabling the framework to detect abnormal behavior and classify fault conditions. The LLM module helps understand semantics of the operational data like logs and error messages, while the machine learning modules enable structured detection capability. Once the fault is detected, a self-healing process is automatically initiated by the framework. This technique is applicable to </w:t>
      </w:r>
      <w:proofErr w:type="spellStart"/>
      <w:r>
        <w:t>RecoverIT</w:t>
      </w:r>
      <w:proofErr w:type="spellEnd"/>
      <w:r>
        <w:t xml:space="preserve"> since our framework also requires a combination of analysis of the operational data along with higher reasoning apart from just using the rule-based approach.</w:t>
      </w:r>
    </w:p>
    <w:p w14:paraId="751331DB" w14:textId="77777777" w:rsidR="00FA0051" w:rsidRDefault="00000000">
      <w:pPr>
        <w:spacing w:before="240" w:after="240"/>
        <w:jc w:val="both"/>
      </w:pPr>
      <w:r>
        <w:t xml:space="preserve">There are some cloud events that create text artifacts like logs, errors, warnings, and reports that do not suit anomaly detection through numbers in an effective manner. Here, the natural language processing ability of the LLM becomes handy while analyzing the information in a semantic sense. In </w:t>
      </w:r>
      <w:proofErr w:type="spellStart"/>
      <w:r>
        <w:t>RecoverIT</w:t>
      </w:r>
      <w:proofErr w:type="spellEnd"/>
      <w:r>
        <w:t>, it helps use the LLM as the reasoner for the analysis of the different types of evidence. This is made possible by adding extra information apart from the application logs and CI/CD logs like git commits, deployment logs, configurations, and alert messages describing the incident in a different way.</w:t>
      </w:r>
    </w:p>
    <w:p w14:paraId="7C6C867B" w14:textId="77777777" w:rsidR="00FA0051" w:rsidRDefault="00000000">
      <w:pPr>
        <w:jc w:val="both"/>
      </w:pPr>
      <w:r>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w:t>
      </w:r>
      <w:proofErr w:type="spellStart"/>
      <w:r>
        <w:t>RecoverIT</w:t>
      </w:r>
      <w:proofErr w:type="spellEnd"/>
      <w:r>
        <w:t>, this refers to the use of the Recovery Planner and Safe Action components, which involve converting the suspected cause into a planned recovery operation like a rollback, restart, scaling or retry.</w:t>
      </w:r>
    </w:p>
    <w:p w14:paraId="6A701A7C" w14:textId="77777777" w:rsidR="00FA0051" w:rsidRDefault="00000000">
      <w:pPr>
        <w:spacing w:before="240" w:after="240"/>
        <w:jc w:val="both"/>
      </w:pPr>
      <w:r>
        <w:t xml:space="preserve">The paper's use of multiple operational data sources is also closely related to our proposed system's observability layer. The original project proposal is designed to collect application and infrastructure logs, CI/CD pipeline logs, monitoring metrics, deployment history, Git changes, configuration changes and service-health information. Ji and Luo specifically emphasize logs, error reports and real-time data streams as inputs to the LLM based framework. This supports the project's idea to </w:t>
      </w:r>
      <w:r>
        <w:lastRenderedPageBreak/>
        <w:t>consider operational information as a collection of different types of evidence rather than relying on a single monitoring signal.</w:t>
      </w:r>
    </w:p>
    <w:p w14:paraId="69B50659" w14:textId="77777777" w:rsidR="00FA0051" w:rsidRDefault="00000000">
      <w:pPr>
        <w:jc w:val="both"/>
      </w:pPr>
      <w:r>
        <w:t xml:space="preserve">The paper is complementary to the other supplied RCA literature. </w:t>
      </w:r>
      <w:proofErr w:type="spellStart"/>
      <w:r>
        <w:t>RCAEval</w:t>
      </w:r>
      <w:proofErr w:type="spellEnd"/>
      <w:r>
        <w:t xml:space="preserve"> shows the significance of RCA evaluation from multiple telemetry streams and practical microservices fault cases. On the other hand, </w:t>
      </w:r>
      <w:proofErr w:type="spellStart"/>
      <w:r>
        <w:t>LogRCA</w:t>
      </w:r>
      <w:proofErr w:type="spellEnd"/>
      <w:r>
        <w:t xml:space="preserve"> is dedicated to finding the limited root-cause information among the huge quantity of log data. Roy et al. demonstrate that LLM agents can dynamically retrieve additional diagnostic information during RCA. </w:t>
      </w:r>
      <w:proofErr w:type="spellStart"/>
      <w:r>
        <w:t>AIOpsLab</w:t>
      </w:r>
      <w:proofErr w:type="spellEnd"/>
      <w:r>
        <w:t xml:space="preserve"> evaluates agents in interactive cloud environments and shows that complete RCA and mitigation are more difficult than simple detection or localization.</w:t>
      </w:r>
    </w:p>
    <w:p w14:paraId="60C17579" w14:textId="77777777" w:rsidR="00FA0051" w:rsidRDefault="00000000">
      <w:pPr>
        <w:jc w:val="both"/>
      </w:pPr>
      <w:r>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evaluation goals of </w:t>
      </w:r>
      <w:proofErr w:type="spellStart"/>
      <w:r>
        <w:t>RecoverIT</w:t>
      </w:r>
      <w:proofErr w:type="spellEnd"/>
      <w:r>
        <w:t>. Our system should not be evaluated only on whether it can generate a plausible root-cause explanation.</w:t>
      </w:r>
    </w:p>
    <w:p w14:paraId="78C4876F" w14:textId="77777777" w:rsidR="00FA0051" w:rsidRDefault="00000000">
      <w:pPr>
        <w:keepNext/>
        <w:spacing w:before="200" w:after="140" w:line="276" w:lineRule="auto"/>
      </w:pPr>
      <w:r>
        <w:rPr>
          <w:b/>
          <w:bCs/>
          <w:sz w:val="28"/>
          <w:szCs w:val="28"/>
        </w:rPr>
        <w:t>2.11 AGENT-BASED MICROSERVICE RCA</w:t>
      </w:r>
    </w:p>
    <w:p w14:paraId="268C9D6B" w14:textId="77777777" w:rsidR="00FA0051" w:rsidRDefault="00000000">
      <w:pPr>
        <w:jc w:val="both"/>
      </w:pPr>
      <w:r>
        <w:t xml:space="preserve">Overall, </w:t>
      </w:r>
      <w:proofErr w:type="spellStart"/>
      <w:r>
        <w:t>MicroRCA</w:t>
      </w:r>
      <w:proofErr w:type="spellEnd"/>
      <w:r>
        <w:t xml:space="preserve">-Agent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w:t>
      </w:r>
      <w:proofErr w:type="spellStart"/>
      <w:r>
        <w:t>RecoverIT's</w:t>
      </w:r>
      <w:proofErr w:type="spellEnd"/>
      <w:r>
        <w:t xml:space="preserve"> evidence-driven RCA layer. </w:t>
      </w:r>
      <w:proofErr w:type="spellStart"/>
      <w:r>
        <w:t>RecoverIT</w:t>
      </w:r>
      <w:proofErr w:type="spellEnd"/>
      <w:r>
        <w:t xml:space="preserve"> extends this approach by also considering CI/CD and source-change context, agentic evidence retrieval, hypothesis-based reasoning, controlled remediation and closed-loop verification. This allows the system to connect multimodal RCA with the complete incident-response and self-healing workflow.  The paper also supports the project's evaluation strategy. </w:t>
      </w:r>
      <w:proofErr w:type="spellStart"/>
      <w:r>
        <w:t>MicroRCA</w:t>
      </w:r>
      <w:proofErr w:type="spellEnd"/>
      <w:r>
        <w:t>-Agent demonstrates the value of ablation experiments for understanding which evidence sources contribute to RCA.</w:t>
      </w:r>
    </w:p>
    <w:p w14:paraId="7B7FE184" w14:textId="77777777" w:rsidR="00FA0051" w:rsidRDefault="00000000">
      <w:pPr>
        <w:jc w:val="both"/>
      </w:pPr>
      <w:r>
        <w:t xml:space="preserve">A similar approach can be used in </w:t>
      </w:r>
      <w:proofErr w:type="spellStart"/>
      <w:r>
        <w:t>RecoverIT</w:t>
      </w:r>
      <w:proofErr w:type="spellEnd"/>
      <w:r>
        <w:t xml:space="preserve"> by comparing an agent with logs only, logs plus metrics, logs plus metrics plus traces, and finally the complete CI/CD-aware </w:t>
      </w:r>
      <w:r>
        <w:lastRenderedPageBreak/>
        <w:t xml:space="preserve">evidence set including Git and deployment information. In addition to root cause accuracy, the next version of </w:t>
      </w:r>
      <w:proofErr w:type="spellStart"/>
      <w:r>
        <w:t>RecoverIT</w:t>
      </w:r>
      <w:proofErr w:type="spellEnd"/>
      <w:r>
        <w:t xml:space="preserve"> may analyze investigation time, evidence quality, number of investigation steps, remediation accuracy, false remediation and recovery time. In terms of </w:t>
      </w:r>
      <w:proofErr w:type="spellStart"/>
      <w:r>
        <w:t>RecoverIT</w:t>
      </w:r>
      <w:proofErr w:type="spellEnd"/>
      <w:r>
        <w:t xml:space="preserve">, </w:t>
      </w:r>
      <w:proofErr w:type="spellStart"/>
      <w:r>
        <w:t>MicroRCA</w:t>
      </w:r>
      <w:proofErr w:type="spellEnd"/>
      <w:r>
        <w:t>-Agent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14:paraId="73FB8860" w14:textId="77777777" w:rsidR="00FA0051" w:rsidRDefault="00000000">
      <w:pPr>
        <w:spacing w:before="240" w:after="240"/>
        <w:jc w:val="both"/>
      </w:pPr>
      <w:r>
        <w:t xml:space="preserve">The paper's results also highlight the importance of managing LLM context and hallucination risks. </w:t>
      </w:r>
      <w:proofErr w:type="spellStart"/>
      <w:r>
        <w:t>MicroRCA</w:t>
      </w:r>
      <w:proofErr w:type="spellEnd"/>
      <w:r>
        <w:t>-Agent uses filtering, summarization, structured prompts and modular processing to control the information provided to the LLM. The reported analysis includes cases where LLM reasoning can still produce hallucinations, showing that multimodal LLM-based RCA is not automatically reliable just because multiple data sources are provided. This is relevant to the safety architecture of the proposed system. The project should constrain the LLM through predefined tools, structured evidence, action allowlists, policy checks and post-action verification rather than allowing it to perform unrestricted infrastructure actions.</w:t>
      </w:r>
    </w:p>
    <w:p w14:paraId="13ABBBA5" w14:textId="77777777" w:rsidR="00FA0051" w:rsidRDefault="00000000">
      <w:pPr>
        <w:jc w:val="both"/>
      </w:pPr>
      <w:r>
        <w:t xml:space="preserve">One more thing that should be said about </w:t>
      </w:r>
      <w:proofErr w:type="spellStart"/>
      <w:r>
        <w:t>MicroRCA</w:t>
      </w:r>
      <w:proofErr w:type="spellEnd"/>
      <w:r>
        <w:t>-Agent is that this tool can provide a very good understanding of the use of LLMs in operational applications. Specifically, using a large language model does not imply replacing any other techniques of operation processes monitoring and anomaly detection. In such a way, standard techniques are applied to collect and categorize operational data, whereas LLMs become relevant in case the semantics analysis and multimodal analytics are required.</w:t>
      </w:r>
    </w:p>
    <w:p w14:paraId="3E4A6AA7" w14:textId="77777777" w:rsidR="00FA0051" w:rsidRDefault="00000000">
      <w:pPr>
        <w:spacing w:before="240" w:after="240"/>
        <w:jc w:val="both"/>
      </w:pPr>
      <w:r>
        <w:t xml:space="preserve">Logs can provide descriptions of failures, metrics can identify quantitative deviations, and traces can show distributed request </w:t>
      </w:r>
      <w:proofErr w:type="spellStart"/>
      <w:r>
        <w:t>behaviour</w:t>
      </w:r>
      <w:proofErr w:type="spellEnd"/>
      <w:r>
        <w:t xml:space="preserve">. Combining these signals provides a more complete incident context. The Multimodal RCA module acts as the main decision-making stage. It combines the processed log features, anomalous trace </w:t>
      </w:r>
      <w:r>
        <w:lastRenderedPageBreak/>
        <w:t xml:space="preserve">information and summarized metric phenomena, and uses carefully designed cross-modal prompts to reason over the combined evidence. The output includes the faulty component, root-cause description and reasoning trace. It also uses a two-stage LLM analysis to summarize phenomena hierarchically across service, pod, and node levels. </w:t>
      </w:r>
    </w:p>
    <w:p w14:paraId="47EA6DF9" w14:textId="77777777" w:rsidR="00FA0051" w:rsidRDefault="00000000">
      <w:pPr>
        <w:spacing w:before="240" w:after="240"/>
        <w:jc w:val="both"/>
      </w:pPr>
      <w:r>
        <w:t xml:space="preserve">This is especially relevant to </w:t>
      </w:r>
      <w:proofErr w:type="spellStart"/>
      <w:r>
        <w:t>RecoverIT's</w:t>
      </w:r>
      <w:proofErr w:type="spellEnd"/>
      <w:r>
        <w:t xml:space="preserve"> Incident Context Builder. Our solution needs to do </w:t>
      </w:r>
      <w:proofErr w:type="gramStart"/>
      <w:r>
        <w:t>exactly the same</w:t>
      </w:r>
      <w:proofErr w:type="gramEnd"/>
      <w:r>
        <w:t xml:space="preserve"> thing, turn monitoring data into the explanation of what has changed, where the changes happened, and how the incident was affected by this. Also, the hierarchical analysis suits well the architecture of cloud native applications, which generate incidents and symptoms on multiple levels at once.</w:t>
      </w:r>
    </w:p>
    <w:p w14:paraId="0789B31E" w14:textId="77777777" w:rsidR="00FA0051" w:rsidRDefault="00000000">
      <w:pPr>
        <w:keepNext/>
        <w:spacing w:before="200" w:after="140" w:line="276" w:lineRule="auto"/>
      </w:pPr>
      <w:r>
        <w:rPr>
          <w:b/>
          <w:bCs/>
          <w:sz w:val="28"/>
          <w:szCs w:val="28"/>
        </w:rPr>
        <w:t>2.12 MULTI-AGENT RCA SEARCH</w:t>
      </w:r>
    </w:p>
    <w:p w14:paraId="48A92837" w14:textId="77777777" w:rsidR="00FA0051" w:rsidRDefault="00000000">
      <w:pPr>
        <w:jc w:val="both"/>
      </w:pPr>
      <w:proofErr w:type="spellStart"/>
      <w:r>
        <w:t>Naakka</w:t>
      </w:r>
      <w:proofErr w:type="spellEnd"/>
      <w:r>
        <w:t xml:space="preserve">, Wang, and Mäntylä (2026) propose LATS-RCA, an LLM-based multi-agent framework for root cause analysis in microservice systems. This paper deals with the challenges of RCA in the manual setting of distributed microservices, wherein engineers </w:t>
      </w:r>
      <w:proofErr w:type="gramStart"/>
      <w:r>
        <w:t>have to</w:t>
      </w:r>
      <w:proofErr w:type="gramEnd"/>
      <w:r>
        <w:t xml:space="preserve">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14:paraId="1C78A72A" w14:textId="77777777" w:rsidR="00FA0051" w:rsidRDefault="00000000">
      <w:pPr>
        <w:jc w:val="both"/>
      </w:pPr>
      <w: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w:t>
      </w:r>
      <w:proofErr w:type="spellStart"/>
      <w:r>
        <w:t>RecoverIT</w:t>
      </w:r>
      <w:proofErr w:type="spellEnd"/>
      <w:r>
        <w:t xml:space="preserve">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14:paraId="5BB1C049" w14:textId="77777777" w:rsidR="00FA0051" w:rsidRDefault="00000000">
      <w:pPr>
        <w:jc w:val="both"/>
      </w:pPr>
      <w:r>
        <w:lastRenderedPageBreak/>
        <w:t xml:space="preserve">It is highly related to the architecture of </w:t>
      </w:r>
      <w:proofErr w:type="spellStart"/>
      <w:r>
        <w:t>RecoverIT</w:t>
      </w:r>
      <w:proofErr w:type="spellEnd"/>
      <w:r>
        <w:t xml:space="preserve"> in which the various capabilities deal with logs, metrics, Git, CI/CD, deployment history, RCA, recovery planning, and verification. In this paper, the importance of specialization with respect to central coordination is shown. One important aspect </w:t>
      </w:r>
      <w:proofErr w:type="gramStart"/>
      <w:r>
        <w:t>in particular is</w:t>
      </w:r>
      <w:proofErr w:type="gramEnd"/>
      <w:r>
        <w:t xml:space="preserve"> the presence of multiple candidate hypotheses. Instead of focusing on one chain of thought for RCA, LATS-RCA </w:t>
      </w:r>
      <w:proofErr w:type="gramStart"/>
      <w:r>
        <w:t>takes into account</w:t>
      </w:r>
      <w:proofErr w:type="gramEnd"/>
      <w:r>
        <w:t xml:space="preserve"> different alternatives and decides which should be investigated by reflection. It fits in with the RCA Engine proposal in which the increase of HTTP 500 errors might be due to a faulty deployment, database issue, configuration problem, and so on.</w:t>
      </w:r>
    </w:p>
    <w:p w14:paraId="4D2A9C0B" w14:textId="77777777" w:rsidR="00FA0051" w:rsidRDefault="00000000">
      <w:pPr>
        <w:jc w:val="both"/>
      </w:pPr>
      <w:r>
        <w:t xml:space="preserve">The agent can collect additional evidence and update hypothesis confidence before recommending remediation. On the LO2 benchmark, LATS-RCA achieves 91.3% diagnostic accuracy, compared with 39.8% for single-agent </w:t>
      </w:r>
      <w:proofErr w:type="spellStart"/>
      <w:r>
        <w:t>ReAct</w:t>
      </w:r>
      <w:proofErr w:type="spellEnd"/>
      <w:r>
        <w:t xml:space="preserve"> and 57.4% for multi-agent </w:t>
      </w:r>
      <w:proofErr w:type="spellStart"/>
      <w:r>
        <w:t>ReAct</w:t>
      </w:r>
      <w:proofErr w:type="spellEnd"/>
      <w:r>
        <w:t xml:space="preserve">. The ablation study shows that candidate batching, backpropagation, and reflection all contribute to performance, with removal of candidate batching reducing accuracy to 84.3%. These results support the use of structured hypothesis exploration rather than simple linear reasoning. </w:t>
      </w:r>
      <w:proofErr w:type="gramStart"/>
      <w:r>
        <w:t>But,</w:t>
      </w:r>
      <w:proofErr w:type="gramEnd"/>
      <w:r>
        <w:t xml:space="preserve"> the improvement in accuracy also causes higher costs of computation.</w:t>
      </w:r>
    </w:p>
    <w:p w14:paraId="76B11E92" w14:textId="77777777" w:rsidR="00FA0051" w:rsidRDefault="00000000">
      <w:pPr>
        <w:spacing w:before="240" w:after="240"/>
        <w:jc w:val="both"/>
      </w:pPr>
      <w:r>
        <w:t xml:space="preserve">LATS-RCA averages 53.1 API calls, 156K tokens and 9.1 minutes per investigation, compared to 13.5 calls, 41K tokens and 1.2 minutes for single-agent </w:t>
      </w:r>
      <w:proofErr w:type="spellStart"/>
      <w:r>
        <w:t>ReAct</w:t>
      </w:r>
      <w:proofErr w:type="spellEnd"/>
      <w:r>
        <w:t xml:space="preserve">. It explores an average of 18.9 hypotheses per investigation. This is important for the original project proposal because an incident response agent cannot just focus on maximizing reasoning depth. The investigation also needs to have bounded tool call, token and time budgets, along with a </w:t>
      </w:r>
      <w:proofErr w:type="gramStart"/>
      <w:r>
        <w:t>proper criteria</w:t>
      </w:r>
      <w:proofErr w:type="gramEnd"/>
      <w:r>
        <w:t xml:space="preserve"> to stop.</w:t>
      </w:r>
    </w:p>
    <w:p w14:paraId="03EEB94F" w14:textId="77777777" w:rsidR="00FA0051" w:rsidRDefault="00000000">
      <w:pPr>
        <w:spacing w:before="240" w:after="240"/>
        <w:jc w:val="both"/>
      </w:pPr>
      <w:r>
        <w:t xml:space="preserve">The evaluation of the LATS-RCA tool took place in a heterogeneous production environment, in which the microservices were Node.js, Rust, Python, and Go. The LATS-RCA tool had accuracy rates of 60-70% for 37 production instances, which were less accurate than the 91.3% accuracy rates achieved through LO2. The above production environment was heterogeneous concerning the logs, timestamps, severity levels, metric names, and coverage. This undoubtedly implies that heterogeneity is an essential factor in the agentic root cause analysis process. Based on this, one of the core design principles of </w:t>
      </w:r>
      <w:proofErr w:type="spellStart"/>
      <w:r>
        <w:t>RecoverIT</w:t>
      </w:r>
      <w:proofErr w:type="spellEnd"/>
      <w:r>
        <w:t xml:space="preserve"> is to correlate the evidence before any reasoning can be made.</w:t>
      </w:r>
    </w:p>
    <w:p w14:paraId="7847BF52" w14:textId="77777777" w:rsidR="00FA0051" w:rsidRDefault="00000000">
      <w:pPr>
        <w:spacing w:before="240" w:after="240"/>
        <w:jc w:val="both"/>
      </w:pPr>
      <w:r>
        <w:lastRenderedPageBreak/>
        <w:t xml:space="preserve">The paper also provides useful guidance for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w:t>
      </w:r>
      <w:proofErr w:type="gramStart"/>
      <w:r>
        <w:t>hypotheses</w:t>
      </w:r>
      <w:proofErr w:type="gramEnd"/>
      <w:r>
        <w:t xml:space="preserve"> generation and reasoning layer of </w:t>
      </w:r>
      <w:proofErr w:type="spellStart"/>
      <w:r>
        <w:t>RecoverIT</w:t>
      </w:r>
      <w:proofErr w:type="spellEnd"/>
      <w:r>
        <w:t>, although the initial project proposal ties the reasoning to CI/CD-based investigation, constrained remediation, and verification in the loop.</w:t>
      </w:r>
    </w:p>
    <w:p w14:paraId="7383B2C2" w14:textId="77777777" w:rsidR="00FA0051" w:rsidRDefault="00000000">
      <w:pPr>
        <w:keepNext/>
        <w:spacing w:before="200" w:after="140" w:line="276" w:lineRule="auto"/>
      </w:pPr>
      <w:r>
        <w:rPr>
          <w:b/>
          <w:bCs/>
          <w:sz w:val="28"/>
          <w:szCs w:val="28"/>
        </w:rPr>
        <w:t>2.13 GRAPH-AUGMENTED RCA</w:t>
      </w:r>
    </w:p>
    <w:p w14:paraId="1E6DB3FD" w14:textId="77777777" w:rsidR="00FA0051" w:rsidRDefault="00000000">
      <w:pPr>
        <w:jc w:val="both"/>
      </w:pPr>
      <w:r>
        <w:t xml:space="preserve">Tian et al. (2026) present GALA: Graph-Augmented LLM Agents for Root Cause Analysis and Incident Response in Microservices. The article deals with solving three interrelated problems of RCA of microservices: firstly, the root cause can be different from the service where the problem symptom is located; secondly, different telemetry modalities may reveal different potential root causes; thirdly, mere discovery of the failing service will be insufficient for the SRE since he will require both the explanation and a course of action. Thus, GALA combines service dependency graphs, various kinds of telemetry modalities, statistical hypothesis formation, and agentic investigation by the means of the LLM. In such a way, GALA is highly relevant to the task of </w:t>
      </w:r>
      <w:proofErr w:type="spellStart"/>
      <w:r>
        <w:t>RecoverIT</w:t>
      </w:r>
      <w:proofErr w:type="spellEnd"/>
      <w:r>
        <w:t xml:space="preserve"> since it implies correlation of various types of operational data and transition from the stage of detection through diagnosis to the stage of controlled recovery. In GALA, metrics, logs, and distributed traces are used as complementing </w:t>
      </w:r>
      <w:proofErr w:type="gramStart"/>
      <w:r>
        <w:t>evidences</w:t>
      </w:r>
      <w:proofErr w:type="gramEnd"/>
      <w:r>
        <w:t>.</w:t>
      </w:r>
    </w:p>
    <w:p w14:paraId="719EBFF5" w14:textId="77777777" w:rsidR="00FA0051" w:rsidRDefault="00000000">
      <w:pPr>
        <w:jc w:val="both"/>
      </w:pPr>
      <w:r>
        <w:t xml:space="preserve">Metrics are numeric measurements (CPU utilization, latency); logs are timestamped events; traces are inter-service calls and their temporal relations. The article uses distributed traces to construct a service dependency graph for the agent to reason about failure propagation topology. It is very important for the task of </w:t>
      </w:r>
      <w:proofErr w:type="spellStart"/>
      <w:r>
        <w:t>RecoverIT</w:t>
      </w:r>
      <w:proofErr w:type="spellEnd"/>
      <w:r>
        <w:t xml:space="preserve"> since an incident may occur in one component and its root cause may be located in </w:t>
      </w:r>
      <w:proofErr w:type="spellStart"/>
      <w:r>
        <w:t>it.In</w:t>
      </w:r>
      <w:proofErr w:type="spellEnd"/>
      <w:r>
        <w:t xml:space="preserve"> our framework, we can apply this concept not only in regard to runtime service dependencies but also extend it to relationships between CI/CD pipelines, deployment, </w:t>
      </w:r>
      <w:r>
        <w:lastRenderedPageBreak/>
        <w:t>Git changes, config changes, and affected services. The four phase architecture in GALA+ consists of:</w:t>
      </w:r>
    </w:p>
    <w:p w14:paraId="72370C0B" w14:textId="77777777" w:rsidR="00FA0051" w:rsidRDefault="00000000">
      <w:pPr>
        <w:jc w:val="both"/>
      </w:pPr>
      <w:r>
        <w:t xml:space="preserve">Phase I: Root cause hypothesis generation using complementary metric and </w:t>
      </w:r>
      <w:proofErr w:type="gramStart"/>
      <w:r>
        <w:t>trace based</w:t>
      </w:r>
      <w:proofErr w:type="gramEnd"/>
      <w:r>
        <w:t xml:space="preserve"> signals. Phase II: Generation of pod level diagnostic packages containing relevant telemetry data in their temporal and dependency context. Phase III: Graph driven agentic investigation. Phase IV: Generation of diagnosis, incident report and action items.</w:t>
      </w:r>
    </w:p>
    <w:p w14:paraId="44D5ED5E" w14:textId="77777777" w:rsidR="00FA0051" w:rsidRDefault="00000000">
      <w:pPr>
        <w:jc w:val="both"/>
      </w:pPr>
      <w:r>
        <w:t xml:space="preserve">This staged procedure aligns well with the workflow implemented in </w:t>
      </w:r>
      <w:proofErr w:type="spellStart"/>
      <w:r>
        <w:t>RecoverIT</w:t>
      </w:r>
      <w:proofErr w:type="spellEnd"/>
      <w:r>
        <w:t xml:space="preserve"> for incident detection, data gathering, AI analysis of incidents, RCA, recovery plan creation, execution of safe actions and post-incident reporting. One of the major contributions is the implementation of hypothesis generation using dual signals.</w:t>
      </w:r>
    </w:p>
    <w:p w14:paraId="5E00143A" w14:textId="77777777" w:rsidR="00FA0051" w:rsidRDefault="00000000">
      <w:pPr>
        <w:jc w:val="both"/>
      </w:pPr>
      <w:r>
        <w:t xml:space="preserve">The BARO framework in GALA+ provides coarse ranking using metrics while STRIX provides graph-structure aware ranking. Both rankings are combined into one consolidated list of candidates prior to LLM agents' deeper investigation. What explains the reason why the log file was not </w:t>
      </w:r>
      <w:proofErr w:type="gramStart"/>
      <w:r>
        <w:t>taken into account</w:t>
      </w:r>
      <w:proofErr w:type="gramEnd"/>
      <w:r>
        <w:t xml:space="preserve"> during the first stage of the ranking process is that sometimes failure may be silent, leading thus to a bad quality of logs; logs can be </w:t>
      </w:r>
      <w:proofErr w:type="gramStart"/>
      <w:r>
        <w:t>taken into account</w:t>
      </w:r>
      <w:proofErr w:type="gramEnd"/>
      <w:r>
        <w:t xml:space="preserve"> only at a later stage of the diagnostic process. This way of approaching the problem is a very important part of the project's initial design where no evidence should be over-represented.</w:t>
      </w:r>
    </w:p>
    <w:p w14:paraId="4414D02F" w14:textId="77777777" w:rsidR="00FA0051" w:rsidRDefault="00000000">
      <w:pPr>
        <w:jc w:val="both"/>
      </w:pPr>
      <w:r>
        <w:t xml:space="preserve">Raw telemetry is distilled into a compact representation that preserves temporal patterns, dependency context, and error signals. This reduces the amount of information that must be processed by the LLM and allows the agent to focus on evidence relevant to each candidate service or pod. </w:t>
      </w:r>
    </w:p>
    <w:p w14:paraId="6D83701E" w14:textId="77777777" w:rsidR="00FA0051" w:rsidRDefault="00000000">
      <w:pPr>
        <w:jc w:val="both"/>
      </w:pPr>
      <w:r>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w:t>
      </w:r>
      <w:proofErr w:type="spellStart"/>
      <w:r>
        <w:t>RecoverIT</w:t>
      </w:r>
      <w:proofErr w:type="spellEnd"/>
      <w:r>
        <w:t xml:space="preserve"> need for generation of several hypotheses regarding the root cause and their ranking based on evidence. For example, in the case when some problems happen after a deployment process, the problem can be a result </w:t>
      </w:r>
      <w:r>
        <w:lastRenderedPageBreak/>
        <w:t>of the following factors: poor code change, configuration change, database problems, resources depletion, or dependency problems.</w:t>
      </w:r>
    </w:p>
    <w:p w14:paraId="66710EF4" w14:textId="77777777" w:rsidR="00FA0051" w:rsidRDefault="00000000">
      <w:pPr>
        <w:jc w:val="both"/>
      </w:pPr>
      <w:r>
        <w:t xml:space="preserve">Instead of choosing the best option immediately when there is an anomaly in the system, our agent </w:t>
      </w:r>
      <w:proofErr w:type="gramStart"/>
      <w:r>
        <w:t>is able to</w:t>
      </w:r>
      <w:proofErr w:type="gramEnd"/>
      <w:r>
        <w:t xml:space="preserve">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w:t>
      </w:r>
      <w:proofErr w:type="gramStart"/>
      <w:r>
        <w:t>due to the fact that</w:t>
      </w:r>
      <w:proofErr w:type="gramEnd"/>
      <w:r>
        <w:t xml:space="preserve"> it was studying only one telemetry packet at a time, whereas unbounded </w:t>
      </w:r>
      <w:proofErr w:type="spellStart"/>
      <w:r>
        <w:t>ReAct</w:t>
      </w:r>
      <w:proofErr w:type="spellEnd"/>
      <w:r>
        <w:t xml:space="preserve"> search could go into an irrelevant direction, deviating from the possible root causes. The graph therefore functions as a reasoning constraint rather than merely as a retrieval structure.</w:t>
      </w:r>
    </w:p>
    <w:p w14:paraId="1A57A19A" w14:textId="77777777" w:rsidR="00FA0051" w:rsidRDefault="00000000">
      <w:pPr>
        <w:jc w:val="both"/>
      </w:pPr>
      <w:r>
        <w:t xml:space="preserve">The results show strong performance. In the Online Boutique and Train Ticket datasets, GALA+ performs at an AC@1 of 74.44% and 73.33% and beats the strongest LLM-based baselines by more than 25 percentage points. Another dataset that is examined in the paper is </w:t>
      </w:r>
      <w:proofErr w:type="spellStart"/>
      <w:r>
        <w:t>AegisLab</w:t>
      </w:r>
      <w:proofErr w:type="spellEnd"/>
      <w:r>
        <w:t>, which features 25 failure modes, and in which GALA+ reports the highest MRR, AC@1 and AC@3 scores among all tested approaches. This demonstrates the merit of leveraging graph-based structure, multimodal cues, and agential investigation as opposed to a single telemetry stream or unrestricted LLM reasoning. The paper does not evaluate only root-cause ranking.</w:t>
      </w:r>
    </w:p>
    <w:p w14:paraId="2EDF4732" w14:textId="77777777" w:rsidR="00FA0051" w:rsidRDefault="00000000">
      <w:pPr>
        <w:jc w:val="both"/>
      </w:pPr>
      <w: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w:t>
      </w:r>
      <w:proofErr w:type="gramStart"/>
      <w:r>
        <w:t>over Flow</w:t>
      </w:r>
      <w:proofErr w:type="gramEnd"/>
      <w:r>
        <w:t>-of-Action across the evaluated dimensions. This is particularly relevant to the original project proposal because the intended output is not just a root-cause label.</w:t>
      </w:r>
    </w:p>
    <w:p w14:paraId="46BB101F" w14:textId="77777777" w:rsidR="00FA0051" w:rsidRDefault="00000000">
      <w:pPr>
        <w:keepNext/>
        <w:spacing w:before="200" w:after="140" w:line="276" w:lineRule="auto"/>
      </w:pPr>
      <w:r>
        <w:rPr>
          <w:b/>
          <w:bCs/>
          <w:sz w:val="28"/>
          <w:szCs w:val="28"/>
        </w:rPr>
        <w:t>2.14 EXCEPTION-BASED RCA</w:t>
      </w:r>
    </w:p>
    <w:p w14:paraId="11664FA1" w14:textId="77777777" w:rsidR="00FA0051" w:rsidRDefault="00000000">
      <w:pPr>
        <w:jc w:val="both"/>
      </w:pPr>
      <w:r>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w:t>
      </w:r>
      <w:r>
        <w:lastRenderedPageBreak/>
        <w:t xml:space="preserve">tuned LLMs to conduct code-aware RCA using runtime stack trace and source code </w:t>
      </w:r>
      <w:proofErr w:type="spellStart"/>
      <w:r>
        <w:t>context.This</w:t>
      </w:r>
      <w:proofErr w:type="spellEnd"/>
      <w:r>
        <w:t xml:space="preserve"> technique is especially applicable for </w:t>
      </w:r>
      <w:proofErr w:type="spellStart"/>
      <w:r>
        <w:t>RecoverIT</w:t>
      </w:r>
      <w:proofErr w:type="spellEnd"/>
      <w:r>
        <w:t xml:space="preserve">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14:paraId="1D098937" w14:textId="77777777" w:rsidR="00FA0051" w:rsidRDefault="00000000">
      <w:pPr>
        <w:jc w:val="both"/>
      </w:pPr>
      <w: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w:t>
      </w:r>
      <w:proofErr w:type="spellStart"/>
      <w:r>
        <w:t>RecoverIT</w:t>
      </w:r>
      <w:proofErr w:type="spellEnd"/>
      <w:r>
        <w:t>, the same technique of staged processing can help separate informational events, application errors, deployment problems, and incidents needing investigation.</w:t>
      </w:r>
    </w:p>
    <w:p w14:paraId="11E1BF87" w14:textId="77777777" w:rsidR="00FA0051" w:rsidRDefault="00000000">
      <w:pPr>
        <w:jc w:val="both"/>
      </w:pPr>
      <w:r>
        <w:t xml:space="preserve">The Exception Classifier compares traditional machine-learning approaches including </w:t>
      </w:r>
      <w:proofErr w:type="spellStart"/>
      <w:r>
        <w:t>XGBoost</w:t>
      </w:r>
      <w:proofErr w:type="spellEnd"/>
      <w:r>
        <w:t xml:space="preserve">, Support Vector Machine, and Naïve Bayes with LLM-based classification. The paper reports that </w:t>
      </w:r>
      <w:proofErr w:type="spellStart"/>
      <w:r>
        <w:t>XGBoost</w:t>
      </w:r>
      <w:proofErr w:type="spellEnd"/>
      <w:r>
        <w:t xml:space="preserve"> performs best among the selected conventional classification models. The experience from this research may be useful for further work on the proposed system since an LLM doesn't necessarily have to substitute all conventional methods. Deterministic algorithms and machine-learning techniques will take care of the classification tasks and LLM will be utilized only for the tasks that require reasoning and context analysis. Such design emerges from the design of the entire system when operational tools collect information and then AI engine correlates and analyzes the information.</w:t>
      </w:r>
    </w:p>
    <w:p w14:paraId="1C7D4888" w14:textId="77777777" w:rsidR="00FA0051" w:rsidRDefault="00000000">
      <w:pPr>
        <w:jc w:val="both"/>
      </w:pPr>
      <w:r>
        <w:t xml:space="preserve">The RCA solution is built using </w:t>
      </w:r>
      <w:proofErr w:type="spellStart"/>
      <w:r>
        <w:t>CodeLlama</w:t>
      </w:r>
      <w:proofErr w:type="spellEnd"/>
      <w:r>
        <w:t xml:space="preserve">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w:t>
      </w:r>
      <w:proofErr w:type="spellStart"/>
      <w:r>
        <w:t>triager</w:t>
      </w:r>
      <w:proofErr w:type="spellEnd"/>
      <w:r>
        <w:t>, this is directly relevant because recent Git commits and pull requests can be used as evidence when an incident occurs after a deployment.</w:t>
      </w:r>
    </w:p>
    <w:p w14:paraId="0D543C83" w14:textId="77777777" w:rsidR="00FA0051" w:rsidRDefault="00000000">
      <w:pPr>
        <w:jc w:val="both"/>
      </w:pPr>
      <w:r>
        <w:lastRenderedPageBreak/>
        <w:t xml:space="preserve">Instead of asking only “which service failed?”, the agent can investigate “what changed in the code or configuration immediately before the failure?” The paper's layered architecture also has a natural correspondence with </w:t>
      </w:r>
      <w:proofErr w:type="spellStart"/>
      <w:r>
        <w:t>RecoverIT's</w:t>
      </w:r>
      <w:proofErr w:type="spellEnd"/>
      <w:r>
        <w:t xml:space="preserve">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w:t>
      </w:r>
      <w:proofErr w:type="spellStart"/>
      <w:r>
        <w:t>RecoverIT</w:t>
      </w:r>
      <w:proofErr w:type="spellEnd"/>
      <w:r>
        <w:t xml:space="preserve">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w:t>
      </w:r>
      <w:proofErr w:type="gramStart"/>
      <w:r>
        <w:t>in order to</w:t>
      </w:r>
      <w:proofErr w:type="gramEnd"/>
      <w:r>
        <w:t xml:space="preserve"> find out what really happened, it is necessary to analyze the corresponding piece of code and interactions between the functions/components.</w:t>
      </w:r>
    </w:p>
    <w:p w14:paraId="73A21C6B" w14:textId="77777777" w:rsidR="00FA0051" w:rsidRDefault="00000000">
      <w:pPr>
        <w:jc w:val="both"/>
      </w:pPr>
      <w:r>
        <w:t xml:space="preserve">Thus, </w:t>
      </w:r>
      <w:proofErr w:type="gramStart"/>
      <w:r>
        <w:t>through the use of</w:t>
      </w:r>
      <w:proofErr w:type="gramEnd"/>
      <w:r>
        <w:t xml:space="preserve"> preprocessed pieces of code, the system tries to shift from exception classification to explaining the cause. It is especially important for </w:t>
      </w:r>
      <w:proofErr w:type="spellStart"/>
      <w:r>
        <w:t>RecoverIT</w:t>
      </w:r>
      <w:proofErr w:type="spellEnd"/>
      <w:r>
        <w:t xml:space="preserve"> since production issues can be caused by a wrong code change despite being manifested as generic HTTP errors, timeouts, and/or services not working even though the 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automatic classification and code-aware LLM diagnostics can be seen. For </w:t>
      </w:r>
      <w:proofErr w:type="spellStart"/>
      <w:r>
        <w:t>RecoverIT</w:t>
      </w:r>
      <w:proofErr w:type="spellEnd"/>
      <w:r>
        <w:t>, speed is especially important.</w:t>
      </w:r>
    </w:p>
    <w:p w14:paraId="2D2922DE" w14:textId="77777777" w:rsidR="00FA0051" w:rsidRDefault="00000000">
      <w:pPr>
        <w:jc w:val="both"/>
      </w:pPr>
      <w:r>
        <w:t xml:space="preserve">However, our assessment </w:t>
      </w:r>
      <w:proofErr w:type="gramStart"/>
      <w:r>
        <w:t>has to</w:t>
      </w:r>
      <w:proofErr w:type="gramEnd"/>
      <w:r>
        <w:t xml:space="preserve"> be extended to include the accuracy of multi-source RCA, the investigation process, the success of the remediation, recovery time, and verification reliability. There are </w:t>
      </w:r>
      <w:proofErr w:type="gramStart"/>
      <w:r>
        <w:t>a number of</w:t>
      </w:r>
      <w:proofErr w:type="gramEnd"/>
      <w:r>
        <w:t xml:space="preserve">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w:t>
      </w:r>
      <w:r>
        <w:lastRenderedPageBreak/>
        <w:t>the initial project proposal, as the suggested agent is supposed to use application and infrastructure logs, metrics, Git commits, deployment logs, CI/CD data, and configuration changes to diagnose problems and move to the next stages.</w:t>
      </w:r>
    </w:p>
    <w:p w14:paraId="1E2B6B01" w14:textId="77777777" w:rsidR="00FA0051" w:rsidRDefault="00000000">
      <w:pPr>
        <w:jc w:val="both"/>
      </w:pPr>
      <w:r>
        <w:t xml:space="preserve">The paper is complementary to the other supplied literature. </w:t>
      </w:r>
      <w:proofErr w:type="spellStart"/>
      <w:r>
        <w:t>RCAEval</w:t>
      </w:r>
      <w:proofErr w:type="spellEnd"/>
      <w:r>
        <w:t xml:space="preserve"> demonstrates the value of multi-source telemetry and reproducible RCA benchmarks. </w:t>
      </w:r>
      <w:proofErr w:type="spellStart"/>
      <w:r>
        <w:t>MicroRCA</w:t>
      </w:r>
      <w:proofErr w:type="spellEnd"/>
      <w:r>
        <w:t>-Agent uses logs, traces, and metrics through modality-specific preprocessing and then followed by multimodal LLM reasoning. GALA uses service dependency graphs and graph-guided investigation to reason about fault propagation. Flow-of-Action introduces SOP-guided multi-agent coordination to control LLM tool use.</w:t>
      </w:r>
    </w:p>
    <w:p w14:paraId="02B4BC5D" w14:textId="77777777" w:rsidR="00FA0051" w:rsidRDefault="00000000">
      <w:pPr>
        <w:jc w:val="both"/>
      </w:pPr>
      <w:r>
        <w:t xml:space="preserve">Interactive cloud settings are used for evaluating agents for detection, localization, RCA, and mitigation through </w:t>
      </w:r>
      <w:proofErr w:type="spellStart"/>
      <w:r>
        <w:t>AIOpsLab</w:t>
      </w:r>
      <w:proofErr w:type="spellEnd"/>
      <w:r>
        <w:t>. These papers demonstrate a development from specific fault analysis to self-reliant evidence-based investigations of incidents. The contribution of the paper written by Mhatre and Shaikh is significant in providing a software point of view.</w:t>
      </w:r>
    </w:p>
    <w:p w14:paraId="6AAAFBB2" w14:textId="77777777" w:rsidR="00FA0051" w:rsidRDefault="00000000">
      <w:pPr>
        <w:keepNext/>
        <w:spacing w:before="200" w:after="140" w:line="276" w:lineRule="auto"/>
      </w:pPr>
      <w:r>
        <w:rPr>
          <w:b/>
          <w:bCs/>
          <w:sz w:val="28"/>
          <w:szCs w:val="28"/>
        </w:rPr>
        <w:t>2.15 HEALTH-PROBE REMEDIATION</w:t>
      </w:r>
    </w:p>
    <w:p w14:paraId="3C86D98C" w14:textId="77777777" w:rsidR="00FA0051" w:rsidRDefault="00000000">
      <w:pPr>
        <w:jc w:val="both"/>
      </w:pPr>
      <w:proofErr w:type="spellStart"/>
      <w:r>
        <w:t>Kalakoti</w:t>
      </w:r>
      <w:proofErr w:type="spellEnd"/>
      <w:r>
        <w:t xml:space="preserve"> (2025) introduces an AI-enabled self-healing infrastructure architecture that is comprised of continuous health monitoring, incident diagnosis through AI, and predetermined remediation playbooks. This research is concerned with a particular challenge in today's cloud and distributed infrastructure: health monitoring can establish that there is an issue with a particular service, but this is not enough to ensure that the problem will be fixed quickly. Therefore, the solution suggested is a loop that includes health monitoring, incident diagnosis using AI, execution of the predetermined playbooks, and re-evaluation of the situation. This is very much applicable in the context of </w:t>
      </w:r>
      <w:proofErr w:type="spellStart"/>
      <w:r>
        <w:t>RecoverIT</w:t>
      </w:r>
      <w:proofErr w:type="spellEnd"/>
      <w:r>
        <w:t xml:space="preserve">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14:paraId="1C54A056" w14:textId="77777777" w:rsidR="00FA0051" w:rsidRDefault="00000000">
      <w:pPr>
        <w:jc w:val="both"/>
      </w:pPr>
      <w:r>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w:t>
      </w:r>
      <w:proofErr w:type="spellStart"/>
      <w:r>
        <w:t>RecoverIT</w:t>
      </w:r>
      <w:proofErr w:type="spellEnd"/>
      <w:r>
        <w:t xml:space="preserve"> since the system requires a means of validating whether the incident is ongoing and whether the </w:t>
      </w:r>
      <w:r>
        <w:lastRenderedPageBreak/>
        <w:t>remediation operation has indeed brought back the healthy state of service. One major contribution is the integration of AI reasoning together with the predetermined remediation playbooks.</w:t>
      </w:r>
    </w:p>
    <w:p w14:paraId="7597B9DD" w14:textId="77777777" w:rsidR="00FA0051" w:rsidRDefault="00000000">
      <w:pPr>
        <w:jc w:val="both"/>
      </w:pPr>
      <w:r>
        <w:t xml:space="preserve">The structure of the paper can be defined as a loop during which health monitoring takes place, anomaly detection happens, the reason for the problem is discovered with the help of AI analysis, a plan of actions is created and carried out, and finally, health is checked again to see if everything is done properly. It is pretty much </w:t>
      </w:r>
      <w:proofErr w:type="gramStart"/>
      <w:r>
        <w:t>similar to</w:t>
      </w:r>
      <w:proofErr w:type="gramEnd"/>
      <w:r>
        <w:t xml:space="preserve"> </w:t>
      </w:r>
      <w:proofErr w:type="spellStart"/>
      <w:r>
        <w:t>RecoverIT</w:t>
      </w:r>
      <w:proofErr w:type="spellEnd"/>
      <w:r>
        <w:t>, including incident identification, evidence gathering, root cause analysis, recovery planning, action execution, and results verification.</w:t>
      </w:r>
    </w:p>
    <w:p w14:paraId="58C23D15" w14:textId="77777777" w:rsidR="00FA0051" w:rsidRDefault="00000000">
      <w:pPr>
        <w:jc w:val="both"/>
      </w:pPr>
      <w:r>
        <w:t xml:space="preserve">In case the health does not improve, the agent will consider the remediation as failed and continue investigating instead of ending the incident automatically. The framework also applies to observability, where simple yet important indicators are health checks, and monitoring provides operational indicators. In </w:t>
      </w:r>
      <w:proofErr w:type="spellStart"/>
      <w:r>
        <w:t>RecoverIT</w:t>
      </w:r>
      <w:proofErr w:type="spellEnd"/>
      <w:r>
        <w: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14:paraId="2EAE3AC0" w14:textId="77777777" w:rsidR="00FA0051" w:rsidRDefault="00000000">
      <w:pPr>
        <w:jc w:val="both"/>
      </w:pPr>
      <w:r>
        <w:t xml:space="preserve">The paper emphasizes the significance of automation in minimizing manual intervention and offering recovery consistency. The creation of remediation playbooks could capture the operational expertise and make typical activities consistent and </w:t>
      </w:r>
      <w:proofErr w:type="spellStart"/>
      <w:proofErr w:type="gramStart"/>
      <w:r>
        <w:t>repeatable.The</w:t>
      </w:r>
      <w:proofErr w:type="spellEnd"/>
      <w:proofErr w:type="gramEnd"/>
      <w:r>
        <w:t xml:space="preserve"> approach is complementary to the procedural one proposed in Flow-of-Action, where structured processes restrict the investigation of LLMs. Also, the approach is complementary to the multi-agent systems in </w:t>
      </w:r>
      <w:proofErr w:type="spellStart"/>
      <w:r>
        <w:t>AIOpsLab</w:t>
      </w:r>
      <w:proofErr w:type="spellEnd"/>
      <w:r>
        <w:t xml:space="preserve">,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w:t>
      </w:r>
      <w:proofErr w:type="spellStart"/>
      <w:r>
        <w:t>RecoverIT</w:t>
      </w:r>
      <w:proofErr w:type="spellEnd"/>
      <w:r>
        <w:t>.</w:t>
      </w:r>
    </w:p>
    <w:p w14:paraId="6D10B5B5" w14:textId="77777777" w:rsidR="00FA0051" w:rsidRDefault="00000000">
      <w:pPr>
        <w:jc w:val="both"/>
      </w:pPr>
      <w:r>
        <w:t xml:space="preserve">Health-probe-based self-healing can answer “is the service unhealthy?” and playbooks can answer “what known recovery action should be attempted?”, but reliable autonomous incident handling also requires answering “why did the service become unhealthy?” The papers such as </w:t>
      </w:r>
      <w:proofErr w:type="spellStart"/>
      <w:r>
        <w:t>RCAEval</w:t>
      </w:r>
      <w:proofErr w:type="spellEnd"/>
      <w:r>
        <w:t xml:space="preserve">, </w:t>
      </w:r>
      <w:proofErr w:type="spellStart"/>
      <w:r>
        <w:t>MicroRCA</w:t>
      </w:r>
      <w:proofErr w:type="spellEnd"/>
      <w:r>
        <w:t xml:space="preserve">-Agent, GALA, and others try to </w:t>
      </w:r>
      <w:r>
        <w:lastRenderedPageBreak/>
        <w:t xml:space="preserve">solve this diagnostic problem through the means of telemetry correlation, multimodal reasoning, graph-based approach, and LLM agents. The approach of </w:t>
      </w:r>
      <w:proofErr w:type="spellStart"/>
      <w:r>
        <w:t>RecoverIT</w:t>
      </w:r>
      <w:proofErr w:type="spellEnd"/>
      <w:r>
        <w:t xml:space="preserve"> uses all these technologies at once by putting evidence-driven RCA first, so that the remediation would </w:t>
      </w:r>
      <w:proofErr w:type="gramStart"/>
      <w:r>
        <w:t>be connected with</w:t>
      </w:r>
      <w:proofErr w:type="gramEnd"/>
      <w:r>
        <w:t xml:space="preserve"> the specific root cause rather than just a generic health failure, triggering it. In addition, the paper speaks about the possibility of implementing different remediation levels, when some actions are to be done automatically while others have higher risks and need more careful consideration.</w:t>
      </w:r>
    </w:p>
    <w:p w14:paraId="3517D86A" w14:textId="77777777" w:rsidR="00FA0051" w:rsidRDefault="00000000">
      <w:pPr>
        <w:jc w:val="both"/>
      </w:pPr>
      <w:r>
        <w:t xml:space="preserve">It is crucial when we consider the Safety Layer of </w:t>
      </w:r>
      <w:proofErr w:type="spellStart"/>
      <w:r>
        <w:t>RecoverIT</w:t>
      </w:r>
      <w:proofErr w:type="spellEnd"/>
      <w:r>
        <w:t xml:space="preserve">. For instance, the restart of a sick pod can be considered low-risk activity that can be performed without any checks, whereas the </w:t>
      </w:r>
      <w:proofErr w:type="spellStart"/>
      <w:r>
        <w:t>roll back</w:t>
      </w:r>
      <w:proofErr w:type="spellEnd"/>
      <w:r>
        <w:t xml:space="preserve"> of production release and the configuration changes of the infrastructure may be risky and require validation. Such an approach of policy-driven execution helps to avoid an unwise decision from the LLM. For the Autonomous CI/CD Incident Triager &amp; Self-Healer project, the paper is important for the Recovery Planner, Safe Action Executor, and Post-Remediation Verification modules.</w:t>
      </w:r>
    </w:p>
    <w:p w14:paraId="6ED6377E" w14:textId="77777777" w:rsidR="00FA0051" w:rsidRDefault="00FA0051">
      <w:pPr>
        <w:jc w:val="both"/>
      </w:pPr>
    </w:p>
    <w:p w14:paraId="2B1BC693" w14:textId="77777777" w:rsidR="00FA0051" w:rsidRDefault="00FA0051">
      <w:pPr>
        <w:jc w:val="both"/>
      </w:pPr>
    </w:p>
    <w:p w14:paraId="639DBB29" w14:textId="77777777" w:rsidR="00FA0051" w:rsidRDefault="00000000">
      <w:pPr>
        <w:keepNext/>
        <w:spacing w:before="200" w:after="140" w:line="276" w:lineRule="auto"/>
      </w:pPr>
      <w:r>
        <w:rPr>
          <w:b/>
          <w:bCs/>
          <w:sz w:val="28"/>
          <w:szCs w:val="28"/>
        </w:rPr>
        <w:t>2.16 CI/CD FAILURE REMEDIATION</w:t>
      </w:r>
    </w:p>
    <w:p w14:paraId="3521F1DB" w14:textId="77777777" w:rsidR="00FA0051" w:rsidRDefault="00000000">
      <w:pPr>
        <w:jc w:val="both"/>
      </w:pPr>
      <w:r>
        <w:t xml:space="preserve">In this paper, we present </w:t>
      </w:r>
      <w:proofErr w:type="spellStart"/>
      <w:r>
        <w:t>LogSage</w:t>
      </w:r>
      <w:proofErr w:type="spellEnd"/>
      <w:r>
        <w:t xml:space="preserve">, an end-to-end Large Language Model based solution tailored to detect, diagnose and fix failures in CI/CD pipelines. The current paper is particularly relevant for </w:t>
      </w:r>
      <w:proofErr w:type="spellStart"/>
      <w:r>
        <w:t>RecoverIT</w:t>
      </w:r>
      <w:proofErr w:type="spellEnd"/>
      <w:r>
        <w:t xml:space="preserve"> since it directly tackles the issue of automated failure analysis in CI/CD pipelines. In contrast to general solutions to the incident management task, </w:t>
      </w:r>
      <w:proofErr w:type="spellStart"/>
      <w:r>
        <w:t>LogSage</w:t>
      </w:r>
      <w:proofErr w:type="spellEnd"/>
      <w:r>
        <w:t xml:space="preserve"> is designed for analyzing specific features of CI/CD pipeline logs, such as their large amount, heterogeneity, noisiness and difficult manual processing. The </w:t>
      </w:r>
      <w:proofErr w:type="spellStart"/>
      <w:r>
        <w:t>LogSage</w:t>
      </w:r>
      <w:proofErr w:type="spellEnd"/>
      <w:r>
        <w:t xml:space="preserve"> framework employs a two-step pipeline. At the first step, the root cause analysis for failed CI/CD pipeline logs is conducted. </w:t>
      </w:r>
    </w:p>
    <w:p w14:paraId="72482FDA" w14:textId="77777777" w:rsidR="00FA0051" w:rsidRDefault="00000000">
      <w:pPr>
        <w:jc w:val="both"/>
      </w:pPr>
      <w:r>
        <w:t xml:space="preserve">Rather than feeding whole raw logs to the LLM, </w:t>
      </w:r>
      <w:proofErr w:type="spellStart"/>
      <w:r>
        <w:t>LogSage</w:t>
      </w:r>
      <w:proofErr w:type="spellEnd"/>
      <w:r>
        <w:t xml:space="preserve"> utilizes a special preprocessing pipeline to highlight the most relevant information contained in log data. This approach reduces the workload for the language model and allows the reasoning module to </w:t>
      </w:r>
      <w:proofErr w:type="gramStart"/>
      <w:r>
        <w:t>take into account</w:t>
      </w:r>
      <w:proofErr w:type="gramEnd"/>
      <w:r>
        <w:t xml:space="preserve"> only the high-quality pieces of evidence. As a result of this step, a diagnosis with an explanation is provided. The second step of the pipeline is remedy generation. </w:t>
      </w:r>
      <w:proofErr w:type="spellStart"/>
      <w:r>
        <w:t>LogSage</w:t>
      </w:r>
      <w:proofErr w:type="spellEnd"/>
      <w:r>
        <w:t xml:space="preserve"> utilizes a Retrieval-Augmented Generation technique to obtain historical remedy plans.</w:t>
      </w:r>
    </w:p>
    <w:p w14:paraId="5660C178" w14:textId="77777777" w:rsidR="00FA0051" w:rsidRDefault="00000000">
      <w:pPr>
        <w:jc w:val="both"/>
      </w:pPr>
      <w:r>
        <w:lastRenderedPageBreak/>
        <w:t xml:space="preserve">The retrieved data is added to the RCA output so that the system will be able to create a proper remedy to the detected problem. The tool calling method is applied to convert the created remedy to an actual remediation plan. This is crucial for </w:t>
      </w:r>
      <w:proofErr w:type="spellStart"/>
      <w:r>
        <w:t>RecoverIT</w:t>
      </w:r>
      <w:proofErr w:type="spellEnd"/>
      <w:r>
        <w:t xml:space="preserve"> as it shows that the LLM-based system </w:t>
      </w:r>
      <w:proofErr w:type="gramStart"/>
      <w:r>
        <w:t>is capable of progressing</w:t>
      </w:r>
      <w:proofErr w:type="gramEnd"/>
      <w:r>
        <w:t xml:space="preserve"> from just describing the incident to </w:t>
      </w:r>
      <w:proofErr w:type="gramStart"/>
      <w:r>
        <w:t>actually creating</w:t>
      </w:r>
      <w:proofErr w:type="gramEnd"/>
      <w:r>
        <w:t xml:space="preserve"> the actions to fix the issue. One of the significant contributions of the research is that it was evaluated on both a publicly available dataset and a large-scale industrial one. The RCA step had around 98% precision and almost perfect recall rate, which proves that specialized preprocessing improves the performance of LLMs in analyzing CI/CD logs.</w:t>
      </w:r>
    </w:p>
    <w:p w14:paraId="58EAFB6C" w14:textId="77777777" w:rsidR="00FA0051" w:rsidRDefault="00000000">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49BC4E7A" w14:textId="77777777" w:rsidR="00FA0051"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w:t>
      </w:r>
      <w:proofErr w:type="spellStart"/>
      <w:proofErr w:type="gramStart"/>
      <w:r>
        <w:t>failure.It</w:t>
      </w:r>
      <w:proofErr w:type="spellEnd"/>
      <w:proofErr w:type="gramEnd"/>
      <w:r>
        <w:t xml:space="preserve"> is able to correlate CI/CD logs with application logs, infrastructure metrics, deployment history, and service health logs. Another valuable extension that should be considered is hypothesis-based root cause analysis. In this way, instead of taking the first generated diagnosis by the LLM right away, the proposed system </w:t>
      </w:r>
      <w:proofErr w:type="gramStart"/>
      <w:r>
        <w:t>is able to</w:t>
      </w:r>
      <w:proofErr w:type="gramEnd"/>
      <w:r>
        <w:t xml:space="preserve"> generate several potential root causes and check them against available evidence gathered from various sources.</w:t>
      </w:r>
    </w:p>
    <w:p w14:paraId="581B7BE8" w14:textId="77777777" w:rsidR="00FA0051" w:rsidRDefault="00000000">
      <w:pPr>
        <w:jc w:val="both"/>
      </w:pPr>
      <w:r>
        <w:t xml:space="preserve">For instance, after identifying the problem of database connection failure, the agent may consider database failure, wrong configuration, network issues, or deployment failure as several distinct hypotheses. Then, additional evidence can be collected to </w:t>
      </w:r>
      <w:r>
        <w:lastRenderedPageBreak/>
        <w:t xml:space="preserve">validate which one is more valid. The paper offers a solid base for the proposed Recovery Planner as well. </w:t>
      </w:r>
      <w:proofErr w:type="spellStart"/>
      <w:r>
        <w:t>LogSage</w:t>
      </w:r>
      <w:proofErr w:type="spellEnd"/>
      <w:r>
        <w:t xml:space="preserve"> shows how historical knowledge and tool invocation can be leveraged to create a solution. The proposed system can build on this by implementing a safety layer between the LLM and the infrastructure.</w:t>
      </w:r>
    </w:p>
    <w:p w14:paraId="316D481A" w14:textId="77777777" w:rsidR="00FA0051" w:rsidRDefault="00000000">
      <w:pPr>
        <w:jc w:val="both"/>
      </w:pPr>
      <w:r>
        <w:t>Rollback of deployment, restart of the service, retry of pipeline and scaling can be allowed as well as dangerous actions can require human approval. Another option for the proposed research would be a special safety layer between the LLM and infrastructure, which will add more value. Actions like rollback of the deployment, restart of the service, retry of the pipeline and scaling can be whitelisted, whereas dangerous actions may require human approval. The proposed system can also be expanded through the addition of closed-loop verification. Creation of an action for remedy is not equal to solving the problem at all. Agent should monitor the error rate, health of services, logs, and other metrics after rollback or restart of the application. In case the system starts working properly, it means that the incident is solved.</w:t>
      </w:r>
    </w:p>
    <w:p w14:paraId="4873D899" w14:textId="77777777" w:rsidR="00FA0051" w:rsidRDefault="00000000">
      <w:pPr>
        <w:jc w:val="both"/>
      </w:pPr>
      <w:r>
        <w:t xml:space="preserve">However, if the failure still exists, the agent should investigate again and redefine its hypotheses. In summary, the main research opportunity offered by this paper is to expand the CI/CD failure diagnosis into a more general evidence-based incident response process. The </w:t>
      </w:r>
      <w:proofErr w:type="spellStart"/>
      <w:r>
        <w:t>RecoverIT</w:t>
      </w:r>
      <w:proofErr w:type="spellEnd"/>
      <w:r>
        <w:t xml:space="preserve"> system uses CI/CD logs, the previous resolution history, git commit messages, deployments, production telemetry, hypothesis-driven reasoning, and verification of hypotheses after remediation. Overall, this is a much broader investigation process than just the CI/CD failure diagnosis process.</w:t>
      </w:r>
    </w:p>
    <w:p w14:paraId="1F49468B" w14:textId="77777777" w:rsidR="00FA0051" w:rsidRDefault="00000000">
      <w:pPr>
        <w:jc w:val="both"/>
      </w:pPr>
      <w:r>
        <w:t xml:space="preserve">The paper introduces </w:t>
      </w:r>
      <w:proofErr w:type="spellStart"/>
      <w:r>
        <w:t>LogSage</w:t>
      </w:r>
      <w:proofErr w:type="spellEnd"/>
      <w:r>
        <w:t xml:space="preserve"> - an end-to-end Large Language Model-based approach intended to detect, diagnose, and resolve failures in Continuous Integration and Continuous Deployment pipelines. It is very relevant to our topic as it solves the problem of automated failure investigation within CI/CD systems. As opposed to a </w:t>
      </w:r>
      <w:proofErr w:type="gramStart"/>
      <w:r>
        <w:t>general purpose</w:t>
      </w:r>
      <w:proofErr w:type="gramEnd"/>
      <w:r>
        <w:t xml:space="preserve"> incident management system, </w:t>
      </w:r>
      <w:proofErr w:type="spellStart"/>
      <w:r>
        <w:t>LogSage</w:t>
      </w:r>
      <w:proofErr w:type="spellEnd"/>
      <w:r>
        <w:t xml:space="preserve"> is targeted at the specifics of CI/CD pipeline logs - these logs are typically long, heterogeneous, noisy, and hard to be analyzed by hand. </w:t>
      </w:r>
      <w:proofErr w:type="spellStart"/>
      <w:r>
        <w:t>LogSage</w:t>
      </w:r>
      <w:proofErr w:type="spellEnd"/>
      <w:r>
        <w:t xml:space="preserve"> suggests a two-stage approach. In the first stage, the system performs root cause analysis on the failed CI/CD pipeline logs.</w:t>
      </w:r>
    </w:p>
    <w:p w14:paraId="5923F79E" w14:textId="77777777" w:rsidR="00FA0051" w:rsidRDefault="00000000">
      <w:pPr>
        <w:jc w:val="both"/>
      </w:pPr>
      <w:r>
        <w:t xml:space="preserve">Contrary to a general-purpose approach when the whole logs are fed into an LLM, </w:t>
      </w:r>
      <w:proofErr w:type="spellStart"/>
      <w:r>
        <w:t>LogSage</w:t>
      </w:r>
      <w:proofErr w:type="spellEnd"/>
      <w:r>
        <w:t xml:space="preserve"> suggests a special preprocessing pipeline to find valuable error information and filter out unnecessary parts of the logs. That alleviates the burden on the language </w:t>
      </w:r>
      <w:r>
        <w:lastRenderedPageBreak/>
        <w:t xml:space="preserve">model and allows the reasoning module to focus on high-quality evidence pieces. At this stage, the output of the process is a diagnosis and its rationale. The second stage is dedicated to remedy generation. Here, </w:t>
      </w:r>
      <w:proofErr w:type="spellStart"/>
      <w:r>
        <w:t>LogSage</w:t>
      </w:r>
      <w:proofErr w:type="spellEnd"/>
      <w:r>
        <w:t xml:space="preserve"> leverages the technique of Retrieval-Augmented Generation.</w:t>
      </w:r>
    </w:p>
    <w:p w14:paraId="53DF6048" w14:textId="77777777" w:rsidR="00FA0051" w:rsidRDefault="00000000">
      <w:pPr>
        <w:jc w:val="both"/>
      </w:pPr>
      <w:r>
        <w:t xml:space="preserve">The retrieved information is then merged with the RCA outcome to ensure that the system comes up with an adequate solution to the identified problem.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3B7D9BF9" w14:textId="77777777" w:rsidR="00FA0051" w:rsidRDefault="00000000">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5CD575EC" w14:textId="77777777" w:rsidR="00FA0051"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combine CI/CD logs with application logs, infrastructure metrics, deployment logs, and health information of services. An important extension of the framework is hypothesis-based root cause analysis. This means that the framework will not only rely on the first cause given by the LLM but </w:t>
      </w:r>
      <w:r>
        <w:lastRenderedPageBreak/>
        <w:t xml:space="preserve">will rather generate </w:t>
      </w:r>
      <w:proofErr w:type="gramStart"/>
      <w:r>
        <w:t>a number of</w:t>
      </w:r>
      <w:proofErr w:type="gramEnd"/>
      <w:r>
        <w:t xml:space="preserve"> different possible causes that can be tested based on the evidence collected from different sources.</w:t>
      </w:r>
    </w:p>
    <w:p w14:paraId="0419D01B" w14:textId="77777777" w:rsidR="00FA0051" w:rsidRDefault="00000000">
      <w:pPr>
        <w:jc w:val="both"/>
      </w:pPr>
      <w:r>
        <w:t xml:space="preserve">For example, after detecting a failure in a database connection, the framework may analyze database outage, misconfiguration, network issue, or deployment as different hypotheses. After that, it can collect additional evidence </w:t>
      </w:r>
      <w:proofErr w:type="gramStart"/>
      <w:r>
        <w:t>in order to</w:t>
      </w:r>
      <w:proofErr w:type="gramEnd"/>
      <w:r>
        <w:t xml:space="preserve"> understand which root cause is the most likely one. This paper can also serve as a good basis for developing the proposed Recovery Planner. </w:t>
      </w:r>
      <w:proofErr w:type="spellStart"/>
      <w:r>
        <w:t>LogSage</w:t>
      </w:r>
      <w:proofErr w:type="spellEnd"/>
      <w:r>
        <w:t xml:space="preserve"> shows how historical knowledge retrieval and tool calls can be leveraged to perform effective remediation. The proposed framework can use this approach and create a safety layer between the LLM and the infrastructure.</w:t>
      </w:r>
    </w:p>
    <w:p w14:paraId="6D514877" w14:textId="77777777" w:rsidR="00FA0051" w:rsidRDefault="00000000">
      <w:pPr>
        <w:jc w:val="both"/>
      </w:pPr>
      <w:r>
        <w:t>Some examples of actions to be whitelisted can include deployment rollback, service restart, pipeline retry, and controlled scaling. At the same time, potentially destructive actions will have to be approved by humans. This method can also be enhanced by the addition of a special safety layer between the LLM and the infrastructure. Actions like deployment rollback, service restart, pipeline retry, and scaling can be whitelisted, while potentially destructive actions will have to receive human approval. In addition, the proposed system will be able to enhance the research by including closed-loop verification. Making an action to fix a problem is not an automatic solution of that issue. The agent needs to verify error rates, service health, logs, and other data after rollback or restart of the application. If the system becomes operational again, then the incident is solved.</w:t>
      </w:r>
    </w:p>
    <w:p w14:paraId="6255E0F5" w14:textId="77777777" w:rsidR="00FA0051" w:rsidRDefault="00000000">
      <w:pPr>
        <w:jc w:val="both"/>
      </w:pPr>
      <w:r>
        <w:t>If there is still some failure occurring, then the agent needs to continue investigation and improve the hypotheses.</w:t>
      </w:r>
    </w:p>
    <w:p w14:paraId="13A40E38" w14:textId="77777777" w:rsidR="00FA0051" w:rsidRDefault="00000000">
      <w:pPr>
        <w:jc w:val="both"/>
      </w:pPr>
      <w:r>
        <w:t xml:space="preserve">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17C22D73" w14:textId="77777777" w:rsidR="00FA0051" w:rsidRDefault="00000000">
      <w:pPr>
        <w:keepNext/>
        <w:spacing w:before="200" w:after="140" w:line="276" w:lineRule="auto"/>
      </w:pPr>
      <w:r>
        <w:rPr>
          <w:b/>
          <w:bCs/>
          <w:sz w:val="28"/>
          <w:szCs w:val="28"/>
        </w:rPr>
        <w:lastRenderedPageBreak/>
        <w:t>2.17 CLOUD OBSERVABILITY RCA</w:t>
      </w:r>
    </w:p>
    <w:p w14:paraId="0F56439C" w14:textId="77777777" w:rsidR="00FA0051" w:rsidRDefault="00000000">
      <w:pPr>
        <w:jc w:val="both"/>
      </w:pPr>
      <w:r>
        <w:t xml:space="preserve">The current paper proposes a solution that combines Large Language Models with cloud-native observability platforms to enable automatic root cause analysis and remediation in the cloud environment. This solution is highly relevant to the </w:t>
      </w:r>
      <w:proofErr w:type="spellStart"/>
      <w:r>
        <w:t>RecoverIT</w:t>
      </w:r>
      <w:proofErr w:type="spellEnd"/>
      <w:r>
        <w:t xml:space="preserve"> work because it covers the whole pipeline of the process starting with telemetry collecting and anomaly detecting up to root cause finding and automatic recovering. There is one main problem identified in the modern cloud-native solutions: applications are becoming more complex and consist of many microservices, containers, and other distributed components. Hence, there is plenty of operational data produced in the form of metrics, logs, and traces. Rule-based monitoring solutions can identify certain known situations, but they lack the capability to comprehend the complex relationships between signals.</w:t>
      </w:r>
    </w:p>
    <w:p w14:paraId="7B6C7F4D" w14:textId="77777777" w:rsidR="00FA0051" w:rsidRDefault="00000000">
      <w:pPr>
        <w:jc w:val="both"/>
      </w:pPr>
      <w:r>
        <w:t xml:space="preserve">Only those anomalies and </w:t>
      </w:r>
      <w:proofErr w:type="gramStart"/>
      <w:r>
        <w:t>evidences</w:t>
      </w:r>
      <w:proofErr w:type="gramEnd"/>
      <w:r>
        <w:t xml:space="preserve"> that can potentially be related to the issue will be sent to the reasoning layer. The main element of the framework is the enhanced root cause analysis layer using the LLM. Domain-specific LLM is used to perform the reasoning on the data and propose root cause hypotheses. The system is designed to give the explanation for the diagnosed issue rather than just the fault name. This requirement matches the </w:t>
      </w:r>
      <w:proofErr w:type="spellStart"/>
      <w:r>
        <w:t>RecoverIT</w:t>
      </w:r>
      <w:proofErr w:type="spellEnd"/>
      <w:r>
        <w:t xml:space="preserve"> one stating that each root cause hypothesis should be backed by the evidence (logs, metrics, deployments, source code changes).</w:t>
      </w:r>
    </w:p>
    <w:p w14:paraId="0C5C9FB1" w14:textId="77777777" w:rsidR="00FA0051" w:rsidRDefault="00000000">
      <w:pPr>
        <w:jc w:val="both"/>
      </w:pPr>
      <w:r>
        <w:t>The paper also proposes a domain adaptation method for LLM.</w:t>
      </w:r>
    </w:p>
    <w:p w14:paraId="5867005F" w14:textId="77777777" w:rsidR="00FA0051" w:rsidRDefault="00000000">
      <w:pPr>
        <w:jc w:val="both"/>
      </w:pPr>
      <w:r>
        <w:t xml:space="preserve">Operational data may include specific jargon, system behavior, and failures that are underrepresented in language model training data. That is why the proposed framework utilizes the operational data </w:t>
      </w:r>
      <w:proofErr w:type="gramStart"/>
      <w:r>
        <w:t>in order to</w:t>
      </w:r>
      <w:proofErr w:type="gramEnd"/>
      <w:r>
        <w:t xml:space="preserve"> fine-tune the model and to increase its reasoning capabilities concerning cloud-native incidents. Thus, the importance of domain-specific knowledge in application of LLMs to AIOps and incident management becomes apparent. Yet another important element of the framework is the automated remediation layer.</w:t>
      </w:r>
    </w:p>
    <w:p w14:paraId="028629C3" w14:textId="77777777" w:rsidR="00FA0051" w:rsidRDefault="00000000">
      <w:pPr>
        <w:jc w:val="both"/>
      </w:pPr>
      <w:r>
        <w:t xml:space="preserve">After the root cause of the problem has been recognized by the LLM, a remediation plan is generated and translated into the operational actions. It is important to note that the architecture includes safety measures </w:t>
      </w:r>
      <w:proofErr w:type="gramStart"/>
      <w:r>
        <w:t>in regards to</w:t>
      </w:r>
      <w:proofErr w:type="gramEnd"/>
      <w:r>
        <w:t xml:space="preserve"> remediation of problems, not arbitrary executing of actions generated by the model. Such an approach is highly relevant to the </w:t>
      </w:r>
      <w:proofErr w:type="spellStart"/>
      <w:r>
        <w:t>RecoverIT</w:t>
      </w:r>
      <w:proofErr w:type="spellEnd"/>
      <w:r>
        <w:t xml:space="preserve"> project, because infrastructure actions </w:t>
      </w:r>
      <w:proofErr w:type="gramStart"/>
      <w:r>
        <w:t>have to</w:t>
      </w:r>
      <w:proofErr w:type="gramEnd"/>
      <w:r>
        <w:t xml:space="preserve"> be limited in </w:t>
      </w:r>
      <w:r>
        <w:lastRenderedPageBreak/>
        <w:t>some way or another. At the same time, the framework has an important feedback loop between the remediation and system monitoring layers.</w:t>
      </w:r>
    </w:p>
    <w:p w14:paraId="6FFCCADF" w14:textId="77777777" w:rsidR="00FA0051" w:rsidRDefault="00000000">
      <w:pPr>
        <w:jc w:val="both"/>
      </w:pPr>
      <w:r>
        <w:t>This is an important characteristic of a self-healing system because simply executing a recovery command does not guarantee that the original incident has been resolved. The 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14:paraId="4FFFAD39" w14:textId="77777777" w:rsidR="00FA0051" w:rsidRDefault="00000000">
      <w:pPr>
        <w:jc w:val="both"/>
      </w:pPr>
      <w:r>
        <w:t xml:space="preserve">For </w:t>
      </w:r>
      <w:proofErr w:type="spellStart"/>
      <w:r>
        <w:t>RecoverIT</w:t>
      </w:r>
      <w:proofErr w:type="spellEnd"/>
      <w:r>
        <w: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14:paraId="1EA536CE" w14:textId="77777777" w:rsidR="00FA0051" w:rsidRDefault="00000000">
      <w:pPr>
        <w:jc w:val="both"/>
      </w:pPr>
      <w:r>
        <w:t xml:space="preserve">For instance, in the case where errors start emerging right after a deployment, the agent should do more than check the runtime telemetry. It should analyze the changes introduced by the new deployment, compare it with the old healthy deployment, review CI/CD artifacts, and decide if it is possible to attribute the problem to the deployment. Multimodal evidence used by </w:t>
      </w:r>
      <w:proofErr w:type="spellStart"/>
      <w:r>
        <w:t>RecoverIT</w:t>
      </w:r>
      <w:proofErr w:type="spellEnd"/>
      <w:r>
        <w:t xml:space="preserve"> is further supported by the research paper as well. Logs, metrics, and traces can be viewed as complementary representations of the same incident. a future version of </w:t>
      </w:r>
      <w:proofErr w:type="spellStart"/>
      <w:r>
        <w:t>RecoverIT</w:t>
      </w:r>
      <w:proofErr w:type="spellEnd"/>
      <w:r>
        <w:t xml:space="preserve"> can take advantage of multimodality by adding yet another kind of evidence – the software-delivery context.</w:t>
      </w:r>
    </w:p>
    <w:p w14:paraId="4334412C" w14:textId="77777777" w:rsidR="00FA0051" w:rsidRDefault="00000000">
      <w:pPr>
        <w:jc w:val="both"/>
      </w:pPr>
      <w:r>
        <w:t xml:space="preserve">Namely, git history, deployment artifacts, CI/CD results, configuration and release artifacts can be correlated with runtime telemetry and create a full incident timeline. Another possibility would be the use of risk-aware remediation. In this case, the recommended system will have to classify the recovery attempt depending on the risk it poses to the system. Low-risk recoveries such as restarting the service or retrying the </w:t>
      </w:r>
      <w:r>
        <w:lastRenderedPageBreak/>
        <w:t>pipeline will have to be done automatically, while high-risk recovery attempts such as database and infrastructure changes will have to be manually confirmed.</w:t>
      </w:r>
    </w:p>
    <w:p w14:paraId="46B501A3" w14:textId="77777777" w:rsidR="00FA0051" w:rsidRDefault="00FA0051">
      <w:pPr>
        <w:jc w:val="both"/>
      </w:pPr>
    </w:p>
    <w:p w14:paraId="290C9D16" w14:textId="77777777" w:rsidR="00FA0051" w:rsidRDefault="00000000">
      <w:pPr>
        <w:keepNext/>
        <w:spacing w:before="200" w:after="140" w:line="276" w:lineRule="auto"/>
      </w:pPr>
      <w:r>
        <w:rPr>
          <w:b/>
          <w:bCs/>
          <w:sz w:val="28"/>
          <w:szCs w:val="28"/>
        </w:rPr>
        <w:t>2.18 COMPARISON AND RESEARCH GAP</w:t>
      </w:r>
    </w:p>
    <w:tbl>
      <w:tblPr>
        <w:tblStyle w:val="ad"/>
        <w:tblW w:w="8306" w:type="dxa"/>
        <w:jc w:val="center"/>
        <w:tblLayout w:type="fixed"/>
        <w:tblLook w:val="0400" w:firstRow="0" w:lastRow="0" w:firstColumn="0" w:lastColumn="0" w:noHBand="0" w:noVBand="1"/>
      </w:tblPr>
      <w:tblGrid>
        <w:gridCol w:w="2768"/>
        <w:gridCol w:w="2769"/>
        <w:gridCol w:w="2769"/>
      </w:tblGrid>
      <w:tr w:rsidR="00FA0051" w14:paraId="29F9A2D1" w14:textId="77777777">
        <w:trPr>
          <w:jc w:val="center"/>
        </w:trPr>
        <w:tc>
          <w:tcPr>
            <w:tcW w:w="2768" w:type="dxa"/>
          </w:tcPr>
          <w:p w14:paraId="63F32AC9" w14:textId="77777777" w:rsidR="00FA0051" w:rsidRDefault="00000000">
            <w:pPr>
              <w:spacing w:after="0" w:line="240" w:lineRule="auto"/>
            </w:pPr>
            <w:r>
              <w:rPr>
                <w:b/>
                <w:bCs/>
                <w:sz w:val="20"/>
                <w:szCs w:val="20"/>
              </w:rPr>
              <w:t>Research strand</w:t>
            </w:r>
          </w:p>
        </w:tc>
        <w:tc>
          <w:tcPr>
            <w:tcW w:w="2769" w:type="dxa"/>
          </w:tcPr>
          <w:p w14:paraId="02BD3A0A" w14:textId="77777777" w:rsidR="00FA0051" w:rsidRDefault="00000000">
            <w:pPr>
              <w:spacing w:after="0" w:line="240" w:lineRule="auto"/>
            </w:pPr>
            <w:r>
              <w:rPr>
                <w:b/>
                <w:bCs/>
                <w:sz w:val="20"/>
                <w:szCs w:val="20"/>
              </w:rPr>
              <w:t>Contribution</w:t>
            </w:r>
          </w:p>
        </w:tc>
        <w:tc>
          <w:tcPr>
            <w:tcW w:w="2769" w:type="dxa"/>
          </w:tcPr>
          <w:p w14:paraId="30683D04" w14:textId="77777777" w:rsidR="00FA0051" w:rsidRDefault="00000000">
            <w:pPr>
              <w:spacing w:after="0" w:line="240" w:lineRule="auto"/>
            </w:pPr>
            <w:r>
              <w:rPr>
                <w:b/>
                <w:bCs/>
                <w:sz w:val="20"/>
                <w:szCs w:val="20"/>
              </w:rPr>
              <w:t>Remaining gap for this project</w:t>
            </w:r>
          </w:p>
        </w:tc>
      </w:tr>
      <w:tr w:rsidR="00FA0051" w14:paraId="3F0C7448" w14:textId="77777777">
        <w:trPr>
          <w:jc w:val="center"/>
        </w:trPr>
        <w:tc>
          <w:tcPr>
            <w:tcW w:w="2768" w:type="dxa"/>
          </w:tcPr>
          <w:p w14:paraId="68E7E6AB" w14:textId="77777777" w:rsidR="00FA0051" w:rsidRDefault="00000000">
            <w:pPr>
              <w:spacing w:after="0" w:line="240" w:lineRule="auto"/>
            </w:pPr>
            <w:r>
              <w:rPr>
                <w:sz w:val="20"/>
                <w:szCs w:val="20"/>
              </w:rPr>
              <w:t>LLM agents</w:t>
            </w:r>
          </w:p>
        </w:tc>
        <w:tc>
          <w:tcPr>
            <w:tcW w:w="2769" w:type="dxa"/>
          </w:tcPr>
          <w:p w14:paraId="2389178C" w14:textId="77777777" w:rsidR="00FA0051" w:rsidRDefault="00000000">
            <w:pPr>
              <w:spacing w:after="0" w:line="240" w:lineRule="auto"/>
            </w:pPr>
            <w:r>
              <w:rPr>
                <w:sz w:val="20"/>
                <w:szCs w:val="20"/>
              </w:rPr>
              <w:t>Iterative tool use and evidence retrieval</w:t>
            </w:r>
          </w:p>
        </w:tc>
        <w:tc>
          <w:tcPr>
            <w:tcW w:w="2769" w:type="dxa"/>
          </w:tcPr>
          <w:p w14:paraId="5D591F23" w14:textId="77777777" w:rsidR="00FA0051" w:rsidRDefault="00000000">
            <w:pPr>
              <w:spacing w:after="0" w:line="240" w:lineRule="auto"/>
            </w:pPr>
            <w:r>
              <w:rPr>
                <w:sz w:val="20"/>
                <w:szCs w:val="20"/>
              </w:rPr>
              <w:t>Need bounded cost and structured provenance</w:t>
            </w:r>
          </w:p>
        </w:tc>
      </w:tr>
      <w:tr w:rsidR="00FA0051" w14:paraId="2656CF66" w14:textId="77777777">
        <w:trPr>
          <w:jc w:val="center"/>
        </w:trPr>
        <w:tc>
          <w:tcPr>
            <w:tcW w:w="2768" w:type="dxa"/>
          </w:tcPr>
          <w:p w14:paraId="5BD5BD94" w14:textId="77777777" w:rsidR="00FA0051" w:rsidRDefault="00000000">
            <w:pPr>
              <w:spacing w:after="0" w:line="240" w:lineRule="auto"/>
            </w:pPr>
            <w:r>
              <w:rPr>
                <w:sz w:val="20"/>
                <w:szCs w:val="20"/>
              </w:rPr>
              <w:t>Log-focused RCA</w:t>
            </w:r>
          </w:p>
        </w:tc>
        <w:tc>
          <w:tcPr>
            <w:tcW w:w="2769" w:type="dxa"/>
          </w:tcPr>
          <w:p w14:paraId="31D6C549" w14:textId="77777777" w:rsidR="00FA0051" w:rsidRDefault="00000000">
            <w:pPr>
              <w:spacing w:after="0" w:line="240" w:lineRule="auto"/>
            </w:pPr>
            <w:r>
              <w:rPr>
                <w:sz w:val="20"/>
                <w:szCs w:val="20"/>
              </w:rPr>
              <w:t>Filters high-value log evidence</w:t>
            </w:r>
          </w:p>
        </w:tc>
        <w:tc>
          <w:tcPr>
            <w:tcW w:w="2769" w:type="dxa"/>
          </w:tcPr>
          <w:p w14:paraId="175B584A" w14:textId="77777777" w:rsidR="00FA0051" w:rsidRDefault="00000000">
            <w:pPr>
              <w:spacing w:after="0" w:line="240" w:lineRule="auto"/>
            </w:pPr>
            <w:r>
              <w:rPr>
                <w:sz w:val="20"/>
                <w:szCs w:val="20"/>
              </w:rPr>
              <w:t>Need to join software delivery with runtime context</w:t>
            </w:r>
          </w:p>
        </w:tc>
      </w:tr>
      <w:tr w:rsidR="00FA0051" w14:paraId="703141E1" w14:textId="77777777">
        <w:trPr>
          <w:jc w:val="center"/>
        </w:trPr>
        <w:tc>
          <w:tcPr>
            <w:tcW w:w="2768" w:type="dxa"/>
          </w:tcPr>
          <w:p w14:paraId="6B5F3E97" w14:textId="77777777" w:rsidR="00FA0051" w:rsidRDefault="00000000">
            <w:pPr>
              <w:spacing w:after="0" w:line="240" w:lineRule="auto"/>
            </w:pPr>
            <w:r>
              <w:rPr>
                <w:sz w:val="20"/>
                <w:szCs w:val="20"/>
              </w:rPr>
              <w:t>Microservice RCA</w:t>
            </w:r>
          </w:p>
        </w:tc>
        <w:tc>
          <w:tcPr>
            <w:tcW w:w="2769" w:type="dxa"/>
          </w:tcPr>
          <w:p w14:paraId="3FF10C15" w14:textId="77777777" w:rsidR="00FA0051" w:rsidRDefault="00000000">
            <w:pPr>
              <w:spacing w:after="0" w:line="240" w:lineRule="auto"/>
            </w:pPr>
            <w:r>
              <w:rPr>
                <w:sz w:val="20"/>
                <w:szCs w:val="20"/>
              </w:rPr>
              <w:t>Causal and multimodal reasoning</w:t>
            </w:r>
          </w:p>
        </w:tc>
        <w:tc>
          <w:tcPr>
            <w:tcW w:w="2769" w:type="dxa"/>
          </w:tcPr>
          <w:p w14:paraId="1D696AC1" w14:textId="77777777" w:rsidR="00FA0051" w:rsidRDefault="00000000">
            <w:pPr>
              <w:spacing w:after="0" w:line="240" w:lineRule="auto"/>
            </w:pPr>
            <w:r>
              <w:rPr>
                <w:sz w:val="20"/>
                <w:szCs w:val="20"/>
              </w:rPr>
              <w:t>Need source identity, timeline and abstention</w:t>
            </w:r>
          </w:p>
        </w:tc>
      </w:tr>
      <w:tr w:rsidR="00FA0051" w14:paraId="3A657DE7" w14:textId="77777777">
        <w:trPr>
          <w:jc w:val="center"/>
        </w:trPr>
        <w:tc>
          <w:tcPr>
            <w:tcW w:w="2768" w:type="dxa"/>
          </w:tcPr>
          <w:p w14:paraId="2CB957CA" w14:textId="77777777" w:rsidR="00FA0051" w:rsidRDefault="00000000">
            <w:pPr>
              <w:spacing w:after="0" w:line="240" w:lineRule="auto"/>
            </w:pPr>
            <w:r>
              <w:rPr>
                <w:sz w:val="20"/>
                <w:szCs w:val="20"/>
              </w:rPr>
              <w:t>CI/CD failure analysis</w:t>
            </w:r>
          </w:p>
        </w:tc>
        <w:tc>
          <w:tcPr>
            <w:tcW w:w="2769" w:type="dxa"/>
          </w:tcPr>
          <w:p w14:paraId="5D69AE62" w14:textId="77777777" w:rsidR="00FA0051" w:rsidRDefault="00000000">
            <w:pPr>
              <w:spacing w:after="0" w:line="240" w:lineRule="auto"/>
            </w:pPr>
            <w:r>
              <w:rPr>
                <w:sz w:val="20"/>
                <w:szCs w:val="20"/>
              </w:rPr>
              <w:t>Pipeline-specific diagnosis</w:t>
            </w:r>
          </w:p>
        </w:tc>
        <w:tc>
          <w:tcPr>
            <w:tcW w:w="2769" w:type="dxa"/>
          </w:tcPr>
          <w:p w14:paraId="3A53C2D0" w14:textId="77777777" w:rsidR="00FA0051" w:rsidRDefault="00000000">
            <w:pPr>
              <w:spacing w:after="0" w:line="240" w:lineRule="auto"/>
            </w:pPr>
            <w:r>
              <w:rPr>
                <w:sz w:val="20"/>
                <w:szCs w:val="20"/>
              </w:rPr>
              <w:t>Need production incident correlation</w:t>
            </w:r>
          </w:p>
        </w:tc>
      </w:tr>
      <w:tr w:rsidR="00FA0051" w14:paraId="6742EF68" w14:textId="77777777">
        <w:trPr>
          <w:jc w:val="center"/>
        </w:trPr>
        <w:tc>
          <w:tcPr>
            <w:tcW w:w="2768" w:type="dxa"/>
          </w:tcPr>
          <w:p w14:paraId="629BE6AD" w14:textId="77777777" w:rsidR="00FA0051" w:rsidRDefault="00000000">
            <w:pPr>
              <w:spacing w:after="0" w:line="240" w:lineRule="auto"/>
            </w:pPr>
            <w:r>
              <w:rPr>
                <w:sz w:val="20"/>
                <w:szCs w:val="20"/>
              </w:rPr>
              <w:t>Self-healing systems</w:t>
            </w:r>
          </w:p>
        </w:tc>
        <w:tc>
          <w:tcPr>
            <w:tcW w:w="2769" w:type="dxa"/>
          </w:tcPr>
          <w:p w14:paraId="11ED59EF" w14:textId="77777777" w:rsidR="00FA0051" w:rsidRDefault="00000000">
            <w:pPr>
              <w:spacing w:after="0" w:line="240" w:lineRule="auto"/>
            </w:pPr>
            <w:r>
              <w:rPr>
                <w:sz w:val="20"/>
                <w:szCs w:val="20"/>
              </w:rPr>
              <w:t>Recovery procedures and monitoring</w:t>
            </w:r>
          </w:p>
        </w:tc>
        <w:tc>
          <w:tcPr>
            <w:tcW w:w="2769" w:type="dxa"/>
          </w:tcPr>
          <w:p w14:paraId="599FEC8E" w14:textId="77777777" w:rsidR="00FA0051" w:rsidRDefault="00000000">
            <w:pPr>
              <w:spacing w:after="0" w:line="240" w:lineRule="auto"/>
            </w:pPr>
            <w:r>
              <w:rPr>
                <w:sz w:val="20"/>
                <w:szCs w:val="20"/>
              </w:rPr>
              <w:t>Need approval and execution safety before deployment</w:t>
            </w:r>
          </w:p>
        </w:tc>
      </w:tr>
    </w:tbl>
    <w:p w14:paraId="0DE7513C" w14:textId="77777777" w:rsidR="00FA0051" w:rsidRDefault="00000000">
      <w:pPr>
        <w:spacing w:before="80" w:after="200"/>
        <w:jc w:val="center"/>
      </w:pPr>
      <w:r>
        <w:rPr>
          <w:sz w:val="20"/>
          <w:szCs w:val="20"/>
        </w:rPr>
        <w:t>Table 2.1 Literature comparison</w:t>
      </w:r>
    </w:p>
    <w:p w14:paraId="7E242636" w14:textId="77777777" w:rsidR="00FA0051" w:rsidRDefault="00000000">
      <w:pPr>
        <w:jc w:val="both"/>
      </w:pPr>
      <w:r>
        <w:t xml:space="preserve">The gap here is that of combining delivery event and runtime observation data in one evidence trail while ensuring the accountability of the conclusions and recommendations made. </w:t>
      </w:r>
      <w:proofErr w:type="spellStart"/>
      <w:r>
        <w:t>RecoverIT</w:t>
      </w:r>
      <w:proofErr w:type="spellEnd"/>
      <w:r>
        <w:t xml:space="preserve"> has managed to bridge this gap in the areas of investigation and recommendation. The system does not purport to beat other RCA efforts on either accuracy or operational efficiency since there is no labeled incident benchmark.</w:t>
      </w:r>
    </w:p>
    <w:p w14:paraId="4BDAE765" w14:textId="77777777" w:rsidR="00FA0051" w:rsidRDefault="00000000">
      <w:r>
        <w:br w:type="page"/>
      </w:r>
    </w:p>
    <w:p w14:paraId="27EBD83F" w14:textId="77777777" w:rsidR="00FA0051" w:rsidRDefault="00000000">
      <w:pPr>
        <w:spacing w:after="160" w:line="276" w:lineRule="auto"/>
        <w:jc w:val="center"/>
      </w:pPr>
      <w:r>
        <w:rPr>
          <w:b/>
          <w:bCs/>
        </w:rPr>
        <w:lastRenderedPageBreak/>
        <w:t>CHAPTER 3</w:t>
      </w:r>
    </w:p>
    <w:p w14:paraId="1DD3B877" w14:textId="77777777" w:rsidR="00FA0051" w:rsidRDefault="00000000">
      <w:pPr>
        <w:spacing w:after="400" w:line="276" w:lineRule="auto"/>
        <w:jc w:val="center"/>
      </w:pPr>
      <w:r>
        <w:rPr>
          <w:b/>
          <w:bCs/>
          <w:sz w:val="32"/>
          <w:szCs w:val="32"/>
        </w:rPr>
        <w:t>METHODOLOGY AND SYSTEM DESIGN</w:t>
      </w:r>
    </w:p>
    <w:p w14:paraId="5E585CF5" w14:textId="77777777" w:rsidR="00FA0051" w:rsidRDefault="00000000">
      <w:pPr>
        <w:keepNext/>
        <w:spacing w:before="200" w:after="140" w:line="276" w:lineRule="auto"/>
      </w:pPr>
      <w:r>
        <w:rPr>
          <w:b/>
          <w:bCs/>
          <w:sz w:val="28"/>
          <w:szCs w:val="28"/>
        </w:rPr>
        <w:t>3.1 DESIGN PRINCIPLES</w:t>
      </w:r>
    </w:p>
    <w:p w14:paraId="7EF317E3" w14:textId="77777777" w:rsidR="00FA0051" w:rsidRDefault="00000000">
      <w:pPr>
        <w:jc w:val="both"/>
      </w:pPr>
      <w:r>
        <w:t xml:space="preserve">Inference shall be done only after observations have been made. Each observation is backed with a source, identifier, and timestamp. This makes sure that a hypothesis can use it as a concrete record. The model does not validate whether a record referenced by the hypothesis is </w:t>
      </w:r>
      <w:proofErr w:type="gramStart"/>
      <w:r>
        <w:t>actually existing</w:t>
      </w:r>
      <w:proofErr w:type="gramEnd"/>
      <w:r>
        <w:t>. We notice that this principle is used when source types, normalizing sources, creating contexts. Finally, all policies are reviewed.</w:t>
      </w:r>
    </w:p>
    <w:p w14:paraId="4EE86D74" w14:textId="77777777" w:rsidR="00FA0051" w:rsidRDefault="00000000">
      <w:pPr>
        <w:jc w:val="both"/>
      </w:pPr>
      <w:r>
        <w:t>The configuration during the runtime is clear. The settings file provides the selected reasoning provider, the model. It also provides the available source adapters, the timeouts, and the checkpoint directory. An automatic live composition needs a concrete provider to work with it. The fake providers are injected only by the tests themselves, but not the system. Such a configuration will prevent unintentional running of production code with the test data.</w:t>
      </w:r>
    </w:p>
    <w:p w14:paraId="45BBDD12" w14:textId="77777777" w:rsidR="00FA0051" w:rsidRDefault="00000000">
      <w:pPr>
        <w:jc w:val="both"/>
      </w:pPr>
      <w:r>
        <w:t>The investigations have defined limits within the system. The graph uses the investigation budget and stopping criteria for managing the rounds of collection. The investigation is not automatically completed because of the acceptable claim made by the LLM. If there is not enough information to make a diagnosis, the system can produce an inconclusive result where criteria are still unfinished.</w:t>
      </w:r>
    </w:p>
    <w:p w14:paraId="531CE4E3" w14:textId="77777777" w:rsidR="00FA0051" w:rsidRDefault="00000000">
      <w:pPr>
        <w:keepNext/>
        <w:spacing w:before="200" w:after="140" w:line="276" w:lineRule="auto"/>
      </w:pPr>
      <w:r>
        <w:rPr>
          <w:b/>
          <w:bCs/>
          <w:sz w:val="28"/>
          <w:szCs w:val="28"/>
        </w:rPr>
        <w:t>3.2 SYSTEM ARCHITECTURE</w:t>
      </w:r>
    </w:p>
    <w:p w14:paraId="1685C124" w14:textId="77777777" w:rsidR="00FA0051" w:rsidRDefault="00000000">
      <w:pPr>
        <w:jc w:val="both"/>
      </w:pPr>
      <w:r>
        <w:t xml:space="preserve">There are three main levels of the application. The boundary layer accepts the canonical incident and identifies </w:t>
      </w:r>
      <w:proofErr w:type="gramStart"/>
      <w:r>
        <w:t>all of</w:t>
      </w:r>
      <w:proofErr w:type="gramEnd"/>
      <w:r>
        <w:t xml:space="preserve"> the configured source capabilities. The evidence level collects, validates, normalizes, archives, and correlates the evidence in a timeline. Finally, a context capture. The reasoning level identifies gaps, makes queries and hypotheses. </w:t>
      </w:r>
    </w:p>
    <w:p w14:paraId="244F5267" w14:textId="77777777" w:rsidR="00FA0051" w:rsidRDefault="00000000">
      <w:pPr>
        <w:jc w:val="both"/>
      </w:pPr>
      <w:r>
        <w:t>Then it examines stopping conditions, ranks the hypotheses by evidence, and optionally creates a remediation recommendation. The runner converts the graph state to an immutable state appropriate for CLI and HTTP clients.</w:t>
      </w:r>
    </w:p>
    <w:p w14:paraId="12190878" w14:textId="77777777" w:rsidR="00FA0051" w:rsidRDefault="00000000">
      <w:pPr>
        <w:jc w:val="both"/>
      </w:pPr>
      <w:r>
        <w:t xml:space="preserve">The </w:t>
      </w:r>
      <w:proofErr w:type="spellStart"/>
      <w:r>
        <w:t>LangGraph</w:t>
      </w:r>
      <w:proofErr w:type="spellEnd"/>
      <w:r>
        <w:t xml:space="preserve"> state is designed to contain only information that is easy to serialize and deserialize, i.e. no services. Dependencies are separated from the state of the graph </w:t>
      </w:r>
      <w:r>
        <w:lastRenderedPageBreak/>
        <w:t xml:space="preserve">and are passed to the nodes as needed. It means that you can checkpoint your work without converting connections to HTTP, callbacks, or any access utilities to something serializable. </w:t>
      </w:r>
    </w:p>
    <w:p w14:paraId="6566AF45" w14:textId="77777777" w:rsidR="00FA0051" w:rsidRDefault="00000000">
      <w:pPr>
        <w:jc w:val="both"/>
      </w:pPr>
      <w:r>
        <w:t xml:space="preserve">In case of practical implementation, there is </w:t>
      </w:r>
      <w:proofErr w:type="gramStart"/>
      <w:r>
        <w:t>a</w:t>
      </w:r>
      <w:proofErr w:type="gramEnd"/>
      <w:r>
        <w:t xml:space="preserve"> SQLite </w:t>
      </w:r>
      <w:proofErr w:type="spellStart"/>
      <w:r>
        <w:t>checkpointer</w:t>
      </w:r>
      <w:proofErr w:type="spellEnd"/>
      <w:r>
        <w:t xml:space="preserve"> handling saving of the state and for tests, there is a state using </w:t>
      </w:r>
      <w:proofErr w:type="spellStart"/>
      <w:proofErr w:type="gramStart"/>
      <w:r>
        <w:t>memory.The</w:t>
      </w:r>
      <w:proofErr w:type="spellEnd"/>
      <w:proofErr w:type="gramEnd"/>
      <w:r>
        <w:t xml:space="preserve"> adapters of the sources are read-only. It gives an ability to perform the investigation with the necessary permissions.</w:t>
      </w:r>
    </w:p>
    <w:p w14:paraId="2F5ED571" w14:textId="77777777" w:rsidR="00FA0051" w:rsidRDefault="00000000">
      <w:pPr>
        <w:jc w:val="both"/>
      </w:pPr>
      <w:r>
        <w:t>The agent does not change anything in the sources itself. The adapter exposes what is possible to query and returns a result with the source's status, records and warnings. The sources which are unavailable are stated as gaps and returned without fabricating any evidence.</w:t>
      </w:r>
    </w:p>
    <w:p w14:paraId="642F0EB0" w14:textId="77777777" w:rsidR="00FA0051" w:rsidRDefault="00000000">
      <w:pPr>
        <w:jc w:val="center"/>
      </w:pPr>
      <w:r>
        <w:rPr>
          <w:noProof/>
        </w:rPr>
        <w:drawing>
          <wp:inline distT="0" distB="0" distL="0" distR="0" wp14:anchorId="21946F83" wp14:editId="5686B7CD">
            <wp:extent cx="5184000" cy="1069200"/>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184000" cy="1069200"/>
                    </a:xfrm>
                    <a:prstGeom prst="rect">
                      <a:avLst/>
                    </a:prstGeom>
                    <a:ln/>
                  </pic:spPr>
                </pic:pic>
              </a:graphicData>
            </a:graphic>
          </wp:inline>
        </w:drawing>
      </w:r>
    </w:p>
    <w:p w14:paraId="7C537071" w14:textId="77777777" w:rsidR="00FA0051" w:rsidRDefault="00000000">
      <w:pPr>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280D9E95" w14:textId="77777777" w:rsidR="00FA0051" w:rsidRDefault="00000000">
      <w:pPr>
        <w:keepNext/>
        <w:spacing w:before="200" w:after="140" w:line="276" w:lineRule="auto"/>
      </w:pPr>
      <w:r>
        <w:rPr>
          <w:b/>
          <w:bCs/>
          <w:sz w:val="28"/>
          <w:szCs w:val="28"/>
        </w:rPr>
        <w:t>3.3 INCIDENT INTAKE AND CONTRACTS</w:t>
      </w:r>
    </w:p>
    <w:p w14:paraId="2D897373" w14:textId="77777777" w:rsidR="00FA0051" w:rsidRDefault="00000000">
      <w:pPr>
        <w:jc w:val="both"/>
      </w:pPr>
      <w:proofErr w:type="spellStart"/>
      <w:r>
        <w:t>IncidentSeed</w:t>
      </w:r>
      <w:proofErr w:type="spellEnd"/>
      <w:r>
        <w:t xml:space="preserve"> contract contains all data fields such as incident id, service impacted, environment, severity, time detected and received summary. </w:t>
      </w:r>
      <w:proofErr w:type="spellStart"/>
      <w:r>
        <w:t>Pydantic</w:t>
      </w:r>
      <w:proofErr w:type="spellEnd"/>
      <w:r>
        <w:t xml:space="preserve"> typed contracts are used to ensure the validity of data being transferred between different modules. Versioned schemas and canonical </w:t>
      </w:r>
      <w:proofErr w:type="spellStart"/>
      <w:r>
        <w:t>json</w:t>
      </w:r>
      <w:proofErr w:type="spellEnd"/>
      <w:r>
        <w:t xml:space="preserve"> minimize ambiguities between collection, evidence, timeline, and reasoning modules. The source capabilities catalog indicates what data can be provided by the adapter. A query plan asks for certain fields and time ranges. </w:t>
      </w:r>
    </w:p>
    <w:p w14:paraId="0D1EDAE5" w14:textId="77777777" w:rsidR="00FA0051" w:rsidRDefault="00000000">
      <w:pPr>
        <w:jc w:val="both"/>
      </w:pPr>
      <w:r>
        <w:t xml:space="preserve">Then, the collection service executes these queries </w:t>
      </w:r>
      <w:proofErr w:type="gramStart"/>
      <w:r>
        <w:t>taking into account</w:t>
      </w:r>
      <w:proofErr w:type="gramEnd"/>
      <w:r>
        <w:t xml:space="preserve"> the number of parallel queries and their duration. It finally reports on the success and failures of queries. In this way, you </w:t>
      </w:r>
      <w:proofErr w:type="gramStart"/>
      <w:r>
        <w:t>are able to</w:t>
      </w:r>
      <w:proofErr w:type="gramEnd"/>
      <w:r>
        <w:t xml:space="preserve"> distinguish the absence of the data due to adapter failure and success of the query.</w:t>
      </w:r>
    </w:p>
    <w:p w14:paraId="73C04E0B" w14:textId="77777777" w:rsidR="00FA0051" w:rsidRDefault="00000000">
      <w:pPr>
        <w:jc w:val="both"/>
      </w:pPr>
      <w:r>
        <w:t xml:space="preserve">In this case, the role of the contracts becomes essential since it is an AI-assisted system. The output of the free-form model is created according to the requirement. Identifiers, </w:t>
      </w:r>
      <w:r>
        <w:lastRenderedPageBreak/>
        <w:t xml:space="preserve">time fields, evidence references, and status </w:t>
      </w:r>
      <w:proofErr w:type="spellStart"/>
      <w:r>
        <w:t>enums</w:t>
      </w:r>
      <w:proofErr w:type="spellEnd"/>
      <w:r>
        <w:t xml:space="preserve"> validation in advance makes invalid data an error or non-blocking recommendation.</w:t>
      </w:r>
    </w:p>
    <w:p w14:paraId="337EE772" w14:textId="77777777" w:rsidR="00FA0051" w:rsidRDefault="00000000">
      <w:pPr>
        <w:keepNext/>
        <w:spacing w:before="200" w:after="140" w:line="276" w:lineRule="auto"/>
      </w:pPr>
      <w:r>
        <w:rPr>
          <w:b/>
          <w:bCs/>
          <w:sz w:val="28"/>
          <w:szCs w:val="28"/>
        </w:rPr>
        <w:t>3.4 SOURCE COLLECTION</w:t>
      </w:r>
    </w:p>
    <w:p w14:paraId="2681C606" w14:textId="77777777" w:rsidR="00FA0051" w:rsidRDefault="00000000">
      <w:pPr>
        <w:jc w:val="both"/>
      </w:pPr>
      <w:r>
        <w:t xml:space="preserve">Adapters for configured sources provide read-only access to specified source types. These source types consist of logs, metrics, Git changes, deployments, pipelines, and health indicators. Live runtime generates adapters for only those sources which are under their trusted configuration settings. </w:t>
      </w:r>
    </w:p>
    <w:p w14:paraId="5B96A434" w14:textId="77777777" w:rsidR="00FA0051" w:rsidRDefault="00000000">
      <w:pPr>
        <w:jc w:val="both"/>
      </w:pPr>
      <w:r>
        <w:t>Instead of assuming that each incident could use all sources, capabilities provide the ability to adapt the query planner to a particular deployment.</w:t>
      </w:r>
    </w:p>
    <w:p w14:paraId="3D26386E" w14:textId="77777777" w:rsidR="00FA0051" w:rsidRDefault="00000000">
      <w:pPr>
        <w:jc w:val="both"/>
      </w:pPr>
      <w:r>
        <w:t xml:space="preserve">The collection process is split into two processes including retrieving and interpreting. Adapters retrieve the original record IDs and timestamps but do not find the root cause of the problem. The collection service merges queries </w:t>
      </w:r>
      <w:proofErr w:type="gramStart"/>
      <w:r>
        <w:t>and also</w:t>
      </w:r>
      <w:proofErr w:type="gramEnd"/>
      <w:r>
        <w:t xml:space="preserve"> handles partial failures. </w:t>
      </w:r>
    </w:p>
    <w:p w14:paraId="7E4FB01F" w14:textId="77777777" w:rsidR="00FA0051" w:rsidRDefault="00000000">
      <w:pPr>
        <w:jc w:val="both"/>
      </w:pPr>
      <w:r>
        <w:t xml:space="preserve">Besides, it provides the assurance that the analysis will not fail if any of the </w:t>
      </w:r>
      <w:proofErr w:type="gramStart"/>
      <w:r>
        <w:t>sources</w:t>
      </w:r>
      <w:proofErr w:type="gramEnd"/>
      <w:r>
        <w:t xml:space="preserve"> times out. It will assist in the latter phases to assess the collected evidence and whether there is enough of it or not.</w:t>
      </w:r>
    </w:p>
    <w:p w14:paraId="52247F22" w14:textId="77777777" w:rsidR="00FA0051" w:rsidRDefault="00000000">
      <w:pPr>
        <w:jc w:val="both"/>
      </w:pPr>
      <w:r>
        <w:t>The source endpoints and credentials are included only in server-side configurations. The operational data is viewed as untrusted data and not as a command for the graph. Record should be validated and redacted prior to reaching the model as it is vital since logs and configuration payloads could contain the data from adversaries.</w:t>
      </w:r>
    </w:p>
    <w:p w14:paraId="5D2E2E84" w14:textId="77777777" w:rsidR="00FA0051" w:rsidRDefault="00000000">
      <w:pPr>
        <w:keepNext/>
        <w:spacing w:before="200" w:after="140" w:line="276" w:lineRule="auto"/>
      </w:pPr>
      <w:r>
        <w:rPr>
          <w:b/>
          <w:bCs/>
          <w:sz w:val="28"/>
          <w:szCs w:val="28"/>
        </w:rPr>
        <w:t>3.5 EVIDENCE PROCESSING AND PROVENANCE</w:t>
      </w:r>
    </w:p>
    <w:p w14:paraId="4FBB5EC3" w14:textId="77777777" w:rsidR="00FA0051" w:rsidRDefault="00000000">
      <w:pPr>
        <w:jc w:val="both"/>
      </w:pPr>
      <w:r>
        <w:t xml:space="preserve">Normalization of the timestamp into UTC format while retaining the event time and observation time is performed at the evidence layer. An ID for the record, classification, and record quality are provided by this layer. Source IDs are stored for traceability reasons. These operations enable comparison of information from different sources and tracing of data origins. Deduplication deals with duplicate events. For example, duplicate lines in a log file should not result in separate votes on the same hypothesis. Evidence Repository helps to store and filter records as well as provide sorting and pagination of the results in a consistent manner. This process allows replicating the investigation. Redaction occurs before the summation of data for reasoning. No secrets and tokens should appear in the prompts and recommendations. The incident context </w:t>
      </w:r>
      <w:r>
        <w:lastRenderedPageBreak/>
        <w:t>includes evidence summaries and source coverage. This helps the hypotheses layer to highlight supported assertions and missing pieces of information.</w:t>
      </w:r>
    </w:p>
    <w:p w14:paraId="622F2C64" w14:textId="77777777" w:rsidR="00FA0051" w:rsidRDefault="00000000">
      <w:pPr>
        <w:keepNext/>
        <w:spacing w:before="200" w:after="140" w:line="276" w:lineRule="auto"/>
      </w:pPr>
      <w:r>
        <w:rPr>
          <w:b/>
          <w:bCs/>
          <w:sz w:val="28"/>
          <w:szCs w:val="28"/>
        </w:rPr>
        <w:t>3.6 TIMELINE AND CONTEXT CONSTRUCTION</w:t>
      </w:r>
    </w:p>
    <w:p w14:paraId="46C6D218" w14:textId="77777777" w:rsidR="00FA0051" w:rsidRDefault="00000000">
      <w:pPr>
        <w:jc w:val="both"/>
      </w:pPr>
      <w:r>
        <w:t xml:space="preserve">All normalized </w:t>
      </w:r>
      <w:proofErr w:type="gramStart"/>
      <w:r>
        <w:t>evidences</w:t>
      </w:r>
      <w:proofErr w:type="gramEnd"/>
      <w:r>
        <w:t xml:space="preserve"> are linked to their associated event and sorted according to their event times by the Timeline builder with a tie-breaker mechanism. The time links are based on the order of occurrence of events and relations between them, but it does not indicate any causation relationship between them. </w:t>
      </w:r>
    </w:p>
    <w:p w14:paraId="5476AD6C" w14:textId="77777777" w:rsidR="00FA0051" w:rsidRDefault="00000000">
      <w:pPr>
        <w:jc w:val="both"/>
      </w:pPr>
      <w:r>
        <w:t>This is significant since although the deployment before error can be considered as an important piece of evidence, it does not mean that there is any causation relationship due to this order.</w:t>
      </w:r>
    </w:p>
    <w:p w14:paraId="67E7E5BE" w14:textId="77777777" w:rsidR="00FA0051" w:rsidRDefault="00000000">
      <w:pPr>
        <w:jc w:val="both"/>
      </w:pPr>
      <w:r>
        <w:t>Context constructor combines the incident seed, source coverage, evidence summaries, timeline events and relationships into a snapshot. This snapshot is what is given to the reasoning services. This prevents those services from reaching back into raw source adapters arbitrarily after context publication. Contextual information is needed to ensure that the reasoning service has enough information to make decisions but at the same time the amount of contextual information should not be too limited. This is because insufficient contextual information will lead to a hypothetical diagnosis, while too much information leads to lack of causal evidence. That is why the graph begins by deciding what information is needed then planning queries. It can update the context after a collection round and decide whether another round would be informative.</w:t>
      </w:r>
    </w:p>
    <w:p w14:paraId="46659E3D" w14:textId="77777777" w:rsidR="00FA0051" w:rsidRDefault="00000000">
      <w:pPr>
        <w:keepNext/>
        <w:spacing w:before="200" w:after="140" w:line="276" w:lineRule="auto"/>
      </w:pPr>
      <w:r>
        <w:rPr>
          <w:b/>
          <w:bCs/>
          <w:sz w:val="28"/>
          <w:szCs w:val="28"/>
        </w:rPr>
        <w:t>3.7 INVESTIGATION GRAPH AND STATE</w:t>
      </w:r>
    </w:p>
    <w:p w14:paraId="4374596F" w14:textId="77777777" w:rsidR="00FA0051" w:rsidRDefault="00000000">
      <w:pPr>
        <w:jc w:val="both"/>
      </w:pPr>
      <w:r>
        <w:t>The built-up graph consists of initialization nodes, gap assessment, query planning and evidence gathering. It also consists of context building, hypothesis generation, stopping evaluation, ranking and incomplete conclusion nodes. If the remediation planning service is available, completed and incomplete flows will reach final plan node. Flow that is marked as incomplete will go to escalation and verification guidance but not make any production change recommendation.</w:t>
      </w:r>
    </w:p>
    <w:p w14:paraId="6197D7E8" w14:textId="77777777" w:rsidR="00FA0051" w:rsidRDefault="00000000">
      <w:pPr>
        <w:jc w:val="both"/>
      </w:pPr>
      <w:r>
        <w:t xml:space="preserve">Conditional edges guide the flow according to the results of query planning and stopping evaluations. Graph may continue with evidence gathering in case of existence of remaining budget or conclude with the received best result. </w:t>
      </w:r>
    </w:p>
    <w:p w14:paraId="1942BE4B" w14:textId="77777777" w:rsidR="00FA0051" w:rsidRDefault="00000000">
      <w:pPr>
        <w:jc w:val="both"/>
      </w:pPr>
      <w:r>
        <w:lastRenderedPageBreak/>
        <w:t xml:space="preserve">Checkpoints that were created and stored have the incident id as a key. Runner </w:t>
      </w:r>
      <w:proofErr w:type="gramStart"/>
      <w:r>
        <w:t>is able to</w:t>
      </w:r>
      <w:proofErr w:type="gramEnd"/>
      <w:r>
        <w:t xml:space="preserve"> create a new graph run or resume the existing one. Progress events are delivered through callback that belongs to a specific task, but not to the state of the graph itself. It avoids situations when different investigation runs could accidentally deliver incidents' events to other clients. Runner interprets graph results as a deterministic result which contains status, hypotheses, timeline, evidence, budget consumption and remediation guidance.</w:t>
      </w:r>
    </w:p>
    <w:p w14:paraId="308B0303" w14:textId="77777777" w:rsidR="00FA0051" w:rsidRDefault="00000000">
      <w:pPr>
        <w:keepNext/>
        <w:spacing w:before="200" w:after="140" w:line="276" w:lineRule="auto"/>
      </w:pPr>
      <w:r>
        <w:rPr>
          <w:b/>
          <w:bCs/>
          <w:sz w:val="28"/>
          <w:szCs w:val="28"/>
        </w:rPr>
        <w:t>3.8 HYPOTHESIS RANKING AND STOPPING</w:t>
      </w:r>
    </w:p>
    <w:p w14:paraId="5FFF53AB" w14:textId="77777777" w:rsidR="00FA0051" w:rsidRDefault="00000000">
      <w:pPr>
        <w:jc w:val="both"/>
      </w:pPr>
      <w:r>
        <w:t xml:space="preserve">Hypothesis candidate has an assumed cause, affected component, evidence, contradictions, and questions to be answered. The ranking engine derives a reproducible score by summing all evidence supporting the candidate and subtracting contradictory </w:t>
      </w:r>
      <w:proofErr w:type="gramStart"/>
      <w:r>
        <w:t>evidences</w:t>
      </w:r>
      <w:proofErr w:type="gramEnd"/>
      <w:r>
        <w:t xml:space="preserve">. </w:t>
      </w:r>
    </w:p>
    <w:p w14:paraId="6139AF32" w14:textId="77777777" w:rsidR="00FA0051" w:rsidRDefault="00000000">
      <w:pPr>
        <w:jc w:val="both"/>
      </w:pPr>
      <w:r>
        <w:t>Source independence guarantees that the same evidence is used only once in calculation. Symptom coverage determines whether the assumed cause explains the symptoms; temporal consistency addresses the sequence of events and change consistency deals with the direct delivery evidence.</w:t>
      </w:r>
    </w:p>
    <w:p w14:paraId="7D02F677" w14:textId="77777777" w:rsidR="00FA0051" w:rsidRDefault="00000000">
      <w:pPr>
        <w:jc w:val="both"/>
      </w:pPr>
      <w:r>
        <w:t>Contradiction and lack of causation decrease the confidence level. Strong correlation between the symptoms does not necessarily indicate knowledge about the cause. For that reason, both symptom confidence and causation confidence are reported independently. Ranking is only possible if there is the possibility to check the evidence; thus, the score is included in the final report. The stopping criteria include a remaining budget, sufficiency, and quality of collected data. Future reasoning may refuse to provide any results at all. This step tries to avoid the presentation layer converting the weakly ranked hypothesis into the root cause since it should have something on top of the list.</w:t>
      </w:r>
    </w:p>
    <w:p w14:paraId="75B6233F" w14:textId="77777777" w:rsidR="00FA0051" w:rsidRDefault="00000000">
      <w:pPr>
        <w:keepNext/>
        <w:spacing w:before="200" w:after="140" w:line="276" w:lineRule="auto"/>
      </w:pPr>
      <w:r>
        <w:rPr>
          <w:b/>
          <w:bCs/>
          <w:sz w:val="28"/>
          <w:szCs w:val="28"/>
        </w:rPr>
        <w:t>3.9 RECOMMENDATION-ONLY REMEDIATION</w:t>
      </w:r>
    </w:p>
    <w:p w14:paraId="67731701" w14:textId="77777777" w:rsidR="00FA0051" w:rsidRDefault="00000000">
      <w:pPr>
        <w:jc w:val="both"/>
      </w:pPr>
      <w:r>
        <w:t>The remediation service obtains a candidate plan in typed form from the configured reasoning provider. The plan consists of requirements, descriptive actions, expected results, verification, reversal actions, and risk classification. This service offers advice regarding the problem, and the output requires human approval. None of the commands are executed in this situation.</w:t>
      </w:r>
    </w:p>
    <w:p w14:paraId="45466997" w14:textId="77777777" w:rsidR="00FA0051" w:rsidRDefault="00000000">
      <w:pPr>
        <w:jc w:val="both"/>
      </w:pPr>
      <w:r>
        <w:lastRenderedPageBreak/>
        <w:t>Deterministic policy does not allow diagnostics or evidence IDs that cannot be verified or are mutually inconsistent, executable shell commands, and credentials. In case the provider does not provide any result within the set timeouts, it means that there is a blocked failure. In case of uncertain reasoning, there is a blocked plan with escalation advice.</w:t>
      </w:r>
    </w:p>
    <w:p w14:paraId="394D92BC" w14:textId="77777777" w:rsidR="00FA0051" w:rsidRDefault="00000000">
      <w:pPr>
        <w:jc w:val="both"/>
      </w:pPr>
      <w:r>
        <w:t>The system is specifically narrowed when it comes to the execution of suggested remediations because it enables a safe interaction of services without making any assumptions about the availability of the approval, execution, and post-execution check mechanisms.</w:t>
      </w:r>
    </w:p>
    <w:p w14:paraId="7002F7B5" w14:textId="77777777" w:rsidR="00FA0051" w:rsidRDefault="00000000">
      <w:pPr>
        <w:keepNext/>
        <w:spacing w:before="200" w:after="140" w:line="276" w:lineRule="auto"/>
      </w:pPr>
      <w:r>
        <w:rPr>
          <w:b/>
          <w:bCs/>
          <w:sz w:val="28"/>
          <w:szCs w:val="28"/>
        </w:rPr>
        <w:t>3.10 INTERFACES AND DEPLOYMENT</w:t>
      </w:r>
    </w:p>
    <w:p w14:paraId="3CE5CA8C" w14:textId="77777777" w:rsidR="00FA0051" w:rsidRDefault="00000000">
      <w:pPr>
        <w:jc w:val="both"/>
      </w:pPr>
      <w:r>
        <w:t xml:space="preserve">The CLI takes the runtime configuration and incident file as inputs and creates an investigation report. The </w:t>
      </w:r>
      <w:proofErr w:type="spellStart"/>
      <w:r>
        <w:t>FastAPI</w:t>
      </w:r>
      <w:proofErr w:type="spellEnd"/>
      <w:r>
        <w:t xml:space="preserve"> server allows the same internal runner to be accessed via HTTP requests. The web UI displays status, progress, evidence, and results ranked. All of these are presentation layers on top of one application output, not separate diagnostic engines.</w:t>
      </w:r>
    </w:p>
    <w:p w14:paraId="569836FF" w14:textId="77777777" w:rsidR="00FA0051" w:rsidRDefault="00000000">
      <w:pPr>
        <w:jc w:val="both"/>
      </w:pPr>
      <w:r>
        <w:t>Live configuration defines providers and source adapters; the configuration that does not pass validation is rejected. Checkpoint storage can use an application data directory path; each execution is uniquely identified based on incident identifier. It allows the framework to be used in live tests and integrations, assuming access to the external resources.</w:t>
      </w:r>
    </w:p>
    <w:p w14:paraId="2882C22F" w14:textId="77777777" w:rsidR="00FA0051" w:rsidRDefault="00000000">
      <w:pPr>
        <w:jc w:val="both"/>
      </w:pPr>
      <w:r>
        <w:t xml:space="preserve">Development environment requirements are Python 3.11 or newer and typed dependencies such as </w:t>
      </w:r>
      <w:proofErr w:type="spellStart"/>
      <w:r>
        <w:t>Pydantic</w:t>
      </w:r>
      <w:proofErr w:type="spellEnd"/>
      <w:r>
        <w:t xml:space="preserve">, </w:t>
      </w:r>
      <w:proofErr w:type="spellStart"/>
      <w:r>
        <w:t>FastAPI</w:t>
      </w:r>
      <w:proofErr w:type="spellEnd"/>
      <w:r>
        <w:t xml:space="preserve">, </w:t>
      </w:r>
      <w:proofErr w:type="spellStart"/>
      <w:r>
        <w:t>httpx</w:t>
      </w:r>
      <w:proofErr w:type="spellEnd"/>
      <w:r>
        <w:t xml:space="preserve">, </w:t>
      </w:r>
      <w:proofErr w:type="spellStart"/>
      <w:r>
        <w:t>LangGraph</w:t>
      </w:r>
      <w:proofErr w:type="spellEnd"/>
      <w:r>
        <w:t xml:space="preserve"> and SQLite checkpointing support. Requirements for testing environment are different.</w:t>
      </w:r>
    </w:p>
    <w:p w14:paraId="3B604DFB" w14:textId="77777777" w:rsidR="00FA0051" w:rsidRDefault="00000000">
      <w:pPr>
        <w:keepNext/>
        <w:spacing w:before="200" w:after="140" w:line="276" w:lineRule="auto"/>
      </w:pPr>
      <w:r>
        <w:rPr>
          <w:b/>
          <w:bCs/>
          <w:sz w:val="28"/>
          <w:szCs w:val="28"/>
        </w:rPr>
        <w:t>3.11 EVALUATION DESIGN</w:t>
      </w:r>
    </w:p>
    <w:p w14:paraId="789C65E7" w14:textId="77777777" w:rsidR="00FA0051" w:rsidRDefault="00000000">
      <w:pPr>
        <w:jc w:val="both"/>
      </w:pPr>
      <w:proofErr w:type="gramStart"/>
      <w:r>
        <w:t>At the moment</w:t>
      </w:r>
      <w:proofErr w:type="gramEnd"/>
      <w:r>
        <w:t xml:space="preserve">, the repository provides the fact that everything is fine by means of unit testing, contract testing, and integration testing. </w:t>
      </w:r>
      <w:proofErr w:type="gramStart"/>
      <w:r>
        <w:t>In order to</w:t>
      </w:r>
      <w:proofErr w:type="gramEnd"/>
      <w:r>
        <w:t xml:space="preserve"> carry out a complete test of the root cause analysis, you will need incidents characterized by true root causes, understanding about the origin of the sources used and consistency of the testing conditions. Metrics will assess the accuracy of the root cause identification, the accuracy of the source citation, the effectiveness of the system in terms of its ability to </w:t>
      </w:r>
      <w:r>
        <w:lastRenderedPageBreak/>
        <w:t>identify the cases when the answer should not be provided, the time needed to investigate the problem and its cost.</w:t>
      </w:r>
    </w:p>
    <w:p w14:paraId="22FE5950" w14:textId="77777777" w:rsidR="00FA0051" w:rsidRDefault="00000000">
      <w:pPr>
        <w:jc w:val="both"/>
      </w:pPr>
      <w:proofErr w:type="gramStart"/>
      <w:r>
        <w:t>In order to</w:t>
      </w:r>
      <w:proofErr w:type="gramEnd"/>
      <w:r>
        <w:t xml:space="preserve"> carry out an unbiased test, the baseline based on rules or manual one should be tested on the same incidents and snapshots of the sources used. This test should be performed separately on incidents with missing sources, contradictions in the logs and excessive log information. Remediation recommendations will be assessed depending on their evidential base, safety, clarity and verification. All these points should be considered prior to executing the recommendation.</w:t>
      </w:r>
    </w:p>
    <w:tbl>
      <w:tblPr>
        <w:tblStyle w:val="ae"/>
        <w:tblW w:w="8306" w:type="dxa"/>
        <w:jc w:val="center"/>
        <w:tblLayout w:type="fixed"/>
        <w:tblLook w:val="0400" w:firstRow="0" w:lastRow="0" w:firstColumn="0" w:lastColumn="0" w:noHBand="0" w:noVBand="1"/>
      </w:tblPr>
      <w:tblGrid>
        <w:gridCol w:w="2768"/>
        <w:gridCol w:w="2769"/>
        <w:gridCol w:w="2769"/>
      </w:tblGrid>
      <w:tr w:rsidR="00FA0051" w14:paraId="67E71A64" w14:textId="77777777">
        <w:trPr>
          <w:jc w:val="center"/>
        </w:trPr>
        <w:tc>
          <w:tcPr>
            <w:tcW w:w="2768" w:type="dxa"/>
          </w:tcPr>
          <w:p w14:paraId="12B5186C" w14:textId="77777777" w:rsidR="00FA0051" w:rsidRDefault="00000000">
            <w:pPr>
              <w:spacing w:after="0" w:line="240" w:lineRule="auto"/>
            </w:pPr>
            <w:r>
              <w:rPr>
                <w:b/>
                <w:bCs/>
                <w:sz w:val="20"/>
                <w:szCs w:val="20"/>
              </w:rPr>
              <w:t>Module</w:t>
            </w:r>
          </w:p>
        </w:tc>
        <w:tc>
          <w:tcPr>
            <w:tcW w:w="2769" w:type="dxa"/>
          </w:tcPr>
          <w:p w14:paraId="4876B037" w14:textId="77777777" w:rsidR="00FA0051" w:rsidRDefault="00000000">
            <w:pPr>
              <w:spacing w:after="0" w:line="240" w:lineRule="auto"/>
            </w:pPr>
            <w:r>
              <w:rPr>
                <w:b/>
                <w:bCs/>
                <w:sz w:val="20"/>
                <w:szCs w:val="20"/>
              </w:rPr>
              <w:t>Input</w:t>
            </w:r>
          </w:p>
        </w:tc>
        <w:tc>
          <w:tcPr>
            <w:tcW w:w="2769" w:type="dxa"/>
          </w:tcPr>
          <w:p w14:paraId="0C5304AD" w14:textId="77777777" w:rsidR="00FA0051" w:rsidRDefault="00000000">
            <w:pPr>
              <w:spacing w:after="0" w:line="240" w:lineRule="auto"/>
            </w:pPr>
            <w:r>
              <w:rPr>
                <w:b/>
                <w:bCs/>
                <w:sz w:val="20"/>
                <w:szCs w:val="20"/>
              </w:rPr>
              <w:t>Output</w:t>
            </w:r>
          </w:p>
        </w:tc>
      </w:tr>
      <w:tr w:rsidR="00FA0051" w14:paraId="01ED705A" w14:textId="77777777">
        <w:trPr>
          <w:jc w:val="center"/>
        </w:trPr>
        <w:tc>
          <w:tcPr>
            <w:tcW w:w="2768" w:type="dxa"/>
          </w:tcPr>
          <w:p w14:paraId="27EC5B5A" w14:textId="77777777" w:rsidR="00FA0051" w:rsidRDefault="00000000">
            <w:pPr>
              <w:spacing w:after="0" w:line="240" w:lineRule="auto"/>
            </w:pPr>
            <w:r>
              <w:rPr>
                <w:sz w:val="20"/>
                <w:szCs w:val="20"/>
              </w:rPr>
              <w:t>Collection</w:t>
            </w:r>
          </w:p>
        </w:tc>
        <w:tc>
          <w:tcPr>
            <w:tcW w:w="2769" w:type="dxa"/>
          </w:tcPr>
          <w:p w14:paraId="31794A30" w14:textId="77777777" w:rsidR="00FA0051" w:rsidRDefault="00000000">
            <w:pPr>
              <w:spacing w:after="0" w:line="240" w:lineRule="auto"/>
            </w:pPr>
            <w:r>
              <w:rPr>
                <w:sz w:val="20"/>
                <w:szCs w:val="20"/>
              </w:rPr>
              <w:t>Incident, source capabilities, query plan</w:t>
            </w:r>
          </w:p>
        </w:tc>
        <w:tc>
          <w:tcPr>
            <w:tcW w:w="2769" w:type="dxa"/>
          </w:tcPr>
          <w:p w14:paraId="151FD9A6" w14:textId="77777777" w:rsidR="00FA0051" w:rsidRDefault="00000000">
            <w:pPr>
              <w:spacing w:after="0" w:line="240" w:lineRule="auto"/>
            </w:pPr>
            <w:r>
              <w:rPr>
                <w:sz w:val="20"/>
                <w:szCs w:val="20"/>
              </w:rPr>
              <w:t>Raw evidence batch</w:t>
            </w:r>
          </w:p>
        </w:tc>
      </w:tr>
      <w:tr w:rsidR="00FA0051" w14:paraId="16366689" w14:textId="77777777">
        <w:trPr>
          <w:jc w:val="center"/>
        </w:trPr>
        <w:tc>
          <w:tcPr>
            <w:tcW w:w="2768" w:type="dxa"/>
          </w:tcPr>
          <w:p w14:paraId="0CFBE545" w14:textId="77777777" w:rsidR="00FA0051" w:rsidRDefault="00000000">
            <w:pPr>
              <w:spacing w:after="0" w:line="240" w:lineRule="auto"/>
            </w:pPr>
            <w:r>
              <w:rPr>
                <w:sz w:val="20"/>
                <w:szCs w:val="20"/>
              </w:rPr>
              <w:t>Evidence processing</w:t>
            </w:r>
          </w:p>
        </w:tc>
        <w:tc>
          <w:tcPr>
            <w:tcW w:w="2769" w:type="dxa"/>
          </w:tcPr>
          <w:p w14:paraId="369740DE" w14:textId="77777777" w:rsidR="00FA0051" w:rsidRDefault="00000000">
            <w:pPr>
              <w:spacing w:after="0" w:line="240" w:lineRule="auto"/>
            </w:pPr>
            <w:r>
              <w:rPr>
                <w:sz w:val="20"/>
                <w:szCs w:val="20"/>
              </w:rPr>
              <w:t>Raw records</w:t>
            </w:r>
          </w:p>
        </w:tc>
        <w:tc>
          <w:tcPr>
            <w:tcW w:w="2769" w:type="dxa"/>
          </w:tcPr>
          <w:p w14:paraId="63A042FA" w14:textId="77777777" w:rsidR="00FA0051" w:rsidRDefault="00000000">
            <w:pPr>
              <w:spacing w:after="0" w:line="240" w:lineRule="auto"/>
            </w:pPr>
            <w:r>
              <w:rPr>
                <w:sz w:val="20"/>
                <w:szCs w:val="20"/>
              </w:rPr>
              <w:t>Normalized evidence and repository entries</w:t>
            </w:r>
          </w:p>
        </w:tc>
      </w:tr>
      <w:tr w:rsidR="00FA0051" w14:paraId="3E0A36F0" w14:textId="77777777">
        <w:trPr>
          <w:jc w:val="center"/>
        </w:trPr>
        <w:tc>
          <w:tcPr>
            <w:tcW w:w="2768" w:type="dxa"/>
          </w:tcPr>
          <w:p w14:paraId="400856F5" w14:textId="77777777" w:rsidR="00FA0051" w:rsidRDefault="00000000">
            <w:pPr>
              <w:spacing w:after="0" w:line="240" w:lineRule="auto"/>
            </w:pPr>
            <w:r>
              <w:rPr>
                <w:sz w:val="20"/>
                <w:szCs w:val="20"/>
              </w:rPr>
              <w:t>Context</w:t>
            </w:r>
          </w:p>
        </w:tc>
        <w:tc>
          <w:tcPr>
            <w:tcW w:w="2769" w:type="dxa"/>
          </w:tcPr>
          <w:p w14:paraId="1AFCCFE5" w14:textId="77777777" w:rsidR="00FA0051" w:rsidRDefault="00000000">
            <w:pPr>
              <w:spacing w:after="0" w:line="240" w:lineRule="auto"/>
            </w:pPr>
            <w:r>
              <w:rPr>
                <w:sz w:val="20"/>
                <w:szCs w:val="20"/>
              </w:rPr>
              <w:t>Evidence and incident</w:t>
            </w:r>
          </w:p>
        </w:tc>
        <w:tc>
          <w:tcPr>
            <w:tcW w:w="2769" w:type="dxa"/>
          </w:tcPr>
          <w:p w14:paraId="6FC04454" w14:textId="77777777" w:rsidR="00FA0051" w:rsidRDefault="00000000">
            <w:pPr>
              <w:spacing w:after="0" w:line="240" w:lineRule="auto"/>
            </w:pPr>
            <w:r>
              <w:rPr>
                <w:sz w:val="20"/>
                <w:szCs w:val="20"/>
              </w:rPr>
              <w:t>Timeline and context snapshot</w:t>
            </w:r>
          </w:p>
        </w:tc>
      </w:tr>
      <w:tr w:rsidR="00FA0051" w14:paraId="0B398DB5" w14:textId="77777777">
        <w:trPr>
          <w:jc w:val="center"/>
        </w:trPr>
        <w:tc>
          <w:tcPr>
            <w:tcW w:w="2768" w:type="dxa"/>
          </w:tcPr>
          <w:p w14:paraId="28EA68BC" w14:textId="77777777" w:rsidR="00FA0051" w:rsidRDefault="00000000">
            <w:pPr>
              <w:spacing w:after="0" w:line="240" w:lineRule="auto"/>
            </w:pPr>
            <w:r>
              <w:rPr>
                <w:sz w:val="20"/>
                <w:szCs w:val="20"/>
              </w:rPr>
              <w:t>Reasoning</w:t>
            </w:r>
          </w:p>
        </w:tc>
        <w:tc>
          <w:tcPr>
            <w:tcW w:w="2769" w:type="dxa"/>
          </w:tcPr>
          <w:p w14:paraId="43C0BC14" w14:textId="77777777" w:rsidR="00FA0051" w:rsidRDefault="00000000">
            <w:pPr>
              <w:spacing w:after="0" w:line="240" w:lineRule="auto"/>
            </w:pPr>
            <w:r>
              <w:rPr>
                <w:sz w:val="20"/>
                <w:szCs w:val="20"/>
              </w:rPr>
              <w:t>Context and budget</w:t>
            </w:r>
          </w:p>
        </w:tc>
        <w:tc>
          <w:tcPr>
            <w:tcW w:w="2769" w:type="dxa"/>
          </w:tcPr>
          <w:p w14:paraId="53FC258E" w14:textId="77777777" w:rsidR="00FA0051" w:rsidRDefault="00000000">
            <w:pPr>
              <w:spacing w:after="0" w:line="240" w:lineRule="auto"/>
            </w:pPr>
            <w:r>
              <w:rPr>
                <w:sz w:val="20"/>
                <w:szCs w:val="20"/>
              </w:rPr>
              <w:t>Candidate hypotheses</w:t>
            </w:r>
          </w:p>
        </w:tc>
      </w:tr>
      <w:tr w:rsidR="00FA0051" w14:paraId="0EC9B471" w14:textId="77777777">
        <w:trPr>
          <w:jc w:val="center"/>
        </w:trPr>
        <w:tc>
          <w:tcPr>
            <w:tcW w:w="2768" w:type="dxa"/>
          </w:tcPr>
          <w:p w14:paraId="39FE196B" w14:textId="77777777" w:rsidR="00FA0051" w:rsidRDefault="00000000">
            <w:pPr>
              <w:spacing w:after="0" w:line="240" w:lineRule="auto"/>
            </w:pPr>
            <w:r>
              <w:rPr>
                <w:sz w:val="20"/>
                <w:szCs w:val="20"/>
              </w:rPr>
              <w:t>Ranking</w:t>
            </w:r>
          </w:p>
        </w:tc>
        <w:tc>
          <w:tcPr>
            <w:tcW w:w="2769" w:type="dxa"/>
          </w:tcPr>
          <w:p w14:paraId="6421EE58" w14:textId="77777777" w:rsidR="00FA0051" w:rsidRDefault="00000000">
            <w:pPr>
              <w:spacing w:after="0" w:line="240" w:lineRule="auto"/>
            </w:pPr>
            <w:r>
              <w:rPr>
                <w:sz w:val="20"/>
                <w:szCs w:val="20"/>
              </w:rPr>
              <w:t>Candidates and evidence</w:t>
            </w:r>
          </w:p>
        </w:tc>
        <w:tc>
          <w:tcPr>
            <w:tcW w:w="2769" w:type="dxa"/>
          </w:tcPr>
          <w:p w14:paraId="04C182F5" w14:textId="77777777" w:rsidR="00FA0051" w:rsidRDefault="00000000">
            <w:pPr>
              <w:spacing w:after="0" w:line="240" w:lineRule="auto"/>
            </w:pPr>
            <w:r>
              <w:rPr>
                <w:sz w:val="20"/>
                <w:szCs w:val="20"/>
              </w:rPr>
              <w:t>Ranked hypotheses or inconclusive status</w:t>
            </w:r>
          </w:p>
        </w:tc>
      </w:tr>
      <w:tr w:rsidR="00FA0051" w14:paraId="2CD445B7" w14:textId="77777777">
        <w:trPr>
          <w:jc w:val="center"/>
        </w:trPr>
        <w:tc>
          <w:tcPr>
            <w:tcW w:w="2768" w:type="dxa"/>
          </w:tcPr>
          <w:p w14:paraId="6B1C18CF" w14:textId="77777777" w:rsidR="00FA0051" w:rsidRDefault="00000000">
            <w:pPr>
              <w:spacing w:after="0" w:line="240" w:lineRule="auto"/>
            </w:pPr>
            <w:r>
              <w:rPr>
                <w:sz w:val="20"/>
                <w:szCs w:val="20"/>
              </w:rPr>
              <w:t>Remediation</w:t>
            </w:r>
          </w:p>
        </w:tc>
        <w:tc>
          <w:tcPr>
            <w:tcW w:w="2769" w:type="dxa"/>
          </w:tcPr>
          <w:p w14:paraId="2FF09B29" w14:textId="77777777" w:rsidR="00FA0051" w:rsidRDefault="00000000">
            <w:pPr>
              <w:spacing w:after="0" w:line="240" w:lineRule="auto"/>
            </w:pPr>
            <w:r>
              <w:rPr>
                <w:sz w:val="20"/>
                <w:szCs w:val="20"/>
              </w:rPr>
              <w:t>Ranked output and context</w:t>
            </w:r>
          </w:p>
        </w:tc>
        <w:tc>
          <w:tcPr>
            <w:tcW w:w="2769" w:type="dxa"/>
          </w:tcPr>
          <w:p w14:paraId="3C7D4531" w14:textId="77777777" w:rsidR="00FA0051" w:rsidRDefault="00000000">
            <w:pPr>
              <w:spacing w:after="0" w:line="240" w:lineRule="auto"/>
            </w:pPr>
            <w:r>
              <w:rPr>
                <w:sz w:val="20"/>
                <w:szCs w:val="20"/>
              </w:rPr>
              <w:t>Advisory plan or blocked guidance</w:t>
            </w:r>
          </w:p>
        </w:tc>
      </w:tr>
    </w:tbl>
    <w:p w14:paraId="668339F2" w14:textId="77777777" w:rsidR="00FA0051" w:rsidRDefault="00000000">
      <w:pPr>
        <w:spacing w:before="80" w:after="200"/>
        <w:jc w:val="center"/>
      </w:pPr>
      <w:r>
        <w:rPr>
          <w:sz w:val="20"/>
          <w:szCs w:val="20"/>
        </w:rPr>
        <w:t>Table 3.1 Module interfaces</w:t>
      </w:r>
    </w:p>
    <w:tbl>
      <w:tblPr>
        <w:tblStyle w:val="af"/>
        <w:tblW w:w="8306" w:type="dxa"/>
        <w:jc w:val="center"/>
        <w:tblLayout w:type="fixed"/>
        <w:tblLook w:val="0400" w:firstRow="0" w:lastRow="0" w:firstColumn="0" w:lastColumn="0" w:noHBand="0" w:noVBand="1"/>
      </w:tblPr>
      <w:tblGrid>
        <w:gridCol w:w="4153"/>
        <w:gridCol w:w="4153"/>
      </w:tblGrid>
      <w:tr w:rsidR="00FA0051" w14:paraId="36B130B8" w14:textId="77777777">
        <w:trPr>
          <w:jc w:val="center"/>
        </w:trPr>
        <w:tc>
          <w:tcPr>
            <w:tcW w:w="4153" w:type="dxa"/>
          </w:tcPr>
          <w:p w14:paraId="5352E928" w14:textId="77777777" w:rsidR="00FA0051" w:rsidRDefault="00000000">
            <w:pPr>
              <w:spacing w:after="0" w:line="240" w:lineRule="auto"/>
            </w:pPr>
            <w:r>
              <w:rPr>
                <w:b/>
                <w:bCs/>
                <w:sz w:val="20"/>
                <w:szCs w:val="20"/>
              </w:rPr>
              <w:t>Boundary</w:t>
            </w:r>
          </w:p>
        </w:tc>
        <w:tc>
          <w:tcPr>
            <w:tcW w:w="4153" w:type="dxa"/>
          </w:tcPr>
          <w:p w14:paraId="2EC7811E" w14:textId="77777777" w:rsidR="00FA0051" w:rsidRDefault="00000000">
            <w:pPr>
              <w:spacing w:after="0" w:line="240" w:lineRule="auto"/>
            </w:pPr>
            <w:r>
              <w:rPr>
                <w:b/>
                <w:bCs/>
                <w:sz w:val="20"/>
                <w:szCs w:val="20"/>
              </w:rPr>
              <w:t>Control</w:t>
            </w:r>
          </w:p>
        </w:tc>
      </w:tr>
      <w:tr w:rsidR="00FA0051" w14:paraId="236CF2B5" w14:textId="77777777">
        <w:trPr>
          <w:jc w:val="center"/>
        </w:trPr>
        <w:tc>
          <w:tcPr>
            <w:tcW w:w="4153" w:type="dxa"/>
          </w:tcPr>
          <w:p w14:paraId="46A6CDFF" w14:textId="77777777" w:rsidR="00FA0051" w:rsidRDefault="00000000">
            <w:pPr>
              <w:spacing w:after="0" w:line="240" w:lineRule="auto"/>
            </w:pPr>
            <w:r>
              <w:rPr>
                <w:sz w:val="20"/>
                <w:szCs w:val="20"/>
              </w:rPr>
              <w:t>External operational sources</w:t>
            </w:r>
          </w:p>
        </w:tc>
        <w:tc>
          <w:tcPr>
            <w:tcW w:w="4153" w:type="dxa"/>
          </w:tcPr>
          <w:p w14:paraId="08399099" w14:textId="77777777" w:rsidR="00FA0051" w:rsidRDefault="00000000">
            <w:pPr>
              <w:spacing w:after="0" w:line="240" w:lineRule="auto"/>
            </w:pPr>
            <w:r>
              <w:rPr>
                <w:sz w:val="20"/>
                <w:szCs w:val="20"/>
              </w:rPr>
              <w:t>Read-only registered adapters</w:t>
            </w:r>
          </w:p>
        </w:tc>
      </w:tr>
      <w:tr w:rsidR="00FA0051" w14:paraId="4F8D8D5A" w14:textId="77777777">
        <w:trPr>
          <w:jc w:val="center"/>
        </w:trPr>
        <w:tc>
          <w:tcPr>
            <w:tcW w:w="4153" w:type="dxa"/>
          </w:tcPr>
          <w:p w14:paraId="25A7DB47" w14:textId="77777777" w:rsidR="00FA0051" w:rsidRDefault="00000000">
            <w:pPr>
              <w:spacing w:after="0" w:line="240" w:lineRule="auto"/>
            </w:pPr>
            <w:r>
              <w:rPr>
                <w:sz w:val="20"/>
                <w:szCs w:val="20"/>
              </w:rPr>
              <w:t>Untrusted record content</w:t>
            </w:r>
          </w:p>
        </w:tc>
        <w:tc>
          <w:tcPr>
            <w:tcW w:w="4153" w:type="dxa"/>
          </w:tcPr>
          <w:p w14:paraId="3393FE3F" w14:textId="77777777" w:rsidR="00FA0051" w:rsidRDefault="00000000">
            <w:pPr>
              <w:spacing w:after="0" w:line="240" w:lineRule="auto"/>
            </w:pPr>
            <w:r>
              <w:rPr>
                <w:sz w:val="20"/>
                <w:szCs w:val="20"/>
              </w:rPr>
              <w:t>Validation, normalization and redaction</w:t>
            </w:r>
          </w:p>
        </w:tc>
      </w:tr>
      <w:tr w:rsidR="00FA0051" w14:paraId="69E6461B" w14:textId="77777777">
        <w:trPr>
          <w:jc w:val="center"/>
        </w:trPr>
        <w:tc>
          <w:tcPr>
            <w:tcW w:w="4153" w:type="dxa"/>
          </w:tcPr>
          <w:p w14:paraId="0474A711" w14:textId="77777777" w:rsidR="00FA0051" w:rsidRDefault="00000000">
            <w:pPr>
              <w:spacing w:after="0" w:line="240" w:lineRule="auto"/>
            </w:pPr>
            <w:r>
              <w:rPr>
                <w:sz w:val="20"/>
                <w:szCs w:val="20"/>
              </w:rPr>
              <w:t>LLM output</w:t>
            </w:r>
          </w:p>
        </w:tc>
        <w:tc>
          <w:tcPr>
            <w:tcW w:w="4153" w:type="dxa"/>
          </w:tcPr>
          <w:p w14:paraId="0A39E3D6" w14:textId="77777777" w:rsidR="00FA0051" w:rsidRDefault="00000000">
            <w:pPr>
              <w:spacing w:after="0" w:line="240" w:lineRule="auto"/>
            </w:pPr>
            <w:r>
              <w:rPr>
                <w:sz w:val="20"/>
                <w:szCs w:val="20"/>
              </w:rPr>
              <w:t>Typed contracts and deterministic ranking/policy</w:t>
            </w:r>
          </w:p>
        </w:tc>
      </w:tr>
      <w:tr w:rsidR="00FA0051" w14:paraId="3C398376" w14:textId="77777777">
        <w:trPr>
          <w:jc w:val="center"/>
        </w:trPr>
        <w:tc>
          <w:tcPr>
            <w:tcW w:w="4153" w:type="dxa"/>
          </w:tcPr>
          <w:p w14:paraId="421C70F2" w14:textId="77777777" w:rsidR="00FA0051" w:rsidRDefault="00000000">
            <w:pPr>
              <w:spacing w:after="0" w:line="240" w:lineRule="auto"/>
            </w:pPr>
            <w:r>
              <w:rPr>
                <w:sz w:val="20"/>
                <w:szCs w:val="20"/>
              </w:rPr>
              <w:t>Production changes</w:t>
            </w:r>
          </w:p>
        </w:tc>
        <w:tc>
          <w:tcPr>
            <w:tcW w:w="4153" w:type="dxa"/>
          </w:tcPr>
          <w:p w14:paraId="5825C669" w14:textId="77777777" w:rsidR="00FA0051" w:rsidRDefault="00000000">
            <w:pPr>
              <w:spacing w:after="0" w:line="240" w:lineRule="auto"/>
            </w:pPr>
            <w:r>
              <w:rPr>
                <w:sz w:val="20"/>
                <w:szCs w:val="20"/>
              </w:rPr>
              <w:t>No write-capable executor in current runtime</w:t>
            </w:r>
          </w:p>
        </w:tc>
      </w:tr>
    </w:tbl>
    <w:p w14:paraId="05750D21" w14:textId="77777777" w:rsidR="00FA0051" w:rsidRDefault="00000000">
      <w:pPr>
        <w:spacing w:before="80" w:after="200"/>
        <w:jc w:val="center"/>
      </w:pPr>
      <w:r>
        <w:rPr>
          <w:sz w:val="20"/>
          <w:szCs w:val="20"/>
        </w:rPr>
        <w:t>Table 3.2 Safety boundaries</w:t>
      </w:r>
    </w:p>
    <w:p w14:paraId="7685547F" w14:textId="77777777" w:rsidR="00FA0051" w:rsidRDefault="00000000">
      <w:r>
        <w:br w:type="page"/>
      </w:r>
    </w:p>
    <w:p w14:paraId="74077E1A" w14:textId="77777777" w:rsidR="00FA0051" w:rsidRDefault="00000000">
      <w:pPr>
        <w:spacing w:after="160" w:line="276" w:lineRule="auto"/>
        <w:jc w:val="center"/>
      </w:pPr>
      <w:r>
        <w:rPr>
          <w:b/>
          <w:bCs/>
        </w:rPr>
        <w:lastRenderedPageBreak/>
        <w:t>CHAPTER 4</w:t>
      </w:r>
    </w:p>
    <w:p w14:paraId="5E7D8FEC" w14:textId="77777777" w:rsidR="00FA0051" w:rsidRDefault="00000000">
      <w:pPr>
        <w:spacing w:after="400" w:line="276" w:lineRule="auto"/>
        <w:jc w:val="center"/>
      </w:pPr>
      <w:r>
        <w:rPr>
          <w:b/>
          <w:bCs/>
          <w:sz w:val="32"/>
          <w:szCs w:val="32"/>
        </w:rPr>
        <w:t>IMPLEMENTATION AND RESULTS</w:t>
      </w:r>
    </w:p>
    <w:p w14:paraId="120740E8" w14:textId="77777777" w:rsidR="00FA0051" w:rsidRDefault="00000000">
      <w:pPr>
        <w:keepNext/>
        <w:spacing w:before="200" w:after="140" w:line="276" w:lineRule="auto"/>
      </w:pPr>
      <w:r>
        <w:rPr>
          <w:b/>
          <w:bCs/>
          <w:sz w:val="28"/>
          <w:szCs w:val="28"/>
        </w:rPr>
        <w:t>4.1 REPOSITORY IMPLEMENTATION</w:t>
      </w:r>
    </w:p>
    <w:p w14:paraId="3B51B489" w14:textId="77777777" w:rsidR="00FA0051" w:rsidRDefault="00000000">
      <w:pPr>
        <w:jc w:val="both"/>
      </w:pPr>
      <w:r>
        <w:t xml:space="preserve">The architecture includes contracts, collection, evidence, timeline, investigation graph, reasoning, remediation, and the </w:t>
      </w:r>
      <w:proofErr w:type="spellStart"/>
      <w:r>
        <w:t>RecoverIT</w:t>
      </w:r>
      <w:proofErr w:type="spellEnd"/>
      <w:r>
        <w:t xml:space="preserve"> software. Metadata on the package consists of Python 3.11 or higher and </w:t>
      </w:r>
      <w:proofErr w:type="spellStart"/>
      <w:r>
        <w:t>Pydantic</w:t>
      </w:r>
      <w:proofErr w:type="spellEnd"/>
      <w:r>
        <w:t xml:space="preserve">, </w:t>
      </w:r>
      <w:proofErr w:type="spellStart"/>
      <w:r>
        <w:t>httpx</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LangGraph</w:t>
      </w:r>
      <w:proofErr w:type="spellEnd"/>
      <w:r>
        <w:t>, and SQLite checkpoints. The README contains instructions for installation and the CLI usage. The source code files consist of live paths code, while the docs directory contains design choices, interfaces, and handoffs. There is also some legacy architecture documentation on the larger system that was supposed to be created; this chapter will describe the parts that have been implemented.</w:t>
      </w:r>
    </w:p>
    <w:p w14:paraId="4887C4B6" w14:textId="77777777" w:rsidR="00FA0051" w:rsidRDefault="00000000">
      <w:pPr>
        <w:keepNext/>
        <w:spacing w:before="200" w:after="140" w:line="276" w:lineRule="auto"/>
      </w:pPr>
      <w:r>
        <w:rPr>
          <w:b/>
          <w:bCs/>
          <w:sz w:val="28"/>
          <w:szCs w:val="28"/>
        </w:rPr>
        <w:t>4.2 RUNTIME COMPOSITION AND GRAPH</w:t>
      </w:r>
    </w:p>
    <w:p w14:paraId="1B9244E6" w14:textId="77777777" w:rsidR="00FA0051" w:rsidRDefault="00000000">
      <w:pPr>
        <w:jc w:val="both"/>
      </w:pPr>
      <w:r>
        <w:t>Module `</w:t>
      </w:r>
      <w:proofErr w:type="spellStart"/>
      <w:proofErr w:type="gramStart"/>
      <w:r>
        <w:t>recoverit.composition</w:t>
      </w:r>
      <w:proofErr w:type="spellEnd"/>
      <w:proofErr w:type="gramEnd"/>
      <w:r>
        <w:t>` performs validation of the runtime JSON file and constructs the graph using the selected source adapters and actual reasoning provider. Automatic construction of the test and benchmarking modes is forbidden. Live mode uses SQLite-based checkpoint saver except when another one is passed. Module `</w:t>
      </w:r>
      <w:proofErr w:type="spellStart"/>
      <w:proofErr w:type="gramStart"/>
      <w:r>
        <w:t>investigation.graph</w:t>
      </w:r>
      <w:proofErr w:type="gramEnd"/>
      <w:r>
        <w:t>.builder</w:t>
      </w:r>
      <w:proofErr w:type="spellEnd"/>
      <w:r>
        <w:t>` constructs ten named nodes and directs all completed/inconclusive investigations towards the planning recommendation when configured.</w:t>
      </w:r>
    </w:p>
    <w:p w14:paraId="5569E9AB" w14:textId="77777777" w:rsidR="00FA0051" w:rsidRDefault="00000000">
      <w:pPr>
        <w:jc w:val="both"/>
      </w:pPr>
      <w:r>
        <w:t>The `</w:t>
      </w:r>
      <w:proofErr w:type="spellStart"/>
      <w:proofErr w:type="gramStart"/>
      <w:r>
        <w:t>recoverit.runner</w:t>
      </w:r>
      <w:proofErr w:type="spellEnd"/>
      <w:proofErr w:type="gramEnd"/>
      <w:r>
        <w:t>`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14:paraId="5B363536" w14:textId="77777777" w:rsidR="00FA0051" w:rsidRDefault="00000000">
      <w:pPr>
        <w:keepNext/>
        <w:spacing w:before="200" w:after="140" w:line="276" w:lineRule="auto"/>
      </w:pPr>
      <w:r>
        <w:rPr>
          <w:b/>
          <w:bCs/>
          <w:sz w:val="28"/>
          <w:szCs w:val="28"/>
        </w:rPr>
        <w:t>4.3 COLLECTION AND EVIDENCE</w:t>
      </w:r>
    </w:p>
    <w:p w14:paraId="49A44EA1" w14:textId="77777777" w:rsidR="00FA0051" w:rsidRDefault="00000000">
      <w:pPr>
        <w:jc w:val="both"/>
      </w:pPr>
      <w:r>
        <w:t xml:space="preserve">Collectors provide read-only adapters for specific sources </w:t>
      </w:r>
      <w:proofErr w:type="gramStart"/>
      <w:r>
        <w:t>and also</w:t>
      </w:r>
      <w:proofErr w:type="gramEnd"/>
      <w:r>
        <w:t xml:space="preserve"> the collecting service itself. Evidence is validated and normalized, and the time stamps are recorded along with the identity information, evidence is re-inspected, duplicates are removed, </w:t>
      </w:r>
      <w:r>
        <w:lastRenderedPageBreak/>
        <w:t xml:space="preserve">and </w:t>
      </w:r>
      <w:proofErr w:type="gramStart"/>
      <w:r>
        <w:t>all of</w:t>
      </w:r>
      <w:proofErr w:type="gramEnd"/>
      <w:r>
        <w:t xml:space="preserve"> the above information is stored via repository interfaces. Timeline services relate pieces of evidence with events and relations.</w:t>
      </w:r>
    </w:p>
    <w:p w14:paraId="3F69538D" w14:textId="77777777" w:rsidR="00FA0051" w:rsidRDefault="00000000">
      <w:pPr>
        <w:jc w:val="both"/>
      </w:pPr>
      <w:r>
        <w:t>The difference is observed in package and test boundaries. In doing so, it prevents the payload of the adapter from being used as a conclusion. Data on failures are still available depending on the status of the source and the warning messages; therefore, the absence of the source will not give a false negative.</w:t>
      </w:r>
    </w:p>
    <w:p w14:paraId="46B712A0" w14:textId="77777777" w:rsidR="00FA0051" w:rsidRDefault="00000000">
      <w:pPr>
        <w:keepNext/>
        <w:spacing w:before="200" w:after="140" w:line="276" w:lineRule="auto"/>
      </w:pPr>
      <w:r>
        <w:rPr>
          <w:b/>
          <w:bCs/>
          <w:sz w:val="28"/>
          <w:szCs w:val="28"/>
        </w:rPr>
        <w:t>4.4 REASONING AND RANKING</w:t>
      </w:r>
    </w:p>
    <w:p w14:paraId="78526C1F" w14:textId="77777777" w:rsidR="00FA0051" w:rsidRDefault="00000000">
      <w:pPr>
        <w:jc w:val="both"/>
      </w:pPr>
      <w:r>
        <w:t>The reasoning module includes the following elements: provider interface, live client, hypothesis service, ranking module and termination conditions. The test mode providers and dummy recorded providers can produce repeatable graph behavior, but live composition will not select such providers implicitly. The ranking module is responsible for computing the following elements: support by independent sources, symptoms, consistency in time, change in evidence, specificity and prediction support.</w:t>
      </w:r>
    </w:p>
    <w:p w14:paraId="0D0AE5F7" w14:textId="77777777" w:rsidR="00FA0051" w:rsidRDefault="00000000">
      <w:pPr>
        <w:jc w:val="both"/>
      </w:pPr>
      <w:r>
        <w:t xml:space="preserve">This will eventually provide the score, as well as the factors that have been used to generate the score. This is necessary because the reader </w:t>
      </w:r>
      <w:proofErr w:type="gramStart"/>
      <w:r>
        <w:t>is able to</w:t>
      </w:r>
      <w:proofErr w:type="gramEnd"/>
      <w:r>
        <w:t xml:space="preserve"> evaluate why a particular cause ranks higher than another. However, the ranking will still be influenced by the model and level of evidence used.</w:t>
      </w:r>
    </w:p>
    <w:p w14:paraId="7624DC37" w14:textId="77777777" w:rsidR="00FA0051" w:rsidRDefault="00000000">
      <w:pPr>
        <w:keepNext/>
        <w:spacing w:before="200" w:after="140" w:line="276" w:lineRule="auto"/>
      </w:pPr>
      <w:r>
        <w:rPr>
          <w:b/>
          <w:bCs/>
          <w:sz w:val="28"/>
          <w:szCs w:val="28"/>
        </w:rPr>
        <w:t>4.5 REMEDIATION POLICY</w:t>
      </w:r>
    </w:p>
    <w:p w14:paraId="7F211F9D" w14:textId="77777777" w:rsidR="00FA0051" w:rsidRDefault="00000000">
      <w:pPr>
        <w:jc w:val="both"/>
      </w:pPr>
      <w:r>
        <w:t>The current remediation module allows for the creation of recommendation-based plans only. This module requests a candidate plan from the reasoning provider and validates the plan against deterministic policy. The validation module rejects plans that are of low confidence, contradictory, unknown evidence ID, and use executable commands.</w:t>
      </w:r>
    </w:p>
    <w:p w14:paraId="34C6D0FB" w14:textId="77777777" w:rsidR="00FA0051" w:rsidRDefault="00000000">
      <w:pPr>
        <w:jc w:val="both"/>
      </w:pPr>
      <w:r>
        <w:t>This will be a designed plan that comprises of the steps needed for a human to execute and even undo the solution where necessary. The design will not comprise of anything like issuing tickets, tools and/or command execution.</w:t>
      </w:r>
    </w:p>
    <w:p w14:paraId="4A4C0C44" w14:textId="77777777" w:rsidR="00FA0051" w:rsidRDefault="00000000">
      <w:pPr>
        <w:keepNext/>
        <w:spacing w:before="200" w:after="140" w:line="276" w:lineRule="auto"/>
      </w:pPr>
      <w:r>
        <w:rPr>
          <w:b/>
          <w:bCs/>
          <w:sz w:val="28"/>
          <w:szCs w:val="28"/>
        </w:rPr>
        <w:t>4.6 INTERFACES</w:t>
      </w:r>
    </w:p>
    <w:p w14:paraId="627F79CC" w14:textId="77777777" w:rsidR="00FA0051" w:rsidRDefault="00000000">
      <w:pPr>
        <w:jc w:val="both"/>
      </w:pPr>
      <w:r>
        <w:t xml:space="preserve">CLI will carry out a designed investigation using the JSON data file for the </w:t>
      </w:r>
      <w:proofErr w:type="gramStart"/>
      <w:r>
        <w:t>particular incident</w:t>
      </w:r>
      <w:proofErr w:type="gramEnd"/>
      <w:r>
        <w:t xml:space="preserve"> and generate a Markdown document. HTTP service and web client will exhibit the same result for the application. The interface </w:t>
      </w:r>
      <w:proofErr w:type="gramStart"/>
      <w:r>
        <w:t>has to</w:t>
      </w:r>
      <w:proofErr w:type="gramEnd"/>
      <w:r>
        <w:t xml:space="preserve"> be seen as a reflection of the investigation process whereas the evidence </w:t>
      </w:r>
      <w:proofErr w:type="gramStart"/>
      <w:r>
        <w:t>log</w:t>
      </w:r>
      <w:proofErr w:type="gramEnd"/>
      <w:r>
        <w:t xml:space="preserve"> and type graph are the actual artifacts.</w:t>
      </w:r>
    </w:p>
    <w:p w14:paraId="4F7072EE" w14:textId="77777777" w:rsidR="00FA0051" w:rsidRDefault="00000000">
      <w:pPr>
        <w:jc w:val="both"/>
      </w:pPr>
      <w:r>
        <w:lastRenderedPageBreak/>
        <w:t>Addition of ranking of the hypotheses, scoring of the evidence, factor analysis of the evidence, unresolved criteria where necessary, and suggestions on how to solve problems are part of the report compiled by the runner. This is done to enable the reviewer to make a comparison between the two.</w:t>
      </w:r>
    </w:p>
    <w:p w14:paraId="27F5FCEA" w14:textId="77777777" w:rsidR="00FA0051" w:rsidRDefault="00000000">
      <w:pPr>
        <w:keepNext/>
        <w:spacing w:before="200" w:after="140" w:line="276" w:lineRule="auto"/>
      </w:pPr>
      <w:r>
        <w:rPr>
          <w:b/>
          <w:bCs/>
          <w:sz w:val="28"/>
          <w:szCs w:val="28"/>
        </w:rPr>
        <w:t>4.7 TESTING AND VALIDATION</w:t>
      </w:r>
    </w:p>
    <w:p w14:paraId="22F4586E" w14:textId="77777777" w:rsidR="00FA0051" w:rsidRDefault="00000000">
      <w:pPr>
        <w:jc w:val="both"/>
      </w:pPr>
      <w:proofErr w:type="gramStart"/>
      <w:r>
        <w:t>In order to</w:t>
      </w:r>
      <w:proofErr w:type="gramEnd"/>
      <w:r>
        <w:t xml:space="preserve"> confirm that the investigation process of a live case is correct, a dedicated case study was performed. It involved an installation called </w:t>
      </w:r>
      <w:proofErr w:type="spellStart"/>
      <w:r>
        <w:t>HarborShop</w:t>
      </w:r>
      <w:proofErr w:type="spellEnd"/>
      <w:r>
        <w:t xml:space="preserve"> that runs the checkout application in a local mode. In one of the revisions, the directory with SQLite was pre-provisioned with the data for products and orders. In another revision, a one-liner was introduced that pointed to the other directory that was not created yet. Thus, the bug was known and could be compared with the identified reason of the bug from </w:t>
      </w:r>
      <w:proofErr w:type="spellStart"/>
      <w:r>
        <w:t>RecoverIT</w:t>
      </w:r>
      <w:proofErr w:type="spellEnd"/>
      <w:r>
        <w:t>.</w:t>
      </w:r>
    </w:p>
    <w:p w14:paraId="12F12903" w14:textId="77777777" w:rsidR="00FA0051" w:rsidRDefault="00000000">
      <w:pPr>
        <w:jc w:val="both"/>
      </w:pPr>
      <w:r>
        <w:t>The same traffic script was executed in both revisions. For a healthy revision, 15 checkout requests returned HTTP 201 status code while readiness request returned HTTP 200. But after the modification was done, all 15 checkout requests returned HTTP 500, readiness returned HTTP 503. The liveness requests still returned HTTP 200, but the invalid requests returned HTTP 400, as expected. The logs of the application and the database include the information about failed requests and inability to open the database file.</w:t>
      </w:r>
    </w:p>
    <w:p w14:paraId="48BF22A5" w14:textId="77777777" w:rsidR="00FA0051" w:rsidRDefault="00000000">
      <w:pPr>
        <w:jc w:val="both"/>
      </w:pPr>
      <w:r>
        <w:t xml:space="preserve">Following this, </w:t>
      </w:r>
      <w:proofErr w:type="spellStart"/>
      <w:r>
        <w:t>RecoverIT</w:t>
      </w:r>
      <w:proofErr w:type="spellEnd"/>
      <w:r>
        <w:t xml:space="preserve"> was performed using the settings below: local Git changes, version-controlled configuration file, log files, HTTP check and request measurement as evidence source types. The entire investigation process took 16.45 seconds. The investigation trace and incident summary from the tool interface is provided below.</w:t>
      </w:r>
    </w:p>
    <w:p w14:paraId="67A0E383" w14:textId="77777777" w:rsidR="00FA0051" w:rsidRDefault="00000000">
      <w:pPr>
        <w:keepNext/>
        <w:spacing w:before="140" w:after="0"/>
        <w:jc w:val="center"/>
      </w:pPr>
      <w:r>
        <w:rPr>
          <w:noProof/>
        </w:rPr>
        <w:drawing>
          <wp:inline distT="0" distB="0" distL="0" distR="0" wp14:anchorId="09460AB1" wp14:editId="5F14EC42">
            <wp:extent cx="5166360" cy="1410662"/>
            <wp:effectExtent l="0" t="0" r="0" b="0"/>
            <wp:docPr id="26" name="image1.png" descr="RecoverIT trace showing a completed investigation for the payment-api incident"/>
            <wp:cNvGraphicFramePr/>
            <a:graphic xmlns:a="http://schemas.openxmlformats.org/drawingml/2006/main">
              <a:graphicData uri="http://schemas.openxmlformats.org/drawingml/2006/picture">
                <pic:pic xmlns:pic="http://schemas.openxmlformats.org/drawingml/2006/picture">
                  <pic:nvPicPr>
                    <pic:cNvPr id="0" name="image1.png" descr="RecoverIT trace showing a completed investigation for the payment-api incident"/>
                    <pic:cNvPicPr preferRelativeResize="0"/>
                  </pic:nvPicPr>
                  <pic:blipFill>
                    <a:blip r:embed="rId8"/>
                    <a:srcRect/>
                    <a:stretch>
                      <a:fillRect/>
                    </a:stretch>
                  </pic:blipFill>
                  <pic:spPr>
                    <a:xfrm>
                      <a:off x="0" y="0"/>
                      <a:ext cx="5166360" cy="1410662"/>
                    </a:xfrm>
                    <a:prstGeom prst="rect">
                      <a:avLst/>
                    </a:prstGeom>
                    <a:ln/>
                  </pic:spPr>
                </pic:pic>
              </a:graphicData>
            </a:graphic>
          </wp:inline>
        </w:drawing>
      </w:r>
    </w:p>
    <w:p w14:paraId="2245150C" w14:textId="77777777" w:rsidR="00FA0051" w:rsidRDefault="00000000">
      <w:pPr>
        <w:keepLines/>
        <w:spacing w:after="200" w:line="276" w:lineRule="auto"/>
        <w:jc w:val="center"/>
      </w:pPr>
      <w:r>
        <w:rPr>
          <w:sz w:val="20"/>
          <w:szCs w:val="20"/>
        </w:rPr>
        <w:t>Figure 4.1 Live investigation trace &amp; incident summary</w:t>
      </w:r>
    </w:p>
    <w:p w14:paraId="4F453BE2" w14:textId="77777777" w:rsidR="00FA0051" w:rsidRDefault="00000000">
      <w:pPr>
        <w:jc w:val="both"/>
      </w:pPr>
      <w:r>
        <w:t xml:space="preserve">The path change for the order storage issue was classified first as a configuration regression problem with evidence score 76.45/100 points. Infrastructure failure was </w:t>
      </w:r>
      <w:r>
        <w:lastRenderedPageBreak/>
        <w:t>classified second with 49.70 points. The top-ranked cause was consistent with both one-line code modification and readiness checks failure. The ranking and evidence results are shown in Figure 4.2 below. These percentage scores are the internal ones and do not indicate the probability of the correct diagnosis. Particularly, the symptom confidence score is low because of individual log scoring.</w:t>
      </w:r>
    </w:p>
    <w:p w14:paraId="2E1734BB" w14:textId="77777777" w:rsidR="00FA0051" w:rsidRDefault="00000000">
      <w:pPr>
        <w:keepNext/>
        <w:spacing w:before="140" w:after="0"/>
        <w:jc w:val="center"/>
      </w:pPr>
      <w:r>
        <w:rPr>
          <w:noProof/>
        </w:rPr>
        <w:drawing>
          <wp:inline distT="0" distB="0" distL="0" distR="0" wp14:anchorId="40B89683" wp14:editId="04730712">
            <wp:extent cx="5166360" cy="2367533"/>
            <wp:effectExtent l="0" t="0" r="0" b="0"/>
            <wp:docPr id="25" name="image4.png" descr="RecoverIT ranks a configuration regression above an infrastructure failure"/>
            <wp:cNvGraphicFramePr/>
            <a:graphic xmlns:a="http://schemas.openxmlformats.org/drawingml/2006/main">
              <a:graphicData uri="http://schemas.openxmlformats.org/drawingml/2006/picture">
                <pic:pic xmlns:pic="http://schemas.openxmlformats.org/drawingml/2006/picture">
                  <pic:nvPicPr>
                    <pic:cNvPr id="0" name="image4.png" descr="RecoverIT ranks a configuration regression above an infrastructure failure"/>
                    <pic:cNvPicPr preferRelativeResize="0"/>
                  </pic:nvPicPr>
                  <pic:blipFill>
                    <a:blip r:embed="rId9"/>
                    <a:srcRect/>
                    <a:stretch>
                      <a:fillRect/>
                    </a:stretch>
                  </pic:blipFill>
                  <pic:spPr>
                    <a:xfrm>
                      <a:off x="0" y="0"/>
                      <a:ext cx="5166360" cy="2367533"/>
                    </a:xfrm>
                    <a:prstGeom prst="rect">
                      <a:avLst/>
                    </a:prstGeom>
                    <a:ln/>
                  </pic:spPr>
                </pic:pic>
              </a:graphicData>
            </a:graphic>
          </wp:inline>
        </w:drawing>
      </w:r>
    </w:p>
    <w:p w14:paraId="4B4EA56D" w14:textId="77777777" w:rsidR="00FA0051" w:rsidRDefault="00000000">
      <w:pPr>
        <w:keepLines/>
        <w:spacing w:after="200" w:line="276" w:lineRule="auto"/>
        <w:jc w:val="center"/>
      </w:pPr>
      <w:r>
        <w:rPr>
          <w:sz w:val="20"/>
          <w:szCs w:val="20"/>
        </w:rPr>
        <w:t>Figure 4.2 Ranked root-cause hypotheses for the controlled incident</w:t>
      </w:r>
    </w:p>
    <w:p w14:paraId="232D28FB" w14:textId="77777777" w:rsidR="00FA0051" w:rsidRDefault="00000000">
      <w:pPr>
        <w:jc w:val="both"/>
      </w:pPr>
      <w:r>
        <w:t xml:space="preserve">It also produced an ordered sequence involving the review of the configuration, readiness check and logging, fix for the path, and recovery validation. These are illustrated in Figures 4.3 and 4.4. One must remember that all of these are just suggestions and require human examination. Nothing was automated by </w:t>
      </w:r>
      <w:proofErr w:type="spellStart"/>
      <w:proofErr w:type="gramStart"/>
      <w:r>
        <w:t>RecoverIT</w:t>
      </w:r>
      <w:proofErr w:type="spellEnd"/>
      <w:proofErr w:type="gramEnd"/>
      <w:r>
        <w:t xml:space="preserve"> and post-recovery performance was not tested. Some references are made to central dashboards and pipelines which are mere suggestions since the use case involves local logging and service.</w:t>
      </w:r>
    </w:p>
    <w:p w14:paraId="1689EB9E" w14:textId="77777777" w:rsidR="00FA0051" w:rsidRDefault="00000000">
      <w:pPr>
        <w:keepNext/>
        <w:spacing w:before="140" w:after="0"/>
        <w:jc w:val="center"/>
      </w:pPr>
      <w:r>
        <w:rPr>
          <w:noProof/>
        </w:rPr>
        <w:drawing>
          <wp:inline distT="0" distB="0" distL="0" distR="0" wp14:anchorId="4BE2EB18" wp14:editId="5B61E257">
            <wp:extent cx="5166360" cy="2488636"/>
            <wp:effectExtent l="0" t="0" r="0" b="0"/>
            <wp:docPr id="28" name="image3.png" descr="RecoverIT advisory remediation first page with mandatory human review"/>
            <wp:cNvGraphicFramePr/>
            <a:graphic xmlns:a="http://schemas.openxmlformats.org/drawingml/2006/main">
              <a:graphicData uri="http://schemas.openxmlformats.org/drawingml/2006/picture">
                <pic:pic xmlns:pic="http://schemas.openxmlformats.org/drawingml/2006/picture">
                  <pic:nvPicPr>
                    <pic:cNvPr id="0" name="image3.png" descr="RecoverIT advisory remediation first page with mandatory human review"/>
                    <pic:cNvPicPr preferRelativeResize="0"/>
                  </pic:nvPicPr>
                  <pic:blipFill>
                    <a:blip r:embed="rId10"/>
                    <a:srcRect/>
                    <a:stretch>
                      <a:fillRect/>
                    </a:stretch>
                  </pic:blipFill>
                  <pic:spPr>
                    <a:xfrm>
                      <a:off x="0" y="0"/>
                      <a:ext cx="5166360" cy="2488636"/>
                    </a:xfrm>
                    <a:prstGeom prst="rect">
                      <a:avLst/>
                    </a:prstGeom>
                    <a:ln/>
                  </pic:spPr>
                </pic:pic>
              </a:graphicData>
            </a:graphic>
          </wp:inline>
        </w:drawing>
      </w:r>
    </w:p>
    <w:p w14:paraId="4420DC59" w14:textId="77777777" w:rsidR="00FA0051" w:rsidRDefault="00000000">
      <w:pPr>
        <w:keepLines/>
        <w:spacing w:after="200" w:line="276" w:lineRule="auto"/>
        <w:jc w:val="center"/>
      </w:pPr>
      <w:r>
        <w:rPr>
          <w:sz w:val="20"/>
          <w:szCs w:val="20"/>
        </w:rPr>
        <w:t>Figure 4.3 Advisory remediation output with review &amp; log inspection steps</w:t>
      </w:r>
    </w:p>
    <w:p w14:paraId="3BB214E7" w14:textId="77777777" w:rsidR="00FA0051" w:rsidRDefault="00000000">
      <w:pPr>
        <w:keepNext/>
        <w:spacing w:before="140" w:after="0"/>
        <w:jc w:val="center"/>
      </w:pPr>
      <w:r>
        <w:rPr>
          <w:noProof/>
        </w:rPr>
        <w:lastRenderedPageBreak/>
        <w:drawing>
          <wp:inline distT="0" distB="0" distL="0" distR="0" wp14:anchorId="55350FA7" wp14:editId="6FA650A8">
            <wp:extent cx="5166360" cy="1837472"/>
            <wp:effectExtent l="0" t="0" r="0" b="0"/>
            <wp:docPr id="27" name="image2.png" descr="RecoverIT advisory remediation second page with configuration and recovery checks"/>
            <wp:cNvGraphicFramePr/>
            <a:graphic xmlns:a="http://schemas.openxmlformats.org/drawingml/2006/main">
              <a:graphicData uri="http://schemas.openxmlformats.org/drawingml/2006/picture">
                <pic:pic xmlns:pic="http://schemas.openxmlformats.org/drawingml/2006/picture">
                  <pic:nvPicPr>
                    <pic:cNvPr id="0" name="image2.png" descr="RecoverIT advisory remediation second page with configuration and recovery checks"/>
                    <pic:cNvPicPr preferRelativeResize="0"/>
                  </pic:nvPicPr>
                  <pic:blipFill>
                    <a:blip r:embed="rId11"/>
                    <a:srcRect/>
                    <a:stretch>
                      <a:fillRect/>
                    </a:stretch>
                  </pic:blipFill>
                  <pic:spPr>
                    <a:xfrm>
                      <a:off x="0" y="0"/>
                      <a:ext cx="5166360" cy="1837472"/>
                    </a:xfrm>
                    <a:prstGeom prst="rect">
                      <a:avLst/>
                    </a:prstGeom>
                    <a:ln/>
                  </pic:spPr>
                </pic:pic>
              </a:graphicData>
            </a:graphic>
          </wp:inline>
        </w:drawing>
      </w:r>
    </w:p>
    <w:p w14:paraId="39D8C234" w14:textId="77777777" w:rsidR="00FA0051" w:rsidRDefault="00000000">
      <w:pPr>
        <w:keepLines/>
        <w:spacing w:after="200" w:line="276" w:lineRule="auto"/>
        <w:jc w:val="center"/>
      </w:pPr>
      <w:r>
        <w:rPr>
          <w:sz w:val="20"/>
          <w:szCs w:val="20"/>
        </w:rPr>
        <w:t>Figure 4.4 Advisory configuration &amp; recovery verification steps</w:t>
      </w:r>
    </w:p>
    <w:p w14:paraId="2F03C4CB" w14:textId="0D005C53" w:rsidR="00FA0051" w:rsidRDefault="00000000" w:rsidP="008B37B1">
      <w:pPr>
        <w:jc w:val="both"/>
      </w:pPr>
      <w:r>
        <w:t xml:space="preserve">The above scenario is evidence that the workflow employed </w:t>
      </w:r>
      <w:proofErr w:type="gramStart"/>
      <w:r>
        <w:t>was capable of identifying</w:t>
      </w:r>
      <w:proofErr w:type="gramEnd"/>
      <w:r>
        <w:t xml:space="preserve"> the introduced failure in a managed environment using live data from different sources. It is, however, not evidence of accuracy in an unknown environment or the time taken to solve the problem. The above scenario is, therefore, evidence of an extended case study of the test result in the repository test.</w:t>
      </w:r>
    </w:p>
    <w:p w14:paraId="3EA167D4" w14:textId="77777777" w:rsidR="00FA0051" w:rsidRDefault="00000000">
      <w:pPr>
        <w:keepNext/>
        <w:spacing w:before="200" w:after="140" w:line="276" w:lineRule="auto"/>
      </w:pPr>
      <w:r>
        <w:rPr>
          <w:b/>
          <w:bCs/>
          <w:sz w:val="28"/>
          <w:szCs w:val="28"/>
        </w:rPr>
        <w:t>4.8 RESULTS ANALYSIS AND LIMITATIONS</w:t>
      </w:r>
    </w:p>
    <w:p w14:paraId="5118FFD0" w14:textId="77777777" w:rsidR="00FA0051" w:rsidRDefault="00000000">
      <w:pPr>
        <w:jc w:val="both"/>
      </w:pPr>
      <w:r>
        <w:t xml:space="preserve">This leads to a cohesive and validated investigation pipeline with clear types of boundaries and safe recommendations for advisory remediation. Tests verify that the developed components act as intended according to their assumptions. Nevertheless, they do not prove how accurate is the analysis that </w:t>
      </w:r>
      <w:proofErr w:type="spellStart"/>
      <w:r>
        <w:t>RecoverIT</w:t>
      </w:r>
      <w:proofErr w:type="spellEnd"/>
      <w:r>
        <w:t xml:space="preserve"> performs when dealing with new production issues. In this case study, there were no comparisons made with other software or even a human </w:t>
      </w:r>
      <w:proofErr w:type="gramStart"/>
      <w:r>
        <w:t>in order to</w:t>
      </w:r>
      <w:proofErr w:type="gramEnd"/>
      <w:r>
        <w:t xml:space="preserve"> evaluate its performance or the reduction in the </w:t>
      </w:r>
      <w:proofErr w:type="spellStart"/>
      <w:proofErr w:type="gramStart"/>
      <w:r>
        <w:t>mean time</w:t>
      </w:r>
      <w:proofErr w:type="spellEnd"/>
      <w:proofErr w:type="gramEnd"/>
      <w:r>
        <w:t xml:space="preserve"> to resolution.</w:t>
      </w:r>
    </w:p>
    <w:p w14:paraId="471AB98F" w14:textId="77777777" w:rsidR="00FA0051" w:rsidRDefault="00000000">
      <w:pPr>
        <w:jc w:val="both"/>
      </w:pPr>
      <w:r>
        <w:t xml:space="preserve">There are certain limitations for this solution since it lacks source code coverage, accuracy of the telemetry data, the way how providers act and plausibility of the alternative hypothesis. Ranking using deterministic algorithms assists in overcoming some potential </w:t>
      </w:r>
      <w:proofErr w:type="gramStart"/>
      <w:r>
        <w:t>failures, but</w:t>
      </w:r>
      <w:proofErr w:type="gramEnd"/>
      <w:r>
        <w:t xml:space="preserve"> does not replace the labeled training process. Moreover, the policy component allows avoiding some unsafe recommendations; however, the security analysis and approval of the recommendations are necessary prior to the execution.</w:t>
      </w:r>
    </w:p>
    <w:p w14:paraId="674D8B79" w14:textId="77777777" w:rsidR="00FA0051" w:rsidRDefault="00000000">
      <w:pPr>
        <w:jc w:val="both"/>
      </w:pPr>
      <w:r>
        <w:t xml:space="preserve">Initially suggested name regarding the self-healing is only an example of the future direction. The present solution finishes with the generation of recommendations, which should be then reviewed by a human. It includes no execution component and therefore, the verification of recovery is not provided. The limitation is stated explicitly so that </w:t>
      </w:r>
      <w:r>
        <w:lastRenderedPageBreak/>
        <w:t>the readers could see the distinction between implemented solution and the literature examples.</w:t>
      </w:r>
    </w:p>
    <w:p w14:paraId="24EC89B5" w14:textId="77777777" w:rsidR="00FA0051" w:rsidRDefault="00FA0051">
      <w:pPr>
        <w:jc w:val="both"/>
      </w:pPr>
    </w:p>
    <w:p w14:paraId="216BBC0C" w14:textId="77777777" w:rsidR="00FA0051" w:rsidRDefault="00000000">
      <w:r>
        <w:br w:type="page"/>
      </w:r>
    </w:p>
    <w:p w14:paraId="3D19E34A" w14:textId="77777777" w:rsidR="00FA0051" w:rsidRDefault="00000000">
      <w:pPr>
        <w:spacing w:after="160" w:line="276" w:lineRule="auto"/>
        <w:jc w:val="center"/>
      </w:pPr>
      <w:r>
        <w:rPr>
          <w:b/>
          <w:bCs/>
        </w:rPr>
        <w:lastRenderedPageBreak/>
        <w:t>CHAPTER 5</w:t>
      </w:r>
    </w:p>
    <w:p w14:paraId="253159F0" w14:textId="77777777" w:rsidR="00FA0051" w:rsidRDefault="00000000">
      <w:pPr>
        <w:spacing w:after="400" w:line="276" w:lineRule="auto"/>
        <w:jc w:val="center"/>
      </w:pPr>
      <w:r>
        <w:rPr>
          <w:b/>
          <w:bCs/>
          <w:sz w:val="32"/>
          <w:szCs w:val="32"/>
        </w:rPr>
        <w:t>CONCLUSION AND FUTURE WORK</w:t>
      </w:r>
    </w:p>
    <w:p w14:paraId="71540DAC" w14:textId="77777777" w:rsidR="00FA0051" w:rsidRDefault="00000000">
      <w:pPr>
        <w:keepNext/>
        <w:spacing w:before="200" w:after="140" w:line="276" w:lineRule="auto"/>
      </w:pPr>
      <w:r>
        <w:rPr>
          <w:b/>
          <w:bCs/>
          <w:sz w:val="28"/>
          <w:szCs w:val="28"/>
        </w:rPr>
        <w:t>5.1 CONCLUSION</w:t>
      </w:r>
    </w:p>
    <w:p w14:paraId="409D763F" w14:textId="77777777" w:rsidR="00FA0051" w:rsidRDefault="00000000">
      <w:pPr>
        <w:jc w:val="both"/>
      </w:pPr>
      <w:r>
        <w:t xml:space="preserve">The </w:t>
      </w:r>
      <w:proofErr w:type="spellStart"/>
      <w:r>
        <w:t>RecoverIT</w:t>
      </w:r>
      <w:proofErr w:type="spellEnd"/>
      <w:r>
        <w:t xml:space="preserve"> process is presented as bounded in terms of incident investigation in CI/CD environment. It receives the read-only source records which are configured as an input; it builds evidence from the sources, timeline and the incident context, creates root cause hypotheses and orders them according to their priority based on evidential reasons behind each one.</w:t>
      </w:r>
    </w:p>
    <w:p w14:paraId="73CE24FA" w14:textId="77777777" w:rsidR="00FA0051" w:rsidRDefault="00000000">
      <w:pPr>
        <w:jc w:val="both"/>
      </w:pPr>
      <w:r>
        <w:t xml:space="preserve">The process represented by </w:t>
      </w:r>
      <w:proofErr w:type="spellStart"/>
      <w:r>
        <w:t>LangGraph</w:t>
      </w:r>
      <w:proofErr w:type="spellEnd"/>
      <w:r>
        <w:t xml:space="preserve"> has explicit transitions and checkpointing. The output is designed for review by the operator and cannot be run as such in an automatic way by the model.</w:t>
      </w:r>
    </w:p>
    <w:p w14:paraId="466D7FB5" w14:textId="77777777" w:rsidR="00FA0051" w:rsidRDefault="00000000">
      <w:pPr>
        <w:jc w:val="both"/>
      </w:pPr>
      <w:r>
        <w:t xml:space="preserve">Current implementation version of the system provides guidance to the remediation based on the deterministic safety rules. The change recommendation is not possible when there is a failure either at confidence or content safety check stage. This is the key safety implication of the work. The assistant </w:t>
      </w:r>
      <w:proofErr w:type="gramStart"/>
      <w:r>
        <w:t>is able to</w:t>
      </w:r>
      <w:proofErr w:type="gramEnd"/>
      <w:r>
        <w:t xml:space="preserve"> produce recommendations structurally while maintaining human in the loop.</w:t>
      </w:r>
    </w:p>
    <w:p w14:paraId="71C92A61" w14:textId="77777777" w:rsidR="00FA0051" w:rsidRDefault="00000000">
      <w:pPr>
        <w:jc w:val="both"/>
      </w:pPr>
      <w:r>
        <w:t>There is still much to do. The ability to determine root causes properly, solve incidents quicker, operate safely and self-heal are left untouched.</w:t>
      </w:r>
    </w:p>
    <w:p w14:paraId="4D6BAD18" w14:textId="77777777" w:rsidR="00FA0051" w:rsidRDefault="00000000">
      <w:pPr>
        <w:keepNext/>
        <w:spacing w:before="200" w:after="140" w:line="276" w:lineRule="auto"/>
      </w:pPr>
      <w:r>
        <w:rPr>
          <w:b/>
          <w:bCs/>
          <w:sz w:val="28"/>
          <w:szCs w:val="28"/>
        </w:rPr>
        <w:t>5.2 FUTURE WORK</w:t>
      </w:r>
    </w:p>
    <w:p w14:paraId="36DC541A" w14:textId="77777777" w:rsidR="00FA0051" w:rsidRDefault="00000000">
      <w:pPr>
        <w:jc w:val="both"/>
      </w:pPr>
      <w:proofErr w:type="gramStart"/>
      <w:r>
        <w:t>First of all</w:t>
      </w:r>
      <w:proofErr w:type="gramEnd"/>
      <w:r>
        <w:t xml:space="preserve">, there must be a labelling of the incident evaluations. Incidents should have the fixed root cause, multiple sources, partial information, and sometimes even have contradictions between the observations. The incident evaluation should be able to check for the </w:t>
      </w:r>
      <w:proofErr w:type="gramStart"/>
      <w:r>
        <w:t>top-one</w:t>
      </w:r>
      <w:proofErr w:type="gramEnd"/>
      <w:r>
        <w:t xml:space="preserve"> and top-k accuracy, accuracy of the evidence, accuracy of the reference, calibration, abstention and provider costs. In addition to the machine learning part, there must be a manual labelling </w:t>
      </w:r>
      <w:proofErr w:type="gramStart"/>
      <w:r>
        <w:t>in order to</w:t>
      </w:r>
      <w:proofErr w:type="gramEnd"/>
      <w:r>
        <w:t xml:space="preserve"> make a fair comparison.</w:t>
      </w:r>
    </w:p>
    <w:p w14:paraId="3D932FE1" w14:textId="77777777" w:rsidR="00FA0051" w:rsidRDefault="00000000">
      <w:pPr>
        <w:jc w:val="both"/>
      </w:pPr>
      <w:r>
        <w:t xml:space="preserve">There are several possible approaches regarding further research concerning the inclusion of additional sources and improvements of causal inference. The inclusion of additional sources, dependencies, and the changes in deployment would make the context of the system broader. It is important to conduct tests that will show that the use of additional sources makes the diagnosis of incidents better than the diagnosis </w:t>
      </w:r>
      <w:r>
        <w:lastRenderedPageBreak/>
        <w:t>based on additional training data. It is important to test prompt ingestion, data leakage, and complex event ordering as well.</w:t>
      </w:r>
    </w:p>
    <w:p w14:paraId="52A09AB0" w14:textId="77777777" w:rsidR="00FA0051" w:rsidRDefault="00000000">
      <w:pPr>
        <w:jc w:val="both"/>
      </w:pPr>
      <w:r>
        <w:t xml:space="preserve">For the further development of recovery functionality, there are several important factors that should be </w:t>
      </w:r>
      <w:proofErr w:type="gramStart"/>
      <w:r>
        <w:t>taken into account</w:t>
      </w:r>
      <w:proofErr w:type="gramEnd"/>
      <w:r>
        <w:t>. Firstly, there should be a list of operations that were approved beforehand. Secondly, there should be a procedure for the identification of the user who performs changes and the confirmation of his/her authority to perform them. Thirdly, the request for the confirmation of changes should be made before the user performs the changes. Fourthly, there should be the limitation of the distance and time of changes. Fifthly, there should be a possibility to undo performed changes. And finally, the confirmation of the successful performance of the change should be performed. Then only the self-healing becomes possible.</w:t>
      </w:r>
    </w:p>
    <w:p w14:paraId="765B2481" w14:textId="77777777" w:rsidR="00FA0051" w:rsidRDefault="00FA0051"/>
    <w:sectPr w:rsidR="00FA0051">
      <w:footerReference w:type="default" r:id="rId12"/>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95D4" w14:textId="77777777" w:rsidR="00896916" w:rsidRDefault="00896916">
      <w:pPr>
        <w:spacing w:after="0" w:line="240" w:lineRule="auto"/>
      </w:pPr>
      <w:r>
        <w:separator/>
      </w:r>
    </w:p>
  </w:endnote>
  <w:endnote w:type="continuationSeparator" w:id="0">
    <w:p w14:paraId="488CB235" w14:textId="77777777" w:rsidR="00896916" w:rsidRDefault="00896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08BDE53-844C-6144-9B27-1D57C08538C9}"/>
    <w:embedBold r:id="rId2" w:fontKey="{368143C9-2BFD-E349-83AD-E30140888138}"/>
  </w:font>
  <w:font w:name="Tahoma">
    <w:panose1 w:val="020B0604030504040204"/>
    <w:charset w:val="00"/>
    <w:family w:val="swiss"/>
    <w:pitch w:val="variable"/>
    <w:sig w:usb0="E1002EFF" w:usb1="C000605B" w:usb2="00000029" w:usb3="00000000" w:csb0="000101FF" w:csb1="00000000"/>
    <w:embedRegular r:id="rId3" w:fontKey="{8D460B1B-B056-474A-9FE6-BD9582CE8C9C}"/>
  </w:font>
  <w:font w:name="Georgia">
    <w:panose1 w:val="02040502050405020303"/>
    <w:charset w:val="00"/>
    <w:family w:val="roman"/>
    <w:pitch w:val="variable"/>
    <w:sig w:usb0="00000287" w:usb1="00000000" w:usb2="00000000" w:usb3="00000000" w:csb0="0000009F" w:csb1="00000000"/>
    <w:embedItalic r:id="rId4" w:fontKey="{1CA4D0E5-53CB-AA4C-BEAE-27D6855B5BCA}"/>
  </w:font>
  <w:font w:name="Cambria">
    <w:panose1 w:val="02040503050406030204"/>
    <w:charset w:val="00"/>
    <w:family w:val="roman"/>
    <w:pitch w:val="variable"/>
    <w:sig w:usb0="E00006FF" w:usb1="420024FF" w:usb2="02000000" w:usb3="00000000" w:csb0="0000019F" w:csb1="00000000"/>
    <w:embedRegular r:id="rId5" w:fontKey="{97FA1F2F-2460-0F47-8589-210227023F75}"/>
  </w:font>
  <w:font w:name="Calibri">
    <w:panose1 w:val="020F0502020204030204"/>
    <w:charset w:val="00"/>
    <w:family w:val="swiss"/>
    <w:pitch w:val="variable"/>
    <w:sig w:usb0="E4002EFF" w:usb1="C000247B" w:usb2="00000009" w:usb3="00000000" w:csb0="000001FF" w:csb1="00000000"/>
    <w:embedRegular r:id="rId6" w:fontKey="{274257F5-77DB-4746-ABFA-E9BBAAD301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BAED" w14:textId="77777777" w:rsidR="00FA0051"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8B37B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1EBDB" w14:textId="77777777" w:rsidR="00896916" w:rsidRDefault="00896916">
      <w:pPr>
        <w:spacing w:after="0" w:line="240" w:lineRule="auto"/>
      </w:pPr>
      <w:r>
        <w:separator/>
      </w:r>
    </w:p>
  </w:footnote>
  <w:footnote w:type="continuationSeparator" w:id="0">
    <w:p w14:paraId="19A5975F" w14:textId="77777777" w:rsidR="00896916" w:rsidRDefault="008969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051"/>
    <w:rsid w:val="00896916"/>
    <w:rsid w:val="008B37B1"/>
    <w:rsid w:val="00CB6365"/>
    <w:rsid w:val="00FA0051"/>
    <w:rsid w:val="00FA7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84DD72"/>
  <w15:docId w15:val="{7045C4E7-9CF9-C640-B1F6-BC462405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xol6j3WPMC2TADZrr33VSpS+w==">CgMxLjA4AHIhMVBQX1VhcDJ5M0NnMS1HcXl1X3UzOHhoaVF6RlJmWlY0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55</Pages>
  <Words>18441</Words>
  <Characters>105117</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cp:revision>
  <dcterms:created xsi:type="dcterms:W3CDTF">2026-10-16T02:18:00Z</dcterms:created>
  <dcterms:modified xsi:type="dcterms:W3CDTF">2026-10-16T05:53:00Z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