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64AB" w14:textId="77777777" w:rsidR="00977BF2" w:rsidRDefault="00000000">
      <w:pPr>
        <w:spacing w:before="200" w:after="400" w:line="276" w:lineRule="auto"/>
        <w:jc w:val="center"/>
        <w:rPr>
          <w:u w:val="single"/>
        </w:rPr>
      </w:pPr>
      <w:r>
        <w:rPr>
          <w:b/>
          <w:bCs/>
          <w:sz w:val="28"/>
          <w:szCs w:val="28"/>
          <w:u w:val="single"/>
        </w:rPr>
        <w:t>ABSTRACT</w:t>
      </w:r>
    </w:p>
    <w:p w14:paraId="78B1AD70" w14:textId="77777777" w:rsidR="00977BF2" w:rsidRDefault="00000000">
      <w:pPr>
        <w:spacing w:before="240" w:after="240"/>
        <w:jc w:val="both"/>
      </w:pPr>
      <w:r>
        <w:t xml:space="preserve">Modern CI/CD services are showing incidents through separate alerts, build logs, deployment histories, source changes, application records and health signals. In case of a failure, an actual person </w:t>
      </w:r>
      <w:proofErr w:type="gramStart"/>
      <w:r>
        <w:t>has to</w:t>
      </w:r>
      <w:proofErr w:type="gramEnd"/>
      <w:r>
        <w:t xml:space="preserve"> connect the dots under time pressure to identify the root cause from downstream symptoms and thus avoid taking actions based on weak evidence. </w:t>
      </w:r>
      <w:proofErr w:type="spellStart"/>
      <w:r>
        <w:t>RecoverIT</w:t>
      </w:r>
      <w:proofErr w:type="spellEnd"/>
      <w:r>
        <w:t xml:space="preserve"> implements a configurable and read-only investigation workflow which collects evidence from registered sources. After collection, it validates and </w:t>
      </w:r>
      <w:proofErr w:type="spellStart"/>
      <w:r>
        <w:t>normalises</w:t>
      </w:r>
      <w:proofErr w:type="spellEnd"/>
      <w:r>
        <w:t xml:space="preserve"> it </w:t>
      </w:r>
      <w:proofErr w:type="gramStart"/>
      <w:r>
        <w:t>and  builds</w:t>
      </w:r>
      <w:proofErr w:type="gramEnd"/>
      <w:r>
        <w:t xml:space="preserve"> incident context and a timeline. This is followed by generation of possible root-cause hypotheses, ranking them based on deterministic evidentiary factors, and returning a report linked with the evidence. A </w:t>
      </w:r>
      <w:proofErr w:type="spellStart"/>
      <w:r>
        <w:t>LangGraph</w:t>
      </w:r>
      <w:proofErr w:type="spellEnd"/>
      <w:r>
        <w:t xml:space="preserve"> workflow controls the bounded collection rounds and keeps checkpoints so that the investigation can be resumed later. A provider-neutral reasoning interface supports hypothesis generation, while typed contracts and deterministic validation helps in keeping the output within defined limits.</w:t>
      </w:r>
    </w:p>
    <w:p w14:paraId="5357A02A" w14:textId="77777777" w:rsidR="00977BF2" w:rsidRDefault="00000000">
      <w:pPr>
        <w:spacing w:before="240" w:after="240"/>
        <w:jc w:val="both"/>
      </w:pPr>
      <w:r>
        <w:t xml:space="preserve">The current implementation also generates remediation recommendations for human review when the diagnosis is sufficiently supported. Its policy layer blocks recommendations when the investigation cannot reach any satisfactory conclusion, the confidence is low, evidence references are </w:t>
      </w:r>
      <w:proofErr w:type="gramStart"/>
      <w:r>
        <w:t>invalid</w:t>
      </w:r>
      <w:proofErr w:type="gramEnd"/>
      <w:r>
        <w:t xml:space="preserve"> or the instructions contains executable or sensitive content. It does not execute infrastructure changes or claims that the service has recovered.</w:t>
      </w:r>
    </w:p>
    <w:p w14:paraId="63A85C79" w14:textId="77777777" w:rsidR="00977BF2" w:rsidRDefault="00000000">
      <w:r>
        <w:t xml:space="preserve">Keywords: CI/CD, incident investigation, root-cause analysis, evidence correlation, </w:t>
      </w:r>
      <w:proofErr w:type="spellStart"/>
      <w:r>
        <w:t>LangGraph</w:t>
      </w:r>
      <w:proofErr w:type="spellEnd"/>
      <w:r>
        <w:t>, remediation recommendations.</w:t>
      </w:r>
    </w:p>
    <w:p w14:paraId="4CF07967" w14:textId="77777777" w:rsidR="00977BF2" w:rsidRDefault="00000000">
      <w:r>
        <w:br w:type="page"/>
      </w:r>
    </w:p>
    <w:p w14:paraId="05A34C7C" w14:textId="77777777" w:rsidR="00977BF2" w:rsidRDefault="00000000">
      <w:pPr>
        <w:spacing w:after="160" w:line="276" w:lineRule="auto"/>
        <w:jc w:val="center"/>
      </w:pPr>
      <w:r>
        <w:rPr>
          <w:b/>
          <w:bCs/>
        </w:rPr>
        <w:lastRenderedPageBreak/>
        <w:t>CHAPTER 1</w:t>
      </w:r>
    </w:p>
    <w:p w14:paraId="64B9D575" w14:textId="77777777" w:rsidR="00977BF2" w:rsidRDefault="00000000">
      <w:pPr>
        <w:spacing w:after="400" w:line="276" w:lineRule="auto"/>
        <w:jc w:val="center"/>
      </w:pPr>
      <w:r>
        <w:rPr>
          <w:b/>
          <w:bCs/>
          <w:sz w:val="32"/>
          <w:szCs w:val="32"/>
        </w:rPr>
        <w:t>INTRODUCTION</w:t>
      </w:r>
    </w:p>
    <w:p w14:paraId="483EC65B" w14:textId="77777777" w:rsidR="00977BF2" w:rsidRDefault="00000000">
      <w:pPr>
        <w:keepNext/>
        <w:spacing w:before="200" w:after="140" w:line="276" w:lineRule="auto"/>
      </w:pPr>
      <w:r>
        <w:rPr>
          <w:b/>
          <w:bCs/>
          <w:sz w:val="28"/>
          <w:szCs w:val="28"/>
        </w:rPr>
        <w:t>1.1 BACKGROUND AND MOTIVATION</w:t>
      </w:r>
    </w:p>
    <w:p w14:paraId="2B4C5D6A" w14:textId="77777777" w:rsidR="00977BF2" w:rsidRDefault="00000000">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2BA86282" w14:textId="77777777" w:rsidR="00977BF2" w:rsidRDefault="00000000">
      <w:pPr>
        <w:jc w:val="both"/>
      </w:pPr>
      <w:r>
        <w:t>An incident starts with a symptom, not a known cause. A faulty health test may be an indicator of an exception that occurred during application operation, an unavailability of some dependency, a failed deployment, or an alteration in configuration. One log statement may show a failure but will not reveal the trigger. The issue, in other words, is not just finding data; the problem lies in selecting the evidence, arranging it chronologically, choosing among alternative causes, and deciding if enough is known.</w:t>
      </w:r>
    </w:p>
    <w:p w14:paraId="75D7D523" w14:textId="77777777" w:rsidR="00977BF2" w:rsidRDefault="00000000">
      <w:pPr>
        <w:jc w:val="both"/>
      </w:pPr>
      <w:proofErr w:type="spellStart"/>
      <w:r>
        <w:t>RecoverIT</w:t>
      </w:r>
      <w:proofErr w:type="spellEnd"/>
      <w:r>
        <w:t xml:space="preserve"> was developed to support this investigation sequence. It treats the source systems as read-only inputs, then it represents their observations through typed contracts, forms a bounded incident context and presents ranked hypotheses with traceable evidence. The Language model, which is used as the brain of the system gives output that is advisory. Deterministic rules validate references, scoring and final recommendations. This modus operandi aims at making the output inspectable to an </w:t>
      </w:r>
      <w:proofErr w:type="gramStart"/>
      <w:r>
        <w:t>operator, and</w:t>
      </w:r>
      <w:proofErr w:type="gramEnd"/>
      <w:r>
        <w:t xml:space="preserve"> keeping the output from being transformed into a command by the free-response model.</w:t>
      </w:r>
    </w:p>
    <w:p w14:paraId="74189D97" w14:textId="77777777" w:rsidR="00977BF2" w:rsidRDefault="00000000">
      <w:pPr>
        <w:keepNext/>
        <w:spacing w:before="200" w:after="140" w:line="276" w:lineRule="auto"/>
      </w:pPr>
      <w:r>
        <w:rPr>
          <w:b/>
          <w:bCs/>
          <w:sz w:val="28"/>
          <w:szCs w:val="28"/>
        </w:rPr>
        <w:t>1.2 PROBLEM STATEMENT</w:t>
      </w:r>
    </w:p>
    <w:p w14:paraId="6F62B00D" w14:textId="77777777" w:rsidR="00977BF2" w:rsidRDefault="00000000">
      <w:pPr>
        <w:jc w:val="both"/>
      </w:pPr>
      <w:r>
        <w:t xml:space="preserve">The current approach to incident response frequently depends on engineers connecting all the dots themselves and correlating CI/CD and production evidence manually in a very limited available time. An effective assistant needs to collect pertinent evidence initially, then track provenance, construct a timeline, assess multiple causes of failure, and acknowledge uncertainty when stopping for lack of evidence. The system must also </w:t>
      </w:r>
      <w:r>
        <w:lastRenderedPageBreak/>
        <w:t xml:space="preserve">ensure that any suggested next action remains reviewable by a human. </w:t>
      </w:r>
      <w:proofErr w:type="spellStart"/>
      <w:r>
        <w:t>RecoverIT</w:t>
      </w:r>
      <w:proofErr w:type="spellEnd"/>
      <w:r>
        <w:t xml:space="preserve"> addresses this bounded investigation and recommendation problem, it does not currently carry out any autonomous recovery.</w:t>
      </w:r>
    </w:p>
    <w:p w14:paraId="3808C8DA" w14:textId="77777777" w:rsidR="00977BF2" w:rsidRDefault="00000000">
      <w:pPr>
        <w:keepNext/>
        <w:spacing w:before="200" w:after="140" w:line="276" w:lineRule="auto"/>
      </w:pPr>
      <w:r>
        <w:rPr>
          <w:b/>
          <w:bCs/>
          <w:sz w:val="28"/>
          <w:szCs w:val="28"/>
        </w:rPr>
        <w:t>1.3 OBJECTIVES</w:t>
      </w:r>
    </w:p>
    <w:tbl>
      <w:tblPr>
        <w:tblStyle w:val="a7"/>
        <w:tblW w:w="8306" w:type="dxa"/>
        <w:jc w:val="center"/>
        <w:tblLayout w:type="fixed"/>
        <w:tblLook w:val="0400" w:firstRow="0" w:lastRow="0" w:firstColumn="0" w:lastColumn="0" w:noHBand="0" w:noVBand="1"/>
      </w:tblPr>
      <w:tblGrid>
        <w:gridCol w:w="4153"/>
        <w:gridCol w:w="4153"/>
      </w:tblGrid>
      <w:tr w:rsidR="00977BF2" w14:paraId="7783358E" w14:textId="77777777">
        <w:trPr>
          <w:jc w:val="center"/>
        </w:trPr>
        <w:tc>
          <w:tcPr>
            <w:tcW w:w="4153" w:type="dxa"/>
          </w:tcPr>
          <w:p w14:paraId="440E1CDA" w14:textId="77777777" w:rsidR="00977BF2" w:rsidRDefault="00000000">
            <w:pPr>
              <w:spacing w:after="0" w:line="240" w:lineRule="auto"/>
            </w:pPr>
            <w:r>
              <w:rPr>
                <w:b/>
                <w:bCs/>
                <w:sz w:val="20"/>
                <w:szCs w:val="20"/>
              </w:rPr>
              <w:t>Objective</w:t>
            </w:r>
          </w:p>
        </w:tc>
        <w:tc>
          <w:tcPr>
            <w:tcW w:w="4153" w:type="dxa"/>
          </w:tcPr>
          <w:p w14:paraId="6C759FE0" w14:textId="77777777" w:rsidR="00977BF2" w:rsidRDefault="00000000">
            <w:pPr>
              <w:spacing w:after="0" w:line="240" w:lineRule="auto"/>
            </w:pPr>
            <w:r>
              <w:rPr>
                <w:b/>
                <w:bCs/>
                <w:sz w:val="20"/>
                <w:szCs w:val="20"/>
              </w:rPr>
              <w:t>Implementation evidence</w:t>
            </w:r>
          </w:p>
        </w:tc>
      </w:tr>
      <w:tr w:rsidR="00977BF2" w14:paraId="04AD1863" w14:textId="77777777">
        <w:trPr>
          <w:jc w:val="center"/>
        </w:trPr>
        <w:tc>
          <w:tcPr>
            <w:tcW w:w="4153" w:type="dxa"/>
          </w:tcPr>
          <w:p w14:paraId="7FAA790D" w14:textId="77777777" w:rsidR="00977BF2" w:rsidRDefault="00000000">
            <w:pPr>
              <w:spacing w:after="0" w:line="240" w:lineRule="auto"/>
            </w:pPr>
            <w:r>
              <w:rPr>
                <w:sz w:val="20"/>
                <w:szCs w:val="20"/>
              </w:rPr>
              <w:t>Unify incident inputs</w:t>
            </w:r>
          </w:p>
        </w:tc>
        <w:tc>
          <w:tcPr>
            <w:tcW w:w="4153" w:type="dxa"/>
          </w:tcPr>
          <w:p w14:paraId="49F2DA4A" w14:textId="77777777" w:rsidR="00977BF2" w:rsidRDefault="00000000">
            <w:pPr>
              <w:spacing w:after="0" w:line="240" w:lineRule="auto"/>
            </w:pPr>
            <w:r>
              <w:rPr>
                <w:sz w:val="20"/>
                <w:szCs w:val="20"/>
              </w:rPr>
              <w:t>Typed incident and evidence contracts; configurable source registry</w:t>
            </w:r>
          </w:p>
        </w:tc>
      </w:tr>
      <w:tr w:rsidR="00977BF2" w14:paraId="3407354F" w14:textId="77777777">
        <w:trPr>
          <w:jc w:val="center"/>
        </w:trPr>
        <w:tc>
          <w:tcPr>
            <w:tcW w:w="4153" w:type="dxa"/>
          </w:tcPr>
          <w:p w14:paraId="7F8D36B9" w14:textId="77777777" w:rsidR="00977BF2" w:rsidRDefault="00000000">
            <w:pPr>
              <w:spacing w:after="0" w:line="240" w:lineRule="auto"/>
            </w:pPr>
            <w:r>
              <w:rPr>
                <w:sz w:val="20"/>
                <w:szCs w:val="20"/>
              </w:rPr>
              <w:t>Preserve source provenance</w:t>
            </w:r>
          </w:p>
        </w:tc>
        <w:tc>
          <w:tcPr>
            <w:tcW w:w="4153" w:type="dxa"/>
          </w:tcPr>
          <w:p w14:paraId="67795037" w14:textId="77777777" w:rsidR="00977BF2" w:rsidRDefault="00000000">
            <w:pPr>
              <w:spacing w:after="0" w:line="240" w:lineRule="auto"/>
            </w:pPr>
            <w:r>
              <w:rPr>
                <w:sz w:val="20"/>
                <w:szCs w:val="20"/>
              </w:rPr>
              <w:t>Normalization, source identifiers, timestamps and evidence records</w:t>
            </w:r>
          </w:p>
        </w:tc>
      </w:tr>
      <w:tr w:rsidR="00977BF2" w14:paraId="6D2B7732" w14:textId="77777777">
        <w:trPr>
          <w:jc w:val="center"/>
        </w:trPr>
        <w:tc>
          <w:tcPr>
            <w:tcW w:w="4153" w:type="dxa"/>
          </w:tcPr>
          <w:p w14:paraId="1394DDAF" w14:textId="77777777" w:rsidR="00977BF2" w:rsidRDefault="00000000">
            <w:pPr>
              <w:spacing w:after="0" w:line="240" w:lineRule="auto"/>
            </w:pPr>
            <w:r>
              <w:rPr>
                <w:sz w:val="20"/>
                <w:szCs w:val="20"/>
              </w:rPr>
              <w:t>Construct context</w:t>
            </w:r>
          </w:p>
        </w:tc>
        <w:tc>
          <w:tcPr>
            <w:tcW w:w="4153" w:type="dxa"/>
          </w:tcPr>
          <w:p w14:paraId="51094F13" w14:textId="77777777" w:rsidR="00977BF2" w:rsidRDefault="00000000">
            <w:pPr>
              <w:spacing w:after="0" w:line="240" w:lineRule="auto"/>
            </w:pPr>
            <w:r>
              <w:rPr>
                <w:sz w:val="20"/>
                <w:szCs w:val="20"/>
              </w:rPr>
              <w:t>Timeline, relationship and context services</w:t>
            </w:r>
          </w:p>
        </w:tc>
      </w:tr>
      <w:tr w:rsidR="00977BF2" w14:paraId="2394876E" w14:textId="77777777">
        <w:trPr>
          <w:jc w:val="center"/>
        </w:trPr>
        <w:tc>
          <w:tcPr>
            <w:tcW w:w="4153" w:type="dxa"/>
          </w:tcPr>
          <w:p w14:paraId="3788BD90" w14:textId="77777777" w:rsidR="00977BF2" w:rsidRDefault="00000000">
            <w:pPr>
              <w:spacing w:after="0" w:line="240" w:lineRule="auto"/>
            </w:pPr>
            <w:r>
              <w:rPr>
                <w:sz w:val="20"/>
                <w:szCs w:val="20"/>
              </w:rPr>
              <w:t>Rank causes</w:t>
            </w:r>
          </w:p>
        </w:tc>
        <w:tc>
          <w:tcPr>
            <w:tcW w:w="4153" w:type="dxa"/>
          </w:tcPr>
          <w:p w14:paraId="13DD15A8" w14:textId="77777777" w:rsidR="00977BF2" w:rsidRDefault="00000000">
            <w:pPr>
              <w:spacing w:after="0" w:line="240" w:lineRule="auto"/>
            </w:pPr>
            <w:r>
              <w:rPr>
                <w:sz w:val="20"/>
                <w:szCs w:val="20"/>
              </w:rPr>
              <w:t>Hypothesis service, deterministic ranking engine and stopping rules</w:t>
            </w:r>
          </w:p>
        </w:tc>
      </w:tr>
      <w:tr w:rsidR="00977BF2" w14:paraId="67F41328" w14:textId="77777777">
        <w:trPr>
          <w:jc w:val="center"/>
        </w:trPr>
        <w:tc>
          <w:tcPr>
            <w:tcW w:w="4153" w:type="dxa"/>
          </w:tcPr>
          <w:p w14:paraId="141C3FAF" w14:textId="77777777" w:rsidR="00977BF2" w:rsidRDefault="00000000">
            <w:pPr>
              <w:spacing w:after="0" w:line="240" w:lineRule="auto"/>
            </w:pPr>
            <w:r>
              <w:rPr>
                <w:sz w:val="20"/>
                <w:szCs w:val="20"/>
              </w:rPr>
              <w:t>Control operational risk</w:t>
            </w:r>
          </w:p>
        </w:tc>
        <w:tc>
          <w:tcPr>
            <w:tcW w:w="4153" w:type="dxa"/>
          </w:tcPr>
          <w:p w14:paraId="1AC3E34F" w14:textId="77777777" w:rsidR="00977BF2" w:rsidRDefault="00000000">
            <w:pPr>
              <w:spacing w:after="0" w:line="240" w:lineRule="auto"/>
            </w:pPr>
            <w:r>
              <w:rPr>
                <w:sz w:val="20"/>
                <w:szCs w:val="20"/>
              </w:rPr>
              <w:t>Read-only adapters and remediation policy validation</w:t>
            </w:r>
          </w:p>
        </w:tc>
      </w:tr>
      <w:tr w:rsidR="00977BF2" w14:paraId="2A7E9A25" w14:textId="77777777">
        <w:trPr>
          <w:jc w:val="center"/>
        </w:trPr>
        <w:tc>
          <w:tcPr>
            <w:tcW w:w="4153" w:type="dxa"/>
          </w:tcPr>
          <w:p w14:paraId="198FCDFC" w14:textId="77777777" w:rsidR="00977BF2" w:rsidRDefault="00000000">
            <w:pPr>
              <w:spacing w:after="0" w:line="240" w:lineRule="auto"/>
            </w:pPr>
            <w:r>
              <w:rPr>
                <w:sz w:val="20"/>
                <w:szCs w:val="20"/>
              </w:rPr>
              <w:t>Provide usable output</w:t>
            </w:r>
          </w:p>
        </w:tc>
        <w:tc>
          <w:tcPr>
            <w:tcW w:w="4153" w:type="dxa"/>
          </w:tcPr>
          <w:p w14:paraId="3CDDF7F7" w14:textId="77777777" w:rsidR="00977BF2" w:rsidRDefault="00000000">
            <w:pPr>
              <w:spacing w:after="0" w:line="240" w:lineRule="auto"/>
            </w:pPr>
            <w:r>
              <w:rPr>
                <w:sz w:val="20"/>
                <w:szCs w:val="20"/>
              </w:rPr>
              <w:t>CLI report, HTTP API and web interface</w:t>
            </w:r>
          </w:p>
        </w:tc>
      </w:tr>
    </w:tbl>
    <w:p w14:paraId="55EC47FE" w14:textId="77777777" w:rsidR="00977BF2" w:rsidRDefault="00000000">
      <w:pPr>
        <w:spacing w:before="80" w:after="200"/>
        <w:jc w:val="center"/>
      </w:pPr>
      <w:r>
        <w:rPr>
          <w:sz w:val="20"/>
          <w:szCs w:val="20"/>
        </w:rPr>
        <w:t>Table 1.1 Project objectives and evidence</w:t>
      </w:r>
    </w:p>
    <w:p w14:paraId="6492D135" w14:textId="77777777" w:rsidR="00977BF2" w:rsidRDefault="00000000">
      <w:r>
        <w:t xml:space="preserve">The primary objective is to make the intake and source boundary explicit. A canonical incident seed captures the affected service and time context. Registered adapters communicate their </w:t>
      </w:r>
      <w:proofErr w:type="gramStart"/>
      <w:r>
        <w:t>capabilities,  so</w:t>
      </w:r>
      <w:proofErr w:type="gramEnd"/>
      <w:r>
        <w:t xml:space="preserve"> the graph can request only supported data. Collection failures are documented as source outcomes rather than being specifically converted into evidence or permitted to stop the entire investigation. </w:t>
      </w:r>
    </w:p>
    <w:p w14:paraId="6F70DAB5" w14:textId="77777777" w:rsidR="00977BF2" w:rsidRDefault="00000000">
      <w:pPr>
        <w:jc w:val="both"/>
      </w:pPr>
      <w:r>
        <w:t xml:space="preserve">The second goal is to preserve the evidence identity and quality. The data is normalized into a common form simultaneously preserving its own identifiers and timestamp from the source. The redaction and the quality check is conducted before the context is sent further for reasoning. Duplicate observations get consolidated </w:t>
      </w:r>
      <w:proofErr w:type="gramStart"/>
      <w:r>
        <w:t>in order to</w:t>
      </w:r>
      <w:proofErr w:type="gramEnd"/>
      <w:r>
        <w:t xml:space="preserve"> avoid duplication.</w:t>
      </w:r>
    </w:p>
    <w:p w14:paraId="578346A4" w14:textId="77777777" w:rsidR="00977BF2" w:rsidRDefault="00000000">
      <w:pPr>
        <w:jc w:val="both"/>
      </w:pPr>
      <w:r>
        <w:t>The third objective is to produce a bounded and inspectable diagnosis. The investigation graph can request for further information, collect it, update context and compare the hypotheses. A deterministic ranking step evaluates independent sources, symptom coverage, temporal and change consistency, specificity, predictions, contradictions and missing causal evidence. Stopping rules allow completed outcomes or the ones which are unable to reach a satisfactory conclusion.</w:t>
      </w:r>
    </w:p>
    <w:p w14:paraId="6239E934" w14:textId="77777777" w:rsidR="00977BF2" w:rsidRDefault="00000000">
      <w:pPr>
        <w:jc w:val="both"/>
      </w:pPr>
      <w:r>
        <w:t xml:space="preserve">The fourth objective is to deliver responsible remediation. A remediation plan is a descriptive recommendation, with prerequisites and verification. Policy checks help to avoid unsupported changes. The current system has no write capability in the </w:t>
      </w:r>
      <w:r>
        <w:lastRenderedPageBreak/>
        <w:t xml:space="preserve">remediation executor, meaning it cannot make the changes itself rather just suggests suitable remediations </w:t>
      </w:r>
      <w:proofErr w:type="gramStart"/>
      <w:r>
        <w:t>and  thus</w:t>
      </w:r>
      <w:proofErr w:type="gramEnd"/>
      <w:r>
        <w:t>, makes no claim of post-action service recovery.</w:t>
      </w:r>
    </w:p>
    <w:p w14:paraId="62B451BF" w14:textId="77777777" w:rsidR="00977BF2" w:rsidRDefault="00000000">
      <w:pPr>
        <w:keepNext/>
        <w:spacing w:before="200" w:after="140" w:line="276" w:lineRule="auto"/>
      </w:pPr>
      <w:r>
        <w:rPr>
          <w:b/>
          <w:bCs/>
          <w:sz w:val="28"/>
          <w:szCs w:val="28"/>
        </w:rPr>
        <w:t>1.4 SCOPE AND CONSTRAINTS</w:t>
      </w:r>
    </w:p>
    <w:p w14:paraId="3AB0EEC5" w14:textId="77777777" w:rsidR="00977BF2" w:rsidRDefault="00000000">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30C4C200" w14:textId="77777777" w:rsidR="00977BF2" w:rsidRDefault="00000000">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075349F4" w14:textId="77777777" w:rsidR="00977BF2" w:rsidRDefault="00000000">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2148C1DA" w14:textId="77777777" w:rsidR="00977BF2" w:rsidRDefault="00000000">
      <w:pPr>
        <w:keepNext/>
        <w:spacing w:before="200" w:after="140" w:line="276" w:lineRule="auto"/>
      </w:pPr>
      <w:r>
        <w:rPr>
          <w:b/>
          <w:bCs/>
          <w:sz w:val="28"/>
          <w:szCs w:val="28"/>
        </w:rPr>
        <w:t>1.5 EXPECTED OUTCOMES AND REPORT ORGANISATION</w:t>
      </w:r>
    </w:p>
    <w:p w14:paraId="7F41821D" w14:textId="77777777" w:rsidR="00977BF2" w:rsidRDefault="00000000">
      <w:pPr>
        <w:jc w:val="both"/>
      </w:pPr>
      <w:r>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w:t>
      </w:r>
    </w:p>
    <w:p w14:paraId="0F297C0A" w14:textId="77777777" w:rsidR="00977BF2" w:rsidRDefault="00000000">
      <w:r>
        <w:br w:type="page"/>
      </w:r>
    </w:p>
    <w:p w14:paraId="45883585" w14:textId="77777777" w:rsidR="00977BF2" w:rsidRDefault="00000000">
      <w:pPr>
        <w:spacing w:after="160" w:line="276" w:lineRule="auto"/>
        <w:jc w:val="center"/>
      </w:pPr>
      <w:r>
        <w:rPr>
          <w:b/>
          <w:bCs/>
        </w:rPr>
        <w:lastRenderedPageBreak/>
        <w:t>CHAPTER 2</w:t>
      </w:r>
    </w:p>
    <w:p w14:paraId="1579F766" w14:textId="77777777" w:rsidR="00977BF2" w:rsidRDefault="00000000">
      <w:pPr>
        <w:spacing w:after="400" w:line="276" w:lineRule="auto"/>
        <w:jc w:val="center"/>
      </w:pPr>
      <w:r>
        <w:rPr>
          <w:b/>
          <w:bCs/>
          <w:sz w:val="32"/>
          <w:szCs w:val="32"/>
        </w:rPr>
        <w:t>LITERATURE REVIEW</w:t>
      </w:r>
    </w:p>
    <w:p w14:paraId="0314D3DB" w14:textId="77777777" w:rsidR="00977BF2" w:rsidRDefault="00000000">
      <w:pPr>
        <w:keepNext/>
        <w:spacing w:before="200" w:after="140" w:line="276" w:lineRule="auto"/>
      </w:pPr>
      <w:r>
        <w:rPr>
          <w:b/>
          <w:bCs/>
          <w:sz w:val="28"/>
          <w:szCs w:val="28"/>
        </w:rPr>
        <w:t>2.1 REVIEW APPROACH</w:t>
      </w:r>
    </w:p>
    <w:p w14:paraId="51103D31" w14:textId="77777777" w:rsidR="00977BF2" w:rsidRDefault="00000000">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77086953" w14:textId="77777777" w:rsidR="00977BF2" w:rsidRDefault="00000000">
      <w:pPr>
        <w:keepNext/>
        <w:spacing w:before="200" w:after="140" w:line="276" w:lineRule="auto"/>
      </w:pPr>
      <w:r>
        <w:rPr>
          <w:b/>
          <w:bCs/>
          <w:sz w:val="28"/>
          <w:szCs w:val="28"/>
        </w:rPr>
        <w:t>2.2 MULTI-AGENT SELF-HEALING</w:t>
      </w:r>
    </w:p>
    <w:p w14:paraId="18BD94E8" w14:textId="77777777" w:rsidR="00977BF2" w:rsidRDefault="00000000">
      <w:r>
        <w:t xml:space="preserve">Manohar, Shukla &amp; Abi (2025) discuss an autonomous self-healing model for Site Reliability Engineering that incorporates multi-agent architecture for automation of incident management process in cloud-native ecosystems. In contrast to conventional automation approaches that focus on only generating alerts in the incident management process, the proposed system is engineered to work throughout the complete process lifecycle. The authors implemented the framework using tools such </w:t>
      </w:r>
      <w:proofErr w:type="gramStart"/>
      <w:r>
        <w:t xml:space="preserve">as  </w:t>
      </w:r>
      <w:proofErr w:type="spellStart"/>
      <w:r>
        <w:t>CrewAI</w:t>
      </w:r>
      <w:proofErr w:type="spellEnd"/>
      <w:proofErr w:type="gramEnd"/>
      <w:r>
        <w:t xml:space="preserve"> and Large Language Models including DeepSeek-R1, GPT-4o, and Gemini 2.5 Flash. The framework is organized into several layers.  A Kubernetes infrastructure layer hosts both the target application and the autonomous agent system.</w:t>
      </w:r>
    </w:p>
    <w:p w14:paraId="3C065695" w14:textId="77777777" w:rsidR="00977BF2" w:rsidRDefault="00000000">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Manager will be responsible for orchestration and will manage the incident life cycle and will receive the alert and prioritize and delegate tasks to other agents.</w:t>
      </w:r>
    </w:p>
    <w:p w14:paraId="5A3464D9" w14:textId="77777777" w:rsidR="00977BF2" w:rsidRDefault="00000000">
      <w:pPr>
        <w:jc w:val="both"/>
      </w:pPr>
      <w:r>
        <w:lastRenderedPageBreak/>
        <w:t>Jira Manager will be responsible for incident ticket management, which includes creation, modification of the findings, change ticket status and incident life cycle management. Root Cause Analyzer will perform the root cause analysis and correlation 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270DC70E" w14:textId="77777777" w:rsidR="00977BF2" w:rsidRDefault="00000000">
      <w:pPr>
        <w:jc w:val="both"/>
      </w:pPr>
      <w:r>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w:t>
      </w:r>
    </w:p>
    <w:p w14:paraId="569A1EFB" w14:textId="77777777" w:rsidR="00977BF2" w:rsidRDefault="00000000">
      <w:pPr>
        <w:jc w:val="both"/>
      </w:pPr>
      <w:r>
        <w:t xml:space="preserve">The incident ticket is transitioned to completion after approval and merging.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71A3542E" w14:textId="77777777" w:rsidR="00977BF2" w:rsidRDefault="00000000">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21E1501D" w14:textId="77777777" w:rsidR="00977BF2" w:rsidRDefault="00000000">
      <w:pPr>
        <w:jc w:val="both"/>
      </w:pPr>
      <w:r>
        <w:t xml:space="preserve">The human-in-the-loop phase gives another layer of control as the generated code is reviewed before merging into the master branch. The evaluation of this framework is done in such an environment that mimics the real-life production SRE environment. A faulty web application is deployed on Kubernetes and engineered to generate </w:t>
      </w:r>
      <w:r>
        <w:lastRenderedPageBreak/>
        <w:t xml:space="preserve">operational failures such as internal server errors, database connection timeouts, and pod crashes. In this project, the environment is integrated with Middleware.io, Jira Service Management, GitHub and </w:t>
      </w:r>
      <w:proofErr w:type="spellStart"/>
      <w:r>
        <w:t>Langfuse</w:t>
      </w:r>
      <w:proofErr w:type="spellEnd"/>
      <w:r>
        <w:t xml:space="preserve"> so that the complete incident lifecycle can be monitored, checked and evaluated. Gemini 2.5 Pro is used as an independent judge to evaluate the quality of the work and completeness of tasks performed by the agents.</w:t>
      </w:r>
    </w:p>
    <w:p w14:paraId="5BCB357C" w14:textId="77777777" w:rsidR="00977BF2" w:rsidRDefault="00000000">
      <w:pPr>
        <w:jc w:val="both"/>
      </w:pPr>
      <w:r>
        <w:t xml:space="preserve">The evaluation reports 71% correctness in agent task distribution, 68% precision for identifying actionable root causes, and up to 96% accuracy for simpler RCA tasks. The Code Fix Generator has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which helps in providing complete telemetry of the agent interactions. The results show us that the Root Cause Analyzer can correlate data from various sources to create incident analyses, but it is less effective when the complexity of the problems increases.</w:t>
      </w:r>
    </w:p>
    <w:p w14:paraId="1DCFC4CB" w14:textId="77777777" w:rsidR="00977BF2" w:rsidRDefault="00000000">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46BD650E" w14:textId="77777777" w:rsidR="00977BF2" w:rsidRDefault="00000000">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6ADAA499" w14:textId="77777777" w:rsidR="00977BF2" w:rsidRDefault="00000000">
      <w:pPr>
        <w:keepNext/>
        <w:spacing w:before="200" w:after="140" w:line="276" w:lineRule="auto"/>
      </w:pPr>
      <w:r>
        <w:rPr>
          <w:b/>
          <w:bCs/>
          <w:sz w:val="28"/>
          <w:szCs w:val="28"/>
        </w:rPr>
        <w:t>2.3 LLM-BASED RCA AGENTS</w:t>
      </w:r>
    </w:p>
    <w:p w14:paraId="60E96B9B" w14:textId="77777777" w:rsidR="00977BF2" w:rsidRDefault="00000000">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framework, in which an LLM alternates between reasoning and tool-use actions to </w:t>
      </w:r>
      <w:r>
        <w:lastRenderedPageBreak/>
        <w:t xml:space="preserve">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75D1F40B" w14:textId="77777777" w:rsidR="00977BF2" w:rsidRDefault="00000000">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128C48ED" w14:textId="77777777" w:rsidR="00977BF2" w:rsidRDefault="00000000">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2AD67A66" w14:textId="77777777" w:rsidR="00977BF2" w:rsidRDefault="00000000">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01226DC8" w14:textId="77777777" w:rsidR="00977BF2" w:rsidRDefault="00000000">
      <w:pPr>
        <w:jc w:val="both"/>
      </w:pPr>
      <w:r>
        <w:lastRenderedPageBreak/>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20DA3327" w14:textId="77777777" w:rsidR="00977BF2" w:rsidRDefault="00000000">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retrieves approximately four unique historical incidents per incident on average, with around two retrieval lookups. The qualitative analysis shows that the </w:t>
      </w:r>
      <w:proofErr w:type="spellStart"/>
      <w:r>
        <w:t>ReAct</w:t>
      </w:r>
      <w:proofErr w:type="spellEnd"/>
      <w:r>
        <w:t xml:space="preserve"> approach has lower hallucination rates in comparison to the retrieval-only baseline and can sometimes filter out historical incidents which are lexically similar but are diagnostically different. </w:t>
      </w:r>
      <w:proofErr w:type="gramStart"/>
      <w:r>
        <w:t>But,</w:t>
      </w:r>
      <w:proofErr w:type="gramEnd"/>
      <w:r>
        <w:t xml:space="preserve"> the </w:t>
      </w:r>
      <w:proofErr w:type="spellStart"/>
      <w:r>
        <w:t>ReAct</w:t>
      </w:r>
      <w:proofErr w:type="spellEnd"/>
      <w:r>
        <w:t xml:space="preserve"> agent also produces cases where it is unable to determine a root cause because the available incident information is not sufficient for its determination.</w:t>
      </w:r>
    </w:p>
    <w:p w14:paraId="6DE91A0F" w14:textId="77777777" w:rsidR="00977BF2" w:rsidRDefault="00000000">
      <w:pPr>
        <w:spacing w:before="240" w:after="240"/>
        <w:jc w:val="both"/>
      </w:pPr>
      <w:r>
        <w:t xml:space="preserve">The authors also investigate whether discussion comments attached to historical incidents can improve RCA. These comments contain records such as diagnostic steps taken by on-call engineers. The experiments show mixed changes in lexical metrics across </w:t>
      </w:r>
      <w:proofErr w:type="gramStart"/>
      <w:r>
        <w:t>models</w:t>
      </w:r>
      <w:proofErr w:type="gramEnd"/>
      <w:r>
        <w:t xml:space="preserve"> but the semantic metrics indicate that adding discussion comments does not change the resulting root-cause predictions significantly. The authors discuss that discussion comments often contain administrative information or diagnostic steps which depend on tools that are not available to the agent, thus this limits the usefulness if the agent cannot reproduce the same investigation process. The second major part of the paper is a practical case study with the Azure Fundamental Team.</w:t>
      </w:r>
    </w:p>
    <w:p w14:paraId="2299B450" w14:textId="77777777" w:rsidR="00977BF2" w:rsidRDefault="00000000">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w:t>
      </w:r>
      <w:r>
        <w:lastRenderedPageBreak/>
        <w:t xml:space="preserve">engineers, and develop tools that allow the agent to interact with those services. The case-study agent is given access to several specialized tools. The Database Query Tool helps in forming queries, executing those queries on the database system of the team 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7DA730B5" w14:textId="77777777" w:rsidR="00977BF2" w:rsidRDefault="00000000">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1204932E" w14:textId="77777777" w:rsidR="00977BF2" w:rsidRDefault="00000000">
      <w:pPr>
        <w:keepNext/>
        <w:spacing w:before="200" w:after="140" w:line="276" w:lineRule="auto"/>
      </w:pPr>
      <w:r>
        <w:rPr>
          <w:b/>
          <w:bCs/>
          <w:sz w:val="28"/>
          <w:szCs w:val="28"/>
        </w:rPr>
        <w:t>2.4 LOG-BASED RCA</w:t>
      </w:r>
    </w:p>
    <w:p w14:paraId="548F161D" w14:textId="77777777" w:rsidR="00977BF2" w:rsidRDefault="00000000">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10503E8A" w14:textId="77777777" w:rsidR="00977BF2" w:rsidRDefault="00000000">
      <w:pPr>
        <w:jc w:val="both"/>
      </w:pPr>
      <w:proofErr w:type="spellStart"/>
      <w:r>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717BEC1A" w14:textId="77777777" w:rsidR="00977BF2" w:rsidRDefault="00000000">
      <w:pPr>
        <w:jc w:val="both"/>
      </w:pPr>
      <w:r>
        <w:lastRenderedPageBreak/>
        <w:t>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correlation and connection between log events and the complete incident timeline rather than identifying the root cause based on a single error message.</w:t>
      </w:r>
    </w:p>
    <w:p w14:paraId="3A1D9596" w14:textId="77777777" w:rsidR="00977BF2" w:rsidRDefault="00000000">
      <w:pPr>
        <w:spacing w:before="240" w:after="240"/>
        <w:jc w:val="both"/>
      </w:pPr>
      <w:r>
        <w:t>For the original project proposal, the primary learning is that log analysis needs to be combined with all the other evidence. The agent can use the logs to identify symptoms and potential root causes, but then use Git history, CI/CD pipeline, deployment history, metrics and service health status to validate these root causes.</w:t>
      </w:r>
    </w:p>
    <w:p w14:paraId="1C0063CD" w14:textId="77777777" w:rsidR="00977BF2" w:rsidRDefault="00000000">
      <w:pPr>
        <w:jc w:val="both"/>
      </w:pPr>
      <w:r>
        <w:t xml:space="preserve">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56016DD0" w14:textId="77777777" w:rsidR="00977BF2" w:rsidRDefault="00000000">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0FDEA333" w14:textId="77777777" w:rsidR="00977BF2" w:rsidRDefault="00000000">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Thus, </w:t>
      </w:r>
      <w:proofErr w:type="spellStart"/>
      <w:r>
        <w:t>LogRCA</w:t>
      </w:r>
      <w:proofErr w:type="spellEnd"/>
      <w:r>
        <w:t xml:space="preserve"> contributes to the evidence-analysis foundation of the proposed system, while the project combines that capability with agentic investigation, CI/CD context, safe remediation and closed-loop verification.</w:t>
      </w:r>
    </w:p>
    <w:p w14:paraId="6B279ED0" w14:textId="77777777" w:rsidR="00977BF2" w:rsidRDefault="00000000">
      <w:pPr>
        <w:keepNext/>
        <w:spacing w:before="200" w:after="140" w:line="276" w:lineRule="auto"/>
      </w:pPr>
      <w:r>
        <w:rPr>
          <w:b/>
          <w:bCs/>
          <w:sz w:val="28"/>
          <w:szCs w:val="28"/>
        </w:rPr>
        <w:lastRenderedPageBreak/>
        <w:t>2.5 MICROSERVICE RCA SURVEY</w:t>
      </w:r>
    </w:p>
    <w:p w14:paraId="6A046FBF" w14:textId="77777777" w:rsidR="00977BF2" w:rsidRDefault="00000000">
      <w:pPr>
        <w:spacing w:before="240" w:after="240"/>
        <w:jc w:val="both"/>
      </w:pPr>
      <w:r>
        <w:t xml:space="preserve">This survey provides a broad overview of Root Cause Analysis in microservice environments and is highly relevant to </w:t>
      </w:r>
      <w:proofErr w:type="spellStart"/>
      <w:r>
        <w:t>RecoverIT</w:t>
      </w:r>
      <w:proofErr w:type="spellEnd"/>
      <w:r>
        <w:t xml:space="preserve"> because it explains the different types of operational evidence that can be used to investigate incidents. It organizes RCA approaches around metrics, traces, logs, multi-modal data and the emerging role of Large Language Models. This is directly related to </w:t>
      </w:r>
      <w:proofErr w:type="spellStart"/>
      <w:r>
        <w:t>RecoverIT's</w:t>
      </w:r>
      <w:proofErr w:type="spellEnd"/>
      <w:r>
        <w:t xml:space="preserve"> objective of allowing an AI agent to collect and correlate evidence from more than one source rather than depending on a single alert or log message. The survey describes RCA as a process which begins with data collection which is followed by analysis of the collected evidence and then formulation and validation of possible root causes. This structure is very similar to the methodology of </w:t>
      </w:r>
      <w:proofErr w:type="spellStart"/>
      <w:r>
        <w:t>RecoverIT</w:t>
      </w:r>
      <w:proofErr w:type="spellEnd"/>
      <w:r>
        <w:t>.</w:t>
      </w:r>
    </w:p>
    <w:p w14:paraId="473FD8AA" w14:textId="77777777" w:rsidR="00977BF2" w:rsidRDefault="00000000">
      <w:pPr>
        <w:spacing w:before="240" w:after="240"/>
        <w:jc w:val="both"/>
      </w:pPr>
      <w:r>
        <w:t xml:space="preserve">When an incident is received, our system should first gather relevant operational and CI/CD information, then it should analyze the evidence to identify patterns and </w:t>
      </w:r>
      <w:proofErr w:type="gramStart"/>
      <w:r>
        <w:t>relationships, and</w:t>
      </w:r>
      <w:proofErr w:type="gramEnd"/>
      <w:r>
        <w:t xml:space="preserve"> then generate and evaluate possible root-cause hypotheses. The survey's discussion of metrics is relevant to the monitoring component of the proposed system. Metrics such as CPU utilization, memory consumption, network activity, request rates and latency can help to identify which service or component is affected. For the original project proposal, these metrics can be used to determine whether an incident is related to resource exhaustion or service degradation and can also be used after remediation to verify whether the system has recovered. The discussion of traces is relevant to distributed-service investigation.</w:t>
      </w:r>
    </w:p>
    <w:p w14:paraId="7767C945" w14:textId="77777777" w:rsidR="00977BF2" w:rsidRDefault="00000000">
      <w:pPr>
        <w:jc w:val="both"/>
      </w:pPr>
      <w:r>
        <w:t>In a microservices-based system, the requests from users can traverse multiple services; hence, it becomes tricky to pinpoint the root cause of the fault. The trace information can help in tracing the path of an affected request and correlating faults across the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63A16243" w14:textId="77777777" w:rsidR="00977BF2" w:rsidRDefault="00000000">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w:t>
      </w:r>
      <w:r>
        <w:lastRenderedPageBreak/>
        <w:t>using one of them. Our proposed system extends this multi-source approach beyond runtime observability by also considering Git changes, CI/CD pipeline results, deployment history and configuration changes. This allows the agent to connect an operational failure with the events that occurred in the software-delivery lifecycle.</w:t>
      </w:r>
    </w:p>
    <w:p w14:paraId="41438A78" w14:textId="77777777" w:rsidR="00977BF2" w:rsidRDefault="00000000">
      <w:pPr>
        <w:spacing w:before="240" w:after="240"/>
        <w:jc w:val="both"/>
      </w:pPr>
      <w:r>
        <w:t xml:space="preserve">The survey also discusses the role of LLMs in RCA. This supports the proposed use of an LLM as the reasoning and orchestration component of the incident </w:t>
      </w:r>
      <w:proofErr w:type="spellStart"/>
      <w:r>
        <w:t>agent.Instead</w:t>
      </w:r>
      <w:proofErr w:type="spellEnd"/>
      <w:r>
        <w:t xml:space="preserve"> of expecting the LLM to notice a root cause from a fixed prompt, the proposed system can use it to think about the available information and then decide what evidence needs to be collected, if the controlled diagnostic tools should be called, compare the evidence and generate explainable root-cause hypotheses. The survey identifies several challenges which are directly relevant to </w:t>
      </w:r>
      <w:proofErr w:type="spellStart"/>
      <w:r>
        <w:t>RecoverIT</w:t>
      </w:r>
      <w:proofErr w:type="spellEnd"/>
      <w:r>
        <w:t>, including complex dependencies between services, propagation of failures across the system, noisy and heterogeneous operational data, and the difficulty in accurately locating the original fault. These challenges support the project's focus on timeline construction, evidence correlation and hypothesis-based investigation.</w:t>
      </w:r>
    </w:p>
    <w:p w14:paraId="5723E72C" w14:textId="77777777" w:rsidR="00977BF2" w:rsidRDefault="00000000">
      <w:pPr>
        <w:spacing w:before="240" w:after="240"/>
        <w:jc w:val="both"/>
      </w:pPr>
      <w:r>
        <w:t xml:space="preserve">Overall, this survey provides the conceptual foundation for the RCA portion of </w:t>
      </w:r>
      <w:proofErr w:type="spellStart"/>
      <w:r>
        <w:t>RecoverIT</w:t>
      </w:r>
      <w:proofErr w:type="spellEnd"/>
      <w:r>
        <w:t xml:space="preserve">. It gives an idea of an approach in which the incident agent combines multiple evidence sources, identifies relationships between events and services, finds the likely root causes and uses the resulting diagnosis as the basis for a controlled recovery action. </w:t>
      </w:r>
      <w:proofErr w:type="spellStart"/>
      <w:r>
        <w:t>RecoverIT</w:t>
      </w:r>
      <w:proofErr w:type="spellEnd"/>
      <w:r>
        <w:t xml:space="preserve"> includes this RCA capability as a part of a larger CI/CD incident response workflow, which continues with remediation and post-action verification.</w:t>
      </w:r>
    </w:p>
    <w:p w14:paraId="17686B10" w14:textId="77777777" w:rsidR="00977BF2" w:rsidRDefault="00000000">
      <w:pPr>
        <w:keepNext/>
        <w:spacing w:before="200" w:after="140" w:line="276" w:lineRule="auto"/>
      </w:pPr>
      <w:r>
        <w:rPr>
          <w:b/>
          <w:bCs/>
          <w:sz w:val="28"/>
          <w:szCs w:val="28"/>
        </w:rPr>
        <w:t>2.6 CAUSAL MICROSERVICE RCA</w:t>
      </w:r>
    </w:p>
    <w:p w14:paraId="1BE003C1" w14:textId="77777777" w:rsidR="00977BF2" w:rsidRDefault="00000000">
      <w:pPr>
        <w:jc w:val="both"/>
      </w:pPr>
      <w:r>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xml:space="preserve">, since the incident agent should analyze the underlying cause of the incident rather than report on the service that generated the largest number of </w:t>
      </w:r>
      <w:r>
        <w:lastRenderedPageBreak/>
        <w:t>errors. For instance, the introduction of wrong configuration in one service by deployment could lead to database or dependent services' failures.</w:t>
      </w:r>
    </w:p>
    <w:p w14:paraId="7BFCCCC4" w14:textId="77777777" w:rsidR="00977BF2" w:rsidRDefault="00000000">
      <w:pPr>
        <w:spacing w:before="240" w:after="240"/>
        <w:jc w:val="both"/>
      </w:pPr>
      <w:r>
        <w:t xml:space="preserve">A causal perspective encourages the investigation to consider the dependency structure and direction of the failure rather than treating every correlated signal as an equally likely root cause. The paper is thus relevant to the root-cause-analysis module of the proposed system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the subsequent service degradation are arranged </w:t>
      </w:r>
      <w:proofErr w:type="gramStart"/>
      <w:r>
        <w:t>in order to</w:t>
      </w:r>
      <w:proofErr w:type="gramEnd"/>
      <w:r>
        <w:t xml:space="preserve"> help differentiate between possible causes and the effects that occur afterwards. The paper also highlights that causal RCA methods have different assumptions and strengths and that no single causal approach can be expected to perform equally well for every microservice failure scenario.</w:t>
      </w:r>
    </w:p>
    <w:p w14:paraId="2C486A40" w14:textId="77777777" w:rsidR="00977BF2" w:rsidRDefault="00000000">
      <w:pPr>
        <w:jc w:val="both"/>
      </w:pPr>
      <w:r>
        <w:t>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make this process easier by allowing the agent to identify the true cause of the event among subsequent symptoms caused by dependencies.</w:t>
      </w:r>
    </w:p>
    <w:p w14:paraId="7120D411" w14:textId="77777777" w:rsidR="00977BF2" w:rsidRDefault="00000000">
      <w:pPr>
        <w:jc w:val="both"/>
      </w:pPr>
      <w:r>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13748092" w14:textId="77777777" w:rsidR="00977BF2" w:rsidRDefault="00000000">
      <w:pPr>
        <w:jc w:val="both"/>
      </w:pPr>
      <w:r>
        <w:lastRenderedPageBreak/>
        <w:t>With the help of the described combination of this perspective with multi-source evidence gathering and CI/CD context, it becomes possible to use the gained diagnosis for selecting a controlled remediation action and verifying if the incident was handled.</w:t>
      </w:r>
    </w:p>
    <w:p w14:paraId="77752632" w14:textId="77777777" w:rsidR="00977BF2" w:rsidRDefault="00000000">
      <w:pPr>
        <w:keepNext/>
        <w:spacing w:before="200" w:after="140" w:line="276" w:lineRule="auto"/>
      </w:pPr>
      <w:r>
        <w:rPr>
          <w:b/>
          <w:bCs/>
          <w:sz w:val="28"/>
          <w:szCs w:val="28"/>
        </w:rPr>
        <w:t>2.7 RCA BENCHMARKING</w:t>
      </w:r>
    </w:p>
    <w:p w14:paraId="64473F1A" w14:textId="77777777" w:rsidR="00977BF2" w:rsidRDefault="00000000">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1C4CBAB7" w14:textId="77777777" w:rsidR="00977BF2" w:rsidRDefault="00000000">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provide a much more comprehensive basis for RCA evaluation than those which rely on a single telemetry source or synthetic data.</w:t>
      </w:r>
    </w:p>
    <w:p w14:paraId="46A3B208" w14:textId="77777777" w:rsidR="00977BF2" w:rsidRDefault="00000000">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w:t>
      </w:r>
      <w:r>
        <w:lastRenderedPageBreak/>
        <w:t>addition to that, the project focuses on Git history, deployment and CI/CD history and broadens the context of incidents to the software delivery life cycle.</w:t>
      </w:r>
    </w:p>
    <w:p w14:paraId="10F1B58D" w14:textId="77777777" w:rsidR="00977BF2" w:rsidRDefault="00000000">
      <w:pPr>
        <w:spacing w:before="240" w:after="240"/>
        <w:jc w:val="both"/>
      </w:pPr>
      <w:r>
        <w:t xml:space="preserve">In distributed microservice systems, a fault in one component can be passed through service dependencies and create symptoms in various downstream services. Because of this, the most visible and most obvious anomaly is not always the actual fault which started the issue. This is closely related to the investigation workflow of the proposed agent,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 suitable reference which helps in evaluating whether an autonomous investigator can identify the underlying cause rather than just detecting abnormal services. Another important contribution of </w:t>
      </w:r>
      <w:proofErr w:type="spellStart"/>
      <w:r>
        <w:t>RCAEval</w:t>
      </w:r>
      <w:proofErr w:type="spellEnd"/>
      <w:r>
        <w:t xml:space="preserve"> is that is has a reproducible evaluation framework.</w:t>
      </w:r>
    </w:p>
    <w:p w14:paraId="23CE9121" w14:textId="77777777" w:rsidR="00977BF2" w:rsidRDefault="00000000">
      <w:pPr>
        <w:spacing w:before="240" w:after="240"/>
        <w:jc w:val="both"/>
      </w:pPr>
      <w:r>
        <w:t xml:space="preserve">The paper provides 15 baselines covering metric-based, trace-based and multi-source RCA and it also supports evaluation at both coarse-grained and fine-grained levels. This is important for </w:t>
      </w:r>
      <w:proofErr w:type="spellStart"/>
      <w:r>
        <w:t>RecoverIT</w:t>
      </w:r>
      <w:proofErr w:type="spellEnd"/>
      <w:r>
        <w:t xml:space="preserve"> because an autonomous incident agent needs to be evaluated systematically rather than only through qualitative demonstrations. </w:t>
      </w:r>
      <w:proofErr w:type="spellStart"/>
      <w:r>
        <w:t>RCAEval</w:t>
      </w:r>
      <w:proofErr w:type="spellEnd"/>
      <w:r>
        <w:t xml:space="preserve"> provides an approach for controlled experiments where known faults are injected, telemetry is collected and the predicted root cause is compared with the ground truth. The proposed system could adopt this approach of evaluation while extending the measured outcome from RCA alone to the complete incident response workflow. RE2 contains very large amounts of telemetry, including millions of log lines and millions of traces for the benchmark systems.</w:t>
      </w:r>
    </w:p>
    <w:p w14:paraId="46A26D97" w14:textId="77777777" w:rsidR="00977BF2" w:rsidRDefault="00000000">
      <w:pPr>
        <w:spacing w:before="240" w:after="240"/>
        <w:jc w:val="both"/>
      </w:pPr>
      <w:r>
        <w:t xml:space="preserve">This supports an important design principle for the proposed agent, which is that it should not blindly pass all the available operational data to an LLM. Instead, it should selectively retrieve and summarize the evidence relevant to the incident before passing it to the LLM. This is directly related to the project's Incident Context Builder and Data Collector, where the agent is expected to identify what information is missing, query relevant data sources and construct a structured incident timeline. The same approach of reducing the evidence is also seen in other supplied literature, where </w:t>
      </w:r>
      <w:proofErr w:type="spellStart"/>
      <w:r>
        <w:t>LogRCA</w:t>
      </w:r>
      <w:proofErr w:type="spellEnd"/>
      <w:r>
        <w:t xml:space="preserve"> tries to identify a minimal set of causally relevant log lines, while </w:t>
      </w:r>
      <w:proofErr w:type="spellStart"/>
      <w:r>
        <w:t>MicroRCA</w:t>
      </w:r>
      <w:proofErr w:type="spellEnd"/>
      <w:r>
        <w:t xml:space="preserve">-Agent applies </w:t>
      </w:r>
      <w:r>
        <w:lastRenderedPageBreak/>
        <w:t xml:space="preserve">filtering and summarization before multimodal reasoning. </w:t>
      </w:r>
      <w:proofErr w:type="spellStart"/>
      <w:r>
        <w:t>RCAEval's</w:t>
      </w:r>
      <w:proofErr w:type="spellEnd"/>
      <w:r>
        <w:t xml:space="preserve"> inclusion of code-level faults is also relevant to a CI/CD oriented incident trigger.</w:t>
      </w:r>
    </w:p>
    <w:p w14:paraId="60530216" w14:textId="77777777" w:rsidR="00977BF2" w:rsidRDefault="00000000">
      <w:pPr>
        <w:spacing w:before="240" w:after="240"/>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6B83E3BA" w14:textId="77777777" w:rsidR="00977BF2" w:rsidRDefault="00000000">
      <w:pPr>
        <w:spacing w:before="240" w:after="240"/>
        <w:jc w:val="both"/>
      </w:pPr>
      <w:r>
        <w:t xml:space="preserve">Wang and Qi's survey </w:t>
      </w:r>
      <w:proofErr w:type="gramStart"/>
      <w:r>
        <w:t>classifies</w:t>
      </w:r>
      <w:proofErr w:type="gramEnd"/>
      <w:r>
        <w:t xml:space="preserve"> microservice RCA into metric-based, trace-based, log-based, multi-modal and LLM-assisted approaches, highlighting the need to analyze different types of operational evidence. Roy et al. show that LLM agents can improve RCA by dynamically retrieving additional diagnostic information rather than relying only on an incident description. Flow-of-Action further demonstrates that unconstrained LLM agents can make irrelevant or hallucinated tool calls and therefore benefit from structured procedures, auxiliary agents, and controlled action selection. These findings are directly applicable to the proposed system's design: evidence collection should be tool-driven, reasoning should be explicit, and autonomous actions should be constrained by safety policies.</w:t>
      </w:r>
    </w:p>
    <w:p w14:paraId="3DC43954" w14:textId="77777777" w:rsidR="00977BF2" w:rsidRDefault="00000000">
      <w:pPr>
        <w:keepNext/>
        <w:spacing w:before="200" w:after="140" w:line="276" w:lineRule="auto"/>
      </w:pPr>
      <w:r>
        <w:rPr>
          <w:b/>
          <w:bCs/>
          <w:sz w:val="28"/>
          <w:szCs w:val="28"/>
        </w:rPr>
        <w:t>2.8 AUTONOMOUS CLOUD EVALUATION</w:t>
      </w:r>
    </w:p>
    <w:p w14:paraId="2BD80E6E" w14:textId="77777777" w:rsidR="00977BF2" w:rsidRDefault="00000000">
      <w:pPr>
        <w:jc w:val="both"/>
      </w:pPr>
      <w:r>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1AAE4D4F" w14:textId="77777777" w:rsidR="00977BF2" w:rsidRDefault="00000000">
      <w:pPr>
        <w:jc w:val="both"/>
      </w:pPr>
      <w:r>
        <w:lastRenderedPageBreak/>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2BD87DC8" w14:textId="77777777" w:rsidR="00977BF2" w:rsidRDefault="00000000">
      <w:pPr>
        <w:jc w:val="both"/>
      </w:pPr>
      <w: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This hierarchy closely matches the workflow of the </w:t>
      </w:r>
      <w:proofErr w:type="spellStart"/>
      <w:r>
        <w:t>RecoverIT</w:t>
      </w:r>
      <w:proofErr w:type="spellEnd"/>
      <w:r>
        <w:t xml:space="preserve"> framework, which starts with detection and triage, followed by RCA and then remediation.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2B5E3055" w14:textId="77777777" w:rsidR="00977BF2" w:rsidRDefault="00000000">
      <w:pPr>
        <w:jc w:val="both"/>
      </w:pPr>
      <w:r>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receiving a fixed, pre-collected incident record. Another important contribution is the benchmark itself.</w:t>
      </w:r>
    </w:p>
    <w:p w14:paraId="5770FC14" w14:textId="77777777" w:rsidR="00977BF2" w:rsidRDefault="00000000">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w:t>
      </w:r>
      <w:r>
        <w:lastRenderedPageBreak/>
        <w:t xml:space="preserve">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248364E2" w14:textId="77777777" w:rsidR="00977BF2" w:rsidRDefault="00000000">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5FC1EEDE" w14:textId="77777777" w:rsidR="00977BF2" w:rsidRDefault="00000000">
      <w:pPr>
        <w:jc w:val="both"/>
      </w:pPr>
      <w:r>
        <w:t xml:space="preserve">Agents can struggle with complex operational tasks, use unnecessary actions, misinterpret normal system </w:t>
      </w:r>
      <w:proofErr w:type="spellStart"/>
      <w:r>
        <w:t>behaviour</w:t>
      </w:r>
      <w:proofErr w:type="spellEnd"/>
      <w:r>
        <w:t xml:space="preserve"> as an incident, and have difficulty completing mitigation. The paper reports false positive detections in no fault scenarios. It also mentions that some agents may generate explanations which are not consistent with the actual fault or workload. Thus, the use of an Agent-Cloud Interface as a guardrail and predefined evaluators are important design ideas for the proposed system. 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2DF5A067" w14:textId="77777777" w:rsidR="00977BF2" w:rsidRDefault="00000000">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43175C85" w14:textId="77777777" w:rsidR="00977BF2" w:rsidRDefault="00000000">
      <w:pPr>
        <w:keepNext/>
        <w:spacing w:before="200" w:after="140" w:line="276" w:lineRule="auto"/>
      </w:pPr>
      <w:r>
        <w:rPr>
          <w:b/>
          <w:bCs/>
          <w:sz w:val="28"/>
          <w:szCs w:val="28"/>
        </w:rPr>
        <w:lastRenderedPageBreak/>
        <w:t>2.9 SOP-GUIDED RCA</w:t>
      </w:r>
    </w:p>
    <w:p w14:paraId="724530A2" w14:textId="77777777" w:rsidR="00977BF2" w:rsidRDefault="00000000">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w:t>
      </w:r>
      <w:proofErr w:type="spellStart"/>
      <w:r>
        <w:t>ReAct</w:t>
      </w:r>
      <w:proofErr w:type="spellEnd"/>
      <w:r>
        <w:t xml:space="preserve"> paradigm is similar to how Site Reliability Engineers analyze issues; an LLM may hallucinate, choose inappropriate tools, and even be overloaded by various and complicated </w:t>
      </w:r>
      <w:proofErr w:type="spellStart"/>
      <w:r>
        <w:t>observations.These</w:t>
      </w:r>
      <w:proofErr w:type="spellEnd"/>
      <w:r>
        <w:t xml:space="preserve"> errors can affect the subsequent investigation steps and lead the agent away from the actual root cause. Flow-of-Action thus focuses on controlling and structuring the investigation process rather than allowing the LLM to freely select every action. The main idea is to encode the diagnostic procedures followed by experienced SREs as Standard Operating Procedures and use them as guidance during RCA.</w:t>
      </w:r>
    </w:p>
    <w:p w14:paraId="63679A48" w14:textId="77777777" w:rsidR="00977BF2" w:rsidRDefault="00000000">
      <w:pPr>
        <w:spacing w:before="240" w:after="240"/>
        <w:jc w:val="both"/>
      </w:pPr>
      <w:r>
        <w:t xml:space="preserve">The authors introduce an SOP centric framework called SOP flow. It contains tools that identify the SOPs relevant to an incident or automatically generate an SOP when a suitable procedure is not </w:t>
      </w:r>
      <w:proofErr w:type="gramStart"/>
      <w:r>
        <w:t>available, and</w:t>
      </w:r>
      <w:proofErr w:type="gramEnd"/>
      <w:r>
        <w:t xml:space="preserve"> convert SOPs into executable code. The SOP acts like a soft constraint and guides the main agent towards the correct path for diagnosis, it is not completely rigid and thus also allows some flexibility in case something unexpected occurs. This is important for </w:t>
      </w:r>
      <w:proofErr w:type="spellStart"/>
      <w:r>
        <w:t>RecoverIT</w:t>
      </w:r>
      <w:proofErr w:type="spellEnd"/>
      <w:r>
        <w:t xml:space="preserve"> because the project also requires an agent to investigate incidents dynamically, but within a controlled and explainable workflow rather than relying on unrestricted LLM reasoning.</w:t>
      </w:r>
    </w:p>
    <w:p w14:paraId="1896977F" w14:textId="77777777" w:rsidR="00977BF2" w:rsidRDefault="00000000">
      <w:pPr>
        <w:spacing w:before="240" w:after="240"/>
        <w:jc w:val="both"/>
      </w:pPr>
      <w:r>
        <w:t>Flow-of-Action also changes the action selection process. Instead of immediately choosing one tool or action after every observation, the system introduces a thought-</w:t>
      </w:r>
      <w:proofErr w:type="spellStart"/>
      <w:r>
        <w:t>actionset</w:t>
      </w:r>
      <w:proofErr w:type="spellEnd"/>
      <w:r>
        <w:t xml:space="preserve">-action-observation approach. The agent first reasons about a set of possible actions and then selects the appropriate one. This helps in reducing ineffective tool calls when there is more than one way to proceed after making a particular observation. For </w:t>
      </w:r>
      <w:proofErr w:type="spellStart"/>
      <w:r>
        <w:t>RecoverIT</w:t>
      </w:r>
      <w:proofErr w:type="spellEnd"/>
      <w:r>
        <w:t>, this principle can be applied to the investigation stage. After receiving an incident, the agent can identify the information it needs, such as logs, deployment history, Git changes, metrics or service health, and select the most relevant next investigation step rather than blindly calling every available tool.</w:t>
      </w:r>
    </w:p>
    <w:p w14:paraId="643EA6B8" w14:textId="77777777" w:rsidR="00977BF2" w:rsidRDefault="00000000">
      <w:pPr>
        <w:spacing w:before="240" w:after="240"/>
        <w:jc w:val="both"/>
      </w:pPr>
      <w:r>
        <w:t xml:space="preserve">The paper further mentions to divide responsibilities among multiple agents. The </w:t>
      </w:r>
      <w:proofErr w:type="spellStart"/>
      <w:r>
        <w:t>MainAgent</w:t>
      </w:r>
      <w:proofErr w:type="spellEnd"/>
      <w:r>
        <w:t xml:space="preserve"> is responsible for coordinating the RCA process, while </w:t>
      </w:r>
      <w:proofErr w:type="spellStart"/>
      <w:r>
        <w:t>CodeAgent</w:t>
      </w:r>
      <w:proofErr w:type="spellEnd"/>
      <w:r>
        <w:t xml:space="preserve"> assists </w:t>
      </w:r>
      <w:r>
        <w:lastRenderedPageBreak/>
        <w:t xml:space="preserve">with code-related investigation, </w:t>
      </w:r>
      <w:proofErr w:type="spellStart"/>
      <w:r>
        <w:t>JudgeAgent</w:t>
      </w:r>
      <w:proofErr w:type="spellEnd"/>
      <w:r>
        <w:t xml:space="preserve"> is responsible to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in generating and selecting action sets. This separation of responsibilities is directly relevant to </w:t>
      </w:r>
      <w:proofErr w:type="spellStart"/>
      <w:r>
        <w:t>RecoverIT's</w:t>
      </w:r>
      <w:proofErr w:type="spellEnd"/>
      <w:r>
        <w:t xml:space="preserve"> agentic architecture. Our system can similarly benefit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this can also improve the overall investigation process.</w:t>
      </w:r>
    </w:p>
    <w:p w14:paraId="528EDAE7" w14:textId="77777777" w:rsidR="00977BF2" w:rsidRDefault="00000000">
      <w:pPr>
        <w:spacing w:before="240" w:after="240"/>
        <w:jc w:val="both"/>
      </w:pPr>
      <w:r>
        <w:t xml:space="preserve">A major contribution of the paper is its approach to information overload. RCA environments can expose agents to large amounts of logs, metrics, traces, code information and other observations. </w:t>
      </w:r>
      <w:proofErr w:type="spellStart"/>
      <w:r>
        <w:t>ObAgent</w:t>
      </w:r>
      <w:proofErr w:type="spellEnd"/>
      <w:r>
        <w:t xml:space="preserve"> is designed to extract fault types and important information from this data before it is passed on to the main agent. This is closely related to </w:t>
      </w:r>
      <w:proofErr w:type="spellStart"/>
      <w:r>
        <w:t>RecoverIT's</w:t>
      </w:r>
      <w:proofErr w:type="spellEnd"/>
      <w:r>
        <w:t xml:space="preserve"> Incident Context Builder and Data Collector. Although the project specification explicitly suggests collecting logs, metrics, CI/CD information, Git changes, deployments and configuration changes, the agent should not simply pass all the unprocessed facts to the LLM. Instead, the evidence needs to be filtered, organized and correlated into a timeline that is suitable for root-cause analysis.</w:t>
      </w:r>
    </w:p>
    <w:p w14:paraId="4D70A5A3" w14:textId="77777777" w:rsidR="00977BF2" w:rsidRDefault="00000000">
      <w:pPr>
        <w:spacing w:before="240" w:after="240"/>
        <w:jc w:val="both"/>
      </w:pPr>
      <w:r>
        <w:t xml:space="preserve">The paper's approach is also relevant to explainability and repeatability. SOPs represent explicit diagnostic knowledge because they describe why particular investigation steps need to be performed and provide a structured path for investigating an incident. In </w:t>
      </w:r>
      <w:proofErr w:type="spellStart"/>
      <w:r>
        <w:t>RecoverIT</w:t>
      </w:r>
      <w:proofErr w:type="spellEnd"/>
      <w:r>
        <w:t>, a similar idea can be applied while defining remediation and investigation policies. For example, an incident related to deployment could trigger an investigation routine that will check the deployment timeline, recent commits, configuration changes, application issues and service status before suggesting a rollback action.</w:t>
      </w:r>
    </w:p>
    <w:p w14:paraId="758F3042" w14:textId="77777777" w:rsidR="00977BF2" w:rsidRDefault="00000000">
      <w:pPr>
        <w:spacing w:before="240" w:after="240"/>
        <w:jc w:val="both"/>
      </w:pPr>
      <w:r>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this improvement to the combination of SOP-guided orchestration, the action-set mechanism and multi-agent collaboration. Ablation results further show that removing individual agents reduces accuracy to some extent, while removing the action-set mechanism has a more noticeable effect on action </w:t>
      </w:r>
      <w:r>
        <w:lastRenderedPageBreak/>
        <w:t>efficiency. The paper also sets a limit on the number of investigation steps that can be carried out to prevent unbounded loops.</w:t>
      </w:r>
    </w:p>
    <w:p w14:paraId="113B5036" w14:textId="77777777" w:rsidR="00977BF2" w:rsidRDefault="00000000">
      <w:pPr>
        <w:spacing w:before="240" w:after="240"/>
        <w:jc w:val="both"/>
      </w:pPr>
      <w:r>
        <w:t xml:space="preserve">These findings are highly relevant to the proposed system because they show that autonomous RCA should be designed around controlled reasoning, bounded tool usage and explicit stopping criteria rather than allowing unlimited agent exploration. Flow-of-Action also complements the other supplied literature. </w:t>
      </w:r>
      <w:proofErr w:type="spellStart"/>
      <w:r>
        <w:t>RCAEval</w:t>
      </w:r>
      <w:proofErr w:type="spellEnd"/>
      <w:r>
        <w:t xml:space="preserve"> provides a benchmark for evaluating RCA using metrics, logs and traces across multiple microservice systems, while </w:t>
      </w:r>
      <w:proofErr w:type="spellStart"/>
      <w:r>
        <w:t>AIOpsLab</w:t>
      </w:r>
      <w:proofErr w:type="spellEnd"/>
      <w:r>
        <w:t xml:space="preserve"> evaluates agents in an interactive cloud environment where they can detect, localize, diagnose and mitigate faults. </w:t>
      </w:r>
      <w:proofErr w:type="spellStart"/>
      <w:r>
        <w:t>LogRCA</w:t>
      </w:r>
      <w:proofErr w:type="spellEnd"/>
      <w:r>
        <w:t xml:space="preserve"> focuses on identifying useful log evidence from very large log collections, while the LLM-agent RCA work highlights the importance of allowing an agent to dynamically retrieve diagnostic information. Flow-of-Action adds another important idea, which is that the use of tools should be guided by structured operational knowledge and coordinated among specialized agents. </w:t>
      </w:r>
    </w:p>
    <w:p w14:paraId="2B80E13D" w14:textId="77777777" w:rsidR="00977BF2" w:rsidRDefault="00000000">
      <w:pPr>
        <w:spacing w:before="240" w:after="240"/>
        <w:jc w:val="both"/>
      </w:pPr>
      <w:r>
        <w:t xml:space="preserve">Together, these works help in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0A4DAECA" w14:textId="77777777" w:rsidR="00977BF2" w:rsidRDefault="00000000">
      <w:pPr>
        <w:keepNext/>
        <w:spacing w:before="200" w:after="140" w:line="276" w:lineRule="auto"/>
      </w:pPr>
      <w:r>
        <w:rPr>
          <w:b/>
          <w:bCs/>
          <w:sz w:val="28"/>
          <w:szCs w:val="28"/>
        </w:rPr>
        <w:t>2.10 INTELLIGENT FAULT DETECTION</w:t>
      </w:r>
    </w:p>
    <w:p w14:paraId="613735C0" w14:textId="77777777" w:rsidR="00977BF2" w:rsidRDefault="00000000">
      <w:pPr>
        <w:jc w:val="both"/>
      </w:pPr>
      <w:r>
        <w:t>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whereas traditional machine learning approaches have been used for fault classification and anomaly detection. The framework follows a multi-level architecture.</w:t>
      </w:r>
    </w:p>
    <w:p w14:paraId="1E15F3B3" w14:textId="77777777" w:rsidR="00977BF2" w:rsidRDefault="00000000">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w:t>
      </w:r>
      <w:r>
        <w:lastRenderedPageBreak/>
        <w:t xml:space="preserve">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w:t>
      </w:r>
    </w:p>
    <w:p w14:paraId="4B32D18D" w14:textId="77777777" w:rsidR="00977BF2" w:rsidRDefault="00000000">
      <w:pPr>
        <w:spacing w:before="240" w:after="240"/>
        <w:jc w:val="both"/>
      </w:pPr>
      <w:r>
        <w:t xml:space="preserve">There are cloud events which produce </w:t>
      </w:r>
      <w:proofErr w:type="gramStart"/>
      <w:r>
        <w:t>text based</w:t>
      </w:r>
      <w:proofErr w:type="gramEnd"/>
      <w:r>
        <w:t xml:space="preserve"> artifacts like logs, error messages, alerts and reports that are difficult to analyze effectively using only numeric anomaly detection methods. The paper makes use of the natural language understanding capability of LLMs to interpret this information semantically. For </w:t>
      </w:r>
      <w:proofErr w:type="spellStart"/>
      <w:r>
        <w:t>RecoverIT</w:t>
      </w:r>
      <w:proofErr w:type="spellEnd"/>
      <w:r>
        <w:t>, this supports the use of an LLM as the reasoning layer for analyzing different types of operational evidence. Git commits, deployment changes, configuration changes, and alert messages may provide additional context, while application logs and CI/CD logs can contain different descriptions of the same underlying incident. An LLM can help transform these unstructured observations into a structured incident context that can then be used for root-cause reasoning.</w:t>
      </w:r>
    </w:p>
    <w:p w14:paraId="779DD88C" w14:textId="77777777" w:rsidR="00977BF2" w:rsidRDefault="00000000">
      <w:pPr>
        <w:jc w:val="both"/>
      </w:pPr>
      <w:r>
        <w:t xml:space="preserve">The research paper further compares various approaches used for fault detection. These include Transformer fault detection, Graph Neural Network (GNN) based fault detection, and Deep Reinforcement Learning (DRL) for autonomous self-healing. This is significant for </w:t>
      </w:r>
      <w:proofErr w:type="spellStart"/>
      <w:r>
        <w:t>RecoverIT</w:t>
      </w:r>
      <w:proofErr w:type="spellEnd"/>
      <w:r>
        <w:t xml:space="preserve"> because it demonstrates that fault management is not a single-model problem. For instance, anomaly detection methods may detect unusual activities, graph approaches may help in understanding the connections in distributed systems, reinforcement learning may assist in making decisions during the recovery process while LLMs may help in understanding unstructured operational information. </w:t>
      </w:r>
      <w:proofErr w:type="spellStart"/>
      <w:r>
        <w:t>RecoverIT</w:t>
      </w:r>
      <w:proofErr w:type="spellEnd"/>
      <w:r>
        <w:t xml:space="preserve"> similarly separates incident detection, evidence gathering, root cause analysis, recovery planning and verification rather than trying to create one model to do everything.</w:t>
      </w:r>
    </w:p>
    <w:p w14:paraId="7D897A40" w14:textId="77777777" w:rsidR="00977BF2" w:rsidRDefault="00000000">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xml:space="preserve">, this refers to the use of the Recovery </w:t>
      </w:r>
      <w:r>
        <w:lastRenderedPageBreak/>
        <w:t>Planner and Safe Action components, which involve converting the suspected cause into a planned recovery operation like a rollback, restart, scaling or retry.</w:t>
      </w:r>
    </w:p>
    <w:p w14:paraId="1E23F225" w14:textId="77777777" w:rsidR="00977BF2" w:rsidRDefault="00000000">
      <w:pPr>
        <w:spacing w:before="240" w:after="240"/>
        <w:jc w:val="both"/>
      </w:pPr>
      <w:r>
        <w:t xml:space="preserve">The agent is designed to first establish a timeline of the incident, gather more evidence, formulate multiple theories regarding the root cause, evaluate the theories based on supporting and conflicting evidence, and only then select a recovery action, rather than moving directly from an anomaly to a recovery action. The Ji and Luo framework thus provides a useful foundation for the relationship between detection and self-healing, while </w:t>
      </w:r>
      <w:proofErr w:type="spellStart"/>
      <w:r>
        <w:t>RecoverIT</w:t>
      </w:r>
      <w:proofErr w:type="spellEnd"/>
      <w:r>
        <w:t xml:space="preserve"> extends the workflow towards explicit agentic investigation and </w:t>
      </w:r>
      <w:proofErr w:type="gramStart"/>
      <w:r>
        <w:t>evidence based</w:t>
      </w:r>
      <w:proofErr w:type="gramEnd"/>
      <w:r>
        <w:t xml:space="preserve"> RCA.</w:t>
      </w:r>
    </w:p>
    <w:p w14:paraId="640D49E2" w14:textId="77777777" w:rsidR="00977BF2" w:rsidRDefault="00000000">
      <w:pPr>
        <w:spacing w:before="240" w:after="240"/>
        <w:jc w:val="both"/>
      </w:pPr>
      <w:r>
        <w:t>The paper's use of multiple operational data sources is also closely related to our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 based framework. This supports the project's idea to consider operational information as a collection of different types of evidence rather than relying on a single monitoring signal.</w:t>
      </w:r>
    </w:p>
    <w:p w14:paraId="6CD85823" w14:textId="77777777" w:rsidR="00977BF2" w:rsidRDefault="00000000">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42BA2C47" w14:textId="77777777" w:rsidR="00977BF2" w:rsidRDefault="00000000">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w:t>
      </w:r>
      <w:r>
        <w:lastRenderedPageBreak/>
        <w:t xml:space="preserve">evaluation goals of </w:t>
      </w:r>
      <w:proofErr w:type="spellStart"/>
      <w:r>
        <w:t>RecoverIT</w:t>
      </w:r>
      <w:proofErr w:type="spellEnd"/>
      <w:r>
        <w:t>. Our system should not be evaluated only on whether it can generate a plausible root-cause explanation.</w:t>
      </w:r>
    </w:p>
    <w:p w14:paraId="7B41797B" w14:textId="77777777" w:rsidR="00977BF2" w:rsidRDefault="00000000">
      <w:pPr>
        <w:keepNext/>
        <w:spacing w:before="200" w:after="140" w:line="276" w:lineRule="auto"/>
      </w:pPr>
      <w:r>
        <w:rPr>
          <w:b/>
          <w:bCs/>
          <w:sz w:val="28"/>
          <w:szCs w:val="28"/>
        </w:rPr>
        <w:t>2.11 AGENT-BASED MICROSERVICE RCA</w:t>
      </w:r>
    </w:p>
    <w:p w14:paraId="19DE4DC9" w14:textId="77777777" w:rsidR="00977BF2" w:rsidRDefault="00000000">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extends this approach by also considering CI/CD and source-change context, agentic evidence retrieval, hypothesis-based reasoning, controlled remediation and closed-loop verification. This allows the system to connect multimodal RCA with the complete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005AD34B" w14:textId="77777777" w:rsidR="00977BF2" w:rsidRDefault="00000000">
      <w:pPr>
        <w:jc w:val="both"/>
      </w:pPr>
      <w:r>
        <w:t xml:space="preserve">A similar approach can be used in </w:t>
      </w:r>
      <w:proofErr w:type="spellStart"/>
      <w:r>
        <w:t>RecoverIT</w:t>
      </w:r>
      <w:proofErr w:type="spellEnd"/>
      <w:r>
        <w:t xml:space="preserve"> by comparing an agent with logs only, logs plus metrics, logs plus metrics plus traces, and finally the complete CI/CD-aware 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37688B5C" w14:textId="77777777" w:rsidR="00977BF2" w:rsidRDefault="00000000">
      <w:pPr>
        <w:spacing w:before="240" w:after="240"/>
        <w:jc w:val="both"/>
      </w:pPr>
      <w:r>
        <w:t xml:space="preserve">The paper's results also highlight the importance of managing LLM context and hallucination risks. </w:t>
      </w:r>
      <w:proofErr w:type="spellStart"/>
      <w:r>
        <w:t>MicroRCA</w:t>
      </w:r>
      <w:proofErr w:type="spellEnd"/>
      <w:r>
        <w:t xml:space="preserve">-Agent uses filtering, summarization, structured prompts and modular processing to control the information provided to the LLM. The </w:t>
      </w:r>
      <w:r>
        <w:lastRenderedPageBreak/>
        <w:t>reported analysis includes cases where LLM reasoning can still produce hallucinations, showing that multimodal LLM-based RCA is not automatically reliable just because multiple data sources are provided. This is relevant to the safety architecture of the proposed system. The project should constrain the LLM through predefined tools, structured evidence, action allowlists, policy checks and post-action verification rather than allowing it to perform unrestricted infrastructure actions.</w:t>
      </w:r>
    </w:p>
    <w:p w14:paraId="40B71B38" w14:textId="77777777" w:rsidR="00977BF2" w:rsidRDefault="00000000">
      <w:proofErr w:type="spellStart"/>
      <w:r>
        <w:t>MicroRCA</w:t>
      </w:r>
      <w:proofErr w:type="spellEnd"/>
      <w:r>
        <w:t xml:space="preserve">-Agent also provides an important understanding of the role of LLMs in operational systems. The use of an LLM is not meant to replace all traditional approaches to monitoring and anomaly detection. Rather, conventional algorithms serve to filter and organize operational data, whereas the Large Language Model is employed when semantic analysis and multimodal analytical capabilities are necessary. This integrated methodology holds direct significance for </w:t>
      </w:r>
      <w:proofErr w:type="spellStart"/>
      <w:r>
        <w:t>RecoverIT</w:t>
      </w:r>
      <w:proofErr w:type="spellEnd"/>
      <w:r>
        <w:t>.  Our system can use traditional observability tools and deterministic queries to retrieve data and detect anomalies, while the agent performs hypothesis generation, evidence correlation, root-cause ranking and recovery planning.</w:t>
      </w:r>
    </w:p>
    <w:p w14:paraId="4B9C108E" w14:textId="77777777" w:rsidR="00977BF2" w:rsidRDefault="00000000">
      <w:pPr>
        <w:spacing w:before="240" w:after="240"/>
        <w:jc w:val="both"/>
      </w:pPr>
      <w:r>
        <w:t xml:space="preserve">This division can help in reducing unnecessary LLM calls and making the system more explainable and controllable. An important finding is the complementary value of different modalities. The paper's ablation analysis shows that removing or isolating modalities affects performance and that combining modalities can improve RCA quality. In particular, the reported results highlight strong synergy between log and metric information, while the metric component also makes a substantial individual contribution. This supports an important design decision in </w:t>
      </w:r>
      <w:proofErr w:type="spellStart"/>
      <w:r>
        <w:t>RecoverIT</w:t>
      </w:r>
      <w:proofErr w:type="spellEnd"/>
      <w:r>
        <w:t>, which is that incident diagnosis should not rely only on application logs or monitoring metrics.</w:t>
      </w:r>
    </w:p>
    <w:p w14:paraId="3D33EFED" w14:textId="77777777" w:rsidR="00977BF2" w:rsidRDefault="00000000">
      <w:pPr>
        <w:spacing w:before="240" w:after="240"/>
        <w:jc w:val="both"/>
      </w:pPr>
      <w:r>
        <w:t xml:space="preserve">Logs can provide descriptions of failures, metrics can identify quantitative deviations, and traces can show distributed request </w:t>
      </w:r>
      <w:proofErr w:type="spellStart"/>
      <w:r>
        <w:t>behaviour</w:t>
      </w:r>
      <w:proofErr w:type="spellEnd"/>
      <w:r>
        <w:t xml:space="preserve">. Combining these signals provides a more complete incident context. The Multimodal Root Cause Analysis module acts as the main decision-making stage. It combines the processed log features, anomalous trace information and summarized metric phenomena, and uses carefully designed cross-modal prompts to reason over the combined evidence. The output includes the faulty component, root-cause description and reasoning trace. It also uses a two-stage LLM analysis to summarize phenomena hierarchically across service, pod, and node levels. </w:t>
      </w:r>
    </w:p>
    <w:p w14:paraId="0C8836DC" w14:textId="77777777" w:rsidR="00977BF2" w:rsidRDefault="00000000">
      <w:pPr>
        <w:spacing w:before="240" w:after="240"/>
        <w:jc w:val="both"/>
      </w:pPr>
      <w:r>
        <w:lastRenderedPageBreak/>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60AD4EA4" w14:textId="77777777" w:rsidR="00977BF2" w:rsidRDefault="00000000">
      <w:pPr>
        <w:keepNext/>
        <w:spacing w:before="200" w:after="140" w:line="276" w:lineRule="auto"/>
      </w:pPr>
      <w:r>
        <w:rPr>
          <w:b/>
          <w:bCs/>
          <w:sz w:val="28"/>
          <w:szCs w:val="28"/>
        </w:rPr>
        <w:t>2.12 MULTI-AGENT RCA SEARCH</w:t>
      </w:r>
    </w:p>
    <w:p w14:paraId="73AED6AC" w14:textId="77777777" w:rsidR="00977BF2" w:rsidRDefault="00000000">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156E704F" w14:textId="77777777" w:rsidR="00977BF2" w:rsidRDefault="00000000">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48D748DC" w14:textId="77777777" w:rsidR="00977BF2" w:rsidRDefault="00000000">
      <w:pPr>
        <w:jc w:val="both"/>
      </w:pPr>
      <w:r>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w:t>
      </w:r>
      <w:r>
        <w:lastRenderedPageBreak/>
        <w:t xml:space="preserve">candidate hypotheses. Instead of focusing on one chain of thought for RCA, LATS-RCA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061308AD" w14:textId="77777777" w:rsidR="00977BF2" w:rsidRDefault="00000000">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xml:space="preserve">. The ablation study shows that candidate batching, backpropagation, and reflection all contribute to performance, with removal of candidate batching reducing accuracy to 84.3%. These results support the use of structured hypothesis exploration rather than simple linear reasoning. </w:t>
      </w:r>
      <w:proofErr w:type="gramStart"/>
      <w:r>
        <w:t>But,</w:t>
      </w:r>
      <w:proofErr w:type="gramEnd"/>
      <w:r>
        <w:t xml:space="preserve"> the improvement in accuracy also causes higher costs of computation.</w:t>
      </w:r>
    </w:p>
    <w:p w14:paraId="234085C7" w14:textId="77777777" w:rsidR="00977BF2" w:rsidRDefault="00000000">
      <w:pPr>
        <w:spacing w:before="240" w:after="240"/>
        <w:jc w:val="both"/>
      </w:pPr>
      <w:r>
        <w:t xml:space="preserve">LATS-RCA averages 53.1 API calls, 156K tokens and 9.1 minutes per investigation, compared to 13.5 calls, 41K tokens and 1.2 minutes for single-agent </w:t>
      </w:r>
      <w:proofErr w:type="spellStart"/>
      <w:r>
        <w:t>ReAct</w:t>
      </w:r>
      <w:proofErr w:type="spellEnd"/>
      <w:r>
        <w:t xml:space="preserve">. It explores an average of 18.9 hypotheses per investigation. This is important for the original project proposal because an incident response agent cannot just focus on maximizing reasoning depth. The investigation also needs to have bounded tool call, token and time budgets, along with a </w:t>
      </w:r>
      <w:proofErr w:type="gramStart"/>
      <w:r>
        <w:t>proper criteria</w:t>
      </w:r>
      <w:proofErr w:type="gramEnd"/>
      <w:r>
        <w:t xml:space="preserve"> to stop.</w:t>
      </w:r>
    </w:p>
    <w:p w14:paraId="7D58EE38" w14:textId="77777777" w:rsidR="00977BF2" w:rsidRDefault="00000000">
      <w:pPr>
        <w:spacing w:before="240" w:after="240"/>
        <w:jc w:val="both"/>
      </w:pPr>
      <w:r>
        <w:t xml:space="preserve">LATS-RCA was deployed in a polyglot production microservice environment with Node.js, Rust, Python and Go services, and evaluated on 37 real-world incidents. The accuracy level was around 60–70%, which is lower than the 91.3% achieved for LO2. The production environment involved diverse logs, timestamps, severities, metric names and coverage. This shows that operational heterogeneity has a significant impact on agentic RCA. This is why one of the main principles of </w:t>
      </w:r>
      <w:proofErr w:type="spellStart"/>
      <w:r>
        <w:t>RecoverIT's</w:t>
      </w:r>
      <w:proofErr w:type="spellEnd"/>
      <w:r>
        <w:t xml:space="preserve"> design is to normalize and correlate evidence before reasoning. Logs, metrics, Git commits, deployments and CI/CD outputs need to be converted into a unified incident context and timeline. This approach can be extended further by correlating source code changes and deployments with production symptoms.</w:t>
      </w:r>
    </w:p>
    <w:p w14:paraId="57B7CCC2" w14:textId="77777777" w:rsidR="00977BF2" w:rsidRDefault="00000000">
      <w:pPr>
        <w:spacing w:before="240" w:after="240"/>
        <w:jc w:val="both"/>
      </w:pPr>
      <w:r>
        <w:t xml:space="preserve">In relation to the Autonomous CI/CD Incident Triager &amp; Self-Healer, LATS-RCA is particularly relevant to the AI Incident Analyzer and RCA Engine. The proposed design can include hypothesis-based reasoning while also expanding the evidence sources to </w:t>
      </w:r>
      <w:r>
        <w:lastRenderedPageBreak/>
        <w:t>Git commits, pull requests, CI/CD pipeline outcomes, deployment history, configuration changes and service status. This would allow the agent to identify not only where the incident occurred, but also the recent change that may have caused it.</w:t>
      </w:r>
    </w:p>
    <w:p w14:paraId="41371667" w14:textId="77777777" w:rsidR="00977BF2" w:rsidRDefault="00000000">
      <w:pPr>
        <w:spacing w:before="240" w:after="240"/>
        <w:jc w:val="both"/>
      </w:pPr>
      <w:r>
        <w:t xml:space="preserve">The paper also provides useful guidance for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796344C8" w14:textId="77777777" w:rsidR="00977BF2" w:rsidRDefault="00000000">
      <w:pPr>
        <w:keepNext/>
        <w:spacing w:before="200" w:after="140" w:line="276" w:lineRule="auto"/>
      </w:pPr>
      <w:r>
        <w:rPr>
          <w:b/>
          <w:bCs/>
          <w:sz w:val="28"/>
          <w:szCs w:val="28"/>
        </w:rPr>
        <w:t>2.13 GRAPH-AUGMENTED RCA</w:t>
      </w:r>
    </w:p>
    <w:p w14:paraId="7052A4EA" w14:textId="77777777" w:rsidR="00977BF2" w:rsidRDefault="00000000">
      <w:pPr>
        <w:jc w:val="both"/>
      </w:pPr>
      <w:r>
        <w:t xml:space="preserve">Tian et al. (2026) present GALA: Graph-Augmented LLM Agents for Root Cause Analysis and Incident Response in Microservices. The article deals with solving three interrelated problems of RCA of microservices: firstly, the root cause can be different from the service where the problem symptom is located; secondly, different telemetry modalities may reveal different potential root causes; thirdly, mere discovery of the failing service will be insufficient for the SRE since he will require both the explanation and a course of action. Thus, GALA combines service dependency graphs, various kinds of telemetry modalities, statistical hypothesis formation, and agentic investigation by the means of the LLM. In such a way, GALA is highly relevant to the task of </w:t>
      </w:r>
      <w:proofErr w:type="spellStart"/>
      <w:r>
        <w:t>RecoverIT</w:t>
      </w:r>
      <w:proofErr w:type="spellEnd"/>
      <w:r>
        <w:t xml:space="preserve"> since it implies correlation of various types of operational data and transition from the stage of detection through diagnosis to the stage of controlled recovery. In GALA, metrics, logs, and distributed traces are used as complementing </w:t>
      </w:r>
      <w:proofErr w:type="gramStart"/>
      <w:r>
        <w:t>evidences</w:t>
      </w:r>
      <w:proofErr w:type="gramEnd"/>
      <w:r>
        <w:t>.</w:t>
      </w:r>
    </w:p>
    <w:p w14:paraId="2D8D9361" w14:textId="77777777" w:rsidR="00977BF2" w:rsidRDefault="00000000">
      <w:pPr>
        <w:jc w:val="both"/>
      </w:pPr>
      <w:r>
        <w:t xml:space="preserve">Metrics are numeric measurements (CPU utilization, latency); logs are timestamped events; traces are inter-service calls and their temporal relations. The article uses distributed traces to construct a service dependency graph for the agent to reason about failure propagation topology. It is very important for the task of </w:t>
      </w:r>
      <w:proofErr w:type="spellStart"/>
      <w:r>
        <w:t>RecoverIT</w:t>
      </w:r>
      <w:proofErr w:type="spellEnd"/>
      <w:r>
        <w:t xml:space="preserve"> since an </w:t>
      </w:r>
      <w:r>
        <w:lastRenderedPageBreak/>
        <w:t xml:space="preserve">incident may occur in one component and its root cause may be located in </w:t>
      </w:r>
      <w:proofErr w:type="spellStart"/>
      <w:r>
        <w:t>it.In</w:t>
      </w:r>
      <w:proofErr w:type="spellEnd"/>
      <w:r>
        <w:t xml:space="preserve"> our framework, we can apply this concept not only in regard to runtime service dependencies but also extend it to relationships between CI/CD pipelines, deployment, Git changes, config changes, and affected services. The four phase architecture in GALA+ consists of:</w:t>
      </w:r>
    </w:p>
    <w:p w14:paraId="2B5BB925" w14:textId="77777777" w:rsidR="00977BF2" w:rsidRDefault="00000000">
      <w:pPr>
        <w:jc w:val="both"/>
      </w:pPr>
      <w:r>
        <w:t xml:space="preserve">Phase I: Root cause hypothesis generation using complementary metric and </w:t>
      </w:r>
      <w:proofErr w:type="gramStart"/>
      <w:r>
        <w:t>trace based</w:t>
      </w:r>
      <w:proofErr w:type="gramEnd"/>
      <w:r>
        <w:t xml:space="preserve"> signals. Phase II: Generation of pod level diagnostic packages containing relevant telemetry data in their temporal and dependency context. Phase III: Graph driven agentic investigation. Phase IV: Generation of diagnosis, incident report and action items.</w:t>
      </w:r>
    </w:p>
    <w:p w14:paraId="78DA9029" w14:textId="77777777" w:rsidR="00977BF2" w:rsidRDefault="00000000">
      <w:pPr>
        <w:jc w:val="both"/>
      </w:pPr>
      <w:r>
        <w:t xml:space="preserve">This staged procedure aligns well with the workflow implemented in </w:t>
      </w:r>
      <w:proofErr w:type="spellStart"/>
      <w:r>
        <w:t>RecoverIT</w:t>
      </w:r>
      <w:proofErr w:type="spellEnd"/>
      <w:r>
        <w:t xml:space="preserve"> for incident detection, data gathering, AI analysis of incidents, RCA, recovery plan creation, execution of safe actions and post-incident reporting. One of the major contributions is the implementation of hypothesis generation using dual signals.</w:t>
      </w:r>
    </w:p>
    <w:p w14:paraId="73D97F49" w14:textId="77777777" w:rsidR="00977BF2" w:rsidRDefault="00000000">
      <w:pPr>
        <w:jc w:val="both"/>
      </w:pPr>
      <w:r>
        <w:t xml:space="preserve">The BARO framework in GALA+ provides coarse ranking using metrics while STRIX provides graph-structure aware ranking. Both rankings are combined into one consolidated list of candidates prior to LLM agents' deeper investigation. What explains the reason why the log file was not </w:t>
      </w:r>
      <w:proofErr w:type="gramStart"/>
      <w:r>
        <w:t>taken into account</w:t>
      </w:r>
      <w:proofErr w:type="gramEnd"/>
      <w:r>
        <w:t xml:space="preserve"> during the first stage of the ranking process is that sometimes failure may be silent, leading thus to a bad quality of logs; logs can be </w:t>
      </w:r>
      <w:proofErr w:type="gramStart"/>
      <w:r>
        <w:t>taken into account</w:t>
      </w:r>
      <w:proofErr w:type="gramEnd"/>
      <w:r>
        <w:t xml:space="preserve"> only at a later stage of the diagnostic process. This way of approaching the problem is a very important part of the project's initial design where no evidence should be over-represented.</w:t>
      </w:r>
    </w:p>
    <w:p w14:paraId="79F5003D" w14:textId="77777777" w:rsidR="00977BF2" w:rsidRDefault="00977BF2">
      <w:pPr>
        <w:jc w:val="both"/>
      </w:pPr>
    </w:p>
    <w:p w14:paraId="47171394" w14:textId="77777777" w:rsidR="00977BF2" w:rsidRDefault="00000000">
      <w:pPr>
        <w:jc w:val="both"/>
      </w:pPr>
      <w: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This directly supports our proposed Incident Context Builder, which needs to collect and compress logs, metrics, CI/CD information, deployment history, Git changes, and configuration changes before passing them to the reasoning layer. The graph-guided investigation mechanism is specifically relevant to </w:t>
      </w:r>
      <w:proofErr w:type="spellStart"/>
      <w:r>
        <w:t>RecoverIT's</w:t>
      </w:r>
      <w:proofErr w:type="spellEnd"/>
      <w:r>
        <w:t xml:space="preserve"> agentic reasoning. Investigation branches are continuously created by GALA+ for the top-ranking candidates simultaneously.</w:t>
      </w:r>
    </w:p>
    <w:p w14:paraId="5B56F280" w14:textId="77777777" w:rsidR="00977BF2" w:rsidRDefault="00000000">
      <w:pPr>
        <w:jc w:val="both"/>
      </w:pPr>
      <w:r>
        <w:lastRenderedPageBreak/>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of the following factors: poor code change, configuration change, database problems, resources depletion, or dependency problems.</w:t>
      </w:r>
    </w:p>
    <w:p w14:paraId="31A1FB42" w14:textId="77777777" w:rsidR="00977BF2" w:rsidRDefault="00000000">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2E30D5E4" w14:textId="77777777" w:rsidR="00977BF2" w:rsidRDefault="00000000">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14:paraId="228A472C" w14:textId="77777777" w:rsidR="00977BF2" w:rsidRDefault="00000000">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 xml:space="preserve">-of-Action across the </w:t>
      </w:r>
      <w:r>
        <w:lastRenderedPageBreak/>
        <w:t>evaluated dimensions. This is particularly relevant to the original project proposal because the intended output is not just a root-cause label.</w:t>
      </w:r>
    </w:p>
    <w:p w14:paraId="2DD9376E" w14:textId="77777777" w:rsidR="00977BF2" w:rsidRDefault="00000000">
      <w:pPr>
        <w:keepNext/>
        <w:spacing w:before="200" w:after="140" w:line="276" w:lineRule="auto"/>
      </w:pPr>
      <w:r>
        <w:rPr>
          <w:b/>
          <w:bCs/>
          <w:sz w:val="28"/>
          <w:szCs w:val="28"/>
        </w:rPr>
        <w:t>2.14 EXCEPTION-BASED RCA</w:t>
      </w:r>
    </w:p>
    <w:p w14:paraId="013045A4" w14:textId="77777777" w:rsidR="00977BF2" w:rsidRDefault="00000000">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33EC4D6A" w14:textId="77777777" w:rsidR="00977BF2" w:rsidRDefault="00000000">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0B62B520" w14:textId="77777777" w:rsidR="00977BF2" w:rsidRDefault="00000000">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classification models. The experience from this research may be useful for further work on the proposed system since an LLM doesn't necessarily have to substitute all conventional methods. Deterministic algorithms and machine-learning techniques will take care of the classification tasks and LLM will be utilized only for the tasks that require reasoning and context analysis. Such design emerges from the design of the </w:t>
      </w:r>
      <w:r>
        <w:lastRenderedPageBreak/>
        <w:t>entire system when operational tools collect information and then AI engine correlates and analyzes the information.</w:t>
      </w:r>
    </w:p>
    <w:p w14:paraId="64CB54E4" w14:textId="77777777" w:rsidR="00977BF2" w:rsidRDefault="00000000">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6784A33A" w14:textId="77777777" w:rsidR="00977BF2" w:rsidRDefault="00000000">
      <w:pPr>
        <w:jc w:val="both"/>
      </w:pPr>
      <w:r>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6676DBFB" w14:textId="77777777" w:rsidR="00977BF2" w:rsidRDefault="00000000">
      <w:pPr>
        <w:jc w:val="both"/>
      </w:pPr>
      <w:r>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w:t>
      </w:r>
      <w:r>
        <w:lastRenderedPageBreak/>
        <w:t xml:space="preserve">automatic classification and code-aware LLM diagnostics can be seen. For </w:t>
      </w:r>
      <w:proofErr w:type="spellStart"/>
      <w:r>
        <w:t>RecoverIT</w:t>
      </w:r>
      <w:proofErr w:type="spellEnd"/>
      <w:r>
        <w:t>, speed is especially important.</w:t>
      </w:r>
    </w:p>
    <w:p w14:paraId="78E22C4F" w14:textId="77777777" w:rsidR="00977BF2" w:rsidRDefault="00000000">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the initial project proposal, as the suggested agent is supposed to use application and infrastructure logs, metrics, Git commits, deployment logs, CI/CD data, and configuration changes to diagnose problems and move to the next stages.</w:t>
      </w:r>
    </w:p>
    <w:p w14:paraId="17CAC3C5" w14:textId="77777777" w:rsidR="00977BF2" w:rsidRDefault="00000000">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uses logs, traces, and metrics through modality-specific preprocessing and then followed by multimodal LLM reasoning. GALA uses service dependency graphs and graph-guided investigation to reason about fault propagation. Flow-of-Action introduces SOP-guided multi-agent coordination to control LLM tool use.</w:t>
      </w:r>
    </w:p>
    <w:p w14:paraId="58C513CA" w14:textId="77777777" w:rsidR="00977BF2" w:rsidRDefault="00000000">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1B950134" w14:textId="77777777" w:rsidR="00977BF2" w:rsidRDefault="00977BF2">
      <w:pPr>
        <w:jc w:val="both"/>
      </w:pPr>
    </w:p>
    <w:p w14:paraId="3E5BF30B" w14:textId="77777777" w:rsidR="00977BF2" w:rsidRDefault="00977BF2">
      <w:pPr>
        <w:jc w:val="both"/>
      </w:pPr>
    </w:p>
    <w:p w14:paraId="6887CDF3" w14:textId="77777777" w:rsidR="00977BF2" w:rsidRDefault="00000000">
      <w:pPr>
        <w:keepNext/>
        <w:spacing w:before="200" w:after="140" w:line="276" w:lineRule="auto"/>
      </w:pPr>
      <w:r>
        <w:rPr>
          <w:b/>
          <w:bCs/>
          <w:sz w:val="28"/>
          <w:szCs w:val="28"/>
        </w:rPr>
        <w:t>2.15 HEALTH-PROBE REMEDIATION</w:t>
      </w:r>
    </w:p>
    <w:p w14:paraId="3CF4E521" w14:textId="77777777" w:rsidR="00977BF2" w:rsidRDefault="00000000">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w:t>
      </w:r>
      <w:r>
        <w:lastRenderedPageBreak/>
        <w:t xml:space="preserve">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1A06F483" w14:textId="77777777" w:rsidR="00977BF2" w:rsidRDefault="00000000">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remediation operation has indeed brought back the healthy state of service. One major contribution is the integration of AI reasoning together with the predetermined remediation playbooks.</w:t>
      </w:r>
    </w:p>
    <w:p w14:paraId="17DF110C" w14:textId="77777777" w:rsidR="00977BF2" w:rsidRDefault="00000000">
      <w:pPr>
        <w:jc w:val="both"/>
      </w:pPr>
      <w:r>
        <w:t xml:space="preserve">This gives a controlled space of actions and improves the safety of operations. In terms of </w:t>
      </w:r>
      <w:proofErr w:type="spellStart"/>
      <w:r>
        <w:t>RecoverIT</w:t>
      </w:r>
      <w:proofErr w:type="spellEnd"/>
      <w:r>
        <w:t xml:space="preserve">, this </w:t>
      </w:r>
      <w:proofErr w:type="gramStart"/>
      <w:r>
        <w:t>particular principle</w:t>
      </w:r>
      <w:proofErr w:type="gramEnd"/>
      <w:r>
        <w:t xml:space="preserve"> plays an important role because self-healing actions may lead to a lot of troubles. Therefore, the Recovery Planner needs to generate or pick up a recovery plan but execute actions from the list of allowlisted actions, such as restarting services, deploying rollback, scaling workloads, restarting failed components, and running a certain controlled step of the pipeline. The structure of the paper can be defined as a loop during which health monitoring takes place, anomaly detection happens, the reason for the problem is discovered with the help of AI analysis, a plan of actions is created and carried out, and finally, health is checked again to see if everything is done properly. It is pretty much </w:t>
      </w:r>
      <w:proofErr w:type="gramStart"/>
      <w:r>
        <w:t>similar to</w:t>
      </w:r>
      <w:proofErr w:type="gramEnd"/>
      <w:r>
        <w:t xml:space="preserve"> </w:t>
      </w:r>
      <w:proofErr w:type="spellStart"/>
      <w:r>
        <w:t>RecoverIT</w:t>
      </w:r>
      <w:proofErr w:type="spellEnd"/>
      <w:r>
        <w:t>, including incident identification, evidence gathering, root cause analysis, recovery planning, action execution, and results verification.</w:t>
      </w:r>
    </w:p>
    <w:p w14:paraId="639DA976" w14:textId="77777777" w:rsidR="00977BF2" w:rsidRDefault="00000000">
      <w:pPr>
        <w:jc w:val="both"/>
      </w:pPr>
      <w:r>
        <w:t xml:space="preserve">One of the key differences between these approaches is the fact that investigation and correlation play a bigger role in </w:t>
      </w:r>
      <w:proofErr w:type="spellStart"/>
      <w:r>
        <w:t>RecoverIT</w:t>
      </w:r>
      <w:proofErr w:type="spellEnd"/>
      <w:r>
        <w:t xml:space="preserve">. Also, the health probe perspective proves the importance of objective validation, as the claim regarding the success of the remediation performed by the LLM alone cannot be sufficient evidence of the process. </w:t>
      </w:r>
      <w:r>
        <w:lastRenderedPageBreak/>
        <w:t xml:space="preserve">The indicators that are required for the system include indicators such as service availability, error rates, latency, pod health, deployment information, and application logs. Concerning </w:t>
      </w:r>
      <w:proofErr w:type="spellStart"/>
      <w:r>
        <w:t>RecoverIT</w:t>
      </w:r>
      <w:proofErr w:type="spellEnd"/>
      <w:r>
        <w:t>, it means that the Post-Remediation Verification module will need to perform objective validation of the system state after each remediation.</w:t>
      </w:r>
    </w:p>
    <w:p w14:paraId="327B053C" w14:textId="77777777" w:rsidR="00977BF2" w:rsidRDefault="00000000">
      <w:pPr>
        <w:jc w:val="both"/>
      </w:pPr>
      <w:r>
        <w:t xml:space="preserve">In case the health does not improve, the agent will consider the remediation as failed and continue investigating instead of ending the incident automatically. The framework also applies to observability, where simple yet important indicators are health checks, and monitoring provides operational indicators.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3484A1D2" w14:textId="77777777" w:rsidR="00977BF2" w:rsidRDefault="00000000">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5F40B2A7" w14:textId="77777777" w:rsidR="00977BF2" w:rsidRDefault="00000000">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The papers such as </w:t>
      </w:r>
      <w:proofErr w:type="spellStart"/>
      <w:r>
        <w:t>RCAEval</w:t>
      </w:r>
      <w:proofErr w:type="spellEnd"/>
      <w:r>
        <w:t xml:space="preserve">, </w:t>
      </w:r>
      <w:proofErr w:type="spellStart"/>
      <w:r>
        <w:t>MicroRCA</w:t>
      </w:r>
      <w:proofErr w:type="spellEnd"/>
      <w:r>
        <w:t xml:space="preserve">-Agent, GALA, and others try to solve this diagnostic problem through the means of telemetry correlation, multimodal reasoning, graph-based approach, and LLM agents. The approach of </w:t>
      </w:r>
      <w:proofErr w:type="spellStart"/>
      <w:r>
        <w:t>RecoverIT</w:t>
      </w:r>
      <w:proofErr w:type="spellEnd"/>
      <w:r>
        <w:t xml:space="preserve"> uses all these technologies at once by putting evidence-driven RCA first, so that the remediation would </w:t>
      </w:r>
      <w:proofErr w:type="gramStart"/>
      <w:r>
        <w:t>be connected with</w:t>
      </w:r>
      <w:proofErr w:type="gramEnd"/>
      <w:r>
        <w:t xml:space="preserve"> the specific root cause rather than just a generic health failure, triggering it. In addition, the paper speaks about the possibility of </w:t>
      </w:r>
      <w:r>
        <w:lastRenderedPageBreak/>
        <w:t>implementing different remediation levels, when some actions are to be done automatically while others have higher risks and need more careful consideration.</w:t>
      </w:r>
    </w:p>
    <w:p w14:paraId="5012A7CE" w14:textId="77777777" w:rsidR="00977BF2" w:rsidRDefault="00000000">
      <w:pPr>
        <w:jc w:val="both"/>
      </w:pPr>
      <w:r>
        <w:t xml:space="preserve">It is crucial when we consider the Safety Layer of </w:t>
      </w:r>
      <w:proofErr w:type="spellStart"/>
      <w:r>
        <w:t>RecoverIT</w:t>
      </w:r>
      <w:proofErr w:type="spellEnd"/>
      <w:r>
        <w:t xml:space="preserve">. For instance, the restart of a sick pod can be considered low-risk activity that can be performed without any checks, whereas the </w:t>
      </w:r>
      <w:proofErr w:type="spellStart"/>
      <w:r>
        <w:t>roll back</w:t>
      </w:r>
      <w:proofErr w:type="spellEnd"/>
      <w:r>
        <w:t xml:space="preserve"> of production release and the configuration changes of the infrastructure may be risky and require validation. Such an approach of policy-driven execution helps to avoid an unwise decision from the LLM. For the Autonomous CI/CD Incident Triager &amp; Self-Healer project, the paper is important for the Recovery Planner, Safe Action Executor, and Post-Remediation Verification modules.</w:t>
      </w:r>
    </w:p>
    <w:p w14:paraId="76BC5C54" w14:textId="77777777" w:rsidR="00977BF2" w:rsidRDefault="00977BF2">
      <w:pPr>
        <w:jc w:val="both"/>
      </w:pPr>
    </w:p>
    <w:p w14:paraId="332F0232" w14:textId="77777777" w:rsidR="00977BF2" w:rsidRDefault="00977BF2">
      <w:pPr>
        <w:jc w:val="both"/>
      </w:pPr>
    </w:p>
    <w:p w14:paraId="2D73FF6C" w14:textId="77777777" w:rsidR="00977BF2" w:rsidRDefault="00000000">
      <w:pPr>
        <w:keepNext/>
        <w:spacing w:before="200" w:after="140" w:line="276" w:lineRule="auto"/>
      </w:pPr>
      <w:r>
        <w:rPr>
          <w:b/>
          <w:bCs/>
          <w:sz w:val="28"/>
          <w:szCs w:val="28"/>
        </w:rPr>
        <w:t>2.16 CI/CD FAILURE REMEDIATION</w:t>
      </w:r>
    </w:p>
    <w:p w14:paraId="561AA21B" w14:textId="77777777" w:rsidR="00977BF2" w:rsidRDefault="00000000">
      <w:pPr>
        <w:jc w:val="both"/>
      </w:pPr>
      <w:r>
        <w:t xml:space="preserve">In this paper, we present </w:t>
      </w:r>
      <w:proofErr w:type="spellStart"/>
      <w:r>
        <w:t>LogSage</w:t>
      </w:r>
      <w:proofErr w:type="spellEnd"/>
      <w:r>
        <w:t xml:space="preserve">, an end-to-end Large Language Model based solution tailored to detect, diagnose and fix failures in CI/CD pipelines. The current paper is particularly relevant for </w:t>
      </w:r>
      <w:proofErr w:type="spellStart"/>
      <w:r>
        <w:t>RecoverIT</w:t>
      </w:r>
      <w:proofErr w:type="spellEnd"/>
      <w:r>
        <w:t xml:space="preserve"> since it directly tackles the issue of automated failure analysis in CI/CD pipelines. In contrast to general solutions to the incident management task, </w:t>
      </w:r>
      <w:proofErr w:type="spellStart"/>
      <w:r>
        <w:t>LogSage</w:t>
      </w:r>
      <w:proofErr w:type="spellEnd"/>
      <w:r>
        <w:t xml:space="preserve"> is designed for analyzing specific features of CI/CD pipeline logs, such as their large amount, heterogeneity, noisiness and difficult manual processing. The </w:t>
      </w:r>
      <w:proofErr w:type="spellStart"/>
      <w:r>
        <w:t>LogSage</w:t>
      </w:r>
      <w:proofErr w:type="spellEnd"/>
      <w:r>
        <w:t xml:space="preserve"> framework employs a two-step pipeline. At the first step, the root cause analysis for failed CI/CD pipeline logs is conducted. </w:t>
      </w:r>
    </w:p>
    <w:p w14:paraId="56C9D7C6" w14:textId="77777777" w:rsidR="00977BF2" w:rsidRDefault="00000000">
      <w:pPr>
        <w:jc w:val="both"/>
      </w:pPr>
      <w:r>
        <w:t xml:space="preserve">Rather than feeding whole raw logs to the LLM, </w:t>
      </w:r>
      <w:proofErr w:type="spellStart"/>
      <w:r>
        <w:t>LogSage</w:t>
      </w:r>
      <w:proofErr w:type="spellEnd"/>
      <w:r>
        <w:t xml:space="preserve"> utilizes a special preprocessing pipeline to highlight the most relevant information contained in log data. This approach reduces the workload for the language model and allows the reasoning module to </w:t>
      </w:r>
      <w:proofErr w:type="gramStart"/>
      <w:r>
        <w:t>take into account</w:t>
      </w:r>
      <w:proofErr w:type="gramEnd"/>
      <w:r>
        <w:t xml:space="preserve"> only the high-quality pieces of evidence. As a result of this step, a diagnosis with an explanation is provided. The second step of the pipeline is remedy generation. </w:t>
      </w:r>
      <w:proofErr w:type="spellStart"/>
      <w:r>
        <w:t>LogSage</w:t>
      </w:r>
      <w:proofErr w:type="spellEnd"/>
      <w:r>
        <w:t xml:space="preserve"> utilizes a Retrieval-Augmented Generation technique to obtain historical remedy plans.</w:t>
      </w:r>
    </w:p>
    <w:p w14:paraId="1867AB56" w14:textId="77777777" w:rsidR="00977BF2" w:rsidRDefault="00000000">
      <w:pPr>
        <w:jc w:val="both"/>
      </w:pPr>
      <w:r>
        <w:t xml:space="preserve">The retrieved data is added to the RCA output so that the system will be able to create a proper remedy to the detected problem. The tool calling method is applied to convert the created remedy to an actual remediation plan. This is crucial for </w:t>
      </w:r>
      <w:proofErr w:type="spellStart"/>
      <w:r>
        <w:t>RecoverIT</w:t>
      </w:r>
      <w:proofErr w:type="spellEnd"/>
      <w:r>
        <w:t xml:space="preserve"> as it shows that the LLM-based system </w:t>
      </w:r>
      <w:proofErr w:type="gramStart"/>
      <w:r>
        <w:t>is capable of progressing</w:t>
      </w:r>
      <w:proofErr w:type="gramEnd"/>
      <w:r>
        <w:t xml:space="preserve"> from just describing the </w:t>
      </w:r>
      <w:r>
        <w:lastRenderedPageBreak/>
        <w:t xml:space="preserve">incident to </w:t>
      </w:r>
      <w:proofErr w:type="gramStart"/>
      <w:r>
        <w:t>actually creating</w:t>
      </w:r>
      <w:proofErr w:type="gramEnd"/>
      <w:r>
        <w:t xml:space="preserve"> the actions to fix the issue. One of the significant contributions of the research is that it was evaluated on both a publicly available dataset and a large-scale industrial one. The RCA step had around 98% precision and almost perfect recall rate, which proves that specialized preprocessing improves the performance of LLMs in analyzing CI/CD logs.</w:t>
      </w:r>
    </w:p>
    <w:p w14:paraId="5C24C500" w14:textId="77777777" w:rsidR="00977BF2"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09A68B23" w14:textId="77777777" w:rsidR="00977BF2"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w:t>
      </w:r>
      <w:proofErr w:type="spellStart"/>
      <w:proofErr w:type="gramStart"/>
      <w:r>
        <w:t>failure.It</w:t>
      </w:r>
      <w:proofErr w:type="spellEnd"/>
      <w:proofErr w:type="gramEnd"/>
      <w:r>
        <w:t xml:space="preserve"> is able to correlate CI/CD logs with application logs, infrastructure metrics, deployment history, and service health logs. Another valuable extension that should be considered is hypothesis-based root cause analysis. In this way, instead of taking the first generated diagnosis by the LLM right away, the proposed system </w:t>
      </w:r>
      <w:proofErr w:type="gramStart"/>
      <w:r>
        <w:t>is able to</w:t>
      </w:r>
      <w:proofErr w:type="gramEnd"/>
      <w:r>
        <w:t xml:space="preserve"> generate several potential root causes and check them against available evidence gathered from various sources.</w:t>
      </w:r>
    </w:p>
    <w:p w14:paraId="55347409" w14:textId="77777777" w:rsidR="00977BF2" w:rsidRDefault="00000000">
      <w:pPr>
        <w:jc w:val="both"/>
      </w:pPr>
      <w:r>
        <w:t xml:space="preserve">For instance, after identifying the problem of database connection failure, the agent may consider database failure, wrong configuration, network issues, or deployment failure as several distinct hypotheses. Then, additional evidence can be collected to validate which one is more valid. The paper offers a solid base for the proposed Recovery Planner as well. </w:t>
      </w:r>
      <w:proofErr w:type="spellStart"/>
      <w:r>
        <w:t>LogSage</w:t>
      </w:r>
      <w:proofErr w:type="spellEnd"/>
      <w:r>
        <w:t xml:space="preserve"> shows how historical knowledge and tool invocation can be leveraged to create a solution. The proposed system can build on this by implementing a safety layer between the LLM and the infrastructure.</w:t>
      </w:r>
    </w:p>
    <w:p w14:paraId="5854718F" w14:textId="77777777" w:rsidR="00977BF2" w:rsidRDefault="00000000">
      <w:pPr>
        <w:jc w:val="both"/>
      </w:pPr>
      <w:r>
        <w:lastRenderedPageBreak/>
        <w:t>Rollback of deployment, restart of the service, retry of pipeline and scaling can be allowed as well as dangerous actions can require human approval. Another option for the proposed research would be a special safety layer between the LLM and infrastructure, which will add more value. Actions like rollback of the deployment, restart of the service, retry of the pipeline and scaling can be whitelisted, whereas dangerous actions may require human approval. The proposed system can also be expanded through the addition of closed-loop verification. Creation of an action for remedy is not equal to solving the problem at all. Agent should monitor the error rate, health of services, logs, and other metrics after rollback or restart of the application. In case the system starts working properly, it means that the incident is solved.</w:t>
      </w:r>
    </w:p>
    <w:p w14:paraId="3A955131" w14:textId="77777777" w:rsidR="00977BF2" w:rsidRDefault="00000000">
      <w:pPr>
        <w:jc w:val="both"/>
      </w:pPr>
      <w:r>
        <w:t xml:space="preserve">However, if the failure still exists, the agent should investigate again and redefine its hypotheses. In summary, the main research opportunity offered by this paper is to expand the CI/CD failure diagnosis into a more general evidence-based incident response process. The </w:t>
      </w:r>
      <w:proofErr w:type="spellStart"/>
      <w:r>
        <w:t>RecoverIT</w:t>
      </w:r>
      <w:proofErr w:type="spellEnd"/>
      <w:r>
        <w:t xml:space="preserve"> system uses CI/CD logs, the previous resolution history, git commit messages, deployments, production telemetry, hypothesis-driven reasoning, and verification of hypotheses after remediation. Overall, this is a much broader investigation process than just the CI/CD failure diagnosis process.</w:t>
      </w:r>
    </w:p>
    <w:p w14:paraId="0D58A144" w14:textId="77777777" w:rsidR="00977BF2" w:rsidRDefault="00000000">
      <w:pPr>
        <w:jc w:val="both"/>
      </w:pPr>
      <w:r>
        <w:t xml:space="preserve">The paper introduces </w:t>
      </w:r>
      <w:proofErr w:type="spellStart"/>
      <w:r>
        <w:t>LogSage</w:t>
      </w:r>
      <w:proofErr w:type="spellEnd"/>
      <w:r>
        <w:t xml:space="preserve"> - an end-to-end Large Language Model-based approach intended to detect, diagnose, and resolve failures in Continuous Integration and Continuous Deployment pipelines. It is very relevant to our topic as it solves the problem of automated failure investigation within CI/CD systems. As opposed to a </w:t>
      </w:r>
      <w:proofErr w:type="gramStart"/>
      <w:r>
        <w:t>general purpose</w:t>
      </w:r>
      <w:proofErr w:type="gramEnd"/>
      <w:r>
        <w:t xml:space="preserve"> incident management system, </w:t>
      </w:r>
      <w:proofErr w:type="spellStart"/>
      <w:r>
        <w:t>LogSage</w:t>
      </w:r>
      <w:proofErr w:type="spellEnd"/>
      <w:r>
        <w:t xml:space="preserve"> is targeted at the specifics of CI/CD pipeline logs - these logs are typically long, heterogeneous, noisy, and hard to be analyzed by hand. </w:t>
      </w:r>
      <w:proofErr w:type="spellStart"/>
      <w:r>
        <w:t>LogSage</w:t>
      </w:r>
      <w:proofErr w:type="spellEnd"/>
      <w:r>
        <w:t xml:space="preserve"> suggests a two-stage approach. In the first stage, the system performs root cause analysis on the failed CI/CD pipeline logs.</w:t>
      </w:r>
    </w:p>
    <w:p w14:paraId="1C2F66BA" w14:textId="77777777" w:rsidR="00977BF2" w:rsidRDefault="00000000">
      <w:pPr>
        <w:jc w:val="both"/>
      </w:pPr>
      <w:r>
        <w:t xml:space="preserve">Contrary to a general-purpose approach when the whole logs are fed into an LLM, </w:t>
      </w:r>
      <w:proofErr w:type="spellStart"/>
      <w:r>
        <w:t>LogSage</w:t>
      </w:r>
      <w:proofErr w:type="spellEnd"/>
      <w:r>
        <w:t xml:space="preserve"> suggests a special preprocessing pipeline to find valuable error information and filter out unnecessary parts of the logs. That alleviates the burden on the language model and allows the reasoning module to focus on high-quality evidence pieces. At this stage, the output of the process is a diagnosis and its rationale. The second stage is dedicated to remedy generation. Here, </w:t>
      </w:r>
      <w:proofErr w:type="spellStart"/>
      <w:r>
        <w:t>LogSage</w:t>
      </w:r>
      <w:proofErr w:type="spellEnd"/>
      <w:r>
        <w:t xml:space="preserve"> leverages the technique of Retrieval-Augmented Generation.</w:t>
      </w:r>
    </w:p>
    <w:p w14:paraId="6184A9D0" w14:textId="77777777" w:rsidR="00977BF2" w:rsidRDefault="00000000">
      <w:pPr>
        <w:jc w:val="both"/>
      </w:pPr>
      <w:r>
        <w:lastRenderedPageBreak/>
        <w:t xml:space="preserve">The retrieved information is then merged with the RCA outcome to ensure that the system comes up with an adequate solution to the identified problem.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39736BE7" w14:textId="77777777" w:rsidR="00977BF2"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1BFF4081" w14:textId="77777777" w:rsidR="00977BF2"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combine CI/CD logs with application logs, infrastructure metrics, deployment logs, and health information of services. An important extension of the framework is hypothesis-based root cause analysis. This means that the framework will not only rely on the first cause given by the LLM but will rather generate </w:t>
      </w:r>
      <w:proofErr w:type="gramStart"/>
      <w:r>
        <w:t>a number of</w:t>
      </w:r>
      <w:proofErr w:type="gramEnd"/>
      <w:r>
        <w:t xml:space="preserve"> different possible causes that can be tested based on the evidence collected from different sources.</w:t>
      </w:r>
    </w:p>
    <w:p w14:paraId="2A5A688F" w14:textId="77777777" w:rsidR="00977BF2" w:rsidRDefault="00000000">
      <w:pPr>
        <w:jc w:val="both"/>
      </w:pPr>
      <w:r>
        <w:t xml:space="preserve">For example, after detecting a failure in a database connection, the framework may analyze database outage, misconfiguration, network issue, or deployment as different hypotheses. After that, it can collect additional evidence </w:t>
      </w:r>
      <w:proofErr w:type="gramStart"/>
      <w:r>
        <w:t>in order to</w:t>
      </w:r>
      <w:proofErr w:type="gramEnd"/>
      <w:r>
        <w:t xml:space="preserve"> understand which </w:t>
      </w:r>
      <w:r>
        <w:lastRenderedPageBreak/>
        <w:t xml:space="preserve">root cause is the most likely one. This paper can also serve as a good basis for developing the proposed Recovery Planner. </w:t>
      </w:r>
      <w:proofErr w:type="spellStart"/>
      <w:r>
        <w:t>LogSage</w:t>
      </w:r>
      <w:proofErr w:type="spellEnd"/>
      <w:r>
        <w:t xml:space="preserve"> shows how historical knowledge retrieval and tool calls can be leveraged to perform effective remediation. The proposed framework can use this approach and create a safety layer between the LLM and the infrastructure.</w:t>
      </w:r>
    </w:p>
    <w:p w14:paraId="696A0BAA" w14:textId="77777777" w:rsidR="00977BF2" w:rsidRDefault="00000000">
      <w:pPr>
        <w:jc w:val="both"/>
      </w:pPr>
      <w:r>
        <w:t>Some examples of actions to be whitelisted can include deployment rollback, service restart, pipeline retry, and controlled scaling. At the same time, potentially destructive actions will have to be approved by humans. This method can also be enhanced by the addition of a special safety layer between the LLM and the infrastructure. Actions like deployment rollback, service restart, pipeline retry, and scaling can be whitelisted, while potentially destructive actions will have to receive human approval. In addition, the proposed system will be able to enhance the research by including closed-loop verification. Making an action to fix a problem is not an automatic solution of that issue. The agent needs to verify error rates, service health, logs, and other data after rollback or restart of the application. If the system becomes operational again, then the incident is solved.</w:t>
      </w:r>
    </w:p>
    <w:p w14:paraId="244E712B" w14:textId="77777777" w:rsidR="00977BF2" w:rsidRDefault="00000000">
      <w:pPr>
        <w:jc w:val="both"/>
      </w:pPr>
      <w:r>
        <w:t>If there is still some failure occurring, then the agent needs to continue investigation and improve the hypotheses.</w:t>
      </w:r>
    </w:p>
    <w:p w14:paraId="7058547C" w14:textId="77777777" w:rsidR="00977BF2" w:rsidRDefault="00000000">
      <w:pPr>
        <w:jc w:val="both"/>
      </w:pPr>
      <w:r>
        <w:t xml:space="preserve">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07AE1F66" w14:textId="77777777" w:rsidR="00977BF2" w:rsidRDefault="00000000">
      <w:pPr>
        <w:keepNext/>
        <w:spacing w:before="200" w:after="140" w:line="276" w:lineRule="auto"/>
      </w:pPr>
      <w:r>
        <w:rPr>
          <w:b/>
          <w:bCs/>
          <w:sz w:val="28"/>
          <w:szCs w:val="28"/>
        </w:rPr>
        <w:t>2.17 CLOUD OBSERVABILITY RCA</w:t>
      </w:r>
    </w:p>
    <w:p w14:paraId="3DF73364" w14:textId="77777777" w:rsidR="00977BF2" w:rsidRDefault="00000000">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work because it covers the whole pipeline of the process starting with telemetry collecting and anomaly detecting up to root cause finding and automatic recovering. There is one main problem identified in the modern cloud-native solutions: applications </w:t>
      </w:r>
      <w:r>
        <w:lastRenderedPageBreak/>
        <w:t>are becoming more complex and consist of many microservices, containers, and other distributed components. Hence, there is plenty of operational data produced in the form of metrics, logs, and traces. Rule-based monitoring solutions can identify certain known situations, but they lack the capability to comprehend the complex relationships between signals.</w:t>
      </w:r>
    </w:p>
    <w:p w14:paraId="4F7B6B07" w14:textId="77777777" w:rsidR="00977BF2" w:rsidRDefault="00000000">
      <w:pPr>
        <w:jc w:val="both"/>
      </w:pPr>
      <w:r>
        <w:t xml:space="preserve">On a manual level, people </w:t>
      </w:r>
      <w:proofErr w:type="gramStart"/>
      <w:r>
        <w:t>have to</w:t>
      </w:r>
      <w:proofErr w:type="gramEnd"/>
      <w:r>
        <w:t xml:space="preserve"> correlate these signals to be able to understand the true nature of an incident. </w:t>
      </w:r>
      <w:proofErr w:type="gramStart"/>
      <w:r>
        <w:t>In order to</w:t>
      </w:r>
      <w:proofErr w:type="gramEnd"/>
      <w:r>
        <w:t xml:space="preserve"> address this issue, the proposed architecture is built on several levels. The first level is the level of telemetry collection using </w:t>
      </w:r>
      <w:proofErr w:type="spellStart"/>
      <w:r>
        <w:t>OpenTelemetry</w:t>
      </w:r>
      <w:proofErr w:type="spellEnd"/>
      <w:r>
        <w:t>. At this level, metrics, logs, and traces for cloud-native applications are collected. Metrics include information regarding performance of systems and applications, logs include information about events, and traces include information about request flows.</w:t>
      </w:r>
    </w:p>
    <w:p w14:paraId="4CC5D45E" w14:textId="77777777" w:rsidR="00977BF2" w:rsidRDefault="00000000">
      <w:pPr>
        <w:jc w:val="both"/>
      </w:pPr>
      <w:r>
        <w:t>Using them together helps to get a good picture of the incident. The next step is extraction of feature and detection of anomaly. It includes using classical machine learning algorithms to analyze the telemetry gathered and pass the results to the LLM. In particular, the framework makes use of methods like time series anomaly detection, semantic analysis of logs, and service dependencies. It is important since the LLM will not have to process the entire set of telemetry data.</w:t>
      </w:r>
    </w:p>
    <w:p w14:paraId="5C70F868" w14:textId="77777777" w:rsidR="00977BF2" w:rsidRDefault="00000000">
      <w:pPr>
        <w:jc w:val="both"/>
      </w:pPr>
      <w:r>
        <w:t xml:space="preserve">Only those anomalies and </w:t>
      </w:r>
      <w:proofErr w:type="gramStart"/>
      <w:r>
        <w:t>evidences</w:t>
      </w:r>
      <w:proofErr w:type="gramEnd"/>
      <w:r>
        <w:t xml:space="preserve"> that can potentially be related to the issue will be sent to the reasoning layer. The main element of the framework is the enhanced root cause analysis layer using the LLM. Domain-specific LLM is used to perform the reasoning on the data and propose root cause hypotheses. The system is designed to give the explanation for the diagnosed issue rather than just the fault name. This requirement matches the </w:t>
      </w:r>
      <w:proofErr w:type="spellStart"/>
      <w:r>
        <w:t>RecoverIT</w:t>
      </w:r>
      <w:proofErr w:type="spellEnd"/>
      <w:r>
        <w:t xml:space="preserve"> one stating that each root cause hypothesis should be backed by the evidence (logs, metrics, deployments, source code changes).</w:t>
      </w:r>
    </w:p>
    <w:p w14:paraId="74F69AF3" w14:textId="77777777" w:rsidR="00977BF2" w:rsidRDefault="00000000">
      <w:pPr>
        <w:jc w:val="both"/>
      </w:pPr>
      <w:r>
        <w:t>The paper also proposes a domain adaptation method for LLM.</w:t>
      </w:r>
    </w:p>
    <w:p w14:paraId="33A34F12" w14:textId="77777777" w:rsidR="00977BF2" w:rsidRDefault="00000000">
      <w:pPr>
        <w:jc w:val="both"/>
      </w:pPr>
      <w:r>
        <w:t xml:space="preserve">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w:t>
      </w:r>
      <w:r>
        <w:lastRenderedPageBreak/>
        <w:t>apparent. Yet another important element of the framework is the automated remediation layer.</w:t>
      </w:r>
    </w:p>
    <w:p w14:paraId="1B1D2382" w14:textId="77777777" w:rsidR="00977BF2" w:rsidRDefault="00000000">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some way or another. At the same time, the framework has an important feedback loop between the remediation and system monitoring layers.</w:t>
      </w:r>
    </w:p>
    <w:p w14:paraId="47E7EE05" w14:textId="77777777" w:rsidR="00977BF2" w:rsidRDefault="00000000">
      <w:pPr>
        <w:jc w:val="both"/>
      </w:pPr>
      <w:r>
        <w:t>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27A30DB6" w14:textId="77777777" w:rsidR="00977BF2" w:rsidRDefault="00000000">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3551B511" w14:textId="77777777" w:rsidR="00977BF2" w:rsidRDefault="00000000">
      <w:pPr>
        <w:jc w:val="both"/>
      </w:pPr>
      <w:r>
        <w:t xml:space="preserve">For instance, in the case where errors start emerging right after a deployment, the agent should do more than check the runtime telemetry. It should analyze the changes introduced by the new deployment, compare it with the old healthy deployment, review CI/CD artifacts, and decide if it is possible to attribute the problem to the deployment. Multimodal evidence used by </w:t>
      </w:r>
      <w:proofErr w:type="spellStart"/>
      <w:r>
        <w:t>RecoverIT</w:t>
      </w:r>
      <w:proofErr w:type="spellEnd"/>
      <w:r>
        <w:t xml:space="preserve"> is further supported by the research paper as well. Logs, metrics, and traces can be viewed as complementary representations of the </w:t>
      </w:r>
      <w:r>
        <w:lastRenderedPageBreak/>
        <w:t xml:space="preserve">same incident. a future version of </w:t>
      </w:r>
      <w:proofErr w:type="spellStart"/>
      <w:r>
        <w:t>RecoverIT</w:t>
      </w:r>
      <w:proofErr w:type="spellEnd"/>
      <w:r>
        <w:t xml:space="preserve"> can take advantage of multimodality by adding yet another kind of evidence – the software-delivery context.</w:t>
      </w:r>
    </w:p>
    <w:p w14:paraId="1A9C1EA0" w14:textId="77777777" w:rsidR="00977BF2" w:rsidRDefault="00000000">
      <w:pPr>
        <w:jc w:val="both"/>
      </w:pPr>
      <w:r>
        <w:t>Namely, git history, deployment artifacts, CI/CD results, configuration and release artifacts can be correlated with runtime telemetry and create a full incident timeline. Another possibility would be the use of risk-aware remediation. In this case, the recommended system will have to classify the recovery attempt depending on the risk it poses to the system. Low-risk recoveries such as restarting the service or retrying the pipeline will have to be done automatically, while high-risk recovery attempts such as database and infrastructure changes will have to be manually confirmed.</w:t>
      </w:r>
    </w:p>
    <w:p w14:paraId="724FA49B" w14:textId="77777777" w:rsidR="00977BF2" w:rsidRDefault="00977BF2">
      <w:pPr>
        <w:jc w:val="both"/>
      </w:pPr>
    </w:p>
    <w:p w14:paraId="746ACF42" w14:textId="77777777" w:rsidR="00977BF2" w:rsidRDefault="00000000">
      <w:pPr>
        <w:keepNext/>
        <w:spacing w:before="200" w:after="140" w:line="276" w:lineRule="auto"/>
      </w:pPr>
      <w:r>
        <w:rPr>
          <w:b/>
          <w:bCs/>
          <w:sz w:val="28"/>
          <w:szCs w:val="28"/>
        </w:rPr>
        <w:t>2.18 COMPARISON AND RESEARCH GAP</w:t>
      </w:r>
    </w:p>
    <w:tbl>
      <w:tblPr>
        <w:tblStyle w:val="a8"/>
        <w:tblW w:w="8306" w:type="dxa"/>
        <w:jc w:val="center"/>
        <w:tblLayout w:type="fixed"/>
        <w:tblLook w:val="0400" w:firstRow="0" w:lastRow="0" w:firstColumn="0" w:lastColumn="0" w:noHBand="0" w:noVBand="1"/>
      </w:tblPr>
      <w:tblGrid>
        <w:gridCol w:w="2768"/>
        <w:gridCol w:w="2769"/>
        <w:gridCol w:w="2769"/>
      </w:tblGrid>
      <w:tr w:rsidR="00977BF2" w14:paraId="3258C06E" w14:textId="77777777">
        <w:trPr>
          <w:jc w:val="center"/>
        </w:trPr>
        <w:tc>
          <w:tcPr>
            <w:tcW w:w="2768" w:type="dxa"/>
          </w:tcPr>
          <w:p w14:paraId="409E080B" w14:textId="77777777" w:rsidR="00977BF2" w:rsidRDefault="00000000">
            <w:pPr>
              <w:spacing w:after="0" w:line="240" w:lineRule="auto"/>
            </w:pPr>
            <w:r>
              <w:rPr>
                <w:b/>
                <w:bCs/>
                <w:sz w:val="20"/>
                <w:szCs w:val="20"/>
              </w:rPr>
              <w:t>Research strand</w:t>
            </w:r>
          </w:p>
        </w:tc>
        <w:tc>
          <w:tcPr>
            <w:tcW w:w="2769" w:type="dxa"/>
          </w:tcPr>
          <w:p w14:paraId="09A76B96" w14:textId="77777777" w:rsidR="00977BF2" w:rsidRDefault="00000000">
            <w:pPr>
              <w:spacing w:after="0" w:line="240" w:lineRule="auto"/>
            </w:pPr>
            <w:r>
              <w:rPr>
                <w:b/>
                <w:bCs/>
                <w:sz w:val="20"/>
                <w:szCs w:val="20"/>
              </w:rPr>
              <w:t>Contribution</w:t>
            </w:r>
          </w:p>
        </w:tc>
        <w:tc>
          <w:tcPr>
            <w:tcW w:w="2769" w:type="dxa"/>
          </w:tcPr>
          <w:p w14:paraId="76D707F2" w14:textId="77777777" w:rsidR="00977BF2" w:rsidRDefault="00000000">
            <w:pPr>
              <w:spacing w:after="0" w:line="240" w:lineRule="auto"/>
            </w:pPr>
            <w:r>
              <w:rPr>
                <w:b/>
                <w:bCs/>
                <w:sz w:val="20"/>
                <w:szCs w:val="20"/>
              </w:rPr>
              <w:t>Remaining gap for this project</w:t>
            </w:r>
          </w:p>
        </w:tc>
      </w:tr>
      <w:tr w:rsidR="00977BF2" w14:paraId="2911E412" w14:textId="77777777">
        <w:trPr>
          <w:jc w:val="center"/>
        </w:trPr>
        <w:tc>
          <w:tcPr>
            <w:tcW w:w="2768" w:type="dxa"/>
          </w:tcPr>
          <w:p w14:paraId="11DB1CFF" w14:textId="77777777" w:rsidR="00977BF2" w:rsidRDefault="00000000">
            <w:pPr>
              <w:spacing w:after="0" w:line="240" w:lineRule="auto"/>
            </w:pPr>
            <w:r>
              <w:rPr>
                <w:sz w:val="20"/>
                <w:szCs w:val="20"/>
              </w:rPr>
              <w:t>LLM agents</w:t>
            </w:r>
          </w:p>
        </w:tc>
        <w:tc>
          <w:tcPr>
            <w:tcW w:w="2769" w:type="dxa"/>
          </w:tcPr>
          <w:p w14:paraId="1DF41EBB" w14:textId="77777777" w:rsidR="00977BF2" w:rsidRDefault="00000000">
            <w:pPr>
              <w:spacing w:after="0" w:line="240" w:lineRule="auto"/>
            </w:pPr>
            <w:r>
              <w:rPr>
                <w:sz w:val="20"/>
                <w:szCs w:val="20"/>
              </w:rPr>
              <w:t>Iterative tool use and evidence retrieval</w:t>
            </w:r>
          </w:p>
        </w:tc>
        <w:tc>
          <w:tcPr>
            <w:tcW w:w="2769" w:type="dxa"/>
          </w:tcPr>
          <w:p w14:paraId="394BB956" w14:textId="77777777" w:rsidR="00977BF2" w:rsidRDefault="00000000">
            <w:pPr>
              <w:spacing w:after="0" w:line="240" w:lineRule="auto"/>
            </w:pPr>
            <w:r>
              <w:rPr>
                <w:sz w:val="20"/>
                <w:szCs w:val="20"/>
              </w:rPr>
              <w:t>Need bounded cost and structured provenance</w:t>
            </w:r>
          </w:p>
        </w:tc>
      </w:tr>
      <w:tr w:rsidR="00977BF2" w14:paraId="4E0412D7" w14:textId="77777777">
        <w:trPr>
          <w:jc w:val="center"/>
        </w:trPr>
        <w:tc>
          <w:tcPr>
            <w:tcW w:w="2768" w:type="dxa"/>
          </w:tcPr>
          <w:p w14:paraId="2E67597C" w14:textId="77777777" w:rsidR="00977BF2" w:rsidRDefault="00000000">
            <w:pPr>
              <w:spacing w:after="0" w:line="240" w:lineRule="auto"/>
            </w:pPr>
            <w:r>
              <w:rPr>
                <w:sz w:val="20"/>
                <w:szCs w:val="20"/>
              </w:rPr>
              <w:t>Log-focused RCA</w:t>
            </w:r>
          </w:p>
        </w:tc>
        <w:tc>
          <w:tcPr>
            <w:tcW w:w="2769" w:type="dxa"/>
          </w:tcPr>
          <w:p w14:paraId="4DE0C6CF" w14:textId="77777777" w:rsidR="00977BF2" w:rsidRDefault="00000000">
            <w:pPr>
              <w:spacing w:after="0" w:line="240" w:lineRule="auto"/>
            </w:pPr>
            <w:r>
              <w:rPr>
                <w:sz w:val="20"/>
                <w:szCs w:val="20"/>
              </w:rPr>
              <w:t>Filters high-value log evidence</w:t>
            </w:r>
          </w:p>
        </w:tc>
        <w:tc>
          <w:tcPr>
            <w:tcW w:w="2769" w:type="dxa"/>
          </w:tcPr>
          <w:p w14:paraId="4337C818" w14:textId="77777777" w:rsidR="00977BF2" w:rsidRDefault="00000000">
            <w:pPr>
              <w:spacing w:after="0" w:line="240" w:lineRule="auto"/>
            </w:pPr>
            <w:r>
              <w:rPr>
                <w:sz w:val="20"/>
                <w:szCs w:val="20"/>
              </w:rPr>
              <w:t>Need to join software delivery with runtime context</w:t>
            </w:r>
          </w:p>
        </w:tc>
      </w:tr>
      <w:tr w:rsidR="00977BF2" w14:paraId="4F06DF70" w14:textId="77777777">
        <w:trPr>
          <w:jc w:val="center"/>
        </w:trPr>
        <w:tc>
          <w:tcPr>
            <w:tcW w:w="2768" w:type="dxa"/>
          </w:tcPr>
          <w:p w14:paraId="0D539EF2" w14:textId="77777777" w:rsidR="00977BF2" w:rsidRDefault="00000000">
            <w:pPr>
              <w:spacing w:after="0" w:line="240" w:lineRule="auto"/>
            </w:pPr>
            <w:r>
              <w:rPr>
                <w:sz w:val="20"/>
                <w:szCs w:val="20"/>
              </w:rPr>
              <w:t>Microservice RCA</w:t>
            </w:r>
          </w:p>
        </w:tc>
        <w:tc>
          <w:tcPr>
            <w:tcW w:w="2769" w:type="dxa"/>
          </w:tcPr>
          <w:p w14:paraId="5C055F69" w14:textId="77777777" w:rsidR="00977BF2" w:rsidRDefault="00000000">
            <w:pPr>
              <w:spacing w:after="0" w:line="240" w:lineRule="auto"/>
            </w:pPr>
            <w:r>
              <w:rPr>
                <w:sz w:val="20"/>
                <w:szCs w:val="20"/>
              </w:rPr>
              <w:t>Causal and multimodal reasoning</w:t>
            </w:r>
          </w:p>
        </w:tc>
        <w:tc>
          <w:tcPr>
            <w:tcW w:w="2769" w:type="dxa"/>
          </w:tcPr>
          <w:p w14:paraId="552A3382" w14:textId="77777777" w:rsidR="00977BF2" w:rsidRDefault="00000000">
            <w:pPr>
              <w:spacing w:after="0" w:line="240" w:lineRule="auto"/>
            </w:pPr>
            <w:r>
              <w:rPr>
                <w:sz w:val="20"/>
                <w:szCs w:val="20"/>
              </w:rPr>
              <w:t>Need source identity, timeline and abstention</w:t>
            </w:r>
          </w:p>
        </w:tc>
      </w:tr>
      <w:tr w:rsidR="00977BF2" w14:paraId="345EAB2F" w14:textId="77777777">
        <w:trPr>
          <w:jc w:val="center"/>
        </w:trPr>
        <w:tc>
          <w:tcPr>
            <w:tcW w:w="2768" w:type="dxa"/>
          </w:tcPr>
          <w:p w14:paraId="55B6A407" w14:textId="77777777" w:rsidR="00977BF2" w:rsidRDefault="00000000">
            <w:pPr>
              <w:spacing w:after="0" w:line="240" w:lineRule="auto"/>
            </w:pPr>
            <w:r>
              <w:rPr>
                <w:sz w:val="20"/>
                <w:szCs w:val="20"/>
              </w:rPr>
              <w:t>CI/CD failure analysis</w:t>
            </w:r>
          </w:p>
        </w:tc>
        <w:tc>
          <w:tcPr>
            <w:tcW w:w="2769" w:type="dxa"/>
          </w:tcPr>
          <w:p w14:paraId="5ABF804D" w14:textId="77777777" w:rsidR="00977BF2" w:rsidRDefault="00000000">
            <w:pPr>
              <w:spacing w:after="0" w:line="240" w:lineRule="auto"/>
            </w:pPr>
            <w:r>
              <w:rPr>
                <w:sz w:val="20"/>
                <w:szCs w:val="20"/>
              </w:rPr>
              <w:t>Pipeline-specific diagnosis</w:t>
            </w:r>
          </w:p>
        </w:tc>
        <w:tc>
          <w:tcPr>
            <w:tcW w:w="2769" w:type="dxa"/>
          </w:tcPr>
          <w:p w14:paraId="7FA9E90E" w14:textId="77777777" w:rsidR="00977BF2" w:rsidRDefault="00000000">
            <w:pPr>
              <w:spacing w:after="0" w:line="240" w:lineRule="auto"/>
            </w:pPr>
            <w:r>
              <w:rPr>
                <w:sz w:val="20"/>
                <w:szCs w:val="20"/>
              </w:rPr>
              <w:t>Need production incident correlation</w:t>
            </w:r>
          </w:p>
        </w:tc>
      </w:tr>
      <w:tr w:rsidR="00977BF2" w14:paraId="4446E818" w14:textId="77777777">
        <w:trPr>
          <w:jc w:val="center"/>
        </w:trPr>
        <w:tc>
          <w:tcPr>
            <w:tcW w:w="2768" w:type="dxa"/>
          </w:tcPr>
          <w:p w14:paraId="2ED9EF89" w14:textId="77777777" w:rsidR="00977BF2" w:rsidRDefault="00000000">
            <w:pPr>
              <w:spacing w:after="0" w:line="240" w:lineRule="auto"/>
            </w:pPr>
            <w:r>
              <w:rPr>
                <w:sz w:val="20"/>
                <w:szCs w:val="20"/>
              </w:rPr>
              <w:t>Self-healing systems</w:t>
            </w:r>
          </w:p>
        </w:tc>
        <w:tc>
          <w:tcPr>
            <w:tcW w:w="2769" w:type="dxa"/>
          </w:tcPr>
          <w:p w14:paraId="79C71CDA" w14:textId="77777777" w:rsidR="00977BF2" w:rsidRDefault="00000000">
            <w:pPr>
              <w:spacing w:after="0" w:line="240" w:lineRule="auto"/>
            </w:pPr>
            <w:r>
              <w:rPr>
                <w:sz w:val="20"/>
                <w:szCs w:val="20"/>
              </w:rPr>
              <w:t>Recovery procedures and monitoring</w:t>
            </w:r>
          </w:p>
        </w:tc>
        <w:tc>
          <w:tcPr>
            <w:tcW w:w="2769" w:type="dxa"/>
          </w:tcPr>
          <w:p w14:paraId="66AADF57" w14:textId="77777777" w:rsidR="00977BF2" w:rsidRDefault="00000000">
            <w:pPr>
              <w:spacing w:after="0" w:line="240" w:lineRule="auto"/>
            </w:pPr>
            <w:r>
              <w:rPr>
                <w:sz w:val="20"/>
                <w:szCs w:val="20"/>
              </w:rPr>
              <w:t>Need approval and execution safety before deployment</w:t>
            </w:r>
          </w:p>
        </w:tc>
      </w:tr>
    </w:tbl>
    <w:p w14:paraId="6F42B23D" w14:textId="77777777" w:rsidR="00977BF2" w:rsidRDefault="00000000">
      <w:pPr>
        <w:spacing w:before="80" w:after="200"/>
        <w:jc w:val="center"/>
      </w:pPr>
      <w:r>
        <w:rPr>
          <w:sz w:val="20"/>
          <w:szCs w:val="20"/>
        </w:rPr>
        <w:t>Table 2.1 Literature comparison</w:t>
      </w:r>
    </w:p>
    <w:p w14:paraId="6CBCBFF9" w14:textId="77777777" w:rsidR="00977BF2" w:rsidRDefault="00000000">
      <w:pPr>
        <w:jc w:val="both"/>
      </w:pPr>
      <w:r>
        <w:t xml:space="preserve">The gap here is that of combining delivery event and runtime observation data in one evidence trail while ensuring the accountability of the conclusions and recommendations made. </w:t>
      </w:r>
      <w:proofErr w:type="spellStart"/>
      <w:r>
        <w:t>RecoverIT</w:t>
      </w:r>
      <w:proofErr w:type="spellEnd"/>
      <w:r>
        <w:t xml:space="preserve"> has managed to bridge this gap in the areas of investigation and recommendation. The system does not purport to beat other RCA efforts on either accuracy or operational efficiency since there is no labeled incident benchmark.</w:t>
      </w:r>
    </w:p>
    <w:p w14:paraId="201DB05D" w14:textId="77777777" w:rsidR="00977BF2" w:rsidRDefault="00000000">
      <w:r>
        <w:br w:type="page"/>
      </w:r>
    </w:p>
    <w:p w14:paraId="2E03B1D5" w14:textId="77777777" w:rsidR="00977BF2" w:rsidRDefault="00000000">
      <w:pPr>
        <w:spacing w:after="160" w:line="276" w:lineRule="auto"/>
        <w:jc w:val="center"/>
      </w:pPr>
      <w:r>
        <w:rPr>
          <w:b/>
          <w:bCs/>
        </w:rPr>
        <w:lastRenderedPageBreak/>
        <w:t>CHAPTER 3</w:t>
      </w:r>
    </w:p>
    <w:p w14:paraId="5ECA0E3F" w14:textId="77777777" w:rsidR="00977BF2" w:rsidRDefault="00000000">
      <w:pPr>
        <w:spacing w:after="400" w:line="276" w:lineRule="auto"/>
        <w:jc w:val="center"/>
      </w:pPr>
      <w:r>
        <w:rPr>
          <w:b/>
          <w:bCs/>
          <w:sz w:val="32"/>
          <w:szCs w:val="32"/>
        </w:rPr>
        <w:t>METHODOLOGY AND SYSTEM DESIGN</w:t>
      </w:r>
    </w:p>
    <w:p w14:paraId="089166E0" w14:textId="77777777" w:rsidR="00977BF2" w:rsidRDefault="00000000">
      <w:pPr>
        <w:keepNext/>
        <w:spacing w:before="200" w:after="140" w:line="276" w:lineRule="auto"/>
      </w:pPr>
      <w:r>
        <w:rPr>
          <w:b/>
          <w:bCs/>
          <w:sz w:val="28"/>
          <w:szCs w:val="28"/>
        </w:rPr>
        <w:t>3.1 DESIGN PRINCIPLES</w:t>
      </w:r>
    </w:p>
    <w:p w14:paraId="4D2446A3" w14:textId="77777777" w:rsidR="00977BF2" w:rsidRDefault="00000000">
      <w:pPr>
        <w:jc w:val="both"/>
      </w:pPr>
      <w:r>
        <w:t xml:space="preserve">Inference should be made only after observations are made. Each observation has an origin, identifier and time context so a hypothesis can use it as a concrete record. The model is not responsible for deciding if a cited record </w:t>
      </w:r>
      <w:proofErr w:type="gramStart"/>
      <w:r>
        <w:t>actually exists</w:t>
      </w:r>
      <w:proofErr w:type="gramEnd"/>
      <w:r>
        <w:t>. You can see this principle applied across typed source batches, normalized evidence, context building, and final policy reviews.</w:t>
      </w:r>
    </w:p>
    <w:p w14:paraId="03B6BBF4" w14:textId="77777777" w:rsidR="00977BF2" w:rsidRDefault="00000000">
      <w:pPr>
        <w:jc w:val="both"/>
      </w:pPr>
      <w:r>
        <w:t>The runtime is configured explicitly. A settings file stores the chosen reasoning provider, the model, the available source adapters, timeouts and checkpoint location. When you use automatic live composition, you need a real provider to work with it. Test doubles are only added by tests, not by the system itself. This setup stops you from accidentally running production code with fake test data.</w:t>
      </w:r>
    </w:p>
    <w:p w14:paraId="14551FDD" w14:textId="77777777" w:rsidR="00977BF2" w:rsidRDefault="00000000">
      <w:pPr>
        <w:jc w:val="both"/>
      </w:pPr>
      <w:r>
        <w:t>The investigations are bounded in the system. The graph controls the collection rounds using an investigation budget and stopping logic. The investigation does not automatically gets completed just because the LLM has made an acceptable claim. If there is not enough information available for making a proper diagnosis, the system can also give an inconclusive answer where some of the criteria are still unfinished.</w:t>
      </w:r>
    </w:p>
    <w:p w14:paraId="20B418CF" w14:textId="77777777" w:rsidR="00977BF2" w:rsidRDefault="00000000">
      <w:pPr>
        <w:keepNext/>
        <w:spacing w:before="200" w:after="140" w:line="276" w:lineRule="auto"/>
      </w:pPr>
      <w:r>
        <w:rPr>
          <w:b/>
          <w:bCs/>
          <w:sz w:val="28"/>
          <w:szCs w:val="28"/>
        </w:rPr>
        <w:t>3.2 SYSTEM ARCHITECTURE</w:t>
      </w:r>
    </w:p>
    <w:p w14:paraId="38288787" w14:textId="77777777" w:rsidR="00977BF2" w:rsidRDefault="00000000">
      <w:pPr>
        <w:jc w:val="both"/>
      </w:pPr>
      <w:r>
        <w:t>The application has three broad layers. The boundary layer takes in a canonical incident as input and discovers all the configured source capabilities. The evidence layer collects, validates, normalizes, stores and combines records into a timeline and context snapshot. The reasoning layer assesses gaps, proposes queries and hypotheses, evaluates stopping criteria, ranks supported hypotheses and optionally prepares an advisory remediation plan. A runner projects graph state into a stable result for CLI and HTTP clients.</w:t>
      </w:r>
    </w:p>
    <w:p w14:paraId="05E42714" w14:textId="77777777" w:rsidR="00977BF2" w:rsidRDefault="00000000">
      <w:pPr>
        <w:jc w:val="both"/>
      </w:pPr>
      <w:r>
        <w:t xml:space="preserve">The </w:t>
      </w:r>
      <w:proofErr w:type="spellStart"/>
      <w:r>
        <w:t>LangGraph</w:t>
      </w:r>
      <w:proofErr w:type="spellEnd"/>
      <w:r>
        <w:t xml:space="preserve"> state is intentionally built using data that can be easily saved and restored, not service objects. Dependencies stay separate from the graph state and get passed into nodes when needed. This approach </w:t>
      </w:r>
      <w:proofErr w:type="spellStart"/>
      <w:r>
        <w:t>lets</w:t>
      </w:r>
      <w:proofErr w:type="spellEnd"/>
      <w:r>
        <w:t xml:space="preserve"> checkpoints save your work without having to convert active HTTP connections, callbacks, or data access tools into a </w:t>
      </w:r>
      <w:r>
        <w:lastRenderedPageBreak/>
        <w:t xml:space="preserve">storable format. For actual use, </w:t>
      </w:r>
      <w:proofErr w:type="gramStart"/>
      <w:r>
        <w:t>a</w:t>
      </w:r>
      <w:proofErr w:type="gramEnd"/>
      <w:r>
        <w:t xml:space="preserve"> SQLite </w:t>
      </w:r>
      <w:proofErr w:type="spellStart"/>
      <w:r>
        <w:t>checkpointer</w:t>
      </w:r>
      <w:proofErr w:type="spellEnd"/>
      <w:r>
        <w:t xml:space="preserve"> handles saving progress; during testing, you can use memory-based state instead.</w:t>
      </w:r>
    </w:p>
    <w:p w14:paraId="1CBBE65C" w14:textId="77777777" w:rsidR="00977BF2" w:rsidRDefault="00000000">
      <w:pPr>
        <w:jc w:val="both"/>
      </w:pPr>
      <w:r>
        <w:t>The system’s source adapters are read-only. This lets the investigation having the required access while also restricting the agent to make any changes to the actual sources. Each adapter advertises what it can query and returns a typed result with source status, records and warnings. Unavailable sources are stated clearly as gaps rather than fabricating some evidence.</w:t>
      </w:r>
    </w:p>
    <w:p w14:paraId="6F8124D2" w14:textId="77777777" w:rsidR="00977BF2" w:rsidRDefault="00000000">
      <w:pPr>
        <w:jc w:val="center"/>
      </w:pPr>
      <w:r>
        <w:rPr>
          <w:noProof/>
        </w:rPr>
        <w:drawing>
          <wp:inline distT="0" distB="0" distL="0" distR="0" wp14:anchorId="03A41C89" wp14:editId="49E757A9">
            <wp:extent cx="5184000" cy="10692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84000" cy="1069200"/>
                    </a:xfrm>
                    <a:prstGeom prst="rect">
                      <a:avLst/>
                    </a:prstGeom>
                    <a:ln/>
                  </pic:spPr>
                </pic:pic>
              </a:graphicData>
            </a:graphic>
          </wp:inline>
        </w:drawing>
      </w:r>
    </w:p>
    <w:p w14:paraId="486E7E7B" w14:textId="77777777" w:rsidR="00977BF2" w:rsidRDefault="00000000">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51F707A1" w14:textId="77777777" w:rsidR="00977BF2" w:rsidRDefault="00000000">
      <w:pPr>
        <w:keepNext/>
        <w:spacing w:before="200" w:after="140" w:line="276" w:lineRule="auto"/>
      </w:pPr>
      <w:r>
        <w:rPr>
          <w:b/>
          <w:bCs/>
          <w:sz w:val="28"/>
          <w:szCs w:val="28"/>
        </w:rPr>
        <w:t>3.3 INCIDENT INTAKE AND CONTRACTS</w:t>
      </w:r>
    </w:p>
    <w:p w14:paraId="0CEC8841" w14:textId="77777777" w:rsidR="00977BF2" w:rsidRDefault="00000000">
      <w:pPr>
        <w:jc w:val="both"/>
      </w:pPr>
      <w:r>
        <w:t xml:space="preserve">A canonical </w:t>
      </w:r>
      <w:proofErr w:type="spellStart"/>
      <w:r>
        <w:t>IncidentSeed</w:t>
      </w:r>
      <w:proofErr w:type="spellEnd"/>
      <w:r>
        <w:t xml:space="preserve"> stores the incident identifier, affected service, environment, severity, detection and receipt times, and summary. Typed </w:t>
      </w:r>
      <w:proofErr w:type="spellStart"/>
      <w:r>
        <w:t>Pydantic</w:t>
      </w:r>
      <w:proofErr w:type="spellEnd"/>
      <w:r>
        <w:t xml:space="preserve"> contracts validate data crossing between multiple modules. Schema versioning and canonical JSON reduce ambiguity between collection, evidence, timeline and reasoning modules.</w:t>
      </w:r>
    </w:p>
    <w:p w14:paraId="6933D424" w14:textId="77777777" w:rsidR="00977BF2" w:rsidRDefault="00000000">
      <w:pPr>
        <w:jc w:val="both"/>
      </w:pPr>
      <w:r>
        <w:t xml:space="preserve">The source capability catalogue describes what information each configured adapter can supply. A query plan asks for selected fields and time windows. The collection service sends out supported queries while managing how many </w:t>
      </w:r>
      <w:proofErr w:type="gramStart"/>
      <w:r>
        <w:t>run</w:t>
      </w:r>
      <w:proofErr w:type="gramEnd"/>
      <w:r>
        <w:t xml:space="preserve"> at once and setting time limits. After that, it shows which ones worked and which ones didn't separately. This way, if an adapter fails, you can talk about it as a gap in coverage without mixing it up with a successful result.</w:t>
      </w:r>
    </w:p>
    <w:p w14:paraId="045E6191" w14:textId="77777777" w:rsidR="00977BF2" w:rsidRDefault="00000000">
      <w:pPr>
        <w:jc w:val="both"/>
      </w:pPr>
      <w:r>
        <w:t xml:space="preserve">The contracts are especially important for this as this is an AI-assisted system. The output of the free-form model is shaped according to the requirement. Identifiers, time fields, evidence references and status </w:t>
      </w:r>
      <w:proofErr w:type="spellStart"/>
      <w:r>
        <w:t>enums</w:t>
      </w:r>
      <w:proofErr w:type="spellEnd"/>
      <w:r>
        <w:t xml:space="preserve"> are validated early. Invalid data becomes an error or blocked recommendation rather than silently entering the final report.</w:t>
      </w:r>
    </w:p>
    <w:p w14:paraId="33D1AE26" w14:textId="77777777" w:rsidR="00977BF2" w:rsidRDefault="00000000">
      <w:pPr>
        <w:keepNext/>
        <w:spacing w:before="200" w:after="140" w:line="276" w:lineRule="auto"/>
      </w:pPr>
      <w:r>
        <w:rPr>
          <w:b/>
          <w:bCs/>
          <w:sz w:val="28"/>
          <w:szCs w:val="28"/>
        </w:rPr>
        <w:t>3.4 SOURCE COLLECTION</w:t>
      </w:r>
    </w:p>
    <w:p w14:paraId="0E12C3AC" w14:textId="77777777" w:rsidR="00977BF2" w:rsidRDefault="00000000">
      <w:pPr>
        <w:jc w:val="both"/>
      </w:pPr>
      <w:r>
        <w:t xml:space="preserve">Configured adapters provide read-only access to distinct source categories, including logs, metrics, Git changes, deployments, pipeline records and health signals where configured. The live runtime creates only the adapters that are listed in its trusted </w:t>
      </w:r>
      <w:r>
        <w:lastRenderedPageBreak/>
        <w:t>settings. Capabilities let the query planner adjust to a specific deployment instead of assuming that every incident has access to all sources.</w:t>
      </w:r>
    </w:p>
    <w:p w14:paraId="00E94520" w14:textId="77777777" w:rsidR="00977BF2" w:rsidRDefault="00000000">
      <w:pPr>
        <w:jc w:val="both"/>
      </w:pPr>
      <w:r>
        <w:t xml:space="preserve">The collection design separates the retrieval and interpretation process. The adapters </w:t>
      </w:r>
      <w:proofErr w:type="gramStart"/>
      <w:r>
        <w:t>returns</w:t>
      </w:r>
      <w:proofErr w:type="gramEnd"/>
      <w:r>
        <w:t xml:space="preserve"> the original record IDs and timestamps, but they do not decide the root cause. The collection service combines the query results </w:t>
      </w:r>
      <w:proofErr w:type="gramStart"/>
      <w:r>
        <w:t>and also</w:t>
      </w:r>
      <w:proofErr w:type="gramEnd"/>
      <w:r>
        <w:t xml:space="preserve"> keeps track of any partial failures. It also prevents the analysis from crashing if one of the source times out. This helps the later stages to understand how much evidence is available and whether the collected evidence is sufficient or not.</w:t>
      </w:r>
    </w:p>
    <w:p w14:paraId="100D937A" w14:textId="77777777" w:rsidR="00977BF2" w:rsidRDefault="00000000">
      <w:pPr>
        <w:jc w:val="both"/>
      </w:pPr>
      <w:r>
        <w:t>Source endpoints and credentials are present only in server-side configurations. Operational content is treated as untrusted information and not as a command for the graph. The record goes through validation and redaction before it reaches the model. This is important since logs and configuration payload might carry some secret or adversarial text.</w:t>
      </w:r>
    </w:p>
    <w:p w14:paraId="73DF614C" w14:textId="77777777" w:rsidR="00977BF2" w:rsidRDefault="00000000">
      <w:pPr>
        <w:keepNext/>
        <w:spacing w:before="200" w:after="140" w:line="276" w:lineRule="auto"/>
      </w:pPr>
      <w:r>
        <w:rPr>
          <w:b/>
          <w:bCs/>
          <w:sz w:val="28"/>
          <w:szCs w:val="28"/>
        </w:rPr>
        <w:t>3.5 EVIDENCE PROCESSING AND PROVENANCE</w:t>
      </w:r>
    </w:p>
    <w:p w14:paraId="5BA48BDE" w14:textId="77777777" w:rsidR="00977BF2" w:rsidRDefault="00000000">
      <w:pPr>
        <w:jc w:val="both"/>
      </w:pPr>
      <w:r>
        <w:t xml:space="preserve">The evidence layer normalizes timestamps to a common UTC representation while preserving source event time and observation time. It gives each record </w:t>
      </w:r>
      <w:proofErr w:type="spellStart"/>
      <w:proofErr w:type="gramStart"/>
      <w:r>
        <w:t>a</w:t>
      </w:r>
      <w:proofErr w:type="spellEnd"/>
      <w:proofErr w:type="gramEnd"/>
      <w:r>
        <w:t xml:space="preserve"> identity, classifies them, and decides its quality. Original source IDs remain available for traceability. These steps make it possible to compare information across different types of systems while keeping track of where each piece of data originally came from.</w:t>
      </w:r>
    </w:p>
    <w:p w14:paraId="5296B16B" w14:textId="77777777" w:rsidR="00977BF2" w:rsidRDefault="00000000">
      <w:pPr>
        <w:jc w:val="both"/>
      </w:pPr>
      <w:r>
        <w:t>Deduplication deletes repeated observations of the same event. For example, a repeated log line should not create several independent votes for a hypothesis. The evidence repository keeps organized items and lets you filter, sort, and page through results in a consistent way. This helps make it easier to repeat investigations and get the same results each time.</w:t>
      </w:r>
    </w:p>
    <w:p w14:paraId="7A2133AE" w14:textId="77777777" w:rsidR="00977BF2" w:rsidRDefault="00000000">
      <w:pPr>
        <w:jc w:val="both"/>
      </w:pPr>
      <w:r>
        <w:t xml:space="preserve">Redaction is applied before summaries are made available to reasoning. Raw secrets and tokens should not be copied into a prompt or final </w:t>
      </w:r>
      <w:proofErr w:type="spellStart"/>
      <w:proofErr w:type="gramStart"/>
      <w:r>
        <w:t>recommendation.The</w:t>
      </w:r>
      <w:proofErr w:type="spellEnd"/>
      <w:proofErr w:type="gramEnd"/>
      <w:r>
        <w:t xml:space="preserve"> incident context gives you evidence summaries and source coverage. This helps the hypothesis stage show what is backed up and what is still missing.</w:t>
      </w:r>
    </w:p>
    <w:p w14:paraId="66C883EF" w14:textId="77777777" w:rsidR="00977BF2" w:rsidRDefault="00000000">
      <w:pPr>
        <w:keepNext/>
        <w:spacing w:before="200" w:after="140" w:line="276" w:lineRule="auto"/>
      </w:pPr>
      <w:r>
        <w:rPr>
          <w:b/>
          <w:bCs/>
          <w:sz w:val="28"/>
          <w:szCs w:val="28"/>
        </w:rPr>
        <w:t>3.6 TIMELINE AND CONTEXT CONSTRUCTION</w:t>
      </w:r>
    </w:p>
    <w:p w14:paraId="357A4D0E" w14:textId="77777777" w:rsidR="00977BF2" w:rsidRDefault="00000000">
      <w:pPr>
        <w:jc w:val="both"/>
      </w:pPr>
      <w:r>
        <w:t xml:space="preserve">Timeline builder maps every normalized evidence to a typed event and then sorts them according to event times with deterministic tie breaking. Time-based connections show </w:t>
      </w:r>
      <w:r>
        <w:lastRenderedPageBreak/>
        <w:t>the order of events and how they relate to each other, but they don't necessarily mean one thing caused another. This difference is significant since although prior occurrence of a deployment before an error may be valuable evidence, order alone doesn’t make a causation assertion.</w:t>
      </w:r>
    </w:p>
    <w:p w14:paraId="2FEAD4C6" w14:textId="77777777" w:rsidR="00977BF2" w:rsidRDefault="00000000">
      <w:pPr>
        <w:jc w:val="both"/>
      </w:pPr>
      <w:r>
        <w:t>Context constructor combines the incident seed, source coverage, evidence summaries, timeline events and relationships into a snapshot. This snapshot is what is given to the reasoning services. This prevents those services from reaching back into raw source adapters arbitrarily after context publication.</w:t>
      </w:r>
    </w:p>
    <w:p w14:paraId="5EF17CBB" w14:textId="77777777" w:rsidR="00977BF2" w:rsidRDefault="00000000">
      <w:pPr>
        <w:jc w:val="both"/>
      </w:pPr>
      <w:r>
        <w:t>Contextual information is needed to ensure that the reasoning service has enough information to make decisions but at the same time the amount of contextual information should not be too limited. This is because insufficient contextual information will lead to a hypothetical diagnosis, while too much information leads to lack of causal evidence. That is why the graph begins by deciding what information is needed then planning queries. It can update the context after a collection round and decide whether another round would be informative.</w:t>
      </w:r>
    </w:p>
    <w:p w14:paraId="714AF2BD" w14:textId="77777777" w:rsidR="00977BF2" w:rsidRDefault="00000000">
      <w:pPr>
        <w:keepNext/>
        <w:spacing w:before="200" w:after="140" w:line="276" w:lineRule="auto"/>
      </w:pPr>
      <w:r>
        <w:rPr>
          <w:b/>
          <w:bCs/>
          <w:sz w:val="28"/>
          <w:szCs w:val="28"/>
        </w:rPr>
        <w:t>3.7 INVESTIGATION GRAPH AND STATE</w:t>
      </w:r>
    </w:p>
    <w:p w14:paraId="634F3093" w14:textId="77777777" w:rsidR="00977BF2" w:rsidRDefault="00000000">
      <w:pPr>
        <w:jc w:val="both"/>
      </w:pPr>
      <w:r>
        <w:t>The compiled graph contains initialization, gap assessment, query planning, evidence collection, context building, hypothesis generation, stopping evaluation, ranking and inconclusive completion nodes. When a remediation planning service is available, completed and inconclusive paths both reach a final plan node. An inconclusive path goes to escalation and verification guidance without suggesting a production change.</w:t>
      </w:r>
    </w:p>
    <w:p w14:paraId="7007513D" w14:textId="77777777" w:rsidR="00977BF2" w:rsidRDefault="00000000">
      <w:pPr>
        <w:jc w:val="both"/>
      </w:pPr>
      <w:r>
        <w:t>Conditional edges send traffic after the system plans the query and stops checking options. The graph can gather more information while there is still budget left, or it can end with the best result found. Checkpoints that stay saved use the incident ID as the key. The runner can start a fresh run or pick up where a previous run left off.</w:t>
      </w:r>
    </w:p>
    <w:p w14:paraId="63C48932" w14:textId="77777777" w:rsidR="00977BF2" w:rsidRDefault="00000000">
      <w:pPr>
        <w:jc w:val="both"/>
      </w:pPr>
      <w:r>
        <w:t>Events that track progress get sent through a callback that's tied to each task, rather than being kept in the graph's state. This approach stops different investigations running at the same time from accidentally sending one incident's events to the wrong client. The runner converts graph output into a stable result containing status, hypotheses, timeline, evidence, budget usage and remediation guidance.</w:t>
      </w:r>
    </w:p>
    <w:p w14:paraId="05D01C8F" w14:textId="77777777" w:rsidR="00977BF2" w:rsidRDefault="00000000">
      <w:pPr>
        <w:keepNext/>
        <w:spacing w:before="200" w:after="140" w:line="276" w:lineRule="auto"/>
      </w:pPr>
      <w:r>
        <w:rPr>
          <w:b/>
          <w:bCs/>
          <w:sz w:val="28"/>
          <w:szCs w:val="28"/>
        </w:rPr>
        <w:lastRenderedPageBreak/>
        <w:t>3.8 HYPOTHESIS RANKING AND STOPPING</w:t>
      </w:r>
    </w:p>
    <w:p w14:paraId="1BE441D0" w14:textId="77777777" w:rsidR="00977BF2" w:rsidRDefault="00000000">
      <w:pPr>
        <w:jc w:val="both"/>
      </w:pPr>
      <w:r>
        <w:t xml:space="preserve">A candidate hypothesis has a suspected cause, affected component, supporting and contradicting evidence, and unresolved questions. The ranking engine calculates a reproducible score by summing all positive </w:t>
      </w:r>
      <w:proofErr w:type="gramStart"/>
      <w:r>
        <w:t>evidences</w:t>
      </w:r>
      <w:proofErr w:type="gramEnd"/>
      <w:r>
        <w:t xml:space="preserve"> while subtracting negative </w:t>
      </w:r>
      <w:proofErr w:type="gramStart"/>
      <w:r>
        <w:t>evidences</w:t>
      </w:r>
      <w:proofErr w:type="gramEnd"/>
      <w:r>
        <w:t>. Source independence prevents same evidence getting considered multiple times. Symptom coverage checks whether a cause explains the reported failure while temporal consistency checks event order and change consistency considers direct delivery evidence.</w:t>
      </w:r>
    </w:p>
    <w:p w14:paraId="1EBD9451" w14:textId="77777777" w:rsidR="00977BF2" w:rsidRDefault="00000000">
      <w:pPr>
        <w:jc w:val="both"/>
      </w:pPr>
      <w:r>
        <w:t>Contradiction and lack of causation make confidence lower. High correlation between symptoms does not necessarily mean the true cause has been found. For this reason, the system tracks symptom confidence and causal confidence as separate items in the report. Ranking helps only when the supporting evidence can be reviewed carefully, so the final output includes a detailed score breakdown to allow for this review.</w:t>
      </w:r>
    </w:p>
    <w:p w14:paraId="69EFB367" w14:textId="77777777" w:rsidR="00977BF2" w:rsidRDefault="00000000">
      <w:pPr>
        <w:jc w:val="both"/>
      </w:pPr>
      <w:r>
        <w:t>Stopping rules consider how much budget is remaining, whether the obtained information is sufficient and the quality of available hypotheses. The reasoning later can also choose not to provide a result. It prevents a presentation layer from turning a weak top-ranked hypothesis into a definitive root cause simply because a list must have a first item.</w:t>
      </w:r>
    </w:p>
    <w:p w14:paraId="2BC2574D" w14:textId="77777777" w:rsidR="00977BF2" w:rsidRDefault="00000000">
      <w:pPr>
        <w:keepNext/>
        <w:spacing w:before="200" w:after="140" w:line="276" w:lineRule="auto"/>
      </w:pPr>
      <w:r>
        <w:rPr>
          <w:b/>
          <w:bCs/>
          <w:sz w:val="28"/>
          <w:szCs w:val="28"/>
        </w:rPr>
        <w:t>3.9 RECOMMENDATION-ONLY REMEDIATION</w:t>
      </w:r>
    </w:p>
    <w:p w14:paraId="599BF97E" w14:textId="77777777" w:rsidR="00977BF2" w:rsidRDefault="00000000">
      <w:pPr>
        <w:jc w:val="both"/>
      </w:pPr>
      <w:r>
        <w:t>The remediation service gets a typed candidate plan from the configured reasoning provider. The plan contains requirements, descriptive actions, anticipated results, verification tests, reversal instructions, and risk categorization. This service advises on the matter and the output is subject to human approval. There are no commands executed here.</w:t>
      </w:r>
    </w:p>
    <w:p w14:paraId="4FBF2C6A" w14:textId="77777777" w:rsidR="00977BF2" w:rsidRDefault="00000000">
      <w:pPr>
        <w:jc w:val="both"/>
      </w:pPr>
      <w:r>
        <w:t>A deterministic policy disallows diagnoses or evidence IDs which cannot be confirmed or contradict each other, executable shell commands and sensitive credentials. If the provider does not return a result within the specified times, it is treated as a blocked failure. Inconclusive reasoning results in a blocked plan with suggestions to escalate the issue.</w:t>
      </w:r>
    </w:p>
    <w:p w14:paraId="7417CFF2" w14:textId="77777777" w:rsidR="00977BF2" w:rsidRDefault="00000000">
      <w:pPr>
        <w:jc w:val="both"/>
      </w:pPr>
      <w:r>
        <w:t xml:space="preserve">This approach is deliberately limited in terms of execution of suggested remediations as it enables a safe interaction between services without any assumption that approval, </w:t>
      </w:r>
      <w:r>
        <w:lastRenderedPageBreak/>
        <w:t xml:space="preserve">execution or post-execution checks are already in place. Those features </w:t>
      </w:r>
      <w:proofErr w:type="gramStart"/>
      <w:r>
        <w:t>have to</w:t>
      </w:r>
      <w:proofErr w:type="gramEnd"/>
      <w:r>
        <w:t xml:space="preserve"> be provided independently and tested.</w:t>
      </w:r>
    </w:p>
    <w:p w14:paraId="50917744" w14:textId="77777777" w:rsidR="00977BF2" w:rsidRDefault="00000000">
      <w:pPr>
        <w:keepNext/>
        <w:spacing w:before="200" w:after="140" w:line="276" w:lineRule="auto"/>
      </w:pPr>
      <w:r>
        <w:rPr>
          <w:b/>
          <w:bCs/>
          <w:sz w:val="28"/>
          <w:szCs w:val="28"/>
        </w:rPr>
        <w:t>3.10 INTERFACES AND DEPLOYMENT</w:t>
      </w:r>
    </w:p>
    <w:p w14:paraId="77994B62" w14:textId="77777777" w:rsidR="00977BF2" w:rsidRDefault="00000000">
      <w:pPr>
        <w:jc w:val="both"/>
      </w:pPr>
      <w:r>
        <w:t xml:space="preserve">The command-line interface takes a runtime configuration and incident file and writes an investigation report. A </w:t>
      </w:r>
      <w:proofErr w:type="spellStart"/>
      <w:r>
        <w:t>FastAPI</w:t>
      </w:r>
      <w:proofErr w:type="spellEnd"/>
      <w:r>
        <w:t xml:space="preserve"> service exposes the same underlying runner to HTTP clients. The web interface displays status, progress, evidence and ranked results. These are presentation surfaces over one application result, not separate diagnosis engines.</w:t>
      </w:r>
    </w:p>
    <w:p w14:paraId="4EEDED14" w14:textId="77777777" w:rsidR="00977BF2" w:rsidRDefault="00000000">
      <w:pPr>
        <w:jc w:val="both"/>
      </w:pPr>
      <w:r>
        <w:t xml:space="preserve">Live settings specify the provider and source </w:t>
      </w:r>
      <w:proofErr w:type="gramStart"/>
      <w:r>
        <w:t>adapters,</w:t>
      </w:r>
      <w:proofErr w:type="gramEnd"/>
      <w:r>
        <w:t xml:space="preserve"> a missing or invalid configuration is rejected. Checkpoint storage can use an application data </w:t>
      </w:r>
      <w:proofErr w:type="gramStart"/>
      <w:r>
        <w:t>path, and</w:t>
      </w:r>
      <w:proofErr w:type="gramEnd"/>
      <w:r>
        <w:t xml:space="preserve"> runs should be identified by incident identifiers. This makes the system suitable for local demonstration and controlled integration, subject to the availability and permissions of external sources.</w:t>
      </w:r>
    </w:p>
    <w:p w14:paraId="18AD097C" w14:textId="77777777" w:rsidR="00977BF2" w:rsidRDefault="00000000">
      <w:pPr>
        <w:jc w:val="both"/>
      </w:pPr>
      <w:r>
        <w:t xml:space="preserve">The development setup requires Python 3.11 or later and typed dependencies including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 support. Test dependencies are separate. </w:t>
      </w:r>
    </w:p>
    <w:p w14:paraId="41519F22" w14:textId="77777777" w:rsidR="00977BF2" w:rsidRDefault="00000000">
      <w:pPr>
        <w:keepNext/>
        <w:spacing w:before="200" w:after="140" w:line="276" w:lineRule="auto"/>
      </w:pPr>
      <w:r>
        <w:rPr>
          <w:b/>
          <w:bCs/>
          <w:sz w:val="28"/>
          <w:szCs w:val="28"/>
        </w:rPr>
        <w:t>3.11 EVALUATION DESIGN</w:t>
      </w:r>
    </w:p>
    <w:p w14:paraId="7352A0F5" w14:textId="77777777" w:rsidR="00977BF2" w:rsidRDefault="00000000">
      <w:pPr>
        <w:jc w:val="both"/>
      </w:pPr>
      <w:r>
        <w:t>The repository right now shows that things work correctly by using unit tests, contract tests, and integration tests. To do a more complete check of root cause analysis, you would need incidents that have been labeled with the real root causes, information about where the sources come from, and testing conditions that stay the same. The measurements should track whether the root causes are found correctly, whether the sources cited are accurate, how well the system knows when to skip answering, how long it takes to investigate problems, and how much it costs to run.</w:t>
      </w:r>
    </w:p>
    <w:p w14:paraId="43F5CD64" w14:textId="77777777" w:rsidR="00977BF2" w:rsidRDefault="00000000">
      <w:pPr>
        <w:jc w:val="both"/>
      </w:pPr>
      <w:r>
        <w:t xml:space="preserve">For a fair comparison, a manual or rule-based baseline should also be tested on the same incidents and source snapshots. The evaluation should also be done separately for cases where some sources are missing, records are contradictory or there is large </w:t>
      </w:r>
      <w:proofErr w:type="gramStart"/>
      <w:r>
        <w:t>amount</w:t>
      </w:r>
      <w:proofErr w:type="gramEnd"/>
      <w:r>
        <w:t xml:space="preserve"> of irrelevant logs. The remediation recommendations should be evaluated based on how well they are supported by evidence, their safety, clarity and the verification guidance provided. All these should be checked properly before considering any actual execution of the recommendations.</w:t>
      </w:r>
    </w:p>
    <w:tbl>
      <w:tblPr>
        <w:tblStyle w:val="a9"/>
        <w:tblW w:w="8306" w:type="dxa"/>
        <w:jc w:val="center"/>
        <w:tblLayout w:type="fixed"/>
        <w:tblLook w:val="0400" w:firstRow="0" w:lastRow="0" w:firstColumn="0" w:lastColumn="0" w:noHBand="0" w:noVBand="1"/>
      </w:tblPr>
      <w:tblGrid>
        <w:gridCol w:w="2768"/>
        <w:gridCol w:w="2769"/>
        <w:gridCol w:w="2769"/>
      </w:tblGrid>
      <w:tr w:rsidR="00977BF2" w14:paraId="1A711EA2" w14:textId="77777777">
        <w:trPr>
          <w:jc w:val="center"/>
        </w:trPr>
        <w:tc>
          <w:tcPr>
            <w:tcW w:w="2768" w:type="dxa"/>
          </w:tcPr>
          <w:p w14:paraId="47D54EDE" w14:textId="77777777" w:rsidR="00977BF2" w:rsidRDefault="00000000">
            <w:pPr>
              <w:spacing w:after="0" w:line="240" w:lineRule="auto"/>
            </w:pPr>
            <w:r>
              <w:rPr>
                <w:b/>
                <w:bCs/>
                <w:sz w:val="20"/>
                <w:szCs w:val="20"/>
              </w:rPr>
              <w:t>Module</w:t>
            </w:r>
          </w:p>
        </w:tc>
        <w:tc>
          <w:tcPr>
            <w:tcW w:w="2769" w:type="dxa"/>
          </w:tcPr>
          <w:p w14:paraId="5D3F76CF" w14:textId="77777777" w:rsidR="00977BF2" w:rsidRDefault="00000000">
            <w:pPr>
              <w:spacing w:after="0" w:line="240" w:lineRule="auto"/>
            </w:pPr>
            <w:r>
              <w:rPr>
                <w:b/>
                <w:bCs/>
                <w:sz w:val="20"/>
                <w:szCs w:val="20"/>
              </w:rPr>
              <w:t>Input</w:t>
            </w:r>
          </w:p>
        </w:tc>
        <w:tc>
          <w:tcPr>
            <w:tcW w:w="2769" w:type="dxa"/>
          </w:tcPr>
          <w:p w14:paraId="66BDCD12" w14:textId="77777777" w:rsidR="00977BF2" w:rsidRDefault="00000000">
            <w:pPr>
              <w:spacing w:after="0" w:line="240" w:lineRule="auto"/>
            </w:pPr>
            <w:r>
              <w:rPr>
                <w:b/>
                <w:bCs/>
                <w:sz w:val="20"/>
                <w:szCs w:val="20"/>
              </w:rPr>
              <w:t>Output</w:t>
            </w:r>
          </w:p>
        </w:tc>
      </w:tr>
      <w:tr w:rsidR="00977BF2" w14:paraId="5E1F48BE" w14:textId="77777777">
        <w:trPr>
          <w:jc w:val="center"/>
        </w:trPr>
        <w:tc>
          <w:tcPr>
            <w:tcW w:w="2768" w:type="dxa"/>
          </w:tcPr>
          <w:p w14:paraId="00B0E055" w14:textId="77777777" w:rsidR="00977BF2" w:rsidRDefault="00000000">
            <w:pPr>
              <w:spacing w:after="0" w:line="240" w:lineRule="auto"/>
            </w:pPr>
            <w:r>
              <w:rPr>
                <w:sz w:val="20"/>
                <w:szCs w:val="20"/>
              </w:rPr>
              <w:lastRenderedPageBreak/>
              <w:t>Collection</w:t>
            </w:r>
          </w:p>
        </w:tc>
        <w:tc>
          <w:tcPr>
            <w:tcW w:w="2769" w:type="dxa"/>
          </w:tcPr>
          <w:p w14:paraId="1C9AC831" w14:textId="77777777" w:rsidR="00977BF2" w:rsidRDefault="00000000">
            <w:pPr>
              <w:spacing w:after="0" w:line="240" w:lineRule="auto"/>
            </w:pPr>
            <w:r>
              <w:rPr>
                <w:sz w:val="20"/>
                <w:szCs w:val="20"/>
              </w:rPr>
              <w:t>Incident, source capabilities, query plan</w:t>
            </w:r>
          </w:p>
        </w:tc>
        <w:tc>
          <w:tcPr>
            <w:tcW w:w="2769" w:type="dxa"/>
          </w:tcPr>
          <w:p w14:paraId="78FEB2D3" w14:textId="77777777" w:rsidR="00977BF2" w:rsidRDefault="00000000">
            <w:pPr>
              <w:spacing w:after="0" w:line="240" w:lineRule="auto"/>
            </w:pPr>
            <w:r>
              <w:rPr>
                <w:sz w:val="20"/>
                <w:szCs w:val="20"/>
              </w:rPr>
              <w:t>Raw evidence batch</w:t>
            </w:r>
          </w:p>
        </w:tc>
      </w:tr>
      <w:tr w:rsidR="00977BF2" w14:paraId="56C3CB8A" w14:textId="77777777">
        <w:trPr>
          <w:jc w:val="center"/>
        </w:trPr>
        <w:tc>
          <w:tcPr>
            <w:tcW w:w="2768" w:type="dxa"/>
          </w:tcPr>
          <w:p w14:paraId="71367B76" w14:textId="77777777" w:rsidR="00977BF2" w:rsidRDefault="00000000">
            <w:pPr>
              <w:spacing w:after="0" w:line="240" w:lineRule="auto"/>
            </w:pPr>
            <w:r>
              <w:rPr>
                <w:sz w:val="20"/>
                <w:szCs w:val="20"/>
              </w:rPr>
              <w:t>Evidence processing</w:t>
            </w:r>
          </w:p>
        </w:tc>
        <w:tc>
          <w:tcPr>
            <w:tcW w:w="2769" w:type="dxa"/>
          </w:tcPr>
          <w:p w14:paraId="522B40EC" w14:textId="77777777" w:rsidR="00977BF2" w:rsidRDefault="00000000">
            <w:pPr>
              <w:spacing w:after="0" w:line="240" w:lineRule="auto"/>
            </w:pPr>
            <w:r>
              <w:rPr>
                <w:sz w:val="20"/>
                <w:szCs w:val="20"/>
              </w:rPr>
              <w:t>Raw records</w:t>
            </w:r>
          </w:p>
        </w:tc>
        <w:tc>
          <w:tcPr>
            <w:tcW w:w="2769" w:type="dxa"/>
          </w:tcPr>
          <w:p w14:paraId="60667C84" w14:textId="77777777" w:rsidR="00977BF2" w:rsidRDefault="00000000">
            <w:pPr>
              <w:spacing w:after="0" w:line="240" w:lineRule="auto"/>
            </w:pPr>
            <w:r>
              <w:rPr>
                <w:sz w:val="20"/>
                <w:szCs w:val="20"/>
              </w:rPr>
              <w:t>Normalized evidence and repository entries</w:t>
            </w:r>
          </w:p>
        </w:tc>
      </w:tr>
      <w:tr w:rsidR="00977BF2" w14:paraId="1F4FDBEC" w14:textId="77777777">
        <w:trPr>
          <w:jc w:val="center"/>
        </w:trPr>
        <w:tc>
          <w:tcPr>
            <w:tcW w:w="2768" w:type="dxa"/>
          </w:tcPr>
          <w:p w14:paraId="30644314" w14:textId="77777777" w:rsidR="00977BF2" w:rsidRDefault="00000000">
            <w:pPr>
              <w:spacing w:after="0" w:line="240" w:lineRule="auto"/>
            </w:pPr>
            <w:r>
              <w:rPr>
                <w:sz w:val="20"/>
                <w:szCs w:val="20"/>
              </w:rPr>
              <w:t>Context</w:t>
            </w:r>
          </w:p>
        </w:tc>
        <w:tc>
          <w:tcPr>
            <w:tcW w:w="2769" w:type="dxa"/>
          </w:tcPr>
          <w:p w14:paraId="116E16DB" w14:textId="77777777" w:rsidR="00977BF2" w:rsidRDefault="00000000">
            <w:pPr>
              <w:spacing w:after="0" w:line="240" w:lineRule="auto"/>
            </w:pPr>
            <w:r>
              <w:rPr>
                <w:sz w:val="20"/>
                <w:szCs w:val="20"/>
              </w:rPr>
              <w:t>Evidence and incident</w:t>
            </w:r>
          </w:p>
        </w:tc>
        <w:tc>
          <w:tcPr>
            <w:tcW w:w="2769" w:type="dxa"/>
          </w:tcPr>
          <w:p w14:paraId="476F9910" w14:textId="77777777" w:rsidR="00977BF2" w:rsidRDefault="00000000">
            <w:pPr>
              <w:spacing w:after="0" w:line="240" w:lineRule="auto"/>
            </w:pPr>
            <w:r>
              <w:rPr>
                <w:sz w:val="20"/>
                <w:szCs w:val="20"/>
              </w:rPr>
              <w:t>Timeline and context snapshot</w:t>
            </w:r>
          </w:p>
        </w:tc>
      </w:tr>
      <w:tr w:rsidR="00977BF2" w14:paraId="6261B6D4" w14:textId="77777777">
        <w:trPr>
          <w:jc w:val="center"/>
        </w:trPr>
        <w:tc>
          <w:tcPr>
            <w:tcW w:w="2768" w:type="dxa"/>
          </w:tcPr>
          <w:p w14:paraId="55B4AFCB" w14:textId="77777777" w:rsidR="00977BF2" w:rsidRDefault="00000000">
            <w:pPr>
              <w:spacing w:after="0" w:line="240" w:lineRule="auto"/>
            </w:pPr>
            <w:r>
              <w:rPr>
                <w:sz w:val="20"/>
                <w:szCs w:val="20"/>
              </w:rPr>
              <w:t>Reasoning</w:t>
            </w:r>
          </w:p>
        </w:tc>
        <w:tc>
          <w:tcPr>
            <w:tcW w:w="2769" w:type="dxa"/>
          </w:tcPr>
          <w:p w14:paraId="0FC8EE64" w14:textId="77777777" w:rsidR="00977BF2" w:rsidRDefault="00000000">
            <w:pPr>
              <w:spacing w:after="0" w:line="240" w:lineRule="auto"/>
            </w:pPr>
            <w:r>
              <w:rPr>
                <w:sz w:val="20"/>
                <w:szCs w:val="20"/>
              </w:rPr>
              <w:t>Context and budget</w:t>
            </w:r>
          </w:p>
        </w:tc>
        <w:tc>
          <w:tcPr>
            <w:tcW w:w="2769" w:type="dxa"/>
          </w:tcPr>
          <w:p w14:paraId="2A6E3E88" w14:textId="77777777" w:rsidR="00977BF2" w:rsidRDefault="00000000">
            <w:pPr>
              <w:spacing w:after="0" w:line="240" w:lineRule="auto"/>
            </w:pPr>
            <w:r>
              <w:rPr>
                <w:sz w:val="20"/>
                <w:szCs w:val="20"/>
              </w:rPr>
              <w:t>Candidate hypotheses</w:t>
            </w:r>
          </w:p>
        </w:tc>
      </w:tr>
      <w:tr w:rsidR="00977BF2" w14:paraId="5CEE7BD7" w14:textId="77777777">
        <w:trPr>
          <w:jc w:val="center"/>
        </w:trPr>
        <w:tc>
          <w:tcPr>
            <w:tcW w:w="2768" w:type="dxa"/>
          </w:tcPr>
          <w:p w14:paraId="59AFD189" w14:textId="77777777" w:rsidR="00977BF2" w:rsidRDefault="00000000">
            <w:pPr>
              <w:spacing w:after="0" w:line="240" w:lineRule="auto"/>
            </w:pPr>
            <w:r>
              <w:rPr>
                <w:sz w:val="20"/>
                <w:szCs w:val="20"/>
              </w:rPr>
              <w:t>Ranking</w:t>
            </w:r>
          </w:p>
        </w:tc>
        <w:tc>
          <w:tcPr>
            <w:tcW w:w="2769" w:type="dxa"/>
          </w:tcPr>
          <w:p w14:paraId="49064B89" w14:textId="77777777" w:rsidR="00977BF2" w:rsidRDefault="00000000">
            <w:pPr>
              <w:spacing w:after="0" w:line="240" w:lineRule="auto"/>
            </w:pPr>
            <w:r>
              <w:rPr>
                <w:sz w:val="20"/>
                <w:szCs w:val="20"/>
              </w:rPr>
              <w:t>Candidates and evidence</w:t>
            </w:r>
          </w:p>
        </w:tc>
        <w:tc>
          <w:tcPr>
            <w:tcW w:w="2769" w:type="dxa"/>
          </w:tcPr>
          <w:p w14:paraId="118CADA6" w14:textId="77777777" w:rsidR="00977BF2" w:rsidRDefault="00000000">
            <w:pPr>
              <w:spacing w:after="0" w:line="240" w:lineRule="auto"/>
            </w:pPr>
            <w:r>
              <w:rPr>
                <w:sz w:val="20"/>
                <w:szCs w:val="20"/>
              </w:rPr>
              <w:t>Ranked hypotheses or inconclusive status</w:t>
            </w:r>
          </w:p>
        </w:tc>
      </w:tr>
      <w:tr w:rsidR="00977BF2" w14:paraId="5E08AF38" w14:textId="77777777">
        <w:trPr>
          <w:jc w:val="center"/>
        </w:trPr>
        <w:tc>
          <w:tcPr>
            <w:tcW w:w="2768" w:type="dxa"/>
          </w:tcPr>
          <w:p w14:paraId="4411CC55" w14:textId="77777777" w:rsidR="00977BF2" w:rsidRDefault="00000000">
            <w:pPr>
              <w:spacing w:after="0" w:line="240" w:lineRule="auto"/>
            </w:pPr>
            <w:r>
              <w:rPr>
                <w:sz w:val="20"/>
                <w:szCs w:val="20"/>
              </w:rPr>
              <w:t>Remediation</w:t>
            </w:r>
          </w:p>
        </w:tc>
        <w:tc>
          <w:tcPr>
            <w:tcW w:w="2769" w:type="dxa"/>
          </w:tcPr>
          <w:p w14:paraId="79D8C1ED" w14:textId="77777777" w:rsidR="00977BF2" w:rsidRDefault="00000000">
            <w:pPr>
              <w:spacing w:after="0" w:line="240" w:lineRule="auto"/>
            </w:pPr>
            <w:r>
              <w:rPr>
                <w:sz w:val="20"/>
                <w:szCs w:val="20"/>
              </w:rPr>
              <w:t>Ranked output and context</w:t>
            </w:r>
          </w:p>
        </w:tc>
        <w:tc>
          <w:tcPr>
            <w:tcW w:w="2769" w:type="dxa"/>
          </w:tcPr>
          <w:p w14:paraId="0B949444" w14:textId="77777777" w:rsidR="00977BF2" w:rsidRDefault="00000000">
            <w:pPr>
              <w:spacing w:after="0" w:line="240" w:lineRule="auto"/>
            </w:pPr>
            <w:r>
              <w:rPr>
                <w:sz w:val="20"/>
                <w:szCs w:val="20"/>
              </w:rPr>
              <w:t>Advisory plan or blocked guidance</w:t>
            </w:r>
          </w:p>
        </w:tc>
      </w:tr>
    </w:tbl>
    <w:p w14:paraId="0E36F23B" w14:textId="77777777" w:rsidR="00977BF2" w:rsidRDefault="00000000">
      <w:pPr>
        <w:spacing w:before="80" w:after="200"/>
        <w:jc w:val="center"/>
      </w:pPr>
      <w:r>
        <w:rPr>
          <w:sz w:val="20"/>
          <w:szCs w:val="20"/>
        </w:rPr>
        <w:t>Table 3.1 Module interfaces</w:t>
      </w:r>
    </w:p>
    <w:tbl>
      <w:tblPr>
        <w:tblStyle w:val="aa"/>
        <w:tblW w:w="8306" w:type="dxa"/>
        <w:jc w:val="center"/>
        <w:tblLayout w:type="fixed"/>
        <w:tblLook w:val="0400" w:firstRow="0" w:lastRow="0" w:firstColumn="0" w:lastColumn="0" w:noHBand="0" w:noVBand="1"/>
      </w:tblPr>
      <w:tblGrid>
        <w:gridCol w:w="4153"/>
        <w:gridCol w:w="4153"/>
      </w:tblGrid>
      <w:tr w:rsidR="00977BF2" w14:paraId="3CDF32F0" w14:textId="77777777">
        <w:trPr>
          <w:jc w:val="center"/>
        </w:trPr>
        <w:tc>
          <w:tcPr>
            <w:tcW w:w="4153" w:type="dxa"/>
          </w:tcPr>
          <w:p w14:paraId="6CF770B6" w14:textId="77777777" w:rsidR="00977BF2" w:rsidRDefault="00000000">
            <w:pPr>
              <w:spacing w:after="0" w:line="240" w:lineRule="auto"/>
            </w:pPr>
            <w:r>
              <w:rPr>
                <w:b/>
                <w:bCs/>
                <w:sz w:val="20"/>
                <w:szCs w:val="20"/>
              </w:rPr>
              <w:t>Boundary</w:t>
            </w:r>
          </w:p>
        </w:tc>
        <w:tc>
          <w:tcPr>
            <w:tcW w:w="4153" w:type="dxa"/>
          </w:tcPr>
          <w:p w14:paraId="6BABE78E" w14:textId="77777777" w:rsidR="00977BF2" w:rsidRDefault="00000000">
            <w:pPr>
              <w:spacing w:after="0" w:line="240" w:lineRule="auto"/>
            </w:pPr>
            <w:r>
              <w:rPr>
                <w:b/>
                <w:bCs/>
                <w:sz w:val="20"/>
                <w:szCs w:val="20"/>
              </w:rPr>
              <w:t>Control</w:t>
            </w:r>
          </w:p>
        </w:tc>
      </w:tr>
      <w:tr w:rsidR="00977BF2" w14:paraId="2F9413D8" w14:textId="77777777">
        <w:trPr>
          <w:jc w:val="center"/>
        </w:trPr>
        <w:tc>
          <w:tcPr>
            <w:tcW w:w="4153" w:type="dxa"/>
          </w:tcPr>
          <w:p w14:paraId="59B200DF" w14:textId="77777777" w:rsidR="00977BF2" w:rsidRDefault="00000000">
            <w:pPr>
              <w:spacing w:after="0" w:line="240" w:lineRule="auto"/>
            </w:pPr>
            <w:r>
              <w:rPr>
                <w:sz w:val="20"/>
                <w:szCs w:val="20"/>
              </w:rPr>
              <w:t>External operational sources</w:t>
            </w:r>
          </w:p>
        </w:tc>
        <w:tc>
          <w:tcPr>
            <w:tcW w:w="4153" w:type="dxa"/>
          </w:tcPr>
          <w:p w14:paraId="1CD84321" w14:textId="77777777" w:rsidR="00977BF2" w:rsidRDefault="00000000">
            <w:pPr>
              <w:spacing w:after="0" w:line="240" w:lineRule="auto"/>
            </w:pPr>
            <w:r>
              <w:rPr>
                <w:sz w:val="20"/>
                <w:szCs w:val="20"/>
              </w:rPr>
              <w:t>Read-only registered adapters</w:t>
            </w:r>
          </w:p>
        </w:tc>
      </w:tr>
      <w:tr w:rsidR="00977BF2" w14:paraId="1064E131" w14:textId="77777777">
        <w:trPr>
          <w:jc w:val="center"/>
        </w:trPr>
        <w:tc>
          <w:tcPr>
            <w:tcW w:w="4153" w:type="dxa"/>
          </w:tcPr>
          <w:p w14:paraId="5ECA0A8D" w14:textId="77777777" w:rsidR="00977BF2" w:rsidRDefault="00000000">
            <w:pPr>
              <w:spacing w:after="0" w:line="240" w:lineRule="auto"/>
            </w:pPr>
            <w:r>
              <w:rPr>
                <w:sz w:val="20"/>
                <w:szCs w:val="20"/>
              </w:rPr>
              <w:t>Untrusted record content</w:t>
            </w:r>
          </w:p>
        </w:tc>
        <w:tc>
          <w:tcPr>
            <w:tcW w:w="4153" w:type="dxa"/>
          </w:tcPr>
          <w:p w14:paraId="0803AF33" w14:textId="77777777" w:rsidR="00977BF2" w:rsidRDefault="00000000">
            <w:pPr>
              <w:spacing w:after="0" w:line="240" w:lineRule="auto"/>
            </w:pPr>
            <w:r>
              <w:rPr>
                <w:sz w:val="20"/>
                <w:szCs w:val="20"/>
              </w:rPr>
              <w:t>Validation, normalization and redaction</w:t>
            </w:r>
          </w:p>
        </w:tc>
      </w:tr>
      <w:tr w:rsidR="00977BF2" w14:paraId="0D849010" w14:textId="77777777">
        <w:trPr>
          <w:jc w:val="center"/>
        </w:trPr>
        <w:tc>
          <w:tcPr>
            <w:tcW w:w="4153" w:type="dxa"/>
          </w:tcPr>
          <w:p w14:paraId="091FC7FB" w14:textId="77777777" w:rsidR="00977BF2" w:rsidRDefault="00000000">
            <w:pPr>
              <w:spacing w:after="0" w:line="240" w:lineRule="auto"/>
            </w:pPr>
            <w:r>
              <w:rPr>
                <w:sz w:val="20"/>
                <w:szCs w:val="20"/>
              </w:rPr>
              <w:t>LLM output</w:t>
            </w:r>
          </w:p>
        </w:tc>
        <w:tc>
          <w:tcPr>
            <w:tcW w:w="4153" w:type="dxa"/>
          </w:tcPr>
          <w:p w14:paraId="23479DFC" w14:textId="77777777" w:rsidR="00977BF2" w:rsidRDefault="00000000">
            <w:pPr>
              <w:spacing w:after="0" w:line="240" w:lineRule="auto"/>
            </w:pPr>
            <w:r>
              <w:rPr>
                <w:sz w:val="20"/>
                <w:szCs w:val="20"/>
              </w:rPr>
              <w:t>Typed contracts and deterministic ranking/policy</w:t>
            </w:r>
          </w:p>
        </w:tc>
      </w:tr>
      <w:tr w:rsidR="00977BF2" w14:paraId="2C85771C" w14:textId="77777777">
        <w:trPr>
          <w:jc w:val="center"/>
        </w:trPr>
        <w:tc>
          <w:tcPr>
            <w:tcW w:w="4153" w:type="dxa"/>
          </w:tcPr>
          <w:p w14:paraId="31975C2D" w14:textId="77777777" w:rsidR="00977BF2" w:rsidRDefault="00000000">
            <w:pPr>
              <w:spacing w:after="0" w:line="240" w:lineRule="auto"/>
            </w:pPr>
            <w:r>
              <w:rPr>
                <w:sz w:val="20"/>
                <w:szCs w:val="20"/>
              </w:rPr>
              <w:t>Production changes</w:t>
            </w:r>
          </w:p>
        </w:tc>
        <w:tc>
          <w:tcPr>
            <w:tcW w:w="4153" w:type="dxa"/>
          </w:tcPr>
          <w:p w14:paraId="16B80431" w14:textId="77777777" w:rsidR="00977BF2" w:rsidRDefault="00000000">
            <w:pPr>
              <w:spacing w:after="0" w:line="240" w:lineRule="auto"/>
            </w:pPr>
            <w:r>
              <w:rPr>
                <w:sz w:val="20"/>
                <w:szCs w:val="20"/>
              </w:rPr>
              <w:t>No write-capable executor in current runtime</w:t>
            </w:r>
          </w:p>
        </w:tc>
      </w:tr>
    </w:tbl>
    <w:p w14:paraId="17374690" w14:textId="77777777" w:rsidR="00977BF2" w:rsidRDefault="00000000">
      <w:pPr>
        <w:spacing w:before="80" w:after="200"/>
        <w:jc w:val="center"/>
      </w:pPr>
      <w:r>
        <w:rPr>
          <w:sz w:val="20"/>
          <w:szCs w:val="20"/>
        </w:rPr>
        <w:t>Table 3.2 Safety boundaries</w:t>
      </w:r>
    </w:p>
    <w:p w14:paraId="3E9AD08A" w14:textId="77777777" w:rsidR="00977BF2" w:rsidRDefault="00000000">
      <w:r>
        <w:br w:type="page"/>
      </w:r>
    </w:p>
    <w:p w14:paraId="543F09E2" w14:textId="77777777" w:rsidR="00977BF2" w:rsidRDefault="00000000">
      <w:pPr>
        <w:spacing w:after="160" w:line="276" w:lineRule="auto"/>
        <w:jc w:val="center"/>
      </w:pPr>
      <w:r>
        <w:rPr>
          <w:b/>
          <w:bCs/>
        </w:rPr>
        <w:lastRenderedPageBreak/>
        <w:t>CHAPTER 4</w:t>
      </w:r>
    </w:p>
    <w:p w14:paraId="116B1572" w14:textId="77777777" w:rsidR="00977BF2" w:rsidRDefault="00000000">
      <w:pPr>
        <w:spacing w:after="400" w:line="276" w:lineRule="auto"/>
        <w:jc w:val="center"/>
      </w:pPr>
      <w:r>
        <w:rPr>
          <w:b/>
          <w:bCs/>
          <w:sz w:val="32"/>
          <w:szCs w:val="32"/>
        </w:rPr>
        <w:t>IMPLEMENTATION AND RESULTS</w:t>
      </w:r>
    </w:p>
    <w:p w14:paraId="542270EF" w14:textId="77777777" w:rsidR="00977BF2" w:rsidRDefault="00000000">
      <w:pPr>
        <w:keepNext/>
        <w:spacing w:before="200" w:after="140" w:line="276" w:lineRule="auto"/>
      </w:pPr>
      <w:r>
        <w:rPr>
          <w:b/>
          <w:bCs/>
          <w:sz w:val="28"/>
          <w:szCs w:val="28"/>
        </w:rPr>
        <w:t>4.1 REPOSITORY IMPLEMENTATION</w:t>
      </w:r>
    </w:p>
    <w:p w14:paraId="48535558" w14:textId="77777777" w:rsidR="00977BF2" w:rsidRDefault="00000000">
      <w:pPr>
        <w:jc w:val="both"/>
      </w:pPr>
      <w:r>
        <w:t xml:space="preserve">The architecture includes contracts, collection, evidence, timeline, investigation graph, reasoning, remediation, and the </w:t>
      </w:r>
      <w:proofErr w:type="spellStart"/>
      <w:r>
        <w:t>RecoverIT</w:t>
      </w:r>
      <w:proofErr w:type="spellEnd"/>
      <w:r>
        <w:t xml:space="preserve"> software. Metadata on the package consists of Python 3.11 or higher and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and SQLite checkpoints. The README contains instructions for installation and the CLI usage. The source code files consist of live paths code, while the docs directory contains design choices, interfaces, and handoffs. There is also some legacy architecture documentation on the larger system that was supposed to be created; this chapter will describe the parts that have been implemented.</w:t>
      </w:r>
    </w:p>
    <w:p w14:paraId="3FFDE69D" w14:textId="77777777" w:rsidR="00977BF2" w:rsidRDefault="00000000">
      <w:pPr>
        <w:keepNext/>
        <w:spacing w:before="200" w:after="140" w:line="276" w:lineRule="auto"/>
      </w:pPr>
      <w:r>
        <w:rPr>
          <w:b/>
          <w:bCs/>
          <w:sz w:val="28"/>
          <w:szCs w:val="28"/>
        </w:rPr>
        <w:t>4.2 RUNTIME COMPOSITION AND GRAPH</w:t>
      </w:r>
    </w:p>
    <w:p w14:paraId="0A84E01E" w14:textId="77777777" w:rsidR="00977BF2" w:rsidRDefault="00000000">
      <w:pPr>
        <w:jc w:val="both"/>
      </w:pPr>
      <w:r>
        <w:t>Module `</w:t>
      </w:r>
      <w:proofErr w:type="spellStart"/>
      <w:proofErr w:type="gramStart"/>
      <w:r>
        <w:t>recoverit.composition</w:t>
      </w:r>
      <w:proofErr w:type="spellEnd"/>
      <w:proofErr w:type="gramEnd"/>
      <w:r>
        <w:t>` performs validation of the runtime JSON file and constructs the graph using the selected source adapters and actual reasoning provider. Automatic construction of the test and benchmarking modes is forbidden. Live mode uses SQLite-based checkpoint saver except when another one is passed. Module `</w:t>
      </w:r>
      <w:proofErr w:type="spellStart"/>
      <w:proofErr w:type="gramStart"/>
      <w:r>
        <w:t>investigation.graph</w:t>
      </w:r>
      <w:proofErr w:type="gramEnd"/>
      <w:r>
        <w:t>.builder</w:t>
      </w:r>
      <w:proofErr w:type="spellEnd"/>
      <w:r>
        <w:t>` constructs ten named nodes and directs all completed/inconclusive investigations towards the planning recommendation when configured.</w:t>
      </w:r>
    </w:p>
    <w:p w14:paraId="26969287" w14:textId="77777777" w:rsidR="00977BF2" w:rsidRDefault="00000000">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797FFE49" w14:textId="77777777" w:rsidR="00977BF2" w:rsidRDefault="00000000">
      <w:pPr>
        <w:keepNext/>
        <w:spacing w:before="200" w:after="140" w:line="276" w:lineRule="auto"/>
      </w:pPr>
      <w:r>
        <w:rPr>
          <w:b/>
          <w:bCs/>
          <w:sz w:val="28"/>
          <w:szCs w:val="28"/>
        </w:rPr>
        <w:t>4.3 COLLECTION AND EVIDENCE</w:t>
      </w:r>
    </w:p>
    <w:p w14:paraId="3E4B2E08" w14:textId="77777777" w:rsidR="00977BF2" w:rsidRDefault="00000000">
      <w:pPr>
        <w:jc w:val="both"/>
      </w:pPr>
      <w:r>
        <w:t xml:space="preserve">Collectors provide read-only adapters for specific sources </w:t>
      </w:r>
      <w:proofErr w:type="gramStart"/>
      <w:r>
        <w:t>and also</w:t>
      </w:r>
      <w:proofErr w:type="gramEnd"/>
      <w:r>
        <w:t xml:space="preserve"> the collecting service itself. Evidence is validated and normalized, and the time stamps are recorded along with the identity information, evidence is re-inspected, duplicates are removed, </w:t>
      </w:r>
      <w:r>
        <w:lastRenderedPageBreak/>
        <w:t xml:space="preserve">and </w:t>
      </w:r>
      <w:proofErr w:type="gramStart"/>
      <w:r>
        <w:t>all of</w:t>
      </w:r>
      <w:proofErr w:type="gramEnd"/>
      <w:r>
        <w:t xml:space="preserve"> the above information is stored via repository interfaces. Timeline services relate pieces of evidence with events and relations.</w:t>
      </w:r>
    </w:p>
    <w:p w14:paraId="6531B7F4" w14:textId="77777777" w:rsidR="00977BF2" w:rsidRDefault="00000000">
      <w:pPr>
        <w:jc w:val="both"/>
      </w:pPr>
      <w:r>
        <w:t>The difference is observed in package and test boundaries. In doing so, it prevents the payload of the adapter from being used as a conclusion. Data on failures are still available depending on the status of the source and the warning messages; therefore, the absence of the source will not give a false negative.</w:t>
      </w:r>
    </w:p>
    <w:p w14:paraId="3F6AFDAF" w14:textId="77777777" w:rsidR="00977BF2" w:rsidRDefault="00000000">
      <w:pPr>
        <w:keepNext/>
        <w:spacing w:before="200" w:after="140" w:line="276" w:lineRule="auto"/>
      </w:pPr>
      <w:r>
        <w:rPr>
          <w:b/>
          <w:bCs/>
          <w:sz w:val="28"/>
          <w:szCs w:val="28"/>
        </w:rPr>
        <w:t>4.4 REASONING AND RANKING</w:t>
      </w:r>
    </w:p>
    <w:p w14:paraId="0692E796" w14:textId="77777777" w:rsidR="00977BF2" w:rsidRDefault="00000000">
      <w:pPr>
        <w:jc w:val="both"/>
      </w:pPr>
      <w:r>
        <w:t>The reasoning module includes the following elements: provider interface, live client, hypothesis service, ranking module and termination conditions. The test mode providers and dummy recorded providers can produce repeatable graph behavior, but live composition will not select such providers implicitly. The ranking module is responsible for computing the following elements: support by independent sources, symptoms, consistency in time, change in evidence, specificity and prediction support.</w:t>
      </w:r>
    </w:p>
    <w:p w14:paraId="4CCB2422" w14:textId="77777777" w:rsidR="00977BF2" w:rsidRDefault="00000000">
      <w:pPr>
        <w:jc w:val="both"/>
      </w:pPr>
      <w:r>
        <w:t xml:space="preserve">This will eventually provide the score, as well as the factors that have been used to generate the score. This is necessary because the reader </w:t>
      </w:r>
      <w:proofErr w:type="gramStart"/>
      <w:r>
        <w:t>is able to</w:t>
      </w:r>
      <w:proofErr w:type="gramEnd"/>
      <w:r>
        <w:t xml:space="preserve"> evaluate why a particular cause ranks higher than another. However, the ranking will still be influenced by the model and level of evidence used.</w:t>
      </w:r>
    </w:p>
    <w:p w14:paraId="2836007F" w14:textId="77777777" w:rsidR="00977BF2" w:rsidRDefault="00000000">
      <w:pPr>
        <w:keepNext/>
        <w:spacing w:before="200" w:after="140" w:line="276" w:lineRule="auto"/>
      </w:pPr>
      <w:r>
        <w:rPr>
          <w:b/>
          <w:bCs/>
          <w:sz w:val="28"/>
          <w:szCs w:val="28"/>
        </w:rPr>
        <w:t>4.5 REMEDIATION POLICY</w:t>
      </w:r>
    </w:p>
    <w:p w14:paraId="3ABDE14D" w14:textId="77777777" w:rsidR="00977BF2" w:rsidRDefault="00000000">
      <w:pPr>
        <w:jc w:val="both"/>
      </w:pPr>
      <w:r>
        <w:t>The current remediation module allows for the creation of recommendation-based plans only. This module requests a candidate plan from the reasoning provider and validates the plan against deterministic policy. The validation module rejects plans that are of low confidence, contradictory, unknown evidence ID, and use executable commands.</w:t>
      </w:r>
    </w:p>
    <w:p w14:paraId="217926A9" w14:textId="77777777" w:rsidR="00977BF2" w:rsidRDefault="00000000">
      <w:pPr>
        <w:jc w:val="both"/>
      </w:pPr>
      <w:r>
        <w:t>This will be a designed plan that comprises of the steps needed for a human to execute and even undo the solution where necessary. The design will not comprise of anything like issuing tickets, tools and/or command execution.</w:t>
      </w:r>
    </w:p>
    <w:p w14:paraId="3FCCD326" w14:textId="77777777" w:rsidR="00977BF2" w:rsidRDefault="00000000">
      <w:pPr>
        <w:keepNext/>
        <w:spacing w:before="200" w:after="140" w:line="276" w:lineRule="auto"/>
      </w:pPr>
      <w:r>
        <w:rPr>
          <w:b/>
          <w:bCs/>
          <w:sz w:val="28"/>
          <w:szCs w:val="28"/>
        </w:rPr>
        <w:t>4.6 INTERFACES</w:t>
      </w:r>
    </w:p>
    <w:p w14:paraId="2FCD23A9" w14:textId="77777777" w:rsidR="00977BF2" w:rsidRDefault="00000000">
      <w:pPr>
        <w:jc w:val="both"/>
      </w:pPr>
      <w:r>
        <w:t xml:space="preserve">CLI will carry out a designed investigation using the JSON data file for the </w:t>
      </w:r>
      <w:proofErr w:type="gramStart"/>
      <w:r>
        <w:t>particular incident</w:t>
      </w:r>
      <w:proofErr w:type="gramEnd"/>
      <w:r>
        <w:t xml:space="preserve"> and generate a Markdown document. HTTP service and web client will exhibit the same result for the application. The interface </w:t>
      </w:r>
      <w:proofErr w:type="gramStart"/>
      <w:r>
        <w:t>has to</w:t>
      </w:r>
      <w:proofErr w:type="gramEnd"/>
      <w:r>
        <w:t xml:space="preserve"> be seen as a reflection of the investigation process whereas the evidence </w:t>
      </w:r>
      <w:proofErr w:type="gramStart"/>
      <w:r>
        <w:t>log</w:t>
      </w:r>
      <w:proofErr w:type="gramEnd"/>
      <w:r>
        <w:t xml:space="preserve"> and type graph are the actual artifacts.</w:t>
      </w:r>
    </w:p>
    <w:p w14:paraId="6BDDCF7A" w14:textId="77777777" w:rsidR="00977BF2" w:rsidRDefault="00000000">
      <w:pPr>
        <w:jc w:val="both"/>
      </w:pPr>
      <w:r>
        <w:lastRenderedPageBreak/>
        <w:t>Addition of ranking of the hypotheses, scoring of the evidence, factor analysis of the evidence, unresolved criteria where necessary, and suggestions on how to solve problems are part of the report compiled by the runner. This is done to enable the reviewer to make a comparison between the two.</w:t>
      </w:r>
    </w:p>
    <w:p w14:paraId="376D674B" w14:textId="77777777" w:rsidR="00977BF2" w:rsidRDefault="00000000">
      <w:pPr>
        <w:keepNext/>
        <w:spacing w:before="200" w:after="140" w:line="276" w:lineRule="auto"/>
      </w:pPr>
      <w:r>
        <w:rPr>
          <w:b/>
          <w:bCs/>
          <w:sz w:val="28"/>
          <w:szCs w:val="28"/>
        </w:rPr>
        <w:t>4.7 TESTING AND VALIDATION</w:t>
      </w:r>
    </w:p>
    <w:p w14:paraId="7B207857" w14:textId="77777777" w:rsidR="00977BF2" w:rsidRDefault="00000000">
      <w:pPr>
        <w:jc w:val="both"/>
      </w:pPr>
      <w:proofErr w:type="gramStart"/>
      <w:r>
        <w:t>In order to</w:t>
      </w:r>
      <w:proofErr w:type="gramEnd"/>
      <w:r>
        <w:t xml:space="preserve"> confirm that the investigation process of a live case is correct, a dedicated case study was performed. It involved an installation called </w:t>
      </w:r>
      <w:proofErr w:type="spellStart"/>
      <w:r>
        <w:t>HarborShop</w:t>
      </w:r>
      <w:proofErr w:type="spellEnd"/>
      <w:r>
        <w:t xml:space="preserve"> that runs the checkout application in a local mode. In one of the revisions, the directory with SQLite was pre-provisioned with the data for products and orders. In another revision, a one-liner was introduced that pointed to the other directory that was not created yet. Thus, the bug was known and could be compared with the identified reason of the bug from </w:t>
      </w:r>
      <w:proofErr w:type="spellStart"/>
      <w:r>
        <w:t>RecoverIT</w:t>
      </w:r>
      <w:proofErr w:type="spellEnd"/>
      <w:r>
        <w:t>.</w:t>
      </w:r>
    </w:p>
    <w:p w14:paraId="27B5A87A" w14:textId="77777777" w:rsidR="00977BF2" w:rsidRDefault="00000000">
      <w:pPr>
        <w:jc w:val="both"/>
      </w:pPr>
      <w:r>
        <w:t>The same traffic script was executed in both revisions. For a healthy revision, 15 checkout requests returned HTTP 201 status code while readiness request returned HTTP 200. But after the modification was done, all 15 checkout requests returned HTTP 500, readiness returned HTTP 503. The liveness requests still returned HTTP 200, but the invalid requests returned HTTP 400, as expected. The logs of the application and the database include the information about failed requests and inability to open the database file.</w:t>
      </w:r>
    </w:p>
    <w:p w14:paraId="7F0D285C" w14:textId="77777777" w:rsidR="00977BF2" w:rsidRDefault="00000000">
      <w:pPr>
        <w:jc w:val="both"/>
      </w:pPr>
      <w:r>
        <w:t xml:space="preserve">Following this, </w:t>
      </w:r>
      <w:proofErr w:type="spellStart"/>
      <w:r>
        <w:t>RecoverIT</w:t>
      </w:r>
      <w:proofErr w:type="spellEnd"/>
      <w:r>
        <w:t xml:space="preserve"> was performed using the settings below: local Git changes, version-controlled configuration file, log files, HTTP check and request measurement as evidence source types. The entire investigation process took 16.45 seconds. The investigation trace and incident summary from the tool interface is provided below.</w:t>
      </w:r>
    </w:p>
    <w:p w14:paraId="36D23BAC" w14:textId="77777777" w:rsidR="00977BF2" w:rsidRDefault="00000000">
      <w:pPr>
        <w:keepNext/>
        <w:spacing w:before="140" w:after="0"/>
        <w:jc w:val="center"/>
      </w:pPr>
      <w:r>
        <w:rPr>
          <w:noProof/>
        </w:rPr>
        <w:drawing>
          <wp:inline distT="0" distB="0" distL="0" distR="0" wp14:anchorId="4B1AC875" wp14:editId="5D891714">
            <wp:extent cx="5166360" cy="1410662"/>
            <wp:effectExtent l="0" t="0" r="0" b="0"/>
            <wp:docPr id="21" name="image1.png" descr="RecoverIT trace showing a completed investigation for the payment-api incident"/>
            <wp:cNvGraphicFramePr/>
            <a:graphic xmlns:a="http://schemas.openxmlformats.org/drawingml/2006/main">
              <a:graphicData uri="http://schemas.openxmlformats.org/drawingml/2006/picture">
                <pic:pic xmlns:pic="http://schemas.openxmlformats.org/drawingml/2006/picture">
                  <pic:nvPicPr>
                    <pic:cNvPr id="0" name="image1.png" descr="RecoverIT trace showing a completed investigation for the payment-api incident"/>
                    <pic:cNvPicPr preferRelativeResize="0"/>
                  </pic:nvPicPr>
                  <pic:blipFill>
                    <a:blip r:embed="rId8"/>
                    <a:srcRect/>
                    <a:stretch>
                      <a:fillRect/>
                    </a:stretch>
                  </pic:blipFill>
                  <pic:spPr>
                    <a:xfrm>
                      <a:off x="0" y="0"/>
                      <a:ext cx="5166360" cy="1410662"/>
                    </a:xfrm>
                    <a:prstGeom prst="rect">
                      <a:avLst/>
                    </a:prstGeom>
                    <a:ln/>
                  </pic:spPr>
                </pic:pic>
              </a:graphicData>
            </a:graphic>
          </wp:inline>
        </w:drawing>
      </w:r>
    </w:p>
    <w:p w14:paraId="3A47FEB1" w14:textId="77777777" w:rsidR="00977BF2" w:rsidRDefault="00000000">
      <w:pPr>
        <w:keepLines/>
        <w:spacing w:after="200" w:line="276" w:lineRule="auto"/>
        <w:jc w:val="center"/>
      </w:pPr>
      <w:r>
        <w:rPr>
          <w:sz w:val="20"/>
          <w:szCs w:val="20"/>
        </w:rPr>
        <w:t>Figure 4.1 Live investigation trace &amp; incident summary</w:t>
      </w:r>
    </w:p>
    <w:p w14:paraId="77029188" w14:textId="77777777" w:rsidR="00977BF2" w:rsidRDefault="00000000">
      <w:pPr>
        <w:jc w:val="both"/>
      </w:pPr>
      <w:r>
        <w:t xml:space="preserve">The path change for the order storage issue was classified first as a configuration regression problem with evidence score 76.45/100 points. Infrastructure failure was </w:t>
      </w:r>
      <w:r>
        <w:lastRenderedPageBreak/>
        <w:t>classified second with 49.70 points. The top-ranked cause was consistent with both one-line code modification and readiness checks failure. The ranking and evidence results are shown in Figure 4.2 below. These percentage scores are the internal ones and do not indicate the probability of the correct diagnosis. Particularly, the symptom confidence score is low because of individual log scoring.</w:t>
      </w:r>
    </w:p>
    <w:p w14:paraId="38960851" w14:textId="77777777" w:rsidR="00977BF2" w:rsidRDefault="00000000">
      <w:pPr>
        <w:keepNext/>
        <w:spacing w:before="140" w:after="0"/>
        <w:jc w:val="center"/>
      </w:pPr>
      <w:r>
        <w:rPr>
          <w:noProof/>
        </w:rPr>
        <w:drawing>
          <wp:inline distT="0" distB="0" distL="0" distR="0" wp14:anchorId="6F474DA7" wp14:editId="1D7AF562">
            <wp:extent cx="5166360" cy="2367533"/>
            <wp:effectExtent l="0" t="0" r="0" b="0"/>
            <wp:docPr id="20" name="image6.png" descr="RecoverIT ranks a configuration regression above an infrastructure failure"/>
            <wp:cNvGraphicFramePr/>
            <a:graphic xmlns:a="http://schemas.openxmlformats.org/drawingml/2006/main">
              <a:graphicData uri="http://schemas.openxmlformats.org/drawingml/2006/picture">
                <pic:pic xmlns:pic="http://schemas.openxmlformats.org/drawingml/2006/picture">
                  <pic:nvPicPr>
                    <pic:cNvPr id="0" name="image6.png" descr="RecoverIT ranks a configuration regression above an infrastructure failure"/>
                    <pic:cNvPicPr preferRelativeResize="0"/>
                  </pic:nvPicPr>
                  <pic:blipFill>
                    <a:blip r:embed="rId9"/>
                    <a:srcRect/>
                    <a:stretch>
                      <a:fillRect/>
                    </a:stretch>
                  </pic:blipFill>
                  <pic:spPr>
                    <a:xfrm>
                      <a:off x="0" y="0"/>
                      <a:ext cx="5166360" cy="2367533"/>
                    </a:xfrm>
                    <a:prstGeom prst="rect">
                      <a:avLst/>
                    </a:prstGeom>
                    <a:ln/>
                  </pic:spPr>
                </pic:pic>
              </a:graphicData>
            </a:graphic>
          </wp:inline>
        </w:drawing>
      </w:r>
    </w:p>
    <w:p w14:paraId="6EC9D348" w14:textId="77777777" w:rsidR="00977BF2" w:rsidRDefault="00000000">
      <w:pPr>
        <w:keepLines/>
        <w:spacing w:after="200" w:line="276" w:lineRule="auto"/>
        <w:jc w:val="center"/>
      </w:pPr>
      <w:r>
        <w:rPr>
          <w:sz w:val="20"/>
          <w:szCs w:val="20"/>
        </w:rPr>
        <w:t>Figure 4.2 Ranked root-cause hypotheses for the controlled incident</w:t>
      </w:r>
    </w:p>
    <w:p w14:paraId="4FBB526A" w14:textId="77777777" w:rsidR="00977BF2" w:rsidRDefault="00000000">
      <w:pPr>
        <w:jc w:val="both"/>
      </w:pPr>
      <w:r>
        <w:t xml:space="preserve">It also produced an ordered sequence involving the review of the configuration, readiness check and logging, fix for the path, and recovery validation. These are illustrated in Figures 4.3 and 4.4. One must remember that all of these are just suggestions and require human examination. Nothing was automated by </w:t>
      </w:r>
      <w:proofErr w:type="spellStart"/>
      <w:proofErr w:type="gramStart"/>
      <w:r>
        <w:t>RecoverIT</w:t>
      </w:r>
      <w:proofErr w:type="spellEnd"/>
      <w:proofErr w:type="gramEnd"/>
      <w:r>
        <w:t xml:space="preserve"> and post-recovery performance was not tested. Some references are made to central dashboards and pipelines which are mere suggestions since the use case involves local logging and service.</w:t>
      </w:r>
    </w:p>
    <w:p w14:paraId="60557D81" w14:textId="77777777" w:rsidR="00977BF2" w:rsidRDefault="00000000">
      <w:pPr>
        <w:keepNext/>
        <w:spacing w:before="140" w:after="0"/>
        <w:jc w:val="center"/>
      </w:pPr>
      <w:r>
        <w:rPr>
          <w:noProof/>
        </w:rPr>
        <w:drawing>
          <wp:inline distT="0" distB="0" distL="0" distR="0" wp14:anchorId="112471DE" wp14:editId="3E310D24">
            <wp:extent cx="5166360" cy="2488636"/>
            <wp:effectExtent l="0" t="0" r="0" b="0"/>
            <wp:docPr id="23" name="image5.png" descr="RecoverIT advisory remediation first page with mandatory human review"/>
            <wp:cNvGraphicFramePr/>
            <a:graphic xmlns:a="http://schemas.openxmlformats.org/drawingml/2006/main">
              <a:graphicData uri="http://schemas.openxmlformats.org/drawingml/2006/picture">
                <pic:pic xmlns:pic="http://schemas.openxmlformats.org/drawingml/2006/picture">
                  <pic:nvPicPr>
                    <pic:cNvPr id="0" name="image5.png" descr="RecoverIT advisory remediation first page with mandatory human review"/>
                    <pic:cNvPicPr preferRelativeResize="0"/>
                  </pic:nvPicPr>
                  <pic:blipFill>
                    <a:blip r:embed="rId10"/>
                    <a:srcRect/>
                    <a:stretch>
                      <a:fillRect/>
                    </a:stretch>
                  </pic:blipFill>
                  <pic:spPr>
                    <a:xfrm>
                      <a:off x="0" y="0"/>
                      <a:ext cx="5166360" cy="2488636"/>
                    </a:xfrm>
                    <a:prstGeom prst="rect">
                      <a:avLst/>
                    </a:prstGeom>
                    <a:ln/>
                  </pic:spPr>
                </pic:pic>
              </a:graphicData>
            </a:graphic>
          </wp:inline>
        </w:drawing>
      </w:r>
    </w:p>
    <w:p w14:paraId="4ABCA544" w14:textId="77777777" w:rsidR="00977BF2" w:rsidRDefault="00000000">
      <w:pPr>
        <w:keepLines/>
        <w:spacing w:after="200" w:line="276" w:lineRule="auto"/>
        <w:jc w:val="center"/>
      </w:pPr>
      <w:r>
        <w:rPr>
          <w:sz w:val="20"/>
          <w:szCs w:val="20"/>
        </w:rPr>
        <w:t>Figure 4.3 Advisory remediation output with review &amp; log inspection steps</w:t>
      </w:r>
    </w:p>
    <w:p w14:paraId="421CEEA8" w14:textId="77777777" w:rsidR="00977BF2" w:rsidRDefault="00000000">
      <w:pPr>
        <w:keepNext/>
        <w:spacing w:before="140" w:after="0"/>
        <w:jc w:val="center"/>
      </w:pPr>
      <w:r>
        <w:rPr>
          <w:noProof/>
        </w:rPr>
        <w:lastRenderedPageBreak/>
        <w:drawing>
          <wp:inline distT="0" distB="0" distL="0" distR="0" wp14:anchorId="7AD20075" wp14:editId="6568754C">
            <wp:extent cx="5166360" cy="1837472"/>
            <wp:effectExtent l="0" t="0" r="0" b="0"/>
            <wp:docPr id="22" name="image4.png" descr="RecoverIT advisory remediation second page with configuration and recovery checks"/>
            <wp:cNvGraphicFramePr/>
            <a:graphic xmlns:a="http://schemas.openxmlformats.org/drawingml/2006/main">
              <a:graphicData uri="http://schemas.openxmlformats.org/drawingml/2006/picture">
                <pic:pic xmlns:pic="http://schemas.openxmlformats.org/drawingml/2006/picture">
                  <pic:nvPicPr>
                    <pic:cNvPr id="0" name="image4.png" descr="RecoverIT advisory remediation second page with configuration and recovery checks"/>
                    <pic:cNvPicPr preferRelativeResize="0"/>
                  </pic:nvPicPr>
                  <pic:blipFill>
                    <a:blip r:embed="rId11"/>
                    <a:srcRect/>
                    <a:stretch>
                      <a:fillRect/>
                    </a:stretch>
                  </pic:blipFill>
                  <pic:spPr>
                    <a:xfrm>
                      <a:off x="0" y="0"/>
                      <a:ext cx="5166360" cy="1837472"/>
                    </a:xfrm>
                    <a:prstGeom prst="rect">
                      <a:avLst/>
                    </a:prstGeom>
                    <a:ln/>
                  </pic:spPr>
                </pic:pic>
              </a:graphicData>
            </a:graphic>
          </wp:inline>
        </w:drawing>
      </w:r>
    </w:p>
    <w:p w14:paraId="6AFC6B69" w14:textId="77777777" w:rsidR="00977BF2" w:rsidRDefault="00000000">
      <w:pPr>
        <w:keepLines/>
        <w:spacing w:after="200" w:line="276" w:lineRule="auto"/>
        <w:jc w:val="center"/>
      </w:pPr>
      <w:r>
        <w:rPr>
          <w:sz w:val="20"/>
          <w:szCs w:val="20"/>
        </w:rPr>
        <w:t>Figure 4.4 Advisory configuration &amp; recovery verification steps</w:t>
      </w:r>
    </w:p>
    <w:p w14:paraId="70B186D0" w14:textId="77777777" w:rsidR="00977BF2" w:rsidRDefault="00000000">
      <w:pPr>
        <w:jc w:val="both"/>
      </w:pPr>
      <w:r>
        <w:t xml:space="preserve">The above scenario is evidence that the workflow employed </w:t>
      </w:r>
      <w:proofErr w:type="gramStart"/>
      <w:r>
        <w:t>was capable of identifying</w:t>
      </w:r>
      <w:proofErr w:type="gramEnd"/>
      <w:r>
        <w:t xml:space="preserve"> the introduced failure in a managed environment using live data from different sources. It is, however, not evidence of accuracy in an unknown environment or the time taken to solve the problem. The above scenario is, therefore, evidence of an extended case study of the test result in the repository test.</w:t>
      </w:r>
    </w:p>
    <w:p w14:paraId="658DDA83" w14:textId="77777777" w:rsidR="00977BF2" w:rsidRDefault="00000000">
      <w:r>
        <w:br w:type="page"/>
      </w:r>
    </w:p>
    <w:p w14:paraId="0E04C4A9" w14:textId="77777777" w:rsidR="00977BF2" w:rsidRDefault="00000000">
      <w:pPr>
        <w:keepNext/>
        <w:spacing w:before="200" w:after="140" w:line="276" w:lineRule="auto"/>
      </w:pPr>
      <w:r>
        <w:rPr>
          <w:b/>
          <w:bCs/>
          <w:sz w:val="28"/>
          <w:szCs w:val="28"/>
        </w:rPr>
        <w:lastRenderedPageBreak/>
        <w:t>4.8 RESULTS ANALYSIS AND LIMITATIONS</w:t>
      </w:r>
    </w:p>
    <w:p w14:paraId="67F93E8A" w14:textId="77777777" w:rsidR="00977BF2" w:rsidRDefault="00000000">
      <w:pPr>
        <w:jc w:val="both"/>
      </w:pPr>
      <w:r>
        <w:t xml:space="preserve">This leads to a cohesive and validated investigation pipeline with clear types of boundaries and safe recommendations for advisory remediation. Tests verify that the developed components act as intended according to their assumptions. Nevertheless, they do not prove how accurate is the analysis that </w:t>
      </w:r>
      <w:proofErr w:type="spellStart"/>
      <w:r>
        <w:t>RecoverIT</w:t>
      </w:r>
      <w:proofErr w:type="spellEnd"/>
      <w:r>
        <w:t xml:space="preserve"> performs when dealing with new production issues. In this case study, there were no comparisons made with other software or even a human </w:t>
      </w:r>
      <w:proofErr w:type="gramStart"/>
      <w:r>
        <w:t>in order to</w:t>
      </w:r>
      <w:proofErr w:type="gramEnd"/>
      <w:r>
        <w:t xml:space="preserve"> evaluate its performance or the reduction in the </w:t>
      </w:r>
      <w:proofErr w:type="spellStart"/>
      <w:proofErr w:type="gramStart"/>
      <w:r>
        <w:t>mean time</w:t>
      </w:r>
      <w:proofErr w:type="spellEnd"/>
      <w:proofErr w:type="gramEnd"/>
      <w:r>
        <w:t xml:space="preserve"> to resolution.</w:t>
      </w:r>
    </w:p>
    <w:p w14:paraId="5FE12858" w14:textId="77777777" w:rsidR="00977BF2" w:rsidRDefault="00000000">
      <w:pPr>
        <w:jc w:val="both"/>
      </w:pPr>
      <w:r>
        <w:t xml:space="preserve">There are certain limitations for this solution since it lacks source code coverage, accuracy of the telemetry data, the way how providers act and plausibility of the alternative hypothesis. Ranking using deterministic algorithms assists in overcoming some potential </w:t>
      </w:r>
      <w:proofErr w:type="gramStart"/>
      <w:r>
        <w:t>failures, but</w:t>
      </w:r>
      <w:proofErr w:type="gramEnd"/>
      <w:r>
        <w:t xml:space="preserve"> does not replace the labeled training process. Moreover, the policy component allows avoiding some unsafe recommendations; however, the security analysis and approval of the recommendations are necessary prior to the execution.</w:t>
      </w:r>
    </w:p>
    <w:p w14:paraId="5BD5AD9B" w14:textId="77777777" w:rsidR="00977BF2" w:rsidRDefault="00000000">
      <w:pPr>
        <w:jc w:val="both"/>
      </w:pPr>
      <w:r>
        <w:t>Initially suggested name regarding the self-healing is only an example of the future direction. The present solution finishes with the generation of recommendations, which should be then reviewed by a human. It includes no execution component and therefore, the verification of recovery is not provided. The limitation is stated explicitly so that the readers could see the distinction between implemented solution and the literature examples.</w:t>
      </w:r>
    </w:p>
    <w:p w14:paraId="2F71F3E4" w14:textId="77777777" w:rsidR="00977BF2" w:rsidRDefault="00977BF2">
      <w:pPr>
        <w:jc w:val="both"/>
      </w:pPr>
    </w:p>
    <w:p w14:paraId="41A650D6" w14:textId="77777777" w:rsidR="00977BF2" w:rsidRDefault="00000000">
      <w:r>
        <w:br w:type="page"/>
      </w:r>
    </w:p>
    <w:p w14:paraId="247807DF" w14:textId="77777777" w:rsidR="00977BF2" w:rsidRDefault="00000000">
      <w:pPr>
        <w:spacing w:after="160" w:line="276" w:lineRule="auto"/>
        <w:jc w:val="center"/>
      </w:pPr>
      <w:r>
        <w:rPr>
          <w:b/>
          <w:bCs/>
        </w:rPr>
        <w:lastRenderedPageBreak/>
        <w:t>CHAPTER 5</w:t>
      </w:r>
    </w:p>
    <w:p w14:paraId="2BD2BF98" w14:textId="77777777" w:rsidR="00977BF2" w:rsidRDefault="00000000">
      <w:pPr>
        <w:spacing w:after="400" w:line="276" w:lineRule="auto"/>
        <w:jc w:val="center"/>
      </w:pPr>
      <w:r>
        <w:rPr>
          <w:b/>
          <w:bCs/>
          <w:sz w:val="32"/>
          <w:szCs w:val="32"/>
        </w:rPr>
        <w:t>CONCLUSION AND FUTURE WORK</w:t>
      </w:r>
    </w:p>
    <w:p w14:paraId="4F0CEBEE" w14:textId="77777777" w:rsidR="00977BF2" w:rsidRDefault="00000000">
      <w:pPr>
        <w:keepNext/>
        <w:spacing w:before="200" w:after="140" w:line="276" w:lineRule="auto"/>
      </w:pPr>
      <w:r>
        <w:rPr>
          <w:b/>
          <w:bCs/>
          <w:sz w:val="28"/>
          <w:szCs w:val="28"/>
        </w:rPr>
        <w:t>5.1 CONCLUSION</w:t>
      </w:r>
    </w:p>
    <w:p w14:paraId="3DC3EEC4" w14:textId="77777777" w:rsidR="00977BF2" w:rsidRDefault="00000000">
      <w:pPr>
        <w:jc w:val="both"/>
      </w:pPr>
      <w:proofErr w:type="spellStart"/>
      <w:r>
        <w:t>RecoverIT</w:t>
      </w:r>
      <w:proofErr w:type="spellEnd"/>
      <w:r>
        <w:t xml:space="preserve"> shows a bounded approach to CI/CD incident investigation. It takes configured read-only source records as input and converts into typed evidence, then constructs a timeline and an incident context, then generates and ranks root cause hypotheses, and reports the evidentiary factors behind its ordering. The </w:t>
      </w:r>
      <w:proofErr w:type="spellStart"/>
      <w:r>
        <w:t>LangGraph</w:t>
      </w:r>
      <w:proofErr w:type="spellEnd"/>
      <w:r>
        <w:t xml:space="preserve"> workflow supports explicit state transitions and checkpointing. The result is designed for an operator to review rather than the model automatically executing it.</w:t>
      </w:r>
    </w:p>
    <w:p w14:paraId="20AB9EDC" w14:textId="77777777" w:rsidR="00977BF2" w:rsidRDefault="00000000">
      <w:pPr>
        <w:jc w:val="both"/>
      </w:pPr>
      <w:r>
        <w:t xml:space="preserve">The current implementation also prepares remediation guidance using deterministic safety rules. It blocks change recommendations when confidence or content safety checks fail. This is the principal safety conclusion of the project. An investigation assistant can provide structured suggestions while having a human in the loop for approval. </w:t>
      </w:r>
    </w:p>
    <w:p w14:paraId="72FA2699" w14:textId="77777777" w:rsidR="00977BF2" w:rsidRDefault="00000000">
      <w:pPr>
        <w:jc w:val="both"/>
      </w:pPr>
      <w:r>
        <w:t xml:space="preserve">The project still needs to show that it can find root causes accurately in real situations, solve problems faster, safely run infrastructure tasks, and fix itself without help. These are still things the team is working toward. </w:t>
      </w:r>
    </w:p>
    <w:p w14:paraId="01A7C322" w14:textId="77777777" w:rsidR="00977BF2" w:rsidRDefault="00000000">
      <w:pPr>
        <w:keepNext/>
        <w:spacing w:before="200" w:after="140" w:line="276" w:lineRule="auto"/>
      </w:pPr>
      <w:r>
        <w:rPr>
          <w:b/>
          <w:bCs/>
          <w:sz w:val="28"/>
          <w:szCs w:val="28"/>
        </w:rPr>
        <w:t>5.2 FUTURE WORK</w:t>
      </w:r>
    </w:p>
    <w:p w14:paraId="1BF59318" w14:textId="77777777" w:rsidR="00977BF2" w:rsidRDefault="00000000">
      <w:pPr>
        <w:spacing w:before="240" w:after="240"/>
        <w:jc w:val="both"/>
      </w:pPr>
      <w:r>
        <w:t xml:space="preserve">First comes the labelled incident evaluation. The incidents should have known root causes, different sources, missing data </w:t>
      </w:r>
      <w:proofErr w:type="gramStart"/>
      <w:r>
        <w:t>and also</w:t>
      </w:r>
      <w:proofErr w:type="gramEnd"/>
      <w:r>
        <w:t xml:space="preserve"> some conflicting observations. The evaluation should measure </w:t>
      </w:r>
      <w:proofErr w:type="gramStart"/>
      <w:r>
        <w:t>top-one</w:t>
      </w:r>
      <w:proofErr w:type="gramEnd"/>
      <w:r>
        <w:t xml:space="preserve"> and top-k diagnostic accuracy, evidence-reference accuracy, confidence calibration, abstention quality, time spent and cost to the provider. The rule-based or manual baseline should also be performed on the same immutable source snapshots so that the comparison remains fair.</w:t>
      </w:r>
    </w:p>
    <w:p w14:paraId="3718CBD9" w14:textId="77777777" w:rsidR="00977BF2" w:rsidRDefault="00000000">
      <w:pPr>
        <w:jc w:val="both"/>
      </w:pPr>
      <w:r>
        <w:t xml:space="preserve">Future work should focus on adding new sources and improving the causality inference. More adapters for different sources, dependencies, and links to deployment changes will help provide better context. Experiments should be done so that adding new sources </w:t>
      </w:r>
      <w:proofErr w:type="gramStart"/>
      <w:r>
        <w:t>actually helps</w:t>
      </w:r>
      <w:proofErr w:type="gramEnd"/>
      <w:r>
        <w:t xml:space="preserve"> in diagnosing the incident rather than just increasing the length of content for the model to consider. Some tests should also be done to test the prompt </w:t>
      </w:r>
      <w:r>
        <w:lastRenderedPageBreak/>
        <w:t>ingestion, and that the model does not leak sensitive information, and that it can handle complex event ordering.</w:t>
      </w:r>
    </w:p>
    <w:p w14:paraId="4D5117CA" w14:textId="77777777" w:rsidR="00977BF2" w:rsidRDefault="00000000">
      <w:pPr>
        <w:jc w:val="both"/>
      </w:pPr>
      <w:r>
        <w:t xml:space="preserve">To support future recovery features, you would need several key components working together. First, maintain a separate list of actions that have been approved ahead of time. Second, set up a system to identify who is making changes and verify they have permission to do so. Third, require a person to confirm any changes before they happen. Fourth, limit how long and how far each action can go. Fifth, make sure you can safely undo changes if something goes wrong. Finally, always check that an action completed correctly after it finishes. It is only after </w:t>
      </w:r>
      <w:proofErr w:type="gramStart"/>
      <w:r>
        <w:t>all of</w:t>
      </w:r>
      <w:proofErr w:type="gramEnd"/>
      <w:r>
        <w:t xml:space="preserve"> those safeguards are in place that a system can claim its self-healing capability.</w:t>
      </w:r>
    </w:p>
    <w:p w14:paraId="3B0A7B59" w14:textId="6C3522F4" w:rsidR="00977BF2" w:rsidRDefault="00977BF2"/>
    <w:sectPr w:rsidR="00977BF2">
      <w:footerReference w:type="default" r:id="rId12"/>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FABB" w14:textId="77777777" w:rsidR="008234AD" w:rsidRDefault="008234AD">
      <w:pPr>
        <w:spacing w:after="0" w:line="240" w:lineRule="auto"/>
      </w:pPr>
      <w:r>
        <w:separator/>
      </w:r>
    </w:p>
  </w:endnote>
  <w:endnote w:type="continuationSeparator" w:id="0">
    <w:p w14:paraId="3A61CCAC" w14:textId="77777777" w:rsidR="008234AD" w:rsidRDefault="0082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5B855F2-1ABC-D644-A1E0-CB3F1750D0AF}"/>
    <w:embedBold r:id="rId2" w:fontKey="{D8344CDF-009F-004E-B43C-C5BB203A6901}"/>
  </w:font>
  <w:font w:name="Tahoma">
    <w:panose1 w:val="020B0604030504040204"/>
    <w:charset w:val="00"/>
    <w:family w:val="swiss"/>
    <w:pitch w:val="variable"/>
    <w:sig w:usb0="E1002EFF" w:usb1="C000605B" w:usb2="00000029" w:usb3="00000000" w:csb0="000101FF" w:csb1="00000000"/>
    <w:embedRegular r:id="rId3" w:fontKey="{086787AE-5EC8-6E44-B704-77CC76871F09}"/>
  </w:font>
  <w:font w:name="Georgia">
    <w:panose1 w:val="02040502050405020303"/>
    <w:charset w:val="00"/>
    <w:family w:val="roman"/>
    <w:pitch w:val="variable"/>
    <w:sig w:usb0="00000287" w:usb1="00000000" w:usb2="00000000" w:usb3="00000000" w:csb0="0000009F" w:csb1="00000000"/>
    <w:embedItalic r:id="rId4" w:fontKey="{AA9EF546-F75E-C845-9116-7F67E56851A4}"/>
  </w:font>
  <w:font w:name="Cambria">
    <w:panose1 w:val="02040503050406030204"/>
    <w:charset w:val="00"/>
    <w:family w:val="roman"/>
    <w:pitch w:val="variable"/>
    <w:sig w:usb0="E00006FF" w:usb1="420024FF" w:usb2="02000000" w:usb3="00000000" w:csb0="0000019F" w:csb1="00000000"/>
    <w:embedRegular r:id="rId5" w:fontKey="{868FCAA6-664E-AC4A-9EE6-9793751759B6}"/>
  </w:font>
  <w:font w:name="Calibri">
    <w:panose1 w:val="020F0502020204030204"/>
    <w:charset w:val="00"/>
    <w:family w:val="swiss"/>
    <w:pitch w:val="variable"/>
    <w:sig w:usb0="E4002EFF" w:usb1="C000247B" w:usb2="00000009" w:usb3="00000000" w:csb0="000001FF" w:csb1="00000000"/>
    <w:embedRegular r:id="rId6" w:fontKey="{E8EB334A-EC5B-454C-A7A5-0DCEE8D45A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E0B6" w14:textId="5457D1B5" w:rsidR="00977BF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444BE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0DD5" w14:textId="77777777" w:rsidR="008234AD" w:rsidRDefault="008234AD">
      <w:pPr>
        <w:spacing w:after="0" w:line="240" w:lineRule="auto"/>
      </w:pPr>
      <w:r>
        <w:separator/>
      </w:r>
    </w:p>
  </w:footnote>
  <w:footnote w:type="continuationSeparator" w:id="0">
    <w:p w14:paraId="09ED9FB7" w14:textId="77777777" w:rsidR="008234AD" w:rsidRDefault="008234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F2"/>
    <w:rsid w:val="00444BE3"/>
    <w:rsid w:val="005E4102"/>
    <w:rsid w:val="008234AD"/>
    <w:rsid w:val="00977BF2"/>
    <w:rsid w:val="00CB6365"/>
    <w:rsid w:val="00D80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4BCD73"/>
  <w15:docId w15:val="{7045C4E7-9CF9-C640-B1F6-BC462405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8d9x6wNX0xvFvV8bBP6jVUog==">CgMxLjA4AHIhMXZCSzZCc2lvRUhKdGFPX0JsY1RySUcxdG5GaXB5dHdu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19908</Words>
  <Characters>113479</Characters>
  <Application>Microsoft Office Word</Application>
  <DocSecurity>0</DocSecurity>
  <Lines>945</Lines>
  <Paragraphs>266</Paragraphs>
  <ScaleCrop>false</ScaleCrop>
  <Company/>
  <LinksUpToDate>false</LinksUpToDate>
  <CharactersWithSpaces>133121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cp:revision>
  <dcterms:created xsi:type="dcterms:W3CDTF">2026-10-16T02:18:00Z</dcterms:created>
  <dcterms:modified xsi:type="dcterms:W3CDTF">2026-10-16T02:22:00Z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