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6D409" w14:textId="152677D5" w:rsidR="007D0E8B" w:rsidRPr="007D0E8B" w:rsidRDefault="007D0E8B" w:rsidP="007D0E8B">
      <w:pPr>
        <w:jc w:val="center"/>
        <w:rPr>
          <w:rFonts w:ascii="宋体" w:eastAsia="宋体" w:hAnsi="宋体"/>
          <w:sz w:val="30"/>
          <w:szCs w:val="30"/>
        </w:rPr>
      </w:pPr>
      <w:r w:rsidRPr="007D0E8B">
        <w:rPr>
          <w:rFonts w:ascii="宋体" w:eastAsia="宋体" w:hAnsi="宋体" w:hint="eastAsia"/>
          <w:sz w:val="30"/>
          <w:szCs w:val="30"/>
        </w:rPr>
        <w:t>《计算科学导论》课程总结报告</w:t>
      </w:r>
    </w:p>
    <w:p w14:paraId="101EE5DA" w14:textId="671B8E16" w:rsidR="0006783B" w:rsidRPr="00A43EDC" w:rsidRDefault="00700DDD">
      <w:pPr>
        <w:rPr>
          <w:rFonts w:ascii="宋体" w:eastAsia="宋体" w:hAnsi="宋体"/>
          <w:sz w:val="28"/>
          <w:szCs w:val="28"/>
        </w:rPr>
      </w:pPr>
      <w:proofErr w:type="gramStart"/>
      <w:r w:rsidRPr="00A43EDC">
        <w:rPr>
          <w:rFonts w:ascii="宋体" w:eastAsia="宋体" w:hAnsi="宋体" w:hint="eastAsia"/>
          <w:sz w:val="28"/>
          <w:szCs w:val="28"/>
        </w:rPr>
        <w:t>一</w:t>
      </w:r>
      <w:proofErr w:type="gramEnd"/>
      <w:r w:rsidRPr="00A43EDC">
        <w:rPr>
          <w:rFonts w:ascii="宋体" w:eastAsia="宋体" w:hAnsi="宋体" w:hint="eastAsia"/>
          <w:sz w:val="28"/>
          <w:szCs w:val="28"/>
        </w:rPr>
        <w:t xml:space="preserve"> </w:t>
      </w:r>
      <w:r w:rsidR="009F2388" w:rsidRPr="00A43EDC">
        <w:rPr>
          <w:rFonts w:ascii="宋体" w:eastAsia="宋体" w:hAnsi="宋体" w:hint="eastAsia"/>
          <w:sz w:val="28"/>
          <w:szCs w:val="28"/>
        </w:rPr>
        <w:t>、</w:t>
      </w:r>
      <w:r w:rsidRPr="00A43EDC">
        <w:rPr>
          <w:rFonts w:ascii="宋体" w:eastAsia="宋体" w:hAnsi="宋体" w:hint="eastAsia"/>
          <w:sz w:val="28"/>
          <w:szCs w:val="28"/>
        </w:rPr>
        <w:t>引言</w:t>
      </w:r>
    </w:p>
    <w:p w14:paraId="3BF5444E" w14:textId="1774DCB6" w:rsidR="00B20C32" w:rsidRDefault="001F3D5B" w:rsidP="0047559F">
      <w:pPr>
        <w:pStyle w:val="HTML"/>
        <w:shd w:val="clear" w:color="auto" w:fill="FFFFFF"/>
        <w:spacing w:line="360" w:lineRule="auto"/>
        <w:ind w:firstLineChars="200" w:firstLine="480"/>
        <w:jc w:val="both"/>
        <w:textAlignment w:val="baseline"/>
      </w:pPr>
      <w:r w:rsidRPr="001F3D5B">
        <w:rPr>
          <w:rFonts w:hint="eastAsia"/>
        </w:rPr>
        <w:t>计算问题是理论知识中十分重要的一部分，计</w:t>
      </w:r>
      <w:r w:rsidR="00C462B4" w:rsidRPr="001F3D5B">
        <w:rPr>
          <w:rFonts w:hint="eastAsia"/>
        </w:rPr>
        <w:t>算问题</w:t>
      </w:r>
      <w:r w:rsidRPr="001F3D5B">
        <w:rPr>
          <w:rFonts w:hint="eastAsia"/>
        </w:rPr>
        <w:t>在实际中的解决一定程度上促进了人类社会的发展。</w:t>
      </w:r>
      <w:r w:rsidR="009F2388">
        <w:rPr>
          <w:rFonts w:hint="eastAsia"/>
        </w:rPr>
        <w:t>从古代算盘到现代计算机，</w:t>
      </w:r>
      <w:r w:rsidR="009F2388" w:rsidRPr="001F3D5B">
        <w:t>计算科学</w:t>
      </w:r>
      <w:r w:rsidR="009F2388">
        <w:rPr>
          <w:rFonts w:hint="eastAsia"/>
        </w:rPr>
        <w:t>这一理论知识一直发挥着</w:t>
      </w:r>
      <w:r w:rsidR="009278B4">
        <w:rPr>
          <w:rFonts w:hint="eastAsia"/>
        </w:rPr>
        <w:t>重</w:t>
      </w:r>
      <w:r w:rsidR="009F2388">
        <w:rPr>
          <w:rFonts w:hint="eastAsia"/>
        </w:rPr>
        <w:t>要的作用。</w:t>
      </w:r>
      <w:r w:rsidR="00B20C32" w:rsidRPr="001F3D5B">
        <w:rPr>
          <w:rFonts w:hint="eastAsia"/>
        </w:rPr>
        <w:t>在本学期，我们学习了</w:t>
      </w:r>
      <w:r w:rsidR="00B20C32" w:rsidRPr="001F3D5B">
        <w:t>计算科学导论</w:t>
      </w:r>
      <w:r w:rsidR="00B20C32" w:rsidRPr="001F3D5B">
        <w:rPr>
          <w:rFonts w:hint="eastAsia"/>
        </w:rPr>
        <w:t>这门课，这门课系统地从众多方面对计算科学进行了系统的介绍，包括</w:t>
      </w:r>
      <w:r w:rsidR="005C77B0" w:rsidRPr="001F3D5B">
        <w:rPr>
          <w:rFonts w:hint="eastAsia"/>
        </w:rPr>
        <w:t>计算科学的</w:t>
      </w:r>
      <w:r w:rsidR="00976D68">
        <w:rPr>
          <w:rFonts w:ascii="Arial" w:hAnsi="Arial" w:cs="Arial" w:hint="eastAsia"/>
          <w:color w:val="333333"/>
          <w:shd w:val="clear" w:color="auto" w:fill="FFFFFF"/>
        </w:rPr>
        <w:t>基本概念、基本知识</w:t>
      </w:r>
      <w:r w:rsidR="005C77B0" w:rsidRPr="001F3D5B">
        <w:rPr>
          <w:rFonts w:hint="eastAsia"/>
        </w:rPr>
        <w:t>等等。</w:t>
      </w:r>
      <w:r w:rsidR="00C462B4" w:rsidRPr="001F3D5B">
        <w:rPr>
          <w:rFonts w:hint="eastAsia"/>
        </w:rPr>
        <w:t>通过这门课的学习，我对计算科学这一理论知识有了基本的理解</w:t>
      </w:r>
      <w:r w:rsidR="009F2388">
        <w:rPr>
          <w:rFonts w:hint="eastAsia"/>
        </w:rPr>
        <w:t>。</w:t>
      </w:r>
    </w:p>
    <w:p w14:paraId="67CC8037" w14:textId="77777777" w:rsidR="009F2388" w:rsidRPr="001F3D5B" w:rsidRDefault="009F2388" w:rsidP="001F3D5B">
      <w:pPr>
        <w:pStyle w:val="HTML"/>
        <w:shd w:val="clear" w:color="auto" w:fill="FFFFFF"/>
        <w:spacing w:line="315" w:lineRule="atLeast"/>
        <w:jc w:val="both"/>
        <w:textAlignment w:val="baseline"/>
      </w:pPr>
    </w:p>
    <w:p w14:paraId="2435B586" w14:textId="33402EDC" w:rsidR="00B20C32" w:rsidRPr="00A43EDC" w:rsidRDefault="009F2388">
      <w:pPr>
        <w:rPr>
          <w:rFonts w:ascii="宋体" w:eastAsia="宋体" w:hAnsi="宋体" w:cs="宋体"/>
          <w:kern w:val="0"/>
          <w:sz w:val="28"/>
          <w:szCs w:val="28"/>
        </w:rPr>
      </w:pPr>
      <w:r w:rsidRPr="00A43EDC">
        <w:rPr>
          <w:rFonts w:ascii="宋体" w:eastAsia="宋体" w:hAnsi="宋体" w:cs="宋体" w:hint="eastAsia"/>
          <w:kern w:val="0"/>
          <w:sz w:val="28"/>
          <w:szCs w:val="28"/>
        </w:rPr>
        <w:t>二、对计算科学导论课程的认识、体会</w:t>
      </w:r>
    </w:p>
    <w:p w14:paraId="643D4E2C" w14:textId="2057E610" w:rsidR="00EB0BB0" w:rsidRDefault="00EB0BB0">
      <w:pPr>
        <w:rPr>
          <w:rFonts w:ascii="宋体" w:eastAsia="宋体" w:hAnsi="宋体" w:cs="Arial"/>
          <w:sz w:val="24"/>
          <w:szCs w:val="24"/>
        </w:rPr>
      </w:pPr>
      <w:r>
        <w:rPr>
          <w:rFonts w:ascii="宋体" w:eastAsia="宋体" w:hAnsi="宋体" w:cs="Arial" w:hint="eastAsia"/>
          <w:sz w:val="24"/>
          <w:szCs w:val="24"/>
        </w:rPr>
        <w:t>2</w:t>
      </w:r>
      <w:r>
        <w:rPr>
          <w:rFonts w:ascii="宋体" w:eastAsia="宋体" w:hAnsi="宋体" w:cs="Arial"/>
          <w:sz w:val="24"/>
          <w:szCs w:val="24"/>
        </w:rPr>
        <w:t>.1</w:t>
      </w:r>
      <w:r>
        <w:rPr>
          <w:rFonts w:ascii="宋体" w:eastAsia="宋体" w:hAnsi="宋体" w:cs="宋体" w:hint="eastAsia"/>
          <w:kern w:val="0"/>
          <w:sz w:val="24"/>
          <w:szCs w:val="24"/>
        </w:rPr>
        <w:t>计算科学导论课程主要内容</w:t>
      </w:r>
    </w:p>
    <w:p w14:paraId="5CCF0812" w14:textId="77777777" w:rsidR="00FA70D3" w:rsidRDefault="00EB0BB0" w:rsidP="0047559F">
      <w:pPr>
        <w:pStyle w:val="HTML"/>
        <w:shd w:val="clear" w:color="auto" w:fill="FFFFFF"/>
        <w:spacing w:line="360" w:lineRule="auto"/>
        <w:ind w:firstLineChars="200" w:firstLine="480"/>
        <w:jc w:val="both"/>
        <w:textAlignment w:val="baseline"/>
      </w:pPr>
      <w:r w:rsidRPr="0047559F">
        <w:rPr>
          <w:rFonts w:hint="eastAsia"/>
        </w:rPr>
        <w:t>通过《计算科学导论》的学习，我学习了计算模型与二进制，通用数字计算机系统结构与工作原理，数字逻辑与集成电路，机器指令与汇编语言，算法、过程与程序，高级语言与程序设计，系统软件与应用软件，计算机组织与体系结构，并行计算机、通道与并行计算，计算机网络与通信，计算机图形学与图像处理，逻辑与人工智能到数据处理与演化计，计算机科学与技术一级学科等领域内的一些重要的基本概念。该书还围绕计算机科学与技术学科的定义、特点、基本问题、发展主线、主流方向、学科方法论、历史渊源、发展变化、知识组织结构与分类体系、学科发展的潮流与未来发展方向、学科人才培养目标、教学重点与科学素养等内容进行了系统而又深入浅出的论述，以科学办学思想和内涵发展优先的理念为基础，全面阐述了在培养计算机科学与技术一级学科创新人才与高素质专业技术开发人才的过程中，如何使学生正确地认识和学好计算机科学与技术学科。最后，依据人才培养的基本模式和</w:t>
      </w:r>
      <w:r w:rsidRPr="0047559F">
        <w:t>“</w:t>
      </w:r>
      <w:r w:rsidRPr="0047559F">
        <w:rPr>
          <w:rFonts w:hint="eastAsia"/>
        </w:rPr>
        <w:t>教材一体化设计</w:t>
      </w:r>
      <w:r w:rsidRPr="0047559F">
        <w:t>”</w:t>
      </w:r>
      <w:r w:rsidRPr="0047559F">
        <w:rPr>
          <w:rFonts w:hint="eastAsia"/>
        </w:rPr>
        <w:t>的研究报告，该教材还介绍了布尔代数的基础知识</w:t>
      </w:r>
      <w:r w:rsidR="00C61BB6" w:rsidRPr="00E5462E">
        <w:rPr>
          <w:rFonts w:asciiTheme="minorEastAsia" w:hAnsiTheme="minorEastAsia" w:cs="Arial"/>
          <w:vertAlign w:val="superscript"/>
        </w:rPr>
        <w:t>[1]</w:t>
      </w:r>
      <w:r w:rsidRPr="0047559F">
        <w:rPr>
          <w:rFonts w:hint="eastAsia"/>
        </w:rPr>
        <w:t>。</w:t>
      </w:r>
    </w:p>
    <w:p w14:paraId="405284B0" w14:textId="1DFF0E29" w:rsidR="009278B4" w:rsidRPr="0047559F" w:rsidRDefault="00FA70D3" w:rsidP="0047559F">
      <w:pPr>
        <w:pStyle w:val="HTML"/>
        <w:shd w:val="clear" w:color="auto" w:fill="FFFFFF"/>
        <w:spacing w:line="360" w:lineRule="auto"/>
        <w:ind w:firstLineChars="200" w:firstLine="480"/>
        <w:jc w:val="both"/>
        <w:textAlignment w:val="baseline"/>
      </w:pPr>
      <w:r w:rsidRPr="00FA70D3">
        <w:rPr>
          <w:rFonts w:hint="eastAsia"/>
        </w:rPr>
        <w:t>计算机科学与技术导论课程特点：①本课程的概括性很强，课程对学科中涉猎的各个领域的各个问题都有整体上的概括性的说明；②严谨，其中的定理结论，甚至程序逻辑，都是经过严格合理的规则论述推理而来的；③课程除了让我们学到专业知识外，还在一些别的方面让我们受益匪浅。譬如：这门</w:t>
      </w:r>
      <w:proofErr w:type="gramStart"/>
      <w:r w:rsidRPr="00FA70D3">
        <w:rPr>
          <w:rFonts w:hint="eastAsia"/>
        </w:rPr>
        <w:t>课似乎</w:t>
      </w:r>
      <w:proofErr w:type="gramEnd"/>
      <w:r w:rsidRPr="00FA70D3">
        <w:rPr>
          <w:rFonts w:hint="eastAsia"/>
        </w:rPr>
        <w:t>在努力为我们这些计算机初学者打造一种思维体系，是一种与我们以往十二年学习截然不同的思维。譬如：对问题的思考方式，现在面对的不是这个问题，而是由此问题</w:t>
      </w:r>
      <w:r w:rsidRPr="00FA70D3">
        <w:rPr>
          <w:rFonts w:hint="eastAsia"/>
        </w:rPr>
        <w:lastRenderedPageBreak/>
        <w:t>抽象而来的一种模型，使我们看问题的眼光更多地落在问题的本质上，而非表面。再譬如：</w:t>
      </w:r>
      <w:proofErr w:type="gramStart"/>
      <w:r w:rsidRPr="00FA70D3">
        <w:rPr>
          <w:rFonts w:hint="eastAsia"/>
        </w:rPr>
        <w:t>整门课</w:t>
      </w:r>
      <w:proofErr w:type="gramEnd"/>
      <w:r w:rsidRPr="00FA70D3">
        <w:rPr>
          <w:rFonts w:hint="eastAsia"/>
        </w:rPr>
        <w:t>贯穿始终的严谨思维严密论证的态度也对我们今后的学习都有所启示。</w:t>
      </w:r>
    </w:p>
    <w:p w14:paraId="4AF0CCAB" w14:textId="59A5D5C7" w:rsidR="00EB0BB0" w:rsidRPr="00EB0BB0" w:rsidRDefault="00EB0BB0">
      <w:pPr>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.2</w:t>
      </w:r>
      <w:r>
        <w:rPr>
          <w:rFonts w:ascii="宋体" w:eastAsia="宋体" w:hAnsi="宋体" w:cs="宋体" w:hint="eastAsia"/>
          <w:kern w:val="0"/>
          <w:sz w:val="24"/>
          <w:szCs w:val="24"/>
        </w:rPr>
        <w:t>学习这门课的感悟、体会</w:t>
      </w:r>
    </w:p>
    <w:p w14:paraId="1D2C8605" w14:textId="6E41A7E1" w:rsidR="0047559F" w:rsidRPr="0047559F" w:rsidRDefault="0083088A" w:rsidP="0047559F">
      <w:pPr>
        <w:pStyle w:val="HTML"/>
        <w:shd w:val="clear" w:color="auto" w:fill="FFFFFF"/>
        <w:spacing w:line="360" w:lineRule="auto"/>
        <w:ind w:firstLineChars="200" w:firstLine="480"/>
        <w:jc w:val="both"/>
        <w:textAlignment w:val="baseline"/>
      </w:pPr>
      <w:r w:rsidRPr="0047559F">
        <w:rPr>
          <w:rFonts w:hint="eastAsia"/>
        </w:rPr>
        <w:t>《计算科学导论》</w:t>
      </w:r>
      <w:r>
        <w:rPr>
          <w:rFonts w:hint="eastAsia"/>
        </w:rPr>
        <w:t>这门课程</w:t>
      </w:r>
      <w:r w:rsidR="0047559F" w:rsidRPr="0047559F">
        <w:rPr>
          <w:rFonts w:hint="eastAsia"/>
        </w:rPr>
        <w:t>的目的在于从科学哲学的角度用高级科普的形式为</w:t>
      </w:r>
      <w:r>
        <w:rPr>
          <w:rFonts w:hint="eastAsia"/>
        </w:rPr>
        <w:t>我们</w:t>
      </w:r>
      <w:r w:rsidR="0047559F" w:rsidRPr="0047559F">
        <w:rPr>
          <w:rFonts w:hint="eastAsia"/>
        </w:rPr>
        <w:t>初学者提供一个了解和学习计算机科学与技术领域的专门的</w:t>
      </w:r>
      <w:r w:rsidR="00BA2C98">
        <w:rPr>
          <w:rFonts w:hint="eastAsia"/>
        </w:rPr>
        <w:t>、</w:t>
      </w:r>
      <w:r w:rsidR="0047559F" w:rsidRPr="0047559F">
        <w:rPr>
          <w:rFonts w:hint="eastAsia"/>
        </w:rPr>
        <w:t>具体的</w:t>
      </w:r>
      <w:r w:rsidR="00BA2C98">
        <w:rPr>
          <w:rFonts w:hint="eastAsia"/>
        </w:rPr>
        <w:t>、</w:t>
      </w:r>
      <w:r w:rsidR="0047559F" w:rsidRPr="0047559F">
        <w:rPr>
          <w:rFonts w:hint="eastAsia"/>
        </w:rPr>
        <w:t>系统的专业技术知识，特别要注意避免焦躁情绪的产生。而且导论并不系统地阐述科学哲学与学科方法论的内容，而是将科学哲学的观点与学科方法论中大量成熟的内容融入到各章节之中，自始至终贯穿在各个章节的字里行间中。导论中很少涉及具体的</w:t>
      </w:r>
      <w:r w:rsidR="00BA2C98">
        <w:rPr>
          <w:rFonts w:hint="eastAsia"/>
        </w:rPr>
        <w:t>、</w:t>
      </w:r>
      <w:r w:rsidR="0047559F" w:rsidRPr="0047559F">
        <w:rPr>
          <w:rFonts w:hint="eastAsia"/>
        </w:rPr>
        <w:t>系统的专业知识特别是操作使用计算机的技术知识，不必感到困惑，因为导论仅是为我们以后学习基础课程和后续计算机科学与技术的一个导引。其中没有解释的一些名词和术语，以后会在一些具体的分支学科课程中学到，其中的许多观点和思想方法，对</w:t>
      </w:r>
      <w:r w:rsidR="00BA2C98">
        <w:rPr>
          <w:rFonts w:hint="eastAsia"/>
        </w:rPr>
        <w:t>我们</w:t>
      </w:r>
      <w:r w:rsidR="0047559F" w:rsidRPr="0047559F">
        <w:rPr>
          <w:rFonts w:hint="eastAsia"/>
        </w:rPr>
        <w:t>整个大学生涯是大有裨益的</w:t>
      </w:r>
      <w:r w:rsidR="00B00E67" w:rsidRPr="00E5462E">
        <w:rPr>
          <w:rFonts w:asciiTheme="minorEastAsia" w:hAnsiTheme="minorEastAsia" w:cs="Arial"/>
          <w:vertAlign w:val="superscript"/>
        </w:rPr>
        <w:t>[</w:t>
      </w:r>
      <w:r w:rsidR="00B00E67">
        <w:rPr>
          <w:rFonts w:asciiTheme="minorEastAsia" w:hAnsiTheme="minorEastAsia" w:cs="Arial"/>
          <w:vertAlign w:val="superscript"/>
        </w:rPr>
        <w:t>2</w:t>
      </w:r>
      <w:r w:rsidR="00B00E67" w:rsidRPr="00E5462E">
        <w:rPr>
          <w:rFonts w:asciiTheme="minorEastAsia" w:hAnsiTheme="minorEastAsia" w:cs="Arial"/>
          <w:vertAlign w:val="superscript"/>
        </w:rPr>
        <w:t>]</w:t>
      </w:r>
      <w:r w:rsidR="0047559F" w:rsidRPr="0047559F">
        <w:rPr>
          <w:rFonts w:hint="eastAsia"/>
        </w:rPr>
        <w:t>。</w:t>
      </w:r>
    </w:p>
    <w:p w14:paraId="026205AC" w14:textId="10BC3FCF" w:rsidR="006F5A3B" w:rsidRPr="006F5A3B" w:rsidRDefault="006F5A3B" w:rsidP="00E87FA2">
      <w:pPr>
        <w:pStyle w:val="a3"/>
        <w:shd w:val="clear" w:color="auto" w:fill="FFFFFF"/>
        <w:spacing w:before="0" w:beforeAutospacing="0" w:after="0" w:afterAutospacing="0" w:line="360" w:lineRule="auto"/>
        <w:ind w:firstLineChars="200" w:firstLine="480"/>
        <w:jc w:val="both"/>
      </w:pPr>
      <w:r w:rsidRPr="006F5A3B">
        <w:rPr>
          <w:rFonts w:hint="eastAsia"/>
        </w:rPr>
        <w:t>值得注意的是，该书并没有专门系统地阐述科学哲学和学科方法论的内容，而是将科学哲学的观点和学科方法论中大量成熟的内容融入到各章节之中，自始至终贯彻在各个章节的字里行间。尽管有一部分，甚至很大一部分我虽读了几遍还是朦朦胧胧，但这些理论知识正逐渐渗入我的思想中，进一步的理解和提高需要时间和更多的知识储备。教材中就计算科学与数学的关系讲了很多，也给出了思维方式数学化的途径及方法。二三十年前计算科学可以说还是数学的一个分支。而像计算机之父冯</w:t>
      </w:r>
      <w:r w:rsidRPr="006F5A3B">
        <w:t>.</w:t>
      </w:r>
      <w:r w:rsidRPr="006F5A3B">
        <w:rPr>
          <w:rFonts w:hint="eastAsia"/>
        </w:rPr>
        <w:t>诺伊曼等早期的计算科学的研究者也都是数学出身。数学被认为是计算科学的基础，原因是数学提供了计算科学最重要的学科思想和学科的方法论基础</w:t>
      </w:r>
      <w:r w:rsidR="00B00E67" w:rsidRPr="00E5462E">
        <w:rPr>
          <w:rFonts w:asciiTheme="minorEastAsia" w:hAnsiTheme="minorEastAsia" w:cs="Arial"/>
          <w:vertAlign w:val="superscript"/>
        </w:rPr>
        <w:t>[</w:t>
      </w:r>
      <w:r w:rsidR="00B00E67">
        <w:rPr>
          <w:rFonts w:asciiTheme="minorEastAsia" w:hAnsiTheme="minorEastAsia" w:cs="Arial"/>
          <w:vertAlign w:val="superscript"/>
        </w:rPr>
        <w:t>3</w:t>
      </w:r>
      <w:r w:rsidR="00B00E67" w:rsidRPr="00E5462E">
        <w:rPr>
          <w:rFonts w:asciiTheme="minorEastAsia" w:hAnsiTheme="minorEastAsia" w:cs="Arial"/>
          <w:vertAlign w:val="superscript"/>
        </w:rPr>
        <w:t>]</w:t>
      </w:r>
      <w:r w:rsidRPr="006F5A3B">
        <w:rPr>
          <w:rFonts w:hint="eastAsia"/>
        </w:rPr>
        <w:t>。早在入学伊始的专业介绍中我就得知数学在计算机专业中的重要性，并曾一度担心自己并不强的数学功底将来会很大程度地影响专业的学习。实际上计算机的一些理论研究，如网络安全学，图形图像学，视频音频处理等都与数学有着很大的关系。数学系的学生到软件企业中大多作软件设计与分析工作，而计算机系的学生做程序员的居多，原因在于数学系的学生分析推理能力，从所受训练的角度上要远远在我们这些计算机专业学生的平均水平之上。</w:t>
      </w:r>
      <w:r w:rsidR="00E87FA2">
        <w:rPr>
          <w:rFonts w:hint="eastAsia"/>
        </w:rPr>
        <w:t>因此，数学对于我们来说很重要，</w:t>
      </w:r>
      <w:r w:rsidRPr="006F5A3B">
        <w:rPr>
          <w:rFonts w:hint="eastAsia"/>
        </w:rPr>
        <w:t>在以后的数字逻辑、概率统计、数值分析、离散数学等数学学习中，</w:t>
      </w:r>
      <w:r w:rsidR="00E87FA2">
        <w:rPr>
          <w:rFonts w:hint="eastAsia"/>
        </w:rPr>
        <w:t>我们</w:t>
      </w:r>
      <w:r w:rsidRPr="006F5A3B">
        <w:rPr>
          <w:rFonts w:hint="eastAsia"/>
        </w:rPr>
        <w:t>都应更加重视，真正把这些课程当成我们专业的基础来学习，多</w:t>
      </w:r>
      <w:r w:rsidRPr="006F5A3B">
        <w:rPr>
          <w:rFonts w:hint="eastAsia"/>
        </w:rPr>
        <w:lastRenderedPageBreak/>
        <w:t>加练习、思考，有意识地培养自己的数学思维方式。最终，为专业学习打下坚实的基础。</w:t>
      </w:r>
    </w:p>
    <w:p w14:paraId="31B10732" w14:textId="6F6DDC1B" w:rsidR="00700DDD" w:rsidRDefault="00700DDD"/>
    <w:p w14:paraId="534A23F6" w14:textId="483BAA23" w:rsidR="006E5F01" w:rsidRPr="00A43EDC" w:rsidRDefault="006E5F01" w:rsidP="006E5F01">
      <w:pPr>
        <w:jc w:val="left"/>
        <w:rPr>
          <w:rFonts w:ascii="宋体" w:eastAsia="宋体" w:hAnsi="宋体"/>
          <w:sz w:val="28"/>
          <w:szCs w:val="28"/>
        </w:rPr>
      </w:pPr>
      <w:r w:rsidRPr="00A43EDC">
        <w:rPr>
          <w:rFonts w:ascii="宋体" w:eastAsia="宋体" w:hAnsi="宋体" w:hint="eastAsia"/>
          <w:sz w:val="28"/>
          <w:szCs w:val="28"/>
        </w:rPr>
        <w:t xml:space="preserve">三 </w:t>
      </w:r>
      <w:r w:rsidR="00A43EDC" w:rsidRPr="00A43EDC">
        <w:rPr>
          <w:rFonts w:ascii="宋体" w:eastAsia="宋体" w:hAnsi="宋体" w:hint="eastAsia"/>
          <w:sz w:val="28"/>
          <w:szCs w:val="28"/>
        </w:rPr>
        <w:t>、</w:t>
      </w:r>
      <w:r w:rsidRPr="00A43EDC">
        <w:rPr>
          <w:rFonts w:ascii="宋体" w:eastAsia="宋体" w:hAnsi="宋体" w:hint="eastAsia"/>
          <w:sz w:val="28"/>
          <w:szCs w:val="28"/>
        </w:rPr>
        <w:t>进一步的思考</w:t>
      </w:r>
    </w:p>
    <w:p w14:paraId="5A572AF6" w14:textId="77777777" w:rsidR="006E5F01" w:rsidRPr="006E38F9" w:rsidRDefault="006E5F01" w:rsidP="006E38F9">
      <w:pPr>
        <w:shd w:val="clear" w:color="auto" w:fill="FFFFFF"/>
        <w:spacing w:line="360" w:lineRule="auto"/>
        <w:ind w:firstLineChars="200" w:firstLine="480"/>
        <w:rPr>
          <w:rFonts w:ascii="宋体" w:eastAsia="宋体" w:hAnsi="宋体" w:cs="Arial"/>
          <w:kern w:val="0"/>
          <w:sz w:val="24"/>
          <w:szCs w:val="24"/>
        </w:rPr>
      </w:pPr>
      <w:r w:rsidRPr="006E38F9">
        <w:rPr>
          <w:rFonts w:ascii="宋体" w:eastAsia="宋体" w:hAnsi="宋体" w:cs="Arial" w:hint="eastAsia"/>
          <w:kern w:val="0"/>
          <w:sz w:val="24"/>
          <w:szCs w:val="24"/>
        </w:rPr>
        <w:t>计算机的发明与应用，其根本目的是在于代替人的各种劳动，科学研究特别是军工领域内的尖端科技研发中大量复杂，繁琐的计算任务极大地促进了电子数字计算机的研制。第一台电子数字计算机诞生后，一些人开始考虑让计算机具有某种思维能力，以便让它像一个训练有素的人一样能做一些需要一定的思维，推理的工作。对于这样一个美好的愿望，人们自然很容易想到首先让计算机模拟人来下棋，证明和发现数学定理或做语言翻译之类的事情，并且也确实有一些在当时看来属于惊人的发现和成功，这些应该是人工智能研发的开端。但是受限于当时的科学技术水平和认知，无法实现实质性的突破。</w:t>
      </w:r>
    </w:p>
    <w:p w14:paraId="5D17FB27" w14:textId="623CE977" w:rsidR="006E5F01" w:rsidRPr="006E38F9" w:rsidRDefault="006E5F01" w:rsidP="006E38F9">
      <w:pPr>
        <w:shd w:val="clear" w:color="auto" w:fill="FFFFFF"/>
        <w:spacing w:line="360" w:lineRule="auto"/>
        <w:ind w:firstLineChars="200" w:firstLine="480"/>
        <w:rPr>
          <w:rFonts w:ascii="宋体" w:eastAsia="宋体" w:hAnsi="宋体" w:cs="Arial"/>
          <w:kern w:val="0"/>
          <w:sz w:val="24"/>
          <w:szCs w:val="24"/>
        </w:rPr>
      </w:pPr>
      <w:r w:rsidRPr="006E38F9">
        <w:rPr>
          <w:rFonts w:ascii="宋体" w:eastAsia="宋体" w:hAnsi="宋体" w:cs="Arial"/>
          <w:kern w:val="0"/>
          <w:sz w:val="24"/>
          <w:szCs w:val="24"/>
        </w:rPr>
        <w:t>人工智能（Artificial Intelligence），英文缩写为AI。它是研究、开发用于模拟</w:t>
      </w:r>
      <w:r w:rsidRPr="006E38F9">
        <w:rPr>
          <w:rFonts w:ascii="宋体" w:eastAsia="宋体" w:hAnsi="宋体" w:cs="Arial" w:hint="eastAsia"/>
          <w:kern w:val="0"/>
          <w:sz w:val="24"/>
          <w:szCs w:val="24"/>
        </w:rPr>
        <w:t>，</w:t>
      </w:r>
      <w:r w:rsidRPr="006E38F9">
        <w:rPr>
          <w:rFonts w:ascii="宋体" w:eastAsia="宋体" w:hAnsi="宋体" w:cs="Arial"/>
          <w:kern w:val="0"/>
          <w:sz w:val="24"/>
          <w:szCs w:val="24"/>
        </w:rPr>
        <w:t>延伸和扩展人的智能的理论、方法、技术及应用系统的一门新的技术科学</w:t>
      </w:r>
      <w:r w:rsidR="008D26A7" w:rsidRPr="00E5462E">
        <w:rPr>
          <w:rFonts w:asciiTheme="minorEastAsia" w:hAnsiTheme="minorEastAsia" w:cs="Arial"/>
          <w:kern w:val="0"/>
          <w:sz w:val="24"/>
          <w:szCs w:val="24"/>
          <w:vertAlign w:val="superscript"/>
        </w:rPr>
        <w:t>[</w:t>
      </w:r>
      <w:r w:rsidR="008D26A7">
        <w:rPr>
          <w:rFonts w:asciiTheme="minorEastAsia" w:hAnsiTheme="minorEastAsia" w:cs="Arial"/>
          <w:vertAlign w:val="superscript"/>
        </w:rPr>
        <w:t>4</w:t>
      </w:r>
      <w:r w:rsidR="008D26A7" w:rsidRPr="00E5462E">
        <w:rPr>
          <w:rFonts w:asciiTheme="minorEastAsia" w:hAnsiTheme="minorEastAsia" w:cs="Arial"/>
          <w:kern w:val="0"/>
          <w:sz w:val="24"/>
          <w:szCs w:val="24"/>
          <w:vertAlign w:val="superscript"/>
        </w:rPr>
        <w:t>]</w:t>
      </w:r>
      <w:r w:rsidRPr="006E38F9">
        <w:rPr>
          <w:rFonts w:ascii="宋体" w:eastAsia="宋体" w:hAnsi="宋体" w:cs="Arial"/>
          <w:kern w:val="0"/>
          <w:sz w:val="24"/>
          <w:szCs w:val="24"/>
        </w:rPr>
        <w:t>。</w:t>
      </w:r>
    </w:p>
    <w:p w14:paraId="7C0AF48F" w14:textId="0BC049DF" w:rsidR="006E5F01" w:rsidRPr="006E38F9" w:rsidRDefault="006E5F01" w:rsidP="006E38F9">
      <w:pPr>
        <w:widowControl/>
        <w:shd w:val="clear" w:color="auto" w:fill="FFFFFF"/>
        <w:spacing w:line="360" w:lineRule="auto"/>
        <w:ind w:firstLineChars="200" w:firstLine="480"/>
        <w:rPr>
          <w:rFonts w:ascii="宋体" w:eastAsia="宋体" w:hAnsi="宋体" w:cs="Arial"/>
          <w:kern w:val="0"/>
          <w:sz w:val="24"/>
          <w:szCs w:val="24"/>
        </w:rPr>
      </w:pPr>
      <w:r w:rsidRPr="006E38F9">
        <w:rPr>
          <w:rFonts w:ascii="宋体" w:eastAsia="宋体" w:hAnsi="宋体" w:cs="Arial"/>
          <w:kern w:val="0"/>
          <w:sz w:val="24"/>
          <w:szCs w:val="24"/>
        </w:rPr>
        <w:t>人工智能是计算机科学的一个分支，它企图了解智能的实质，并生产出一种新的能以人类智能相似的方式做出反应的智能机器，该领域的研究包括机器人、语言识别、图像识别、自然语言处理和专家系统等。人工智能从诞生以来，理论和技术日益成熟，应用领域也不断扩大，可以设想，未来人工智能带来的科技产品，将会是人类智慧的“容器”。人工智能可以对人的意识、思维的信息过程的模拟。人工智能不是人的智能，但能像人那样思考、也可能超过人的智能</w:t>
      </w:r>
      <w:r w:rsidR="008D26A7" w:rsidRPr="00E5462E">
        <w:rPr>
          <w:rFonts w:asciiTheme="minorEastAsia" w:hAnsiTheme="minorEastAsia" w:cs="Arial"/>
          <w:kern w:val="0"/>
          <w:sz w:val="24"/>
          <w:szCs w:val="24"/>
          <w:vertAlign w:val="superscript"/>
        </w:rPr>
        <w:t>[</w:t>
      </w:r>
      <w:r w:rsidR="008D26A7">
        <w:rPr>
          <w:rFonts w:asciiTheme="minorEastAsia" w:hAnsiTheme="minorEastAsia" w:cs="Arial"/>
          <w:vertAlign w:val="superscript"/>
        </w:rPr>
        <w:t>5</w:t>
      </w:r>
      <w:r w:rsidR="008D26A7" w:rsidRPr="00E5462E">
        <w:rPr>
          <w:rFonts w:asciiTheme="minorEastAsia" w:hAnsiTheme="minorEastAsia" w:cs="Arial"/>
          <w:kern w:val="0"/>
          <w:sz w:val="24"/>
          <w:szCs w:val="24"/>
          <w:vertAlign w:val="superscript"/>
        </w:rPr>
        <w:t>]</w:t>
      </w:r>
      <w:r w:rsidRPr="006E38F9">
        <w:rPr>
          <w:rFonts w:ascii="宋体" w:eastAsia="宋体" w:hAnsi="宋体" w:cs="Arial"/>
          <w:kern w:val="0"/>
          <w:sz w:val="24"/>
          <w:szCs w:val="24"/>
        </w:rPr>
        <w:t>。</w:t>
      </w:r>
    </w:p>
    <w:p w14:paraId="4B5519A5" w14:textId="77777777" w:rsidR="006E5F01" w:rsidRPr="006E38F9" w:rsidRDefault="006E5F01" w:rsidP="006E38F9">
      <w:pPr>
        <w:widowControl/>
        <w:shd w:val="clear" w:color="auto" w:fill="FFFFFF"/>
        <w:spacing w:line="360" w:lineRule="auto"/>
        <w:ind w:firstLineChars="200" w:firstLine="480"/>
        <w:rPr>
          <w:rFonts w:ascii="宋体" w:eastAsia="宋体" w:hAnsi="宋体" w:cs="Arial"/>
          <w:kern w:val="0"/>
          <w:sz w:val="24"/>
          <w:szCs w:val="24"/>
        </w:rPr>
      </w:pPr>
      <w:r w:rsidRPr="006E38F9">
        <w:rPr>
          <w:rFonts w:ascii="宋体" w:eastAsia="宋体" w:hAnsi="宋体" w:cs="Arial"/>
          <w:kern w:val="0"/>
          <w:sz w:val="24"/>
          <w:szCs w:val="24"/>
        </w:rPr>
        <w:t>人工智能是一门极富挑战性的科学，从事这项工作的人必须懂得计算机知识，心理学和哲学。人工智能是包括十分广泛的科学，它由不同的领域组成，如机器学习，计算机视觉等等，总的说来，人工智能研究的一个主要目标是使机器能够胜任一些通常需要人类智能才能完成的复杂工作。但不同的时代、不同的人对这种“复杂工作”的理解是不同的。</w:t>
      </w:r>
    </w:p>
    <w:p w14:paraId="1AC5A6FC" w14:textId="77777777" w:rsidR="006E5F01" w:rsidRPr="006E38F9" w:rsidRDefault="006E5F01" w:rsidP="006E38F9">
      <w:pPr>
        <w:pStyle w:val="a3"/>
        <w:spacing w:before="0" w:beforeAutospacing="0" w:after="0" w:afterAutospacing="0" w:line="360" w:lineRule="auto"/>
        <w:ind w:firstLineChars="200" w:firstLine="480"/>
        <w:jc w:val="both"/>
        <w:rPr>
          <w:rFonts w:cs="Arial"/>
        </w:rPr>
      </w:pPr>
      <w:r w:rsidRPr="006E38F9">
        <w:rPr>
          <w:rFonts w:cs="Arial"/>
        </w:rPr>
        <w:t>20世纪中叶,以英国数学家图灵为代表的一代科学家为人工智能学科的诞生提供了理论基础和实验工具。1956年,达特茅斯会议标志着人工智能学科的正式诞生,以冯·诺依曼、图灵为首的科学家试图通过符号化编程实现人工智能。</w:t>
      </w:r>
    </w:p>
    <w:p w14:paraId="473FCC87" w14:textId="13D25ED9" w:rsidR="006E5F01" w:rsidRPr="006E38F9" w:rsidRDefault="006E5F01" w:rsidP="006E38F9">
      <w:pPr>
        <w:pStyle w:val="a3"/>
        <w:spacing w:before="0" w:beforeAutospacing="0" w:after="0" w:afterAutospacing="0" w:line="360" w:lineRule="auto"/>
        <w:ind w:firstLineChars="200" w:firstLine="480"/>
        <w:jc w:val="both"/>
        <w:rPr>
          <w:rFonts w:cs="Arial"/>
        </w:rPr>
      </w:pPr>
      <w:r w:rsidRPr="006E38F9">
        <w:rPr>
          <w:rFonts w:cs="Arial"/>
        </w:rPr>
        <w:lastRenderedPageBreak/>
        <w:t>20世纪60年代以来,人工智能研究随着技术水平的发展,在瓶颈与突破中曲折前进。20世纪末,由于硬件能力不足、算法缺陷等原因,人工智能技术陷入发展低迷期。而进入21世纪以来,大数据、云计算等信息技术给人工智能发展带来了新机遇,成本低廉的大规模并行计算、大数据、深度学习算法、人脑芯片4大催化剂引领人工智能的发展出现上行趋势,同时人工智能的发展也给新一代信息技术与工业各领域渗透融合提供了新的动力。</w:t>
      </w:r>
    </w:p>
    <w:p w14:paraId="759642A3" w14:textId="167EEFE4" w:rsidR="006E5F01" w:rsidRDefault="006E5F01" w:rsidP="006E38F9">
      <w:pPr>
        <w:tabs>
          <w:tab w:val="left" w:pos="2700"/>
        </w:tabs>
        <w:spacing w:line="360" w:lineRule="auto"/>
        <w:ind w:firstLineChars="200" w:firstLine="480"/>
        <w:rPr>
          <w:rFonts w:ascii="宋体" w:eastAsia="宋体" w:hAnsi="宋体" w:cs="Arial"/>
          <w:sz w:val="24"/>
          <w:szCs w:val="24"/>
          <w:shd w:val="clear" w:color="auto" w:fill="FFFFFF"/>
        </w:rPr>
      </w:pPr>
      <w:r w:rsidRPr="006E38F9">
        <w:rPr>
          <w:rFonts w:ascii="宋体" w:eastAsia="宋体" w:hAnsi="宋体" w:cs="Arial" w:hint="eastAsia"/>
          <w:sz w:val="24"/>
          <w:szCs w:val="24"/>
          <w:shd w:val="clear" w:color="auto" w:fill="FFFFFF"/>
        </w:rPr>
        <w:t xml:space="preserve">  </w:t>
      </w:r>
      <w:r w:rsidRPr="006E38F9">
        <w:rPr>
          <w:rFonts w:ascii="宋体" w:eastAsia="宋体" w:hAnsi="宋体" w:cs="Arial"/>
          <w:sz w:val="24"/>
          <w:szCs w:val="24"/>
          <w:shd w:val="clear" w:color="auto" w:fill="FFFFFF"/>
        </w:rPr>
        <w:t>近年来,全球人工智能技术和产业进入了新一轮快速发展期,大批创新人工智能应用和人工智能公司正在崛起。国际IT巨头通过大量收购新创公司、网罗顶尖人才、加大投资力度,力图抢占行业制高点,把握主导权。机器学习、自然语言处理、计算机视觉等AI细分领域近期进展显著,很多新的应用和产品已经惊艳亮相</w:t>
      </w:r>
      <w:r w:rsidR="006E38F9" w:rsidRPr="006E38F9">
        <w:rPr>
          <w:rFonts w:ascii="宋体" w:eastAsia="宋体" w:hAnsi="宋体" w:cs="Arial" w:hint="eastAsia"/>
          <w:sz w:val="24"/>
          <w:szCs w:val="24"/>
          <w:shd w:val="clear" w:color="auto" w:fill="FFFFFF"/>
        </w:rPr>
        <w:t>。</w:t>
      </w:r>
    </w:p>
    <w:p w14:paraId="1EC5C34A" w14:textId="35A90CC8" w:rsidR="00B855F0" w:rsidRPr="006E38F9" w:rsidRDefault="00B855F0" w:rsidP="00E87FA2">
      <w:pPr>
        <w:tabs>
          <w:tab w:val="left" w:pos="2700"/>
        </w:tabs>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综上所述，在这之后，我们可以将人工智能用在科学计算上，促进其不断地向前发展。</w:t>
      </w:r>
    </w:p>
    <w:p w14:paraId="09098A53" w14:textId="4E0C415B" w:rsidR="00700DDD" w:rsidRPr="006E5F01" w:rsidRDefault="00700DDD"/>
    <w:p w14:paraId="26858430" w14:textId="6B2CFA1B" w:rsidR="00700DDD" w:rsidRDefault="00700DDD"/>
    <w:p w14:paraId="3783C164" w14:textId="2D5C63D8" w:rsidR="00700DDD" w:rsidRPr="006E38F9" w:rsidRDefault="006E5F01">
      <w:pPr>
        <w:rPr>
          <w:rFonts w:ascii="宋体" w:eastAsia="宋体" w:hAnsi="宋体"/>
          <w:sz w:val="28"/>
          <w:szCs w:val="28"/>
        </w:rPr>
      </w:pPr>
      <w:r w:rsidRPr="006E38F9">
        <w:rPr>
          <w:rFonts w:ascii="宋体" w:eastAsia="宋体" w:hAnsi="宋体" w:hint="eastAsia"/>
          <w:sz w:val="28"/>
          <w:szCs w:val="28"/>
        </w:rPr>
        <w:t>四</w:t>
      </w:r>
      <w:r w:rsidR="00700DDD" w:rsidRPr="006E38F9">
        <w:rPr>
          <w:rFonts w:ascii="宋体" w:eastAsia="宋体" w:hAnsi="宋体" w:hint="eastAsia"/>
          <w:sz w:val="28"/>
          <w:szCs w:val="28"/>
        </w:rPr>
        <w:t>、总结</w:t>
      </w:r>
    </w:p>
    <w:p w14:paraId="09EE2EF3" w14:textId="28535E54" w:rsidR="007F1219" w:rsidRDefault="00334DFA" w:rsidP="007F1219">
      <w:pPr>
        <w:spacing w:line="360" w:lineRule="auto"/>
        <w:ind w:firstLineChars="200" w:firstLine="480"/>
        <w:rPr>
          <w:rStyle w:val="fontstyle01"/>
          <w:rFonts w:hint="default"/>
          <w:sz w:val="24"/>
          <w:szCs w:val="24"/>
        </w:rPr>
      </w:pPr>
      <w:r>
        <w:rPr>
          <w:rStyle w:val="fontstyle01"/>
          <w:rFonts w:hint="default"/>
          <w:sz w:val="24"/>
          <w:szCs w:val="24"/>
        </w:rPr>
        <w:t>通过</w:t>
      </w:r>
      <w:r w:rsidRPr="0047559F">
        <w:rPr>
          <w:rFonts w:ascii="宋体" w:eastAsia="宋体" w:hAnsi="宋体" w:cs="宋体" w:hint="eastAsia"/>
          <w:sz w:val="24"/>
          <w:szCs w:val="24"/>
        </w:rPr>
        <w:t>《计算科学导论》</w:t>
      </w:r>
      <w:r>
        <w:rPr>
          <w:rFonts w:ascii="宋体" w:eastAsia="宋体" w:hAnsi="宋体" w:cs="宋体" w:hint="eastAsia"/>
          <w:sz w:val="24"/>
          <w:szCs w:val="24"/>
        </w:rPr>
        <w:t>这么课程的学习，我</w:t>
      </w:r>
      <w:r w:rsidR="00E24A57" w:rsidRPr="00E24A57">
        <w:rPr>
          <w:rStyle w:val="fontstyle01"/>
          <w:rFonts w:hint="default"/>
          <w:sz w:val="24"/>
          <w:szCs w:val="24"/>
        </w:rPr>
        <w:t>了解本学科的发展史及其发展趋势，能从中获得必要的启示；从理论模型的层次上</w:t>
      </w:r>
      <w:r>
        <w:rPr>
          <w:rStyle w:val="fontstyle01"/>
          <w:rFonts w:hint="default"/>
          <w:sz w:val="24"/>
          <w:szCs w:val="24"/>
        </w:rPr>
        <w:t>了解了</w:t>
      </w:r>
      <w:r w:rsidR="00E24A57" w:rsidRPr="00E24A57">
        <w:rPr>
          <w:rStyle w:val="fontstyle01"/>
          <w:rFonts w:hint="default"/>
          <w:sz w:val="24"/>
          <w:szCs w:val="24"/>
        </w:rPr>
        <w:t>计算及计算机的本质问题；了解本学科的知识结构及其相互之间的关系，掌握正确的学习方法；激发</w:t>
      </w:r>
      <w:r>
        <w:rPr>
          <w:rStyle w:val="fontstyle01"/>
          <w:rFonts w:hint="default"/>
          <w:sz w:val="24"/>
          <w:szCs w:val="24"/>
        </w:rPr>
        <w:t>了我对</w:t>
      </w:r>
      <w:r w:rsidR="00EB0D51">
        <w:rPr>
          <w:rStyle w:val="fontstyle01"/>
          <w:rFonts w:hint="default"/>
          <w:sz w:val="24"/>
          <w:szCs w:val="24"/>
        </w:rPr>
        <w:t>课程</w:t>
      </w:r>
      <w:r>
        <w:rPr>
          <w:rStyle w:val="fontstyle01"/>
          <w:rFonts w:hint="default"/>
          <w:sz w:val="24"/>
          <w:szCs w:val="24"/>
        </w:rPr>
        <w:t>之后课程</w:t>
      </w:r>
      <w:r w:rsidR="00E24A57" w:rsidRPr="00E24A57">
        <w:rPr>
          <w:rStyle w:val="fontstyle01"/>
          <w:rFonts w:hint="default"/>
          <w:sz w:val="24"/>
          <w:szCs w:val="24"/>
        </w:rPr>
        <w:t>的学习兴趣；从整体上提高</w:t>
      </w:r>
      <w:r w:rsidR="0058063E">
        <w:rPr>
          <w:rStyle w:val="fontstyle01"/>
          <w:rFonts w:hint="default"/>
          <w:sz w:val="24"/>
          <w:szCs w:val="24"/>
        </w:rPr>
        <w:t>本人</w:t>
      </w:r>
      <w:r w:rsidR="00E24A57" w:rsidRPr="00E24A57">
        <w:rPr>
          <w:rStyle w:val="fontstyle01"/>
          <w:rFonts w:hint="default"/>
          <w:sz w:val="24"/>
          <w:szCs w:val="24"/>
        </w:rPr>
        <w:t>对本学科的认识水平</w:t>
      </w:r>
      <w:r w:rsidR="007F1219">
        <w:rPr>
          <w:rStyle w:val="fontstyle01"/>
          <w:rFonts w:hint="default"/>
          <w:sz w:val="24"/>
          <w:szCs w:val="24"/>
        </w:rPr>
        <w:t>。在这过程中，老师</w:t>
      </w:r>
      <w:r w:rsidR="00E24A57" w:rsidRPr="00E24A57">
        <w:rPr>
          <w:rStyle w:val="fontstyle01"/>
          <w:rFonts w:hint="default"/>
          <w:sz w:val="24"/>
          <w:szCs w:val="24"/>
        </w:rPr>
        <w:t>通过大量的事例和素材，在轻松愉快的氛围中给</w:t>
      </w:r>
      <w:r w:rsidR="007F1219">
        <w:rPr>
          <w:rStyle w:val="fontstyle01"/>
          <w:rFonts w:hint="default"/>
          <w:sz w:val="24"/>
          <w:szCs w:val="24"/>
        </w:rPr>
        <w:t>我们学习到了相关的理论知识，提高了自己的理论知识水平。</w:t>
      </w:r>
    </w:p>
    <w:p w14:paraId="21567DEE" w14:textId="10AD1620" w:rsidR="007F1219" w:rsidRDefault="007F1219" w:rsidP="008B000D">
      <w:pPr>
        <w:widowControl/>
        <w:shd w:val="clear" w:color="auto" w:fill="FFFFFF"/>
        <w:spacing w:line="360" w:lineRule="auto"/>
        <w:ind w:firstLineChars="200" w:firstLine="480"/>
        <w:rPr>
          <w:rFonts w:ascii="宋体" w:eastAsia="宋体" w:hAnsi="宋体" w:cs="Arial"/>
          <w:kern w:val="0"/>
          <w:sz w:val="24"/>
          <w:szCs w:val="24"/>
        </w:rPr>
      </w:pPr>
      <w:r w:rsidRPr="007F1219">
        <w:rPr>
          <w:rFonts w:ascii="宋体" w:eastAsia="宋体" w:hAnsi="宋体" w:cs="Arial" w:hint="eastAsia"/>
          <w:kern w:val="0"/>
          <w:sz w:val="24"/>
          <w:szCs w:val="24"/>
        </w:rPr>
        <w:t>对我来说，很感谢专业导论课的开设，也很幸运地进行专业导论课的学习，感谢老师的指导，让我深入了解自己专业有关知识，</w:t>
      </w:r>
      <w:r>
        <w:rPr>
          <w:rFonts w:ascii="宋体" w:eastAsia="宋体" w:hAnsi="宋体" w:cs="Arial" w:hint="eastAsia"/>
          <w:kern w:val="0"/>
          <w:sz w:val="24"/>
          <w:szCs w:val="24"/>
        </w:rPr>
        <w:t>学习到了很多，</w:t>
      </w:r>
      <w:r w:rsidR="00FA70D3">
        <w:rPr>
          <w:rFonts w:ascii="宋体" w:eastAsia="宋体" w:hAnsi="宋体" w:cs="Arial" w:hint="eastAsia"/>
          <w:kern w:val="0"/>
          <w:sz w:val="24"/>
          <w:szCs w:val="24"/>
        </w:rPr>
        <w:t>使</w:t>
      </w:r>
      <w:r>
        <w:rPr>
          <w:rFonts w:ascii="宋体" w:eastAsia="宋体" w:hAnsi="宋体" w:cs="Arial" w:hint="eastAsia"/>
          <w:kern w:val="0"/>
          <w:sz w:val="24"/>
          <w:szCs w:val="24"/>
        </w:rPr>
        <w:t>我思考、解决问题的能力得到了提高。</w:t>
      </w:r>
      <w:r w:rsidRPr="007F1219">
        <w:rPr>
          <w:rFonts w:ascii="宋体" w:eastAsia="宋体" w:hAnsi="宋体" w:cs="Arial" w:hint="eastAsia"/>
          <w:kern w:val="0"/>
          <w:sz w:val="24"/>
          <w:szCs w:val="24"/>
        </w:rPr>
        <w:t>更让我明白了学习一种东西，不应仅是学习它的内容，而是细心地了解，探索它的思想，总结出学习它的科学思想方法，深入了解它的外延与内涵。</w:t>
      </w:r>
    </w:p>
    <w:p w14:paraId="0F0BF7C1" w14:textId="094133FE" w:rsidR="0051105F" w:rsidRPr="0051105F" w:rsidRDefault="0051105F" w:rsidP="0051105F">
      <w:pPr>
        <w:rPr>
          <w:rStyle w:val="fontstyle01"/>
          <w:color w:val="auto"/>
          <w:sz w:val="28"/>
          <w:szCs w:val="28"/>
        </w:rPr>
      </w:pPr>
      <w:r>
        <w:rPr>
          <w:rFonts w:ascii="宋体" w:eastAsia="宋体" w:hAnsi="宋体" w:hint="eastAsia"/>
          <w:sz w:val="28"/>
          <w:szCs w:val="28"/>
        </w:rPr>
        <w:t>五</w:t>
      </w:r>
      <w:r w:rsidRPr="006E38F9">
        <w:rPr>
          <w:rFonts w:ascii="宋体" w:eastAsia="宋体" w:hAnsi="宋体" w:hint="eastAsia"/>
          <w:sz w:val="28"/>
          <w:szCs w:val="28"/>
        </w:rPr>
        <w:t>、</w:t>
      </w:r>
      <w:r>
        <w:rPr>
          <w:rFonts w:ascii="宋体" w:eastAsia="宋体" w:hAnsi="宋体" w:hint="eastAsia"/>
          <w:sz w:val="28"/>
          <w:szCs w:val="28"/>
        </w:rPr>
        <w:t>神经网络相关问题回答</w:t>
      </w:r>
    </w:p>
    <w:p w14:paraId="25557BD3" w14:textId="77777777" w:rsidR="0051105F" w:rsidRPr="0051105F" w:rsidRDefault="0051105F" w:rsidP="0051105F">
      <w:pPr>
        <w:spacing w:line="360" w:lineRule="auto"/>
        <w:ind w:firstLineChars="200" w:firstLine="480"/>
        <w:rPr>
          <w:rStyle w:val="fontstyle01"/>
          <w:rFonts w:hint="default"/>
          <w:sz w:val="24"/>
          <w:szCs w:val="24"/>
        </w:rPr>
      </w:pPr>
      <w:r w:rsidRPr="0051105F">
        <w:rPr>
          <w:rStyle w:val="fontstyle01"/>
          <w:rFonts w:hint="default"/>
          <w:sz w:val="24"/>
          <w:szCs w:val="24"/>
        </w:rPr>
        <w:t>1.</w:t>
      </w:r>
      <w:r w:rsidRPr="0051105F">
        <w:rPr>
          <w:rStyle w:val="fontstyle01"/>
          <w:rFonts w:hint="default"/>
          <w:sz w:val="24"/>
          <w:szCs w:val="24"/>
        </w:rPr>
        <w:tab/>
        <w:t>人工神经网络的可解释</w:t>
      </w:r>
      <w:proofErr w:type="gramStart"/>
      <w:r w:rsidRPr="0051105F">
        <w:rPr>
          <w:rStyle w:val="fontstyle01"/>
          <w:rFonts w:hint="default"/>
          <w:sz w:val="24"/>
          <w:szCs w:val="24"/>
        </w:rPr>
        <w:t>性怎么</w:t>
      </w:r>
      <w:proofErr w:type="gramEnd"/>
      <w:r w:rsidRPr="0051105F">
        <w:rPr>
          <w:rStyle w:val="fontstyle01"/>
          <w:rFonts w:hint="default"/>
          <w:sz w:val="24"/>
          <w:szCs w:val="24"/>
        </w:rPr>
        <w:t>解决，深度发展还是广度发展？</w:t>
      </w:r>
    </w:p>
    <w:p w14:paraId="5B7C21CC" w14:textId="77777777" w:rsidR="0051105F" w:rsidRPr="0051105F" w:rsidRDefault="0051105F" w:rsidP="0051105F">
      <w:pPr>
        <w:spacing w:line="360" w:lineRule="auto"/>
        <w:ind w:firstLineChars="200" w:firstLine="480"/>
        <w:rPr>
          <w:rStyle w:val="fontstyle01"/>
          <w:rFonts w:hint="default"/>
          <w:sz w:val="24"/>
          <w:szCs w:val="24"/>
        </w:rPr>
      </w:pPr>
      <w:r w:rsidRPr="0051105F">
        <w:rPr>
          <w:rStyle w:val="fontstyle01"/>
          <w:sz w:val="24"/>
          <w:szCs w:val="24"/>
        </w:rPr>
        <w:lastRenderedPageBreak/>
        <w:t>答</w:t>
      </w:r>
      <w:r w:rsidRPr="0051105F">
        <w:rPr>
          <w:rStyle w:val="fontstyle01"/>
          <w:rFonts w:hint="default"/>
          <w:sz w:val="24"/>
          <w:szCs w:val="24"/>
        </w:rPr>
        <w:t>:利用自动特征提取则来研究可解释性的方法，其主要通过对输入、输出以及模型内部元素的关系进行研究，进而分析解释其决策逻辑。具体有通过对各层、各神经元使用if-then规则进行自动特征提取的KT方法，使用采样进行自动特征提取的方法，以及通过连接权、偏导、输入变量的改变来判断输入变量重要程度的敏感性分析方法等。基于数据的可解释分析方法虽然能对神经网络的决策逻辑提供直观的印象，但是很难指导我们进行有目的的建模。而基于模型的可解释分析方法虽然在一定程度上对可解释性有所帮助，但是仍然很难帮助我们解决深度学习系统难以判</w:t>
      </w:r>
      <w:r w:rsidRPr="0051105F">
        <w:rPr>
          <w:rStyle w:val="fontstyle01"/>
          <w:sz w:val="24"/>
          <w:szCs w:val="24"/>
        </w:rPr>
        <w:t>读的问题。所以寻找一种新的能同时拥有可判读和</w:t>
      </w:r>
      <w:proofErr w:type="gramStart"/>
      <w:r w:rsidRPr="0051105F">
        <w:rPr>
          <w:rStyle w:val="fontstyle01"/>
          <w:sz w:val="24"/>
          <w:szCs w:val="24"/>
        </w:rPr>
        <w:t>可</w:t>
      </w:r>
      <w:proofErr w:type="gramEnd"/>
      <w:r w:rsidRPr="0051105F">
        <w:rPr>
          <w:rStyle w:val="fontstyle01"/>
          <w:sz w:val="24"/>
          <w:szCs w:val="24"/>
        </w:rPr>
        <w:t>理解</w:t>
      </w:r>
      <w:proofErr w:type="gramStart"/>
      <w:r w:rsidRPr="0051105F">
        <w:rPr>
          <w:rStyle w:val="fontstyle01"/>
          <w:sz w:val="24"/>
          <w:szCs w:val="24"/>
        </w:rPr>
        <w:t>两大特要</w:t>
      </w:r>
      <w:proofErr w:type="gramEnd"/>
      <w:r w:rsidRPr="0051105F">
        <w:rPr>
          <w:rStyle w:val="fontstyle01"/>
          <w:sz w:val="24"/>
          <w:szCs w:val="24"/>
        </w:rPr>
        <w:t>性，并可直接构建新的神经网络的方法成为了解决深度学习智能系统安全的核心问题之一。</w:t>
      </w:r>
    </w:p>
    <w:p w14:paraId="44296846" w14:textId="77777777" w:rsidR="0051105F" w:rsidRPr="0051105F" w:rsidRDefault="0051105F" w:rsidP="0051105F">
      <w:pPr>
        <w:spacing w:line="360" w:lineRule="auto"/>
        <w:ind w:firstLineChars="200" w:firstLine="480"/>
        <w:rPr>
          <w:rStyle w:val="fontstyle01"/>
          <w:rFonts w:hint="default"/>
          <w:sz w:val="24"/>
          <w:szCs w:val="24"/>
        </w:rPr>
      </w:pPr>
      <w:r w:rsidRPr="0051105F">
        <w:rPr>
          <w:rStyle w:val="fontstyle01"/>
          <w:rFonts w:hint="default"/>
          <w:sz w:val="24"/>
          <w:szCs w:val="24"/>
        </w:rPr>
        <w:t>2.</w:t>
      </w:r>
      <w:r w:rsidRPr="0051105F">
        <w:rPr>
          <w:rStyle w:val="fontstyle01"/>
          <w:rFonts w:hint="default"/>
          <w:sz w:val="24"/>
          <w:szCs w:val="24"/>
        </w:rPr>
        <w:tab/>
        <w:t>人工神经网络的结构发展？</w:t>
      </w:r>
    </w:p>
    <w:p w14:paraId="0392251E" w14:textId="77777777" w:rsidR="0051105F" w:rsidRPr="0051105F" w:rsidRDefault="0051105F" w:rsidP="0051105F">
      <w:pPr>
        <w:spacing w:line="360" w:lineRule="auto"/>
        <w:ind w:firstLineChars="200" w:firstLine="480"/>
        <w:rPr>
          <w:rStyle w:val="fontstyle01"/>
          <w:rFonts w:hint="default"/>
          <w:sz w:val="24"/>
          <w:szCs w:val="24"/>
        </w:rPr>
      </w:pPr>
      <w:r w:rsidRPr="0051105F">
        <w:rPr>
          <w:rStyle w:val="fontstyle01"/>
          <w:sz w:val="24"/>
          <w:szCs w:val="24"/>
        </w:rPr>
        <w:t>答：神经网络一般含有输入层、隐含层、输出层。若含有多个或者很多个隐含层，则称为深度神经网络或者甚深神经网络，到底多少个隐含层算深，其实在学术界并没有严格的定义。</w:t>
      </w:r>
    </w:p>
    <w:p w14:paraId="18A6A1A7" w14:textId="77777777" w:rsidR="0051105F" w:rsidRPr="0051105F" w:rsidRDefault="0051105F" w:rsidP="0051105F">
      <w:pPr>
        <w:spacing w:line="360" w:lineRule="auto"/>
        <w:ind w:firstLineChars="200" w:firstLine="480"/>
        <w:rPr>
          <w:rStyle w:val="fontstyle01"/>
          <w:rFonts w:hint="default"/>
          <w:sz w:val="24"/>
          <w:szCs w:val="24"/>
        </w:rPr>
      </w:pPr>
      <w:r w:rsidRPr="0051105F">
        <w:rPr>
          <w:rStyle w:val="fontstyle01"/>
          <w:rFonts w:hint="default"/>
          <w:sz w:val="24"/>
          <w:szCs w:val="24"/>
        </w:rPr>
        <w:t>1943年，心理学家</w:t>
      </w:r>
      <w:proofErr w:type="spellStart"/>
      <w:r w:rsidRPr="0051105F">
        <w:rPr>
          <w:rStyle w:val="fontstyle01"/>
          <w:rFonts w:hint="default"/>
          <w:sz w:val="24"/>
          <w:szCs w:val="24"/>
        </w:rPr>
        <w:t>w.S.McCulloch</w:t>
      </w:r>
      <w:proofErr w:type="spellEnd"/>
      <w:r w:rsidRPr="0051105F">
        <w:rPr>
          <w:rStyle w:val="fontstyle01"/>
          <w:rFonts w:hint="default"/>
          <w:sz w:val="24"/>
          <w:szCs w:val="24"/>
        </w:rPr>
        <w:t>和数理逻辑学家</w:t>
      </w:r>
      <w:proofErr w:type="spellStart"/>
      <w:r w:rsidRPr="0051105F">
        <w:rPr>
          <w:rStyle w:val="fontstyle01"/>
          <w:rFonts w:hint="default"/>
          <w:sz w:val="24"/>
          <w:szCs w:val="24"/>
        </w:rPr>
        <w:t>W.Pitts</w:t>
      </w:r>
      <w:proofErr w:type="spellEnd"/>
      <w:r w:rsidRPr="0051105F">
        <w:rPr>
          <w:rStyle w:val="fontstyle01"/>
          <w:rFonts w:hint="default"/>
          <w:sz w:val="24"/>
          <w:szCs w:val="24"/>
        </w:rPr>
        <w:t>建立了神经网络和数学模型，称为MP模型。他们通过MP模型提出了神经元的形式化数学描述和网络结构方法，证明了单个神经元能执行逻辑功能，从而开创了人工神经网络研究的时代。</w:t>
      </w:r>
    </w:p>
    <w:p w14:paraId="4B944E85" w14:textId="77777777" w:rsidR="0051105F" w:rsidRPr="0051105F" w:rsidRDefault="0051105F" w:rsidP="0051105F">
      <w:pPr>
        <w:spacing w:line="360" w:lineRule="auto"/>
        <w:ind w:firstLineChars="200" w:firstLine="480"/>
        <w:rPr>
          <w:rStyle w:val="fontstyle01"/>
          <w:rFonts w:hint="default"/>
          <w:sz w:val="24"/>
          <w:szCs w:val="24"/>
        </w:rPr>
      </w:pPr>
      <w:r w:rsidRPr="0051105F">
        <w:rPr>
          <w:rStyle w:val="fontstyle01"/>
          <w:rFonts w:hint="default"/>
          <w:sz w:val="24"/>
          <w:szCs w:val="24"/>
        </w:rPr>
        <w:t>1949年，心理学家提出了突触联系强度可变的设想。60年代，人工神经网络的到了进一步发展，更完善的神经网络模型被提出。一直到，人工神经网络的研究受到了各个发达国家的重视，美国国会通过决议将1990年1月5日开始的十年定为</w:t>
      </w:r>
      <w:proofErr w:type="gramStart"/>
      <w:r w:rsidRPr="0051105F">
        <w:rPr>
          <w:rStyle w:val="fontstyle01"/>
          <w:rFonts w:hint="default"/>
          <w:sz w:val="24"/>
          <w:szCs w:val="24"/>
        </w:rPr>
        <w:t>“</w:t>
      </w:r>
      <w:proofErr w:type="gramEnd"/>
      <w:r w:rsidRPr="0051105F">
        <w:rPr>
          <w:rStyle w:val="fontstyle01"/>
          <w:rFonts w:hint="default"/>
          <w:sz w:val="24"/>
          <w:szCs w:val="24"/>
        </w:rPr>
        <w:t>脑的十年，国际研究组织号召它的成员国将</w:t>
      </w:r>
      <w:proofErr w:type="gramStart"/>
      <w:r w:rsidRPr="0051105F">
        <w:rPr>
          <w:rStyle w:val="fontstyle01"/>
          <w:rFonts w:hint="default"/>
          <w:sz w:val="24"/>
          <w:szCs w:val="24"/>
        </w:rPr>
        <w:t>“</w:t>
      </w:r>
      <w:proofErr w:type="gramEnd"/>
      <w:r w:rsidRPr="0051105F">
        <w:rPr>
          <w:rStyle w:val="fontstyle01"/>
          <w:rFonts w:hint="default"/>
          <w:sz w:val="24"/>
          <w:szCs w:val="24"/>
        </w:rPr>
        <w:t>脑的十年变为全球行为。在日本的“真实世界计算(RWC）项目中，人工智能的研究成了一个重要的组成部分。</w:t>
      </w:r>
    </w:p>
    <w:p w14:paraId="13952FC4" w14:textId="77777777" w:rsidR="0051105F" w:rsidRPr="0051105F" w:rsidRDefault="0051105F" w:rsidP="0051105F">
      <w:pPr>
        <w:spacing w:line="360" w:lineRule="auto"/>
        <w:ind w:firstLineChars="200" w:firstLine="480"/>
        <w:rPr>
          <w:rStyle w:val="fontstyle01"/>
          <w:rFonts w:hint="default"/>
          <w:sz w:val="24"/>
          <w:szCs w:val="24"/>
        </w:rPr>
      </w:pPr>
      <w:r w:rsidRPr="0051105F">
        <w:rPr>
          <w:rStyle w:val="fontstyle01"/>
          <w:rFonts w:hint="default"/>
          <w:sz w:val="24"/>
          <w:szCs w:val="24"/>
        </w:rPr>
        <w:t>3.</w:t>
      </w:r>
      <w:r w:rsidRPr="0051105F">
        <w:rPr>
          <w:rStyle w:val="fontstyle01"/>
          <w:rFonts w:hint="default"/>
          <w:sz w:val="24"/>
          <w:szCs w:val="24"/>
        </w:rPr>
        <w:tab/>
        <w:t>人工神经网络和人类的先进知识怎么结合？</w:t>
      </w:r>
    </w:p>
    <w:p w14:paraId="5D5637CF" w14:textId="77777777" w:rsidR="0051105F" w:rsidRPr="0051105F" w:rsidRDefault="0051105F" w:rsidP="0051105F">
      <w:pPr>
        <w:spacing w:line="360" w:lineRule="auto"/>
        <w:ind w:firstLineChars="200" w:firstLine="480"/>
        <w:rPr>
          <w:rStyle w:val="fontstyle01"/>
          <w:rFonts w:hint="default"/>
          <w:sz w:val="24"/>
          <w:szCs w:val="24"/>
        </w:rPr>
      </w:pPr>
      <w:r w:rsidRPr="0051105F">
        <w:rPr>
          <w:rStyle w:val="fontstyle01"/>
          <w:sz w:val="24"/>
          <w:szCs w:val="24"/>
        </w:rPr>
        <w:t>答</w:t>
      </w:r>
      <w:r w:rsidRPr="0051105F">
        <w:rPr>
          <w:rStyle w:val="fontstyle01"/>
          <w:rFonts w:hint="default"/>
          <w:sz w:val="24"/>
          <w:szCs w:val="24"/>
        </w:rPr>
        <w:t>:利用知识图谱，知识图谱本身是一种</w:t>
      </w:r>
      <w:proofErr w:type="gramStart"/>
      <w:r w:rsidRPr="0051105F">
        <w:rPr>
          <w:rStyle w:val="fontstyle01"/>
          <w:rFonts w:hint="default"/>
          <w:sz w:val="24"/>
          <w:szCs w:val="24"/>
        </w:rPr>
        <w:t>图结构</w:t>
      </w:r>
      <w:proofErr w:type="gramEnd"/>
      <w:r w:rsidRPr="0051105F">
        <w:rPr>
          <w:rStyle w:val="fontstyle01"/>
          <w:rFonts w:hint="default"/>
          <w:sz w:val="24"/>
          <w:szCs w:val="24"/>
        </w:rPr>
        <w:t>数据，采用图构建知识和数据之间的关联，应用图神经网络技术，有望结合知识和数据，实现更好的可解释和可信人工智能技术。知识图谱是以图的形式表现客观世界中的实体及其之间关系的知识库，实体可以是真实世界中的物体或抽象的概念，关系则表示了实体间</w:t>
      </w:r>
      <w:r w:rsidRPr="0051105F">
        <w:rPr>
          <w:rStyle w:val="fontstyle01"/>
          <w:rFonts w:hint="default"/>
          <w:sz w:val="24"/>
          <w:szCs w:val="24"/>
        </w:rPr>
        <w:lastRenderedPageBreak/>
        <w:t>的联系。因此，知识图谱能够以结构化的形式表示人类知识，通过知识表示和推理技术，可以给人工智能系统提供可处理的先验知识，让其具有与人类一样的解决复杂任务的能力。如何更好地构建、表示、补全、应用知识图谱，已经成为认知和人工智能领域重要的研究</w:t>
      </w:r>
      <w:r w:rsidRPr="0051105F">
        <w:rPr>
          <w:rStyle w:val="fontstyle01"/>
          <w:sz w:val="24"/>
          <w:szCs w:val="24"/>
        </w:rPr>
        <w:t>方向之一。</w:t>
      </w:r>
    </w:p>
    <w:p w14:paraId="4FA7F696" w14:textId="77777777" w:rsidR="0051105F" w:rsidRPr="0051105F" w:rsidRDefault="0051105F" w:rsidP="0051105F">
      <w:pPr>
        <w:spacing w:line="360" w:lineRule="auto"/>
        <w:ind w:firstLineChars="200" w:firstLine="480"/>
        <w:rPr>
          <w:rStyle w:val="fontstyle01"/>
          <w:rFonts w:hint="default"/>
          <w:sz w:val="24"/>
          <w:szCs w:val="24"/>
        </w:rPr>
      </w:pPr>
      <w:r w:rsidRPr="0051105F">
        <w:rPr>
          <w:rStyle w:val="fontstyle01"/>
          <w:sz w:val="24"/>
          <w:szCs w:val="24"/>
        </w:rPr>
        <w:t>一方面，利用图神经网络在学习节点、</w:t>
      </w:r>
      <w:proofErr w:type="gramStart"/>
      <w:r w:rsidRPr="0051105F">
        <w:rPr>
          <w:rStyle w:val="fontstyle01"/>
          <w:sz w:val="24"/>
          <w:szCs w:val="24"/>
        </w:rPr>
        <w:t>边表示上</w:t>
      </w:r>
      <w:proofErr w:type="gramEnd"/>
      <w:r w:rsidRPr="0051105F">
        <w:rPr>
          <w:rStyle w:val="fontstyle01"/>
          <w:sz w:val="24"/>
          <w:szCs w:val="24"/>
        </w:rPr>
        <w:t>的优势，可以更好地学习知识图谱的实体、关系的嵌入表示，改善关系抽取等任务，帮助构建知识图谱，以及提高链接预测等任务，帮助补全知识图谱；另一方面，利用图神经网络在信息传播和推理上的优势，可以更有效地在应用任务中引入知识图谱中的信息，从而改善如文本挖掘、推荐系统、计算机视觉等领域中的应用效果，提供可解释的模型。</w:t>
      </w:r>
    </w:p>
    <w:p w14:paraId="79ABB207" w14:textId="77777777" w:rsidR="0051105F" w:rsidRPr="0051105F" w:rsidRDefault="0051105F" w:rsidP="0051105F">
      <w:pPr>
        <w:spacing w:line="360" w:lineRule="auto"/>
        <w:ind w:firstLineChars="200" w:firstLine="480"/>
        <w:rPr>
          <w:rStyle w:val="fontstyle01"/>
          <w:rFonts w:hint="default"/>
          <w:sz w:val="24"/>
          <w:szCs w:val="24"/>
        </w:rPr>
      </w:pPr>
      <w:r w:rsidRPr="0051105F">
        <w:rPr>
          <w:rStyle w:val="fontstyle01"/>
          <w:rFonts w:hint="default"/>
          <w:sz w:val="24"/>
          <w:szCs w:val="24"/>
        </w:rPr>
        <w:t>4.人工审计网络的理论基础，背后物理学原理人工神经网络泛化的途径方法？</w:t>
      </w:r>
    </w:p>
    <w:p w14:paraId="4AD9B911" w14:textId="4FB266A7" w:rsidR="0051105F" w:rsidRDefault="0051105F" w:rsidP="0051105F">
      <w:pPr>
        <w:spacing w:line="360" w:lineRule="auto"/>
        <w:ind w:firstLineChars="200" w:firstLine="480"/>
        <w:rPr>
          <w:rStyle w:val="fontstyle01"/>
          <w:rFonts w:hint="default"/>
          <w:sz w:val="24"/>
          <w:szCs w:val="24"/>
        </w:rPr>
      </w:pPr>
      <w:r w:rsidRPr="0051105F">
        <w:rPr>
          <w:rStyle w:val="fontstyle01"/>
          <w:sz w:val="24"/>
          <w:szCs w:val="24"/>
        </w:rPr>
        <w:t>网络审计有广义和狭义之分。广义的网络审计是指审计组织利用计算机网络进行包括数据测试在内的全部审计活动，如审前调查、制定审计方案、信息共享、法律法规支持、延伸调查、文书生成、征求被审计单位意见、审计项目管理、审计处理决定下发等。而狭义的网络审计，则是指审计机构或人员利用网络技术采集数据、分析数据和传输数据。泛化能力是多层前向网最重要的性能</w:t>
      </w:r>
      <w:r w:rsidRPr="0051105F">
        <w:rPr>
          <w:rStyle w:val="fontstyle01"/>
          <w:rFonts w:hint="default"/>
          <w:sz w:val="24"/>
          <w:szCs w:val="24"/>
        </w:rPr>
        <w:t>,泛化问题已成为目前神经网络领域的研究热点.文中综述了神经网络泛化理论和泛化方法的研究成果.对泛化理论,重点讲述神经网络的结构复杂性和样本复杂性对泛化能力的影响;还要</w:t>
      </w:r>
      <w:proofErr w:type="gramStart"/>
      <w:r w:rsidRPr="0051105F">
        <w:rPr>
          <w:rStyle w:val="fontstyle01"/>
          <w:rFonts w:hint="default"/>
          <w:sz w:val="24"/>
          <w:szCs w:val="24"/>
        </w:rPr>
        <w:t>给训练</w:t>
      </w:r>
      <w:proofErr w:type="gramEnd"/>
      <w:r w:rsidRPr="0051105F">
        <w:rPr>
          <w:rStyle w:val="fontstyle01"/>
          <w:rFonts w:hint="default"/>
          <w:sz w:val="24"/>
          <w:szCs w:val="24"/>
        </w:rPr>
        <w:t>目</w:t>
      </w:r>
      <w:r w:rsidRPr="0051105F">
        <w:rPr>
          <w:rStyle w:val="fontstyle01"/>
          <w:sz w:val="24"/>
          <w:szCs w:val="24"/>
        </w:rPr>
        <w:t>标增加约束的改善途径、调整网络拟合能力的改善途径、使网络训练及时终止的改善途径、基于神经网络集成的改善途径、从训练样本出发的改善途径、对现有改善方法的评价和检验。</w:t>
      </w:r>
    </w:p>
    <w:p w14:paraId="7BFDA804" w14:textId="77777777" w:rsidR="007F4622" w:rsidRDefault="007F4622" w:rsidP="007F4622">
      <w:pPr>
        <w:spacing w:line="360" w:lineRule="auto"/>
        <w:rPr>
          <w:rStyle w:val="fontstyle01"/>
          <w:rFonts w:hint="default"/>
          <w:sz w:val="24"/>
          <w:szCs w:val="24"/>
        </w:rPr>
      </w:pPr>
    </w:p>
    <w:p w14:paraId="3A9BF1E0" w14:textId="3A983387" w:rsidR="007F4622" w:rsidRPr="007F4622" w:rsidRDefault="007F4622" w:rsidP="007F4622">
      <w:pPr>
        <w:rPr>
          <w:sz w:val="28"/>
          <w:szCs w:val="28"/>
        </w:rPr>
      </w:pPr>
      <w:r w:rsidRPr="007F4622">
        <w:rPr>
          <w:sz w:val="28"/>
          <w:szCs w:val="28"/>
        </w:rPr>
        <w:t>5</w:t>
      </w:r>
      <w:r w:rsidRPr="007F4622">
        <w:rPr>
          <w:rFonts w:hint="eastAsia"/>
          <w:sz w:val="28"/>
          <w:szCs w:val="28"/>
        </w:rPr>
        <w:t>附录</w:t>
      </w:r>
    </w:p>
    <w:p w14:paraId="0B9AE569" w14:textId="2531CA33" w:rsidR="007F4622" w:rsidRDefault="007F4622" w:rsidP="007F4622">
      <w:pPr>
        <w:spacing w:line="360" w:lineRule="auto"/>
        <w:ind w:firstLineChars="200" w:firstLine="480"/>
        <w:rPr>
          <w:rStyle w:val="fontstyle01"/>
          <w:rFonts w:hint="default"/>
          <w:sz w:val="24"/>
          <w:szCs w:val="24"/>
        </w:rPr>
      </w:pPr>
      <w:r w:rsidRPr="007F4622">
        <w:rPr>
          <w:rStyle w:val="fontstyle01"/>
          <w:sz w:val="24"/>
          <w:szCs w:val="24"/>
        </w:rPr>
        <w:t>•申请</w:t>
      </w:r>
      <w:proofErr w:type="spellStart"/>
      <w:r>
        <w:rPr>
          <w:rStyle w:val="fontstyle01"/>
          <w:rFonts w:hint="default"/>
          <w:sz w:val="24"/>
          <w:szCs w:val="24"/>
        </w:rPr>
        <w:t>G</w:t>
      </w:r>
      <w:r>
        <w:rPr>
          <w:rStyle w:val="fontstyle01"/>
          <w:sz w:val="24"/>
          <w:szCs w:val="24"/>
        </w:rPr>
        <w:t>ihub</w:t>
      </w:r>
      <w:proofErr w:type="spellEnd"/>
      <w:r w:rsidRPr="007F4622">
        <w:rPr>
          <w:rStyle w:val="fontstyle01"/>
          <w:sz w:val="24"/>
          <w:szCs w:val="24"/>
        </w:rPr>
        <w:t>账户，给出个人网址和个人网站截图</w:t>
      </w:r>
    </w:p>
    <w:p w14:paraId="0226CE76" w14:textId="77777777" w:rsidR="007F4622" w:rsidRPr="007F4622" w:rsidRDefault="007F4622" w:rsidP="007F4622">
      <w:pPr>
        <w:spacing w:line="360" w:lineRule="auto"/>
        <w:ind w:firstLineChars="200" w:firstLine="480"/>
        <w:rPr>
          <w:rStyle w:val="fontstyle01"/>
          <w:sz w:val="24"/>
          <w:szCs w:val="24"/>
        </w:rPr>
      </w:pPr>
    </w:p>
    <w:p w14:paraId="505FA81D" w14:textId="4EF63795" w:rsidR="007F4622" w:rsidRPr="007F4622" w:rsidRDefault="007F4622" w:rsidP="007F4622">
      <w:pPr>
        <w:spacing w:line="360" w:lineRule="auto"/>
        <w:ind w:firstLineChars="200" w:firstLine="480"/>
        <w:rPr>
          <w:rStyle w:val="fontstyle01"/>
          <w:rFonts w:hint="default"/>
          <w:sz w:val="24"/>
          <w:szCs w:val="24"/>
        </w:rPr>
      </w:pPr>
      <w:r w:rsidRPr="007F4622">
        <w:rPr>
          <w:rStyle w:val="fontstyle01"/>
          <w:sz w:val="24"/>
          <w:szCs w:val="24"/>
        </w:rPr>
        <w:t>•注册观察者、学习强国、</w:t>
      </w:r>
      <w:proofErr w:type="gramStart"/>
      <w:r w:rsidRPr="007F4622">
        <w:rPr>
          <w:rStyle w:val="fontstyle01"/>
          <w:sz w:val="24"/>
          <w:szCs w:val="24"/>
        </w:rPr>
        <w:t>哔</w:t>
      </w:r>
      <w:proofErr w:type="gramEnd"/>
      <w:r w:rsidRPr="007F4622">
        <w:rPr>
          <w:rStyle w:val="fontstyle01"/>
          <w:sz w:val="24"/>
          <w:szCs w:val="24"/>
        </w:rPr>
        <w:t>哩</w:t>
      </w:r>
      <w:proofErr w:type="gramStart"/>
      <w:r w:rsidRPr="007F4622">
        <w:rPr>
          <w:rStyle w:val="fontstyle01"/>
          <w:sz w:val="24"/>
          <w:szCs w:val="24"/>
        </w:rPr>
        <w:t>哔</w:t>
      </w:r>
      <w:proofErr w:type="gramEnd"/>
      <w:r w:rsidRPr="007F4622">
        <w:rPr>
          <w:rStyle w:val="fontstyle01"/>
          <w:sz w:val="24"/>
          <w:szCs w:val="24"/>
        </w:rPr>
        <w:t>哩</w:t>
      </w:r>
      <w:r>
        <w:rPr>
          <w:rStyle w:val="fontstyle01"/>
          <w:rFonts w:hint="default"/>
          <w:sz w:val="24"/>
          <w:szCs w:val="24"/>
        </w:rPr>
        <w:t>APP</w:t>
      </w:r>
      <w:r w:rsidRPr="007F4622">
        <w:rPr>
          <w:rStyle w:val="fontstyle01"/>
          <w:sz w:val="24"/>
          <w:szCs w:val="24"/>
        </w:rPr>
        <w:t>，给出对应的截图</w:t>
      </w:r>
    </w:p>
    <w:p w14:paraId="00C13881" w14:textId="52691AB1" w:rsidR="007F4622" w:rsidRPr="007F4622" w:rsidRDefault="007F4622" w:rsidP="007F4622">
      <w:pPr>
        <w:spacing w:line="360" w:lineRule="auto"/>
        <w:ind w:firstLineChars="200" w:firstLine="480"/>
        <w:rPr>
          <w:rStyle w:val="fontstyle01"/>
          <w:rFonts w:hint="default"/>
          <w:sz w:val="24"/>
          <w:szCs w:val="24"/>
        </w:rPr>
      </w:pPr>
      <w:r w:rsidRPr="007F4622">
        <w:rPr>
          <w:rStyle w:val="fontstyle01"/>
          <w:sz w:val="24"/>
          <w:szCs w:val="24"/>
        </w:rPr>
        <w:t>•注册</w:t>
      </w:r>
      <w:r>
        <w:rPr>
          <w:rStyle w:val="fontstyle01"/>
          <w:rFonts w:hint="default"/>
          <w:sz w:val="24"/>
          <w:szCs w:val="24"/>
        </w:rPr>
        <w:t>CSDN</w:t>
      </w:r>
      <w:r w:rsidRPr="007F4622">
        <w:rPr>
          <w:rStyle w:val="fontstyle01"/>
          <w:sz w:val="24"/>
          <w:szCs w:val="24"/>
        </w:rPr>
        <w:t>、</w:t>
      </w:r>
      <w:proofErr w:type="gramStart"/>
      <w:r w:rsidRPr="007F4622">
        <w:rPr>
          <w:rStyle w:val="fontstyle01"/>
          <w:sz w:val="24"/>
          <w:szCs w:val="24"/>
        </w:rPr>
        <w:t>博客园账户</w:t>
      </w:r>
      <w:proofErr w:type="gramEnd"/>
      <w:r w:rsidRPr="007F4622">
        <w:rPr>
          <w:rStyle w:val="fontstyle01"/>
          <w:sz w:val="24"/>
          <w:szCs w:val="24"/>
        </w:rPr>
        <w:t>，给出个人网址和个人网站截图</w:t>
      </w:r>
    </w:p>
    <w:p w14:paraId="0A18F1F5" w14:textId="0FA169C9" w:rsidR="007F4622" w:rsidRPr="0051105F" w:rsidRDefault="007F4622" w:rsidP="007F4622">
      <w:pPr>
        <w:spacing w:line="360" w:lineRule="auto"/>
        <w:ind w:firstLineChars="200" w:firstLine="480"/>
        <w:rPr>
          <w:rStyle w:val="fontstyle01"/>
          <w:sz w:val="24"/>
          <w:szCs w:val="24"/>
        </w:rPr>
      </w:pPr>
      <w:r w:rsidRPr="007F4622">
        <w:rPr>
          <w:rStyle w:val="fontstyle01"/>
          <w:sz w:val="24"/>
          <w:szCs w:val="24"/>
        </w:rPr>
        <w:t>•注册小木虫账户，给出个人网址和个人网站截图</w:t>
      </w:r>
    </w:p>
    <w:p w14:paraId="7FCA1574" w14:textId="420F971E" w:rsidR="0051105F" w:rsidRPr="0051105F" w:rsidRDefault="0051105F" w:rsidP="007F4622">
      <w:pPr>
        <w:rPr>
          <w:rFonts w:hint="eastAsia"/>
        </w:rPr>
      </w:pPr>
    </w:p>
    <w:p w14:paraId="0989F7E7" w14:textId="77777777" w:rsidR="00CC53FC" w:rsidRPr="00CC53FC" w:rsidRDefault="00CC53FC" w:rsidP="00CC53FC">
      <w:pPr>
        <w:widowControl/>
        <w:shd w:val="clear" w:color="auto" w:fill="FFFFFF"/>
        <w:spacing w:line="360" w:lineRule="atLeast"/>
        <w:jc w:val="left"/>
        <w:rPr>
          <w:rFonts w:ascii="宋体" w:eastAsia="宋体" w:hAnsi="宋体"/>
          <w:sz w:val="28"/>
          <w:szCs w:val="28"/>
        </w:rPr>
      </w:pPr>
      <w:r w:rsidRPr="00CC53FC">
        <w:rPr>
          <w:rFonts w:ascii="宋体" w:eastAsia="宋体" w:hAnsi="宋体" w:hint="eastAsia"/>
          <w:sz w:val="28"/>
          <w:szCs w:val="28"/>
        </w:rPr>
        <w:lastRenderedPageBreak/>
        <w:t>参考文献：</w:t>
      </w:r>
    </w:p>
    <w:p w14:paraId="2873DCF3" w14:textId="6BAFEFED" w:rsidR="00C61BB6" w:rsidRDefault="00C61BB6" w:rsidP="00C61BB6">
      <w:pPr>
        <w:widowControl/>
        <w:shd w:val="clear" w:color="auto" w:fill="FFFFFF"/>
        <w:spacing w:line="360" w:lineRule="atLeast"/>
        <w:jc w:val="left"/>
        <w:rPr>
          <w:rFonts w:asciiTheme="minorEastAsia" w:hAnsiTheme="minorEastAsia" w:cs="Arial"/>
          <w:kern w:val="0"/>
          <w:sz w:val="24"/>
          <w:szCs w:val="24"/>
        </w:rPr>
      </w:pPr>
      <w:r>
        <w:rPr>
          <w:rFonts w:asciiTheme="minorEastAsia" w:hAnsiTheme="minorEastAsia" w:cs="Arial" w:hint="eastAsia"/>
          <w:kern w:val="0"/>
          <w:sz w:val="24"/>
          <w:szCs w:val="24"/>
        </w:rPr>
        <w:t>【1】</w:t>
      </w:r>
      <w:r w:rsidRPr="004F4E21">
        <w:rPr>
          <w:rFonts w:ascii="宋体" w:eastAsia="宋体" w:hAnsi="宋体" w:cs="Arial" w:hint="eastAsia"/>
          <w:kern w:val="0"/>
          <w:sz w:val="24"/>
          <w:szCs w:val="24"/>
        </w:rPr>
        <w:t>赵致琢，《计算科学导论（第</w:t>
      </w:r>
      <w:r w:rsidRPr="004F4E21">
        <w:rPr>
          <w:rFonts w:ascii="Times New Roman" w:eastAsia="宋体" w:hAnsi="Times New Roman" w:cs="Times New Roman"/>
          <w:kern w:val="0"/>
          <w:sz w:val="24"/>
          <w:szCs w:val="24"/>
        </w:rPr>
        <w:t>3</w:t>
      </w:r>
      <w:r w:rsidRPr="004F4E21">
        <w:rPr>
          <w:rFonts w:ascii="宋体" w:eastAsia="宋体" w:hAnsi="宋体" w:cs="Arial" w:hint="eastAsia"/>
          <w:kern w:val="0"/>
          <w:sz w:val="24"/>
          <w:szCs w:val="24"/>
        </w:rPr>
        <w:t>版）》</w:t>
      </w:r>
      <w:r w:rsidRPr="004F4E21">
        <w:rPr>
          <w:rFonts w:ascii="Times New Roman" w:eastAsia="宋体" w:hAnsi="Times New Roman" w:cs="Times New Roman" w:hint="eastAsia"/>
          <w:kern w:val="0"/>
          <w:sz w:val="24"/>
          <w:szCs w:val="24"/>
        </w:rPr>
        <w:t>，</w:t>
      </w:r>
      <w:r w:rsidRPr="004F4E21">
        <w:rPr>
          <w:rFonts w:ascii="宋体" w:eastAsia="宋体" w:hAnsi="宋体" w:cs="Arial" w:hint="eastAsia"/>
          <w:kern w:val="0"/>
          <w:sz w:val="24"/>
          <w:szCs w:val="24"/>
        </w:rPr>
        <w:t>科学出版社</w:t>
      </w:r>
      <w:r w:rsidRPr="004F4E21">
        <w:rPr>
          <w:rFonts w:ascii="Times New Roman" w:eastAsia="宋体" w:hAnsi="Times New Roman" w:cs="Times New Roman"/>
          <w:kern w:val="0"/>
          <w:sz w:val="24"/>
          <w:szCs w:val="24"/>
        </w:rPr>
        <w:t>，</w:t>
      </w:r>
      <w:r w:rsidRPr="004F4E21">
        <w:rPr>
          <w:rFonts w:ascii="Times New Roman" w:eastAsia="宋体" w:hAnsi="Times New Roman" w:cs="Times New Roman"/>
          <w:kern w:val="0"/>
          <w:sz w:val="24"/>
          <w:szCs w:val="24"/>
        </w:rPr>
        <w:t>2005.</w:t>
      </w:r>
    </w:p>
    <w:p w14:paraId="3B72EC15" w14:textId="03EE62CD" w:rsidR="00C61BB6" w:rsidRDefault="00C61BB6" w:rsidP="00C61BB6">
      <w:pPr>
        <w:widowControl/>
        <w:shd w:val="clear" w:color="auto" w:fill="FFFFFF"/>
        <w:spacing w:line="360" w:lineRule="atLeast"/>
        <w:jc w:val="left"/>
        <w:rPr>
          <w:rFonts w:asciiTheme="minorEastAsia" w:hAnsiTheme="minorEastAsia" w:cs="Arial"/>
          <w:kern w:val="0"/>
          <w:sz w:val="24"/>
          <w:szCs w:val="24"/>
        </w:rPr>
      </w:pPr>
      <w:r>
        <w:rPr>
          <w:rFonts w:asciiTheme="minorEastAsia" w:hAnsiTheme="minorEastAsia" w:cs="Arial" w:hint="eastAsia"/>
          <w:kern w:val="0"/>
          <w:sz w:val="24"/>
          <w:szCs w:val="24"/>
        </w:rPr>
        <w:t>【2】</w:t>
      </w:r>
      <w:r w:rsidRPr="004F4E21">
        <w:rPr>
          <w:rFonts w:ascii="Times New Roman" w:eastAsia="宋体" w:hAnsi="Times New Roman" w:cs="Times New Roman"/>
          <w:kern w:val="0"/>
          <w:sz w:val="24"/>
          <w:szCs w:val="24"/>
        </w:rPr>
        <w:t xml:space="preserve">Behrouz </w:t>
      </w:r>
      <w:proofErr w:type="spellStart"/>
      <w:r w:rsidRPr="004F4E21">
        <w:rPr>
          <w:rFonts w:ascii="Times New Roman" w:eastAsia="宋体" w:hAnsi="Times New Roman" w:cs="Times New Roman"/>
          <w:kern w:val="0"/>
          <w:sz w:val="24"/>
          <w:szCs w:val="24"/>
        </w:rPr>
        <w:t>A.Forouzan</w:t>
      </w:r>
      <w:proofErr w:type="spellEnd"/>
      <w:r w:rsidRPr="004F4E21">
        <w:rPr>
          <w:rFonts w:ascii="Times New Roman" w:eastAsia="宋体" w:hAnsi="Times New Roman" w:cs="Times New Roman"/>
          <w:kern w:val="0"/>
          <w:sz w:val="24"/>
          <w:szCs w:val="24"/>
        </w:rPr>
        <w:t>.</w:t>
      </w:r>
      <w:r w:rsidRPr="004F4E21">
        <w:rPr>
          <w:rFonts w:ascii="宋体" w:eastAsia="宋体" w:hAnsi="宋体" w:cs="Arial"/>
          <w:kern w:val="0"/>
          <w:sz w:val="24"/>
          <w:szCs w:val="24"/>
        </w:rPr>
        <w:t>计算机导论.机械工业出版社</w:t>
      </w:r>
      <w:r w:rsidR="00B00E67">
        <w:rPr>
          <w:rFonts w:ascii="宋体" w:eastAsia="宋体" w:hAnsi="宋体" w:cs="Arial" w:hint="eastAsia"/>
          <w:kern w:val="0"/>
          <w:sz w:val="24"/>
          <w:szCs w:val="24"/>
        </w:rPr>
        <w:t>.</w:t>
      </w:r>
    </w:p>
    <w:p w14:paraId="6C78F5E2" w14:textId="6B50F6E3" w:rsidR="00B00E67" w:rsidRDefault="00C61BB6" w:rsidP="00B00E67">
      <w:pPr>
        <w:widowControl/>
        <w:shd w:val="clear" w:color="auto" w:fill="FFFFFF"/>
        <w:spacing w:line="360" w:lineRule="atLeast"/>
        <w:jc w:val="left"/>
        <w:rPr>
          <w:rFonts w:asciiTheme="minorEastAsia" w:hAnsiTheme="minorEastAsia" w:cs="Arial"/>
          <w:kern w:val="0"/>
          <w:sz w:val="24"/>
          <w:szCs w:val="24"/>
        </w:rPr>
      </w:pPr>
      <w:proofErr w:type="gramStart"/>
      <w:r>
        <w:rPr>
          <w:rFonts w:asciiTheme="minorEastAsia" w:hAnsiTheme="minorEastAsia" w:cs="Arial" w:hint="eastAsia"/>
          <w:kern w:val="0"/>
          <w:sz w:val="24"/>
          <w:szCs w:val="24"/>
        </w:rPr>
        <w:t>【</w:t>
      </w:r>
      <w:r>
        <w:rPr>
          <w:rFonts w:asciiTheme="minorEastAsia" w:hAnsiTheme="minorEastAsia" w:cs="Arial"/>
          <w:kern w:val="0"/>
          <w:sz w:val="24"/>
          <w:szCs w:val="24"/>
        </w:rPr>
        <w:t>3</w:t>
      </w:r>
      <w:r>
        <w:rPr>
          <w:rFonts w:asciiTheme="minorEastAsia" w:hAnsiTheme="minorEastAsia" w:cs="Arial" w:hint="eastAsia"/>
          <w:kern w:val="0"/>
          <w:sz w:val="24"/>
          <w:szCs w:val="24"/>
        </w:rPr>
        <w:t>】</w:t>
      </w:r>
      <w:r w:rsidR="00B00E67">
        <w:rPr>
          <w:rFonts w:asciiTheme="minorEastAsia" w:hAnsiTheme="minorEastAsia" w:cs="Arial" w:hint="eastAsia"/>
          <w:kern w:val="0"/>
          <w:sz w:val="24"/>
          <w:szCs w:val="24"/>
        </w:rPr>
        <w:t>唐培和</w:t>
      </w:r>
      <w:proofErr w:type="gramEnd"/>
      <w:r w:rsidR="00B00E67">
        <w:rPr>
          <w:rFonts w:asciiTheme="minorEastAsia" w:hAnsiTheme="minorEastAsia" w:cs="Arial" w:hint="eastAsia"/>
          <w:kern w:val="0"/>
          <w:sz w:val="24"/>
          <w:szCs w:val="24"/>
        </w:rPr>
        <w:t>，陈树春，刘浩，《&lt;计算学科导论&gt;中的人文素质教育》,文化建设,2008,(40):146-147</w:t>
      </w:r>
      <w:r w:rsidR="00B00E67">
        <w:rPr>
          <w:rFonts w:asciiTheme="minorEastAsia" w:hAnsiTheme="minorEastAsia" w:cs="Arial"/>
          <w:kern w:val="0"/>
          <w:sz w:val="24"/>
          <w:szCs w:val="24"/>
        </w:rPr>
        <w:t>.</w:t>
      </w:r>
    </w:p>
    <w:p w14:paraId="579459EC" w14:textId="7FB109CE" w:rsidR="00C61BB6" w:rsidRDefault="00C61BB6" w:rsidP="00C61BB6">
      <w:pPr>
        <w:widowControl/>
        <w:shd w:val="clear" w:color="auto" w:fill="FFFFFF"/>
        <w:spacing w:line="360" w:lineRule="atLeast"/>
        <w:jc w:val="left"/>
        <w:rPr>
          <w:rFonts w:asciiTheme="minorEastAsia" w:hAnsiTheme="minorEastAsia" w:cs="Arial"/>
          <w:kern w:val="0"/>
          <w:sz w:val="24"/>
          <w:szCs w:val="24"/>
        </w:rPr>
      </w:pPr>
      <w:r>
        <w:rPr>
          <w:rFonts w:asciiTheme="minorEastAsia" w:hAnsiTheme="minorEastAsia" w:cs="Arial" w:hint="eastAsia"/>
          <w:kern w:val="0"/>
          <w:sz w:val="24"/>
          <w:szCs w:val="24"/>
        </w:rPr>
        <w:t>【</w:t>
      </w:r>
      <w:r>
        <w:rPr>
          <w:rFonts w:asciiTheme="minorEastAsia" w:hAnsiTheme="minorEastAsia" w:cs="Arial"/>
          <w:kern w:val="0"/>
          <w:sz w:val="24"/>
          <w:szCs w:val="24"/>
        </w:rPr>
        <w:t>4</w:t>
      </w:r>
      <w:r>
        <w:rPr>
          <w:rFonts w:asciiTheme="minorEastAsia" w:hAnsiTheme="minorEastAsia" w:cs="Arial" w:hint="eastAsia"/>
          <w:kern w:val="0"/>
          <w:sz w:val="24"/>
          <w:szCs w:val="24"/>
        </w:rPr>
        <w:t>】</w:t>
      </w:r>
      <w:r w:rsidR="00EF2D04" w:rsidRPr="00EF2D04">
        <w:rPr>
          <w:rFonts w:ascii="Times New Roman" w:eastAsia="微软雅黑" w:hAnsi="Times New Roman" w:cs="Times New Roman"/>
          <w:color w:val="333333"/>
          <w:sz w:val="24"/>
          <w:szCs w:val="24"/>
          <w:shd w:val="clear" w:color="auto" w:fill="FFFFFF"/>
        </w:rPr>
        <w:t xml:space="preserve">James A. </w:t>
      </w:r>
      <w:proofErr w:type="spellStart"/>
      <w:r w:rsidR="00EF2D04" w:rsidRPr="00EF2D04">
        <w:rPr>
          <w:rFonts w:ascii="Times New Roman" w:eastAsia="微软雅黑" w:hAnsi="Times New Roman" w:cs="Times New Roman"/>
          <w:color w:val="333333"/>
          <w:sz w:val="24"/>
          <w:szCs w:val="24"/>
          <w:shd w:val="clear" w:color="auto" w:fill="FFFFFF"/>
        </w:rPr>
        <w:t>Momoh,Mohamed</w:t>
      </w:r>
      <w:proofErr w:type="spellEnd"/>
      <w:r w:rsidR="00EF2D04" w:rsidRPr="00EF2D04">
        <w:rPr>
          <w:rFonts w:ascii="Times New Roman" w:eastAsia="微软雅黑" w:hAnsi="Times New Roman" w:cs="Times New Roman"/>
          <w:color w:val="333333"/>
          <w:sz w:val="24"/>
          <w:szCs w:val="24"/>
          <w:shd w:val="clear" w:color="auto" w:fill="FFFFFF"/>
        </w:rPr>
        <w:t xml:space="preserve"> E. El </w:t>
      </w:r>
      <w:proofErr w:type="spellStart"/>
      <w:r w:rsidR="00EF2D04" w:rsidRPr="00EF2D04">
        <w:rPr>
          <w:rFonts w:ascii="Times New Roman" w:eastAsia="微软雅黑" w:hAnsi="Times New Roman" w:cs="Times New Roman"/>
          <w:color w:val="333333"/>
          <w:sz w:val="24"/>
          <w:szCs w:val="24"/>
          <w:shd w:val="clear" w:color="auto" w:fill="FFFFFF"/>
        </w:rPr>
        <w:t>Hawary</w:t>
      </w:r>
      <w:proofErr w:type="spellEnd"/>
      <w:r w:rsidR="00EF2D04" w:rsidRPr="00EF2D04">
        <w:rPr>
          <w:rFonts w:ascii="Times New Roman" w:eastAsia="微软雅黑" w:hAnsi="Times New Roman" w:cs="Times New Roman"/>
          <w:color w:val="333333"/>
          <w:sz w:val="24"/>
          <w:szCs w:val="24"/>
          <w:shd w:val="clear" w:color="auto" w:fill="FFFFFF"/>
        </w:rPr>
        <w:t>. Electric Systems, Dynamics, and Stability with Artificial Intelligence Applications[M].CRC Press:2018-10-03.</w:t>
      </w:r>
    </w:p>
    <w:p w14:paraId="627A8A63" w14:textId="3626D8DB" w:rsidR="00C61BB6" w:rsidRPr="00EF2D04" w:rsidRDefault="00C61BB6" w:rsidP="00C61BB6">
      <w:pPr>
        <w:widowControl/>
        <w:shd w:val="clear" w:color="auto" w:fill="FFFFFF"/>
        <w:spacing w:line="360" w:lineRule="atLeast"/>
        <w:jc w:val="left"/>
        <w:rPr>
          <w:rFonts w:ascii="Times New Roman" w:eastAsia="微软雅黑" w:hAnsi="Times New Roman" w:cs="Times New Roman"/>
          <w:color w:val="333333"/>
          <w:sz w:val="24"/>
          <w:szCs w:val="24"/>
          <w:shd w:val="clear" w:color="auto" w:fill="FFFFFF"/>
        </w:rPr>
      </w:pPr>
      <w:r>
        <w:rPr>
          <w:rFonts w:asciiTheme="minorEastAsia" w:hAnsiTheme="minorEastAsia" w:cs="Arial" w:hint="eastAsia"/>
          <w:kern w:val="0"/>
          <w:sz w:val="24"/>
          <w:szCs w:val="24"/>
        </w:rPr>
        <w:t>【</w:t>
      </w:r>
      <w:r>
        <w:rPr>
          <w:rFonts w:asciiTheme="minorEastAsia" w:hAnsiTheme="minorEastAsia" w:cs="Arial"/>
          <w:kern w:val="0"/>
          <w:sz w:val="24"/>
          <w:szCs w:val="24"/>
        </w:rPr>
        <w:t>5</w:t>
      </w:r>
      <w:r>
        <w:rPr>
          <w:rFonts w:asciiTheme="minorEastAsia" w:hAnsiTheme="minorEastAsia" w:cs="Arial" w:hint="eastAsia"/>
          <w:kern w:val="0"/>
          <w:sz w:val="24"/>
          <w:szCs w:val="24"/>
        </w:rPr>
        <w:t>】</w:t>
      </w:r>
      <w:r w:rsidR="00EF2D04" w:rsidRPr="00EF2D04">
        <w:rPr>
          <w:rFonts w:ascii="Times New Roman" w:eastAsia="微软雅黑" w:hAnsi="Times New Roman" w:cs="Times New Roman" w:hint="eastAsia"/>
          <w:color w:val="333333"/>
          <w:sz w:val="24"/>
          <w:szCs w:val="24"/>
          <w:shd w:val="clear" w:color="auto" w:fill="FFFFFF"/>
        </w:rPr>
        <w:t xml:space="preserve">Felix </w:t>
      </w:r>
      <w:proofErr w:type="spellStart"/>
      <w:r w:rsidR="00EF2D04" w:rsidRPr="00EF2D04">
        <w:rPr>
          <w:rFonts w:ascii="Times New Roman" w:eastAsia="微软雅黑" w:hAnsi="Times New Roman" w:cs="Times New Roman" w:hint="eastAsia"/>
          <w:color w:val="333333"/>
          <w:sz w:val="24"/>
          <w:szCs w:val="24"/>
          <w:shd w:val="clear" w:color="auto" w:fill="FFFFFF"/>
        </w:rPr>
        <w:t>Ayemere</w:t>
      </w:r>
      <w:proofErr w:type="spellEnd"/>
      <w:r w:rsidR="00EF2D04" w:rsidRPr="00EF2D04">
        <w:rPr>
          <w:rFonts w:ascii="Times New Roman" w:eastAsia="微软雅黑" w:hAnsi="Times New Roman" w:cs="Times New Roman" w:hint="eastAsia"/>
          <w:color w:val="333333"/>
          <w:sz w:val="24"/>
          <w:szCs w:val="24"/>
          <w:shd w:val="clear" w:color="auto" w:fill="FFFFFF"/>
        </w:rPr>
        <w:t xml:space="preserve"> </w:t>
      </w:r>
      <w:proofErr w:type="spellStart"/>
      <w:r w:rsidR="00EF2D04" w:rsidRPr="00EF2D04">
        <w:rPr>
          <w:rFonts w:ascii="Times New Roman" w:eastAsia="微软雅黑" w:hAnsi="Times New Roman" w:cs="Times New Roman" w:hint="eastAsia"/>
          <w:color w:val="333333"/>
          <w:sz w:val="24"/>
          <w:szCs w:val="24"/>
          <w:shd w:val="clear" w:color="auto" w:fill="FFFFFF"/>
        </w:rPr>
        <w:t>Airoboman</w:t>
      </w:r>
      <w:proofErr w:type="spellEnd"/>
      <w:r w:rsidR="00EF2D04" w:rsidRPr="00EF2D04">
        <w:rPr>
          <w:rFonts w:ascii="Times New Roman" w:eastAsia="微软雅黑" w:hAnsi="Times New Roman" w:cs="Times New Roman" w:hint="eastAsia"/>
          <w:color w:val="333333"/>
          <w:sz w:val="24"/>
          <w:szCs w:val="24"/>
          <w:shd w:val="clear" w:color="auto" w:fill="FFFFFF"/>
        </w:rPr>
        <w:t>. A critique of artificial intelligence[J]. Sophia: An African Journal of Philosophy,2015,16(1).</w:t>
      </w:r>
    </w:p>
    <w:p w14:paraId="14ECFB8A" w14:textId="77777777" w:rsidR="00C61BB6" w:rsidRPr="00C61BB6" w:rsidRDefault="00C61BB6" w:rsidP="00C61BB6">
      <w:pPr>
        <w:widowControl/>
        <w:shd w:val="clear" w:color="auto" w:fill="FFFFFF"/>
        <w:spacing w:line="360" w:lineRule="atLeast"/>
        <w:jc w:val="left"/>
        <w:rPr>
          <w:rFonts w:asciiTheme="minorEastAsia" w:hAnsiTheme="minorEastAsia" w:cs="Arial"/>
          <w:kern w:val="0"/>
          <w:sz w:val="24"/>
          <w:szCs w:val="24"/>
        </w:rPr>
      </w:pPr>
    </w:p>
    <w:p w14:paraId="66AA9A02" w14:textId="77777777" w:rsidR="00C61BB6" w:rsidRPr="00C61BB6" w:rsidRDefault="00C61BB6" w:rsidP="00C61BB6">
      <w:pPr>
        <w:widowControl/>
        <w:shd w:val="clear" w:color="auto" w:fill="FFFFFF"/>
        <w:spacing w:line="360" w:lineRule="atLeast"/>
        <w:jc w:val="left"/>
        <w:rPr>
          <w:rFonts w:asciiTheme="minorEastAsia" w:hAnsiTheme="minorEastAsia" w:cs="Arial"/>
          <w:kern w:val="0"/>
          <w:sz w:val="24"/>
          <w:szCs w:val="24"/>
        </w:rPr>
      </w:pPr>
    </w:p>
    <w:p w14:paraId="5920932C" w14:textId="77777777" w:rsidR="00CC53FC" w:rsidRPr="00C61BB6" w:rsidRDefault="00CC53FC"/>
    <w:sectPr w:rsidR="00CC53FC" w:rsidRPr="00C61B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38099" w14:textId="77777777" w:rsidR="00FA0058" w:rsidRDefault="00FA0058" w:rsidP="007D0E8B">
      <w:r>
        <w:separator/>
      </w:r>
    </w:p>
  </w:endnote>
  <w:endnote w:type="continuationSeparator" w:id="0">
    <w:p w14:paraId="07B68EC1" w14:textId="77777777" w:rsidR="00FA0058" w:rsidRDefault="00FA0058" w:rsidP="007D0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71AC7A" w14:textId="77777777" w:rsidR="00FA0058" w:rsidRDefault="00FA0058" w:rsidP="007D0E8B">
      <w:r>
        <w:separator/>
      </w:r>
    </w:p>
  </w:footnote>
  <w:footnote w:type="continuationSeparator" w:id="0">
    <w:p w14:paraId="480EAF68" w14:textId="77777777" w:rsidR="00FA0058" w:rsidRDefault="00FA0058" w:rsidP="007D0E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011C30C"/>
    <w:multiLevelType w:val="singleLevel"/>
    <w:tmpl w:val="9011C30C"/>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A97"/>
    <w:rsid w:val="0006783B"/>
    <w:rsid w:val="001A28A4"/>
    <w:rsid w:val="001F3D5B"/>
    <w:rsid w:val="002B48C2"/>
    <w:rsid w:val="00334DFA"/>
    <w:rsid w:val="00340F43"/>
    <w:rsid w:val="0047559F"/>
    <w:rsid w:val="004F4E21"/>
    <w:rsid w:val="0051105F"/>
    <w:rsid w:val="0058063E"/>
    <w:rsid w:val="005C77B0"/>
    <w:rsid w:val="00640A97"/>
    <w:rsid w:val="006E38F9"/>
    <w:rsid w:val="006E5F01"/>
    <w:rsid w:val="006F5A3B"/>
    <w:rsid w:val="00700DDD"/>
    <w:rsid w:val="007D0E8B"/>
    <w:rsid w:val="007F1219"/>
    <w:rsid w:val="007F4622"/>
    <w:rsid w:val="0083088A"/>
    <w:rsid w:val="008B000D"/>
    <w:rsid w:val="008D26A7"/>
    <w:rsid w:val="009278B4"/>
    <w:rsid w:val="00976D68"/>
    <w:rsid w:val="00990025"/>
    <w:rsid w:val="009F2388"/>
    <w:rsid w:val="00A43EDC"/>
    <w:rsid w:val="00B00E67"/>
    <w:rsid w:val="00B01D97"/>
    <w:rsid w:val="00B20C32"/>
    <w:rsid w:val="00B855F0"/>
    <w:rsid w:val="00BA2C98"/>
    <w:rsid w:val="00BC74B2"/>
    <w:rsid w:val="00C462B4"/>
    <w:rsid w:val="00C61BB6"/>
    <w:rsid w:val="00CC53FC"/>
    <w:rsid w:val="00E24A57"/>
    <w:rsid w:val="00E87FA2"/>
    <w:rsid w:val="00EB0BB0"/>
    <w:rsid w:val="00EB0D51"/>
    <w:rsid w:val="00EF2D04"/>
    <w:rsid w:val="00F640F7"/>
    <w:rsid w:val="00FA0058"/>
    <w:rsid w:val="00FA70D3"/>
    <w:rsid w:val="00FE4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04515"/>
  <w15:chartTrackingRefBased/>
  <w15:docId w15:val="{C72B3569-F5F8-44CC-9D4A-7EA8CE8E6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C74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C74B2"/>
    <w:rPr>
      <w:rFonts w:ascii="宋体" w:eastAsia="宋体" w:hAnsi="宋体" w:cs="宋体"/>
      <w:kern w:val="0"/>
      <w:sz w:val="24"/>
      <w:szCs w:val="24"/>
    </w:rPr>
  </w:style>
  <w:style w:type="character" w:customStyle="1" w:styleId="fontstyle01">
    <w:name w:val="fontstyle01"/>
    <w:basedOn w:val="a0"/>
    <w:rsid w:val="00976D68"/>
    <w:rPr>
      <w:rFonts w:ascii="宋体" w:eastAsia="宋体" w:hAnsi="宋体" w:hint="eastAsia"/>
      <w:b w:val="0"/>
      <w:bCs w:val="0"/>
      <w:i w:val="0"/>
      <w:iCs w:val="0"/>
      <w:color w:val="000000"/>
      <w:sz w:val="22"/>
      <w:szCs w:val="22"/>
    </w:rPr>
  </w:style>
  <w:style w:type="character" w:customStyle="1" w:styleId="fontstyle21">
    <w:name w:val="fontstyle21"/>
    <w:basedOn w:val="a0"/>
    <w:rsid w:val="00976D68"/>
    <w:rPr>
      <w:rFonts w:ascii="TimesNewRomanPSMT" w:hAnsi="TimesNewRomanPSMT" w:hint="default"/>
      <w:b w:val="0"/>
      <w:bCs w:val="0"/>
      <w:i w:val="0"/>
      <w:iCs w:val="0"/>
      <w:color w:val="000000"/>
      <w:sz w:val="18"/>
      <w:szCs w:val="18"/>
    </w:rPr>
  </w:style>
  <w:style w:type="paragraph" w:styleId="a3">
    <w:name w:val="Normal (Web)"/>
    <w:basedOn w:val="a"/>
    <w:unhideWhenUsed/>
    <w:rsid w:val="006E5F01"/>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7D0E8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D0E8B"/>
    <w:rPr>
      <w:sz w:val="18"/>
      <w:szCs w:val="18"/>
    </w:rPr>
  </w:style>
  <w:style w:type="paragraph" w:styleId="a6">
    <w:name w:val="footer"/>
    <w:basedOn w:val="a"/>
    <w:link w:val="a7"/>
    <w:uiPriority w:val="99"/>
    <w:unhideWhenUsed/>
    <w:rsid w:val="007D0E8B"/>
    <w:pPr>
      <w:tabs>
        <w:tab w:val="center" w:pos="4153"/>
        <w:tab w:val="right" w:pos="8306"/>
      </w:tabs>
      <w:snapToGrid w:val="0"/>
      <w:jc w:val="left"/>
    </w:pPr>
    <w:rPr>
      <w:sz w:val="18"/>
      <w:szCs w:val="18"/>
    </w:rPr>
  </w:style>
  <w:style w:type="character" w:customStyle="1" w:styleId="a7">
    <w:name w:val="页脚 字符"/>
    <w:basedOn w:val="a0"/>
    <w:link w:val="a6"/>
    <w:uiPriority w:val="99"/>
    <w:rsid w:val="007D0E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07995">
      <w:bodyDiv w:val="1"/>
      <w:marLeft w:val="0"/>
      <w:marRight w:val="0"/>
      <w:marTop w:val="0"/>
      <w:marBottom w:val="0"/>
      <w:divBdr>
        <w:top w:val="none" w:sz="0" w:space="0" w:color="auto"/>
        <w:left w:val="none" w:sz="0" w:space="0" w:color="auto"/>
        <w:bottom w:val="none" w:sz="0" w:space="0" w:color="auto"/>
        <w:right w:val="none" w:sz="0" w:space="0" w:color="auto"/>
      </w:divBdr>
    </w:div>
    <w:div w:id="199341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0A27C-D3C6-4FED-A6AC-64AFABC91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7</Pages>
  <Words>830</Words>
  <Characters>4734</Characters>
  <Application>Microsoft Office Word</Application>
  <DocSecurity>0</DocSecurity>
  <Lines>39</Lines>
  <Paragraphs>11</Paragraphs>
  <ScaleCrop>false</ScaleCrop>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2042778670@qq.com</dc:creator>
  <cp:keywords/>
  <dc:description/>
  <cp:lastModifiedBy>吴 采莹</cp:lastModifiedBy>
  <cp:revision>32</cp:revision>
  <dcterms:created xsi:type="dcterms:W3CDTF">2021-01-03T12:19:00Z</dcterms:created>
  <dcterms:modified xsi:type="dcterms:W3CDTF">2021-01-07T10:33:00Z</dcterms:modified>
</cp:coreProperties>
</file>