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835D" w14:textId="713595EF" w:rsidR="00227AD5" w:rsidRPr="00227AD5" w:rsidRDefault="00227AD5" w:rsidP="00227AD5">
      <w:pPr>
        <w:pStyle w:val="Title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  <w:bookmarkStart w:id="0" w:name="_4jw02of5ebo5" w:colFirst="0" w:colLast="0"/>
      <w:bookmarkEnd w:id="0"/>
      <w:r w:rsidRPr="00227AD5">
        <w:rPr>
          <w:rFonts w:ascii="Calibri" w:eastAsia="Calibri" w:hAnsi="Calibri" w:cs="Calibri"/>
          <w:b/>
          <w:noProof/>
          <w:sz w:val="44"/>
          <w:szCs w:val="44"/>
        </w:rPr>
        <w:drawing>
          <wp:anchor distT="114300" distB="114300" distL="114300" distR="114300" simplePos="0" relativeHeight="251659264" behindDoc="0" locked="0" layoutInCell="1" hidden="0" allowOverlap="1" wp14:anchorId="1A822245" wp14:editId="0D696A3D">
            <wp:simplePos x="0" y="0"/>
            <wp:positionH relativeFrom="margin">
              <wp:posOffset>5481638</wp:posOffset>
            </wp:positionH>
            <wp:positionV relativeFrom="margin">
              <wp:posOffset>-447674</wp:posOffset>
            </wp:positionV>
            <wp:extent cx="928688" cy="928688"/>
            <wp:effectExtent l="0" t="0" r="0" b="0"/>
            <wp:wrapTopAndBottom distT="114300" distB="11430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92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27AD5">
        <w:rPr>
          <w:rFonts w:ascii="Calibri" w:eastAsia="Calibri" w:hAnsi="Calibri" w:cs="Calibri"/>
          <w:b/>
          <w:sz w:val="44"/>
          <w:szCs w:val="44"/>
          <w:u w:val="single"/>
        </w:rPr>
        <w:t>R&amp;D Report on VPN Connectivity in Azure: Point-to-Site (P2S) and Site-to-Site (S2S) using Hyper-V</w:t>
      </w:r>
    </w:p>
    <w:p w14:paraId="2CA14D5E" w14:textId="77777777" w:rsidR="00227AD5" w:rsidRDefault="00227AD5" w:rsidP="00227AD5"/>
    <w:p w14:paraId="078F3C9A" w14:textId="77777777" w:rsidR="00227AD5" w:rsidRDefault="00227AD5" w:rsidP="00227AD5">
      <w:bookmarkStart w:id="1" w:name="_n2abzdj72ipi" w:colFirst="0" w:colLast="0"/>
      <w:bookmarkEnd w:id="1"/>
    </w:p>
    <w:p w14:paraId="1D149A9E" w14:textId="77777777" w:rsidR="00227AD5" w:rsidRDefault="00227AD5" w:rsidP="00227AD5">
      <w:pPr>
        <w:rPr>
          <w:color w:val="666666"/>
        </w:rPr>
      </w:pPr>
      <w:r>
        <w:pict w14:anchorId="304DA116">
          <v:rect id="_x0000_i1025" style="width:0;height:1.5pt" o:hralign="center" o:hrstd="t" o:hr="t" fillcolor="#a0a0a0" stroked="f"/>
        </w:pict>
      </w:r>
    </w:p>
    <w:p w14:paraId="3A7C5B7E" w14:textId="77777777" w:rsidR="00227AD5" w:rsidRDefault="00227AD5" w:rsidP="00227AD5">
      <w:pPr>
        <w:rPr>
          <w:color w:val="666666"/>
        </w:rPr>
      </w:pPr>
    </w:p>
    <w:p w14:paraId="4FCEBE2C" w14:textId="77777777" w:rsidR="00227AD5" w:rsidRDefault="00227AD5" w:rsidP="00227A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Prepared by: </w:t>
      </w:r>
    </w:p>
    <w:p w14:paraId="4962902D" w14:textId="77777777" w:rsidR="00227AD5" w:rsidRDefault="00227AD5" w:rsidP="00227AD5">
      <w:pPr>
        <w:jc w:val="center"/>
        <w:rPr>
          <w:sz w:val="24"/>
          <w:szCs w:val="24"/>
        </w:rPr>
      </w:pPr>
      <w:r>
        <w:rPr>
          <w:sz w:val="24"/>
          <w:szCs w:val="24"/>
        </w:rPr>
        <w:t>Virat Pandey</w:t>
      </w:r>
    </w:p>
    <w:p w14:paraId="6541E14B" w14:textId="77777777" w:rsidR="00227AD5" w:rsidRDefault="00227AD5" w:rsidP="00227AD5">
      <w:pPr>
        <w:jc w:val="center"/>
      </w:pPr>
    </w:p>
    <w:p w14:paraId="2B6CD702" w14:textId="77777777" w:rsidR="00227AD5" w:rsidRDefault="00227AD5" w:rsidP="00227AD5">
      <w:pPr>
        <w:jc w:val="center"/>
        <w:rPr>
          <w:rFonts w:ascii="Calibri" w:eastAsia="Calibri" w:hAnsi="Calibri" w:cs="Calibri"/>
          <w:color w:val="4A86E8"/>
          <w:sz w:val="26"/>
          <w:szCs w:val="26"/>
        </w:rPr>
      </w:pPr>
      <w:r>
        <w:rPr>
          <w:rFonts w:ascii="Calibri" w:eastAsia="Calibri" w:hAnsi="Calibri" w:cs="Calibri"/>
          <w:color w:val="4A86E8"/>
          <w:sz w:val="26"/>
          <w:szCs w:val="26"/>
        </w:rPr>
        <w:t>Celebal Technology</w:t>
      </w:r>
    </w:p>
    <w:p w14:paraId="09813CA0" w14:textId="77777777" w:rsidR="00227AD5" w:rsidRDefault="00227AD5" w:rsidP="00227AD5">
      <w:pPr>
        <w:jc w:val="center"/>
        <w:rPr>
          <w:rFonts w:ascii="Calibri" w:eastAsia="Calibri" w:hAnsi="Calibri" w:cs="Calibri"/>
          <w:color w:val="4A86E8"/>
          <w:sz w:val="26"/>
          <w:szCs w:val="26"/>
        </w:rPr>
      </w:pPr>
      <w:r>
        <w:rPr>
          <w:rFonts w:ascii="Calibri" w:eastAsia="Calibri" w:hAnsi="Calibri" w:cs="Calibri"/>
          <w:color w:val="4A86E8"/>
          <w:sz w:val="26"/>
          <w:szCs w:val="26"/>
        </w:rPr>
        <w:t>Cloud Infrastructure &amp; Security Internship</w:t>
      </w:r>
    </w:p>
    <w:p w14:paraId="3DFF71E2" w14:textId="77777777" w:rsidR="00227AD5" w:rsidRDefault="00227AD5" w:rsidP="00227AD5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BC0C7F1" w14:textId="77777777" w:rsidR="00227AD5" w:rsidRDefault="00227AD5" w:rsidP="00227AD5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7DC31E0C" w14:textId="77777777" w:rsidR="00227AD5" w:rsidRDefault="00227AD5" w:rsidP="00227AD5">
      <w:pPr>
        <w:jc w:val="center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Research &amp; Development Document</w:t>
      </w:r>
    </w:p>
    <w:p w14:paraId="4164A6B9" w14:textId="77777777" w:rsidR="00227AD5" w:rsidRDefault="00227AD5" w:rsidP="00227AD5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4D5CE47E" w14:textId="79BF96FD" w:rsidR="00227AD5" w:rsidRDefault="00227AD5" w:rsidP="00227AD5">
      <w:pPr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July, 2025</w:t>
      </w:r>
    </w:p>
    <w:p w14:paraId="28A87537" w14:textId="23C2DD11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07A81B0B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5213372D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02B2D2C7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1BDC9DF5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37226E02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296FBC7D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6CE70BF1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0D5D8651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2635F086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3A67F7D6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0A3E8038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448CD10B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50B781ED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45BBFA03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74C175CA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2C712781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42F90F74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70FF16C7" w14:textId="77777777" w:rsidR="00227AD5" w:rsidRDefault="00227AD5" w:rsidP="00227AD5">
      <w:pPr>
        <w:rPr>
          <w:rFonts w:ascii="Calibri" w:eastAsia="Calibri" w:hAnsi="Calibri" w:cs="Calibri"/>
          <w:sz w:val="26"/>
          <w:szCs w:val="26"/>
        </w:rPr>
      </w:pPr>
    </w:p>
    <w:p w14:paraId="46C89345" w14:textId="5D68F9BF" w:rsidR="00227AD5" w:rsidRDefault="00227AD5" w:rsidP="00227AD5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Table of Contents</w:t>
      </w:r>
    </w:p>
    <w:p w14:paraId="31967C28" w14:textId="47809BA9" w:rsidR="00227AD5" w:rsidRDefault="00227AD5" w:rsidP="00227AD5">
      <w:r>
        <w:pict w14:anchorId="7525D59B">
          <v:rect id="_x0000_i1026" style="width:0;height:1.5pt" o:hralign="center" o:hrstd="t" o:hr="t" fillcolor="#a0a0a0" stroked="f"/>
        </w:pict>
      </w:r>
    </w:p>
    <w:p w14:paraId="4952F896" w14:textId="77777777" w:rsidR="00227AD5" w:rsidRDefault="00227AD5" w:rsidP="00227AD5"/>
    <w:p w14:paraId="7634CD5F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Introduction</w:t>
      </w:r>
    </w:p>
    <w:p w14:paraId="62B79EDC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What is a VPN?</w:t>
      </w:r>
    </w:p>
    <w:p w14:paraId="395646BF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Overview: Point-to-Site (P2S) VPN</w:t>
      </w:r>
    </w:p>
    <w:p w14:paraId="3DE4EBA6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Overview: Site-to-Site (S2S) VPN</w:t>
      </w:r>
    </w:p>
    <w:p w14:paraId="1231061D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Requirements</w:t>
      </w:r>
    </w:p>
    <w:p w14:paraId="7DC452F5" w14:textId="77777777" w:rsidR="00227AD5" w:rsidRPr="00227AD5" w:rsidRDefault="00227AD5" w:rsidP="00227AD5">
      <w:pPr>
        <w:numPr>
          <w:ilvl w:val="1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For P2S</w:t>
      </w:r>
    </w:p>
    <w:p w14:paraId="6FAF8BB2" w14:textId="77777777" w:rsidR="00227AD5" w:rsidRPr="00227AD5" w:rsidRDefault="00227AD5" w:rsidP="00227AD5">
      <w:pPr>
        <w:numPr>
          <w:ilvl w:val="1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For S2S using Hyper-V</w:t>
      </w:r>
    </w:p>
    <w:p w14:paraId="3C8F0DE5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Step-by-Step Guide to Configure P2S in Azure</w:t>
      </w:r>
    </w:p>
    <w:p w14:paraId="5714E920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Step-by-Step Guide to Configure S2S using Hyper-V</w:t>
      </w:r>
    </w:p>
    <w:p w14:paraId="58404FC8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Testing and Verification</w:t>
      </w:r>
    </w:p>
    <w:p w14:paraId="36419FB9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Use Cases</w:t>
      </w:r>
    </w:p>
    <w:p w14:paraId="0E993D8C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Advantages and Limitations</w:t>
      </w:r>
    </w:p>
    <w:p w14:paraId="27DAE653" w14:textId="77777777" w:rsidR="00227AD5" w:rsidRP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Conclusion</w:t>
      </w:r>
    </w:p>
    <w:p w14:paraId="13C2B60D" w14:textId="77777777" w:rsidR="00227AD5" w:rsidRDefault="00227AD5" w:rsidP="00227AD5">
      <w:pPr>
        <w:numPr>
          <w:ilvl w:val="0"/>
          <w:numId w:val="1"/>
        </w:numPr>
        <w:spacing w:line="360" w:lineRule="auto"/>
        <w:rPr>
          <w:sz w:val="24"/>
          <w:szCs w:val="24"/>
          <w:lang w:val="en-IN" w:eastAsia="en-US"/>
        </w:rPr>
      </w:pPr>
      <w:r w:rsidRPr="00227AD5">
        <w:rPr>
          <w:sz w:val="24"/>
          <w:szCs w:val="24"/>
          <w:lang w:val="en-IN" w:eastAsia="en-US"/>
        </w:rPr>
        <w:t>References</w:t>
      </w:r>
    </w:p>
    <w:p w14:paraId="587346A2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4511E5C1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764FBC1D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0A6852ED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00BC47AB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33507FE6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76ED9F07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759EBD18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71BF9169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24B76F5B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6F7552AC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03C215BB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6DDC6450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3C8BEFF8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10D21B03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5A81ECB3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63DD16C6" w14:textId="77777777" w:rsidR="00227AD5" w:rsidRDefault="00227AD5" w:rsidP="00227AD5">
      <w:pPr>
        <w:spacing w:line="360" w:lineRule="auto"/>
        <w:rPr>
          <w:sz w:val="24"/>
          <w:szCs w:val="24"/>
          <w:lang w:val="en-IN" w:eastAsia="en-US"/>
        </w:rPr>
      </w:pPr>
    </w:p>
    <w:p w14:paraId="57A471EA" w14:textId="26574658" w:rsidR="00227AD5" w:rsidRDefault="00227AD5" w:rsidP="00227AD5">
      <w:pPr>
        <w:pStyle w:val="Heading2"/>
        <w:rPr>
          <w:lang w:eastAsia="en-US"/>
        </w:rPr>
      </w:pPr>
      <w:r w:rsidRPr="00227AD5">
        <w:rPr>
          <w:lang w:eastAsia="en-US"/>
        </w:rPr>
        <w:lastRenderedPageBreak/>
        <w:t>Introduction</w:t>
      </w:r>
    </w:p>
    <w:p w14:paraId="7357A9F4" w14:textId="35D3D50B" w:rsidR="00227AD5" w:rsidRDefault="00227AD5" w:rsidP="00227AD5">
      <w:r>
        <w:pict w14:anchorId="051FF3AD">
          <v:rect id="_x0000_i1027" style="width:0;height:1.5pt" o:hralign="center" o:hrstd="t" o:hr="t" fillcolor="#a0a0a0" stroked="f"/>
        </w:pict>
      </w:r>
    </w:p>
    <w:p w14:paraId="2958B9EF" w14:textId="77777777" w:rsidR="00227AD5" w:rsidRDefault="00227AD5" w:rsidP="00227AD5"/>
    <w:p w14:paraId="2DD40173" w14:textId="642B2B3C" w:rsidR="00227AD5" w:rsidRPr="00227AD5" w:rsidRDefault="00227AD5" w:rsidP="00227AD5">
      <w:pPr>
        <w:spacing w:line="360" w:lineRule="auto"/>
        <w:rPr>
          <w:lang w:val="en-IN" w:eastAsia="en-US"/>
        </w:rPr>
      </w:pPr>
      <w:r w:rsidRPr="00227AD5">
        <w:rPr>
          <w:lang w:val="en-IN" w:eastAsia="en-US"/>
        </w:rPr>
        <w:t>A Point-to-Site (P2S) VPN allows individual devices such as laptops or desktops to securely connect to an Azure Virtual Network from a remote location. Unlike Site-to-Site VPNs, which connect entire networks, P2S is ideal for single-user connectivity—typically used by developers or admins who need secure remote access to Azure resources without setting up entire network infrastructure.</w:t>
      </w:r>
    </w:p>
    <w:p w14:paraId="39486ECC" w14:textId="77777777" w:rsidR="00227AD5" w:rsidRDefault="00227AD5" w:rsidP="00227AD5">
      <w:pPr>
        <w:spacing w:line="360" w:lineRule="auto"/>
        <w:rPr>
          <w:lang w:val="en-IN" w:eastAsia="en-US"/>
        </w:rPr>
      </w:pPr>
      <w:r w:rsidRPr="00227AD5">
        <w:rPr>
          <w:lang w:val="en-IN" w:eastAsia="en-US"/>
        </w:rPr>
        <w:t>Point-to-Site VPNs are easy to configure, require no on-premises hardware, and provide encryption to ensure secure communication over the internet.</w:t>
      </w:r>
    </w:p>
    <w:p w14:paraId="740CB345" w14:textId="77777777" w:rsidR="00227AD5" w:rsidRDefault="00227AD5" w:rsidP="00227AD5">
      <w:pPr>
        <w:spacing w:line="360" w:lineRule="auto"/>
        <w:rPr>
          <w:lang w:val="en-IN" w:eastAsia="en-US"/>
        </w:rPr>
      </w:pPr>
    </w:p>
    <w:p w14:paraId="71BE4FB7" w14:textId="77777777" w:rsidR="00227AD5" w:rsidRPr="00227AD5" w:rsidRDefault="00227AD5" w:rsidP="00227AD5">
      <w:pPr>
        <w:spacing w:line="360" w:lineRule="auto"/>
        <w:rPr>
          <w:lang w:val="en-IN" w:eastAsia="en-US"/>
        </w:rPr>
      </w:pPr>
    </w:p>
    <w:p w14:paraId="32DB539B" w14:textId="73B34F08" w:rsidR="00227AD5" w:rsidRPr="00227AD5" w:rsidRDefault="00227AD5" w:rsidP="00227AD5">
      <w:pPr>
        <w:rPr>
          <w:lang w:eastAsia="en-US"/>
        </w:rPr>
      </w:pPr>
      <w:r>
        <w:rPr>
          <w:noProof/>
          <w:lang w:val="en-IN" w:eastAsia="en-US"/>
        </w:rPr>
        <w:drawing>
          <wp:inline distT="0" distB="0" distL="0" distR="0" wp14:anchorId="40EBE97B" wp14:editId="2D0507EF">
            <wp:extent cx="5727700" cy="2260600"/>
            <wp:effectExtent l="0" t="0" r="6350" b="6350"/>
            <wp:docPr id="143405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2B00" w14:textId="341C1D8E" w:rsidR="00227AD5" w:rsidRPr="00227AD5" w:rsidRDefault="00227AD5" w:rsidP="00227AD5">
      <w:pPr>
        <w:rPr>
          <w:lang w:val="en-IN" w:eastAsia="en-US"/>
        </w:rPr>
      </w:pPr>
    </w:p>
    <w:p w14:paraId="3F7117D6" w14:textId="77777777" w:rsidR="00227AD5" w:rsidRPr="00227AD5" w:rsidRDefault="00227AD5" w:rsidP="00227AD5">
      <w:pPr>
        <w:rPr>
          <w:lang w:val="en-IN" w:eastAsia="en-US"/>
        </w:rPr>
      </w:pPr>
    </w:p>
    <w:p w14:paraId="7FB69514" w14:textId="77777777" w:rsidR="00227AD5" w:rsidRDefault="00227AD5" w:rsidP="0043009C"/>
    <w:p w14:paraId="44CFDAC7" w14:textId="50E4B694" w:rsidR="0043009C" w:rsidRPr="0043009C" w:rsidRDefault="0043009C" w:rsidP="0043009C">
      <w:pPr>
        <w:rPr>
          <w:lang w:val="en-IN"/>
        </w:rPr>
      </w:pPr>
    </w:p>
    <w:p w14:paraId="7508E339" w14:textId="0D9ABC60" w:rsidR="0043009C" w:rsidRDefault="0043009C" w:rsidP="0043009C">
      <w:pPr>
        <w:rPr>
          <w:b/>
          <w:bCs/>
          <w:lang w:val="en-IN"/>
        </w:rPr>
      </w:pPr>
      <w:r w:rsidRPr="0043009C">
        <w:rPr>
          <w:b/>
          <w:bCs/>
          <w:lang w:val="en-IN"/>
        </w:rPr>
        <w:t>Common Use Cases</w:t>
      </w:r>
      <w:r>
        <w:rPr>
          <w:b/>
          <w:bCs/>
          <w:lang w:val="en-IN"/>
        </w:rPr>
        <w:t>:</w:t>
      </w:r>
    </w:p>
    <w:p w14:paraId="0222D6E5" w14:textId="77777777" w:rsidR="0043009C" w:rsidRPr="0043009C" w:rsidRDefault="0043009C" w:rsidP="0043009C">
      <w:pPr>
        <w:rPr>
          <w:b/>
          <w:bCs/>
          <w:lang w:val="en-IN"/>
        </w:rPr>
      </w:pPr>
    </w:p>
    <w:p w14:paraId="7102073A" w14:textId="77777777" w:rsidR="0043009C" w:rsidRPr="0043009C" w:rsidRDefault="0043009C" w:rsidP="0043009C">
      <w:pPr>
        <w:numPr>
          <w:ilvl w:val="0"/>
          <w:numId w:val="2"/>
        </w:numPr>
        <w:rPr>
          <w:lang w:val="en-IN"/>
        </w:rPr>
      </w:pPr>
      <w:r w:rsidRPr="0043009C">
        <w:rPr>
          <w:b/>
          <w:bCs/>
          <w:lang w:val="en-IN"/>
        </w:rPr>
        <w:t>Remote Workforce:</w:t>
      </w:r>
      <w:r w:rsidRPr="0043009C">
        <w:rPr>
          <w:lang w:val="en-IN"/>
        </w:rPr>
        <w:t xml:space="preserve"> Allowing employees working from home or traveling to securely access internal applications and data.</w:t>
      </w:r>
    </w:p>
    <w:p w14:paraId="75DC3048" w14:textId="77777777" w:rsidR="0043009C" w:rsidRPr="0043009C" w:rsidRDefault="0043009C" w:rsidP="0043009C">
      <w:pPr>
        <w:numPr>
          <w:ilvl w:val="0"/>
          <w:numId w:val="2"/>
        </w:numPr>
        <w:rPr>
          <w:lang w:val="en-IN"/>
        </w:rPr>
      </w:pPr>
      <w:r w:rsidRPr="0043009C">
        <w:rPr>
          <w:b/>
          <w:bCs/>
          <w:lang w:val="en-IN"/>
        </w:rPr>
        <w:t>Small Branch Offices:</w:t>
      </w:r>
      <w:r w:rsidRPr="0043009C">
        <w:rPr>
          <w:lang w:val="en-IN"/>
        </w:rPr>
        <w:t xml:space="preserve"> Providing a simple, low-cost solution for a few users in a satellite office to connect to the main corporate network.</w:t>
      </w:r>
    </w:p>
    <w:p w14:paraId="1B352FDF" w14:textId="77777777" w:rsidR="0043009C" w:rsidRPr="0043009C" w:rsidRDefault="0043009C" w:rsidP="0043009C">
      <w:pPr>
        <w:numPr>
          <w:ilvl w:val="0"/>
          <w:numId w:val="2"/>
        </w:numPr>
        <w:rPr>
          <w:lang w:val="en-IN"/>
        </w:rPr>
      </w:pPr>
      <w:r w:rsidRPr="0043009C">
        <w:rPr>
          <w:b/>
          <w:bCs/>
          <w:lang w:val="en-IN"/>
        </w:rPr>
        <w:t>Secure Management:</w:t>
      </w:r>
      <w:r w:rsidRPr="0043009C">
        <w:rPr>
          <w:lang w:val="en-IN"/>
        </w:rPr>
        <w:t xml:space="preserve"> Enabling administrators to securely manage cloud resources without exposing management ports to the public internet.</w:t>
      </w:r>
    </w:p>
    <w:p w14:paraId="30FF95BC" w14:textId="77777777" w:rsidR="0043009C" w:rsidRDefault="0043009C" w:rsidP="0043009C"/>
    <w:p w14:paraId="2B89FC53" w14:textId="77777777" w:rsidR="0043009C" w:rsidRDefault="0043009C" w:rsidP="0043009C"/>
    <w:p w14:paraId="448A5ABE" w14:textId="77777777" w:rsidR="0043009C" w:rsidRDefault="0043009C" w:rsidP="0043009C"/>
    <w:p w14:paraId="35053441" w14:textId="77777777" w:rsidR="0043009C" w:rsidRDefault="0043009C" w:rsidP="0043009C"/>
    <w:p w14:paraId="0E79825F" w14:textId="77777777" w:rsidR="0043009C" w:rsidRDefault="0043009C" w:rsidP="0043009C"/>
    <w:p w14:paraId="04FBD365" w14:textId="77777777" w:rsidR="0043009C" w:rsidRDefault="0043009C" w:rsidP="0043009C"/>
    <w:p w14:paraId="57A1AA39" w14:textId="77777777" w:rsidR="0043009C" w:rsidRDefault="0043009C" w:rsidP="0043009C"/>
    <w:p w14:paraId="1EBC48B0" w14:textId="77777777" w:rsidR="0043009C" w:rsidRDefault="0043009C" w:rsidP="0043009C"/>
    <w:p w14:paraId="210E9852" w14:textId="736C6A53" w:rsidR="0043009C" w:rsidRDefault="0043009C" w:rsidP="0043009C">
      <w:pPr>
        <w:pStyle w:val="Heading2"/>
      </w:pPr>
      <w:r w:rsidRPr="0043009C">
        <w:lastRenderedPageBreak/>
        <w:t>Prerequisites</w:t>
      </w:r>
    </w:p>
    <w:p w14:paraId="45C12479" w14:textId="480D0997" w:rsidR="0043009C" w:rsidRDefault="0043009C" w:rsidP="0043009C">
      <w:r>
        <w:pict w14:anchorId="1DA11771">
          <v:rect id="_x0000_i1028" style="width:0;height:1.5pt" o:hralign="center" o:hrstd="t" o:hr="t" fillcolor="#a0a0a0" stroked="f"/>
        </w:pict>
      </w:r>
    </w:p>
    <w:p w14:paraId="3CA05108" w14:textId="77777777" w:rsidR="00AD2FC2" w:rsidRDefault="00AD2FC2" w:rsidP="0043009C"/>
    <w:p w14:paraId="2435DF45" w14:textId="77777777" w:rsidR="0043009C" w:rsidRDefault="0043009C" w:rsidP="0043009C"/>
    <w:p w14:paraId="389916DA" w14:textId="77777777" w:rsidR="0043009C" w:rsidRPr="0043009C" w:rsidRDefault="0043009C" w:rsidP="0043009C">
      <w:pPr>
        <w:spacing w:line="360" w:lineRule="auto"/>
        <w:rPr>
          <w:lang w:val="en-IN"/>
        </w:rPr>
      </w:pPr>
      <w:r w:rsidRPr="0043009C">
        <w:rPr>
          <w:lang w:val="en-IN"/>
        </w:rPr>
        <w:t>Before setting up a Point-to-Site VPN, certain Azure components and settings must be in place to ensure successful configuration. Below are the essential prerequisites:</w:t>
      </w:r>
    </w:p>
    <w:p w14:paraId="640E80B6" w14:textId="77777777" w:rsidR="0043009C" w:rsidRPr="0043009C" w:rsidRDefault="0043009C" w:rsidP="0043009C">
      <w:pPr>
        <w:numPr>
          <w:ilvl w:val="0"/>
          <w:numId w:val="3"/>
        </w:numPr>
        <w:spacing w:line="360" w:lineRule="auto"/>
        <w:rPr>
          <w:lang w:val="en-IN"/>
        </w:rPr>
      </w:pPr>
      <w:r w:rsidRPr="0043009C">
        <w:rPr>
          <w:b/>
          <w:bCs/>
          <w:lang w:val="en-IN"/>
        </w:rPr>
        <w:t>Azure Subscription</w:t>
      </w:r>
      <w:r w:rsidRPr="0043009C">
        <w:rPr>
          <w:lang w:val="en-IN"/>
        </w:rPr>
        <w:br/>
        <w:t>– A valid and active Azure subscription to provision and manage resources.</w:t>
      </w:r>
    </w:p>
    <w:p w14:paraId="1B6CA5F4" w14:textId="77777777" w:rsidR="0043009C" w:rsidRPr="0043009C" w:rsidRDefault="0043009C" w:rsidP="0043009C">
      <w:pPr>
        <w:numPr>
          <w:ilvl w:val="0"/>
          <w:numId w:val="3"/>
        </w:numPr>
        <w:spacing w:line="360" w:lineRule="auto"/>
        <w:rPr>
          <w:lang w:val="en-IN"/>
        </w:rPr>
      </w:pPr>
      <w:r w:rsidRPr="0043009C">
        <w:rPr>
          <w:b/>
          <w:bCs/>
          <w:lang w:val="en-IN"/>
        </w:rPr>
        <w:t>Virtual Network (VNet)</w:t>
      </w:r>
      <w:r w:rsidRPr="0043009C">
        <w:rPr>
          <w:lang w:val="en-IN"/>
        </w:rPr>
        <w:br/>
        <w:t>– Create a Virtual Network (VNet) where the VPN gateway will be associated.</w:t>
      </w:r>
      <w:r w:rsidRPr="0043009C">
        <w:rPr>
          <w:lang w:val="en-IN"/>
        </w:rPr>
        <w:br/>
        <w:t>– Ensure at least one subnet is available for communication.</w:t>
      </w:r>
    </w:p>
    <w:p w14:paraId="32274155" w14:textId="7D17C600" w:rsidR="0043009C" w:rsidRPr="0043009C" w:rsidRDefault="0043009C" w:rsidP="0043009C">
      <w:pPr>
        <w:numPr>
          <w:ilvl w:val="0"/>
          <w:numId w:val="3"/>
        </w:numPr>
        <w:spacing w:line="360" w:lineRule="auto"/>
        <w:rPr>
          <w:lang w:val="en-IN"/>
        </w:rPr>
      </w:pPr>
      <w:r w:rsidRPr="0043009C">
        <w:rPr>
          <w:b/>
          <w:bCs/>
          <w:lang w:val="en-IN"/>
        </w:rPr>
        <w:t>Gateway Subnet</w:t>
      </w:r>
      <w:r w:rsidRPr="0043009C">
        <w:rPr>
          <w:lang w:val="en-IN"/>
        </w:rPr>
        <w:br/>
        <w:t xml:space="preserve">– A special subnet named </w:t>
      </w:r>
      <w:r w:rsidR="00F3302F" w:rsidRPr="0043009C">
        <w:rPr>
          <w:lang w:val="en-IN"/>
        </w:rPr>
        <w:t>Gateway Subnet</w:t>
      </w:r>
      <w:r w:rsidRPr="0043009C">
        <w:rPr>
          <w:lang w:val="en-IN"/>
        </w:rPr>
        <w:t xml:space="preserve"> must be created within your VNet.</w:t>
      </w:r>
      <w:r w:rsidRPr="0043009C">
        <w:rPr>
          <w:lang w:val="en-IN"/>
        </w:rPr>
        <w:br/>
        <w:t>– It is required for the VPN Gateway to function properly.</w:t>
      </w:r>
    </w:p>
    <w:p w14:paraId="27021C7E" w14:textId="77777777" w:rsidR="0043009C" w:rsidRPr="0043009C" w:rsidRDefault="0043009C" w:rsidP="0043009C">
      <w:pPr>
        <w:numPr>
          <w:ilvl w:val="0"/>
          <w:numId w:val="3"/>
        </w:numPr>
        <w:spacing w:line="360" w:lineRule="auto"/>
        <w:rPr>
          <w:lang w:val="en-IN"/>
        </w:rPr>
      </w:pPr>
      <w:r w:rsidRPr="0043009C">
        <w:rPr>
          <w:b/>
          <w:bCs/>
          <w:lang w:val="en-IN"/>
        </w:rPr>
        <w:t>Virtual Network Gateway</w:t>
      </w:r>
      <w:r w:rsidRPr="0043009C">
        <w:rPr>
          <w:lang w:val="en-IN"/>
        </w:rPr>
        <w:br/>
        <w:t>– A VPN gateway must be created.</w:t>
      </w:r>
      <w:r w:rsidRPr="0043009C">
        <w:rPr>
          <w:lang w:val="en-IN"/>
        </w:rPr>
        <w:br/>
        <w:t>– Type: VPN</w:t>
      </w:r>
      <w:r w:rsidRPr="0043009C">
        <w:rPr>
          <w:lang w:val="en-IN"/>
        </w:rPr>
        <w:br/>
        <w:t>– VPN type: Route-based (required for Point-to-Site).</w:t>
      </w:r>
    </w:p>
    <w:p w14:paraId="170BD39C" w14:textId="77777777" w:rsidR="0043009C" w:rsidRPr="0043009C" w:rsidRDefault="0043009C" w:rsidP="0043009C">
      <w:pPr>
        <w:numPr>
          <w:ilvl w:val="0"/>
          <w:numId w:val="3"/>
        </w:numPr>
        <w:spacing w:line="360" w:lineRule="auto"/>
        <w:rPr>
          <w:lang w:val="en-IN"/>
        </w:rPr>
      </w:pPr>
      <w:r w:rsidRPr="0043009C">
        <w:rPr>
          <w:b/>
          <w:bCs/>
          <w:lang w:val="en-IN"/>
        </w:rPr>
        <w:t>Public IP Address</w:t>
      </w:r>
      <w:r w:rsidRPr="0043009C">
        <w:rPr>
          <w:lang w:val="en-IN"/>
        </w:rPr>
        <w:br/>
        <w:t>– Required for the VPN Gateway to allow external clients to connect.</w:t>
      </w:r>
    </w:p>
    <w:p w14:paraId="3BC1C63D" w14:textId="77777777" w:rsidR="0043009C" w:rsidRPr="0043009C" w:rsidRDefault="0043009C" w:rsidP="0043009C">
      <w:pPr>
        <w:numPr>
          <w:ilvl w:val="0"/>
          <w:numId w:val="3"/>
        </w:numPr>
        <w:spacing w:line="360" w:lineRule="auto"/>
        <w:rPr>
          <w:lang w:val="en-IN"/>
        </w:rPr>
      </w:pPr>
      <w:r w:rsidRPr="0043009C">
        <w:rPr>
          <w:b/>
          <w:bCs/>
          <w:lang w:val="en-IN"/>
        </w:rPr>
        <w:t>Client Address Pool</w:t>
      </w:r>
      <w:r w:rsidRPr="0043009C">
        <w:rPr>
          <w:lang w:val="en-IN"/>
        </w:rPr>
        <w:br/>
        <w:t>– A set of IP addresses (e.g., 172.16.201.0/24) that will be assigned to VPN clients when they connect.</w:t>
      </w:r>
    </w:p>
    <w:p w14:paraId="13DEDF57" w14:textId="77777777" w:rsidR="0043009C" w:rsidRPr="0043009C" w:rsidRDefault="0043009C" w:rsidP="0043009C">
      <w:pPr>
        <w:numPr>
          <w:ilvl w:val="0"/>
          <w:numId w:val="3"/>
        </w:numPr>
        <w:spacing w:line="360" w:lineRule="auto"/>
        <w:rPr>
          <w:lang w:val="en-IN"/>
        </w:rPr>
      </w:pPr>
      <w:r w:rsidRPr="0043009C">
        <w:rPr>
          <w:b/>
          <w:bCs/>
          <w:lang w:val="en-IN"/>
        </w:rPr>
        <w:t>Authentication Type</w:t>
      </w:r>
      <w:r w:rsidRPr="0043009C">
        <w:rPr>
          <w:lang w:val="en-IN"/>
        </w:rPr>
        <w:br/>
        <w:t>– Azure certificate authentication (upload client certificate)</w:t>
      </w:r>
      <w:r w:rsidRPr="0043009C">
        <w:rPr>
          <w:lang w:val="en-IN"/>
        </w:rPr>
        <w:br/>
        <w:t>– OR Azure Active Directory authentication (for enterprise setup)</w:t>
      </w:r>
    </w:p>
    <w:p w14:paraId="682AC387" w14:textId="77777777" w:rsidR="0043009C" w:rsidRPr="0043009C" w:rsidRDefault="0043009C" w:rsidP="0043009C">
      <w:pPr>
        <w:numPr>
          <w:ilvl w:val="0"/>
          <w:numId w:val="3"/>
        </w:numPr>
        <w:spacing w:line="360" w:lineRule="auto"/>
        <w:rPr>
          <w:lang w:val="en-IN"/>
        </w:rPr>
      </w:pPr>
      <w:r w:rsidRPr="0043009C">
        <w:rPr>
          <w:b/>
          <w:bCs/>
          <w:lang w:val="en-IN"/>
        </w:rPr>
        <w:t>Root Certificate (for cert-based auth)</w:t>
      </w:r>
      <w:r w:rsidRPr="0043009C">
        <w:rPr>
          <w:lang w:val="en-IN"/>
        </w:rPr>
        <w:br/>
        <w:t>– A root certificate must be generated and uploaded to Azure.</w:t>
      </w:r>
      <w:r w:rsidRPr="0043009C">
        <w:rPr>
          <w:lang w:val="en-IN"/>
        </w:rPr>
        <w:br/>
        <w:t>– Client certificates are derived from the root for individual device connections.</w:t>
      </w:r>
    </w:p>
    <w:p w14:paraId="74780D51" w14:textId="77777777" w:rsidR="0043009C" w:rsidRDefault="0043009C" w:rsidP="0043009C"/>
    <w:p w14:paraId="676B2091" w14:textId="77777777" w:rsidR="00AD2FC2" w:rsidRDefault="00AD2FC2" w:rsidP="0043009C"/>
    <w:p w14:paraId="48357AA2" w14:textId="77777777" w:rsidR="00AD2FC2" w:rsidRDefault="00AD2FC2" w:rsidP="0043009C"/>
    <w:p w14:paraId="2F6CAB36" w14:textId="77777777" w:rsidR="00AD2FC2" w:rsidRDefault="00AD2FC2" w:rsidP="0043009C"/>
    <w:p w14:paraId="1989E4BF" w14:textId="77777777" w:rsidR="00AD2FC2" w:rsidRDefault="00AD2FC2" w:rsidP="0043009C"/>
    <w:p w14:paraId="14B21E68" w14:textId="77777777" w:rsidR="00AD2FC2" w:rsidRDefault="00AD2FC2" w:rsidP="0043009C"/>
    <w:p w14:paraId="47EB1764" w14:textId="77777777" w:rsidR="00AD2FC2" w:rsidRDefault="00AD2FC2" w:rsidP="0043009C"/>
    <w:p w14:paraId="47DD00C6" w14:textId="77777777" w:rsidR="00AD2FC2" w:rsidRDefault="00AD2FC2" w:rsidP="0043009C"/>
    <w:p w14:paraId="5F6F61C5" w14:textId="77777777" w:rsidR="00AD2FC2" w:rsidRDefault="00AD2FC2" w:rsidP="0043009C"/>
    <w:p w14:paraId="7641B7B8" w14:textId="77777777" w:rsidR="00AD2FC2" w:rsidRDefault="00AD2FC2" w:rsidP="0043009C"/>
    <w:p w14:paraId="631E4D74" w14:textId="6412DFC5" w:rsidR="00AD2FC2" w:rsidRDefault="002A4ADA" w:rsidP="002A4ADA">
      <w:pPr>
        <w:pStyle w:val="Heading2"/>
      </w:pPr>
      <w:r>
        <w:lastRenderedPageBreak/>
        <w:t>Step-by-Step Setup Guide to Configure Point-to-Site VPN in Azure</w:t>
      </w:r>
    </w:p>
    <w:p w14:paraId="7FA98448" w14:textId="5AC31019" w:rsidR="002A4ADA" w:rsidRDefault="002A4ADA" w:rsidP="002A4ADA">
      <w:r>
        <w:pict w14:anchorId="2544C840">
          <v:rect id="_x0000_i1029" style="width:0;height:1.5pt" o:hralign="center" o:hrstd="t" o:hr="t" fillcolor="#a0a0a0" stroked="f"/>
        </w:pict>
      </w:r>
    </w:p>
    <w:p w14:paraId="1CB0980E" w14:textId="77777777" w:rsidR="002A4ADA" w:rsidRDefault="002A4ADA" w:rsidP="002A4ADA"/>
    <w:p w14:paraId="73AF1731" w14:textId="77777777" w:rsidR="002A4ADA" w:rsidRPr="002A4ADA" w:rsidRDefault="002A4ADA" w:rsidP="002A4ADA"/>
    <w:p w14:paraId="4B3285B4" w14:textId="77777777" w:rsidR="0043009C" w:rsidRDefault="0043009C" w:rsidP="0043009C"/>
    <w:p w14:paraId="7347C247" w14:textId="77777777" w:rsidR="0043009C" w:rsidRDefault="0043009C" w:rsidP="0043009C"/>
    <w:p w14:paraId="2C764076" w14:textId="77777777" w:rsidR="0043009C" w:rsidRDefault="0043009C" w:rsidP="0043009C"/>
    <w:p w14:paraId="6F5769A9" w14:textId="77777777" w:rsidR="0043009C" w:rsidRDefault="0043009C" w:rsidP="0043009C"/>
    <w:p w14:paraId="73DBB380" w14:textId="77777777" w:rsidR="0043009C" w:rsidRDefault="0043009C" w:rsidP="0043009C"/>
    <w:p w14:paraId="7398349E" w14:textId="77777777" w:rsidR="0043009C" w:rsidRDefault="0043009C" w:rsidP="0043009C"/>
    <w:p w14:paraId="52355EDE" w14:textId="77777777" w:rsidR="0043009C" w:rsidRDefault="0043009C" w:rsidP="0043009C"/>
    <w:p w14:paraId="2CB7671C" w14:textId="648543D0" w:rsidR="00E629FE" w:rsidRDefault="00E629FE"/>
    <w:sectPr w:rsidR="00E6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049"/>
    <w:multiLevelType w:val="multilevel"/>
    <w:tmpl w:val="A268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F7C42"/>
    <w:multiLevelType w:val="multilevel"/>
    <w:tmpl w:val="77D8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E597C"/>
    <w:multiLevelType w:val="multilevel"/>
    <w:tmpl w:val="5A3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8237">
    <w:abstractNumId w:val="0"/>
  </w:num>
  <w:num w:numId="2" w16cid:durableId="816722329">
    <w:abstractNumId w:val="2"/>
  </w:num>
  <w:num w:numId="3" w16cid:durableId="626469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5"/>
    <w:rsid w:val="00227AD5"/>
    <w:rsid w:val="002A4ADA"/>
    <w:rsid w:val="0043009C"/>
    <w:rsid w:val="006D1E0F"/>
    <w:rsid w:val="007A2E37"/>
    <w:rsid w:val="00973B6C"/>
    <w:rsid w:val="00AD2FC2"/>
    <w:rsid w:val="00D113C3"/>
    <w:rsid w:val="00E629FE"/>
    <w:rsid w:val="00F3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8FF7"/>
  <w15:chartTrackingRefBased/>
  <w15:docId w15:val="{7C63BD5B-34B3-4549-B03C-4D49DA72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AD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A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A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A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A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Pandey</dc:creator>
  <cp:keywords/>
  <dc:description/>
  <cp:lastModifiedBy>Virat Pandey</cp:lastModifiedBy>
  <cp:revision>1</cp:revision>
  <dcterms:created xsi:type="dcterms:W3CDTF">2025-07-24T05:15:00Z</dcterms:created>
  <dcterms:modified xsi:type="dcterms:W3CDTF">2025-07-26T18:28:00Z</dcterms:modified>
</cp:coreProperties>
</file>