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72DFA" w14:textId="357A2EB6" w:rsidR="00AD399D" w:rsidRDefault="00F91BDC">
      <w:pPr>
        <w:jc w:val="center"/>
      </w:pPr>
      <w:proofErr w:type="spellStart"/>
      <w:r w:rsidRPr="00F91BDC">
        <w:rPr>
          <w:rStyle w:val="Heading1Char"/>
          <w:sz w:val="44"/>
          <w:szCs w:val="44"/>
        </w:rPr>
        <w:t>SwasthyaAI</w:t>
      </w:r>
      <w:proofErr w:type="spellEnd"/>
      <w:r w:rsidRPr="00F91BDC">
        <w:rPr>
          <w:rStyle w:val="Heading1Char"/>
          <w:sz w:val="44"/>
          <w:szCs w:val="44"/>
        </w:rPr>
        <w:br/>
      </w:r>
      <w:r w:rsidR="0054790B">
        <w:rPr>
          <w:b/>
          <w:sz w:val="32"/>
        </w:rPr>
        <w:t>Real-Time Multilingual Voice AI Agent for Clinical Appointment Booking</w:t>
      </w:r>
    </w:p>
    <w:p w14:paraId="528BA397" w14:textId="77777777" w:rsidR="00AD399D" w:rsidRDefault="0054790B">
      <w:pPr>
        <w:jc w:val="center"/>
      </w:pPr>
      <w:r>
        <w:rPr>
          <w:i/>
          <w:sz w:val="26"/>
        </w:rPr>
        <w:t>Academic Project Report</w:t>
      </w:r>
    </w:p>
    <w:p w14:paraId="520FB48A" w14:textId="77777777" w:rsidR="00AD399D" w:rsidRDefault="00AD399D"/>
    <w:p w14:paraId="3F8E066C" w14:textId="77777777" w:rsidR="00AD399D" w:rsidRDefault="0054790B">
      <w:pPr>
        <w:jc w:val="center"/>
      </w:pPr>
      <w:r>
        <w:rPr>
          <w:b/>
        </w:rPr>
        <w:t xml:space="preserve">Domain: </w:t>
      </w:r>
      <w:r>
        <w:t>Healthcare Artificial Intelligence and Conversational Systems</w:t>
      </w:r>
    </w:p>
    <w:p w14:paraId="4699337A" w14:textId="77777777" w:rsidR="00AD399D" w:rsidRDefault="0054790B">
      <w:pPr>
        <w:jc w:val="center"/>
      </w:pPr>
      <w:r>
        <w:rPr>
          <w:b/>
        </w:rPr>
        <w:t xml:space="preserve">Project Type: </w:t>
      </w:r>
      <w:r>
        <w:t>Design and Development of a Real-Time Voice-Based Clinical Scheduling Agent</w:t>
      </w:r>
    </w:p>
    <w:p w14:paraId="7E58ABC7" w14:textId="77777777" w:rsidR="00AD399D" w:rsidRDefault="0054790B">
      <w:pPr>
        <w:jc w:val="center"/>
      </w:pPr>
      <w:r>
        <w:rPr>
          <w:b/>
        </w:rPr>
        <w:t xml:space="preserve">Languages Supported: </w:t>
      </w:r>
      <w:r>
        <w:t>English, Hindi, and Tamil</w:t>
      </w:r>
    </w:p>
    <w:p w14:paraId="2AC2F70B" w14:textId="77777777" w:rsidR="00AD399D" w:rsidRDefault="0054790B">
      <w:pPr>
        <w:jc w:val="center"/>
      </w:pPr>
      <w:r>
        <w:rPr>
          <w:b/>
        </w:rPr>
        <w:t xml:space="preserve">Primary Objective: </w:t>
      </w:r>
      <w:r>
        <w:t>Automated appointment booking, rescheduling, cancellation, reminders, and follow-up calls under low-latency constraints</w:t>
      </w:r>
    </w:p>
    <w:p w14:paraId="148C1D51" w14:textId="77777777" w:rsidR="00AD399D" w:rsidRDefault="0054790B">
      <w:pPr>
        <w:pStyle w:val="Heading1"/>
      </w:pPr>
      <w:r>
        <w:t>Abstract</w:t>
      </w:r>
    </w:p>
    <w:p w14:paraId="5E4D685E" w14:textId="77777777" w:rsidR="00AD399D" w:rsidRDefault="0054790B">
      <w:pPr>
        <w:spacing w:after="160" w:line="360" w:lineRule="auto"/>
      </w:pPr>
      <w:r>
        <w:t>This project develops a real-time multilingual Voice AI agent that automates clinical appointment workflows through natural voice interactions. The system supports English, Hindi, and Tamil, maintains conversational continuity within and across sessions, and operates under strict latency constraints. It receives spoken requests for booking, rescheduling, or cancellation, interprets intent and slot information, invokes scheduling tools, and returns spoken confirmations with a target response time below 450 m</w:t>
      </w:r>
      <w:r>
        <w:t>illiseconds. The design emphasizes streaming speech processing, modular orchestration, and memory-aware dialogue management to create a dependable healthcare communication layer.</w:t>
      </w:r>
    </w:p>
    <w:p w14:paraId="5AA9C3FA" w14:textId="77777777" w:rsidR="00AD399D" w:rsidRDefault="0054790B">
      <w:pPr>
        <w:spacing w:after="160" w:line="360" w:lineRule="auto"/>
      </w:pPr>
      <w:r>
        <w:t>The report develops the problem context, assesses the feasibility of deploying such a system in clinical settings, and describes an architecture that integrates streaming speech-to-text, language understanding and reasoning, tool-calling for calendar actions, memory subsystems, conflict resolution, and text-to-speech synthesis. It also discusses algorithmic choices, implementation tools, expected outputs, scalability considerations, and a realistic division of team responsibilities. The overall objective is</w:t>
      </w:r>
      <w:r>
        <w:t xml:space="preserve"> to demonstrate how healthcare scheduling workflows can be improved through a robust, context-aware, multilingual conversational agent.</w:t>
      </w:r>
    </w:p>
    <w:p w14:paraId="3DD021E4" w14:textId="77777777" w:rsidR="00AD399D" w:rsidRDefault="0054790B">
      <w:pPr>
        <w:pStyle w:val="Heading1"/>
      </w:pPr>
      <w:r>
        <w:lastRenderedPageBreak/>
        <w:t>1. Problem Domain Identification / Introduction</w:t>
      </w:r>
    </w:p>
    <w:p w14:paraId="74B0FA06" w14:textId="77777777" w:rsidR="00AD399D" w:rsidRDefault="0054790B">
      <w:pPr>
        <w:spacing w:after="160" w:line="360" w:lineRule="auto"/>
      </w:pPr>
      <w:r>
        <w:t>Clinical appointment coordination is a major administrative bottleneck in outpatient healthcare delivery. In busy clinics, patients often encounter long call queues, limited working hours, language mismatches, and rigid digital forms that do not accommodate natural spoken requests. This friction increases no-show rates, burdens reception staff, and slows access to care, especially in multilingual settings where patients may prefer Hindi, Tamil, or English instead of text-based interfaces.</w:t>
      </w:r>
    </w:p>
    <w:p w14:paraId="44749BFC" w14:textId="77777777" w:rsidR="00AD399D" w:rsidRDefault="0054790B">
      <w:pPr>
        <w:spacing w:after="160" w:line="360" w:lineRule="auto"/>
      </w:pPr>
      <w:r>
        <w:t>The problem becomes more complex in multilingual care environments where patients may prefer to speak in their primary language rather than navigate menus or type into mobile forms. A conventional appointment desk is often constrained by office hours, staffing levels, and language coverage. As a result, patients who require quick rescheduling, clarification of available slots, or reminders may encounter friction that delays care access. In urban and semi-urban healthcare systems, especially those serving di</w:t>
      </w:r>
      <w:r>
        <w:t>verse populations, this communication barrier is not peripheral; it is central to service delivery quality.</w:t>
      </w:r>
    </w:p>
    <w:p w14:paraId="4890EA4A" w14:textId="77777777" w:rsidR="00AD399D" w:rsidRDefault="0054790B">
      <w:pPr>
        <w:spacing w:after="160" w:line="360" w:lineRule="auto"/>
      </w:pPr>
      <w:r>
        <w:t>A real-time Voice AI agent addresses this challenge by functioning as an intelligent conversational front desk. Instead of relying on keypad-based interactive voice response systems or static chatbots, the proposed system interprets natural speech, reasons over patient intent, invokes scheduling tools, and produces spoken responses with minimal delay. Such an agent can book, reschedule, or cancel appointments; detect ambiguity; ask follow-up questions; and maintain continuity across repeated patient interac</w:t>
      </w:r>
      <w:r>
        <w:t>tions. In effect, it transforms appointment handling from a reactive clerical task into an always-available, context-aware service layer.</w:t>
      </w:r>
    </w:p>
    <w:p w14:paraId="7A78E741" w14:textId="77777777" w:rsidR="00AD399D" w:rsidRDefault="0054790B">
      <w:pPr>
        <w:spacing w:after="160" w:line="360" w:lineRule="auto"/>
      </w:pPr>
      <w:r>
        <w:t>Automation in appointment systems is important not simply because it reduces manual workload, but because it restructures how access is coordinated. When routine scheduling tasks are offloaded to a reliable AI agent, front-desk personnel can focus on edge cases, escalations, insurance clarifications, and empathy-intensive interactions. At the same time, patients benefit from faster response times, improved language accessibility, and round-the-clock scheduling support. The role of the AI voice agent, theref</w:t>
      </w:r>
      <w:r>
        <w:t>ore, is both operational and service-oriented: it increases efficiency while improving inclusiveness and continuity in patient communication.</w:t>
      </w:r>
    </w:p>
    <w:p w14:paraId="0B4CA8AB" w14:textId="77777777" w:rsidR="00AD399D" w:rsidRDefault="0054790B">
      <w:pPr>
        <w:pStyle w:val="Heading1"/>
      </w:pPr>
      <w:r>
        <w:lastRenderedPageBreak/>
        <w:t>2. Review of Existing Systems and Feasibility</w:t>
      </w:r>
    </w:p>
    <w:p w14:paraId="16EF6BEF" w14:textId="77777777" w:rsidR="00AD399D" w:rsidRDefault="0054790B">
      <w:pPr>
        <w:spacing w:after="160" w:line="360" w:lineRule="auto"/>
      </w:pPr>
      <w:r>
        <w:t>Existing appointment management systems in healthcare can be grouped into three broad categories: manual telephone booking, web or mobile self-service portals, and text-based chatbot interfaces. Manual booking is flexible but labor-intensive and vulnerable to high call queues, transcription errors, staff unavailability, and inconsistent information relay. Web portals improve self-service access, yet they assume digital literacy, visual navigation comfort, and language compatibility. Text chatbots reduce wor</w:t>
      </w:r>
      <w:r>
        <w:t>kload for structured cases, but they remain inconvenient for patients who are elderly, visually impaired, driving, or simply more comfortable speaking than typing.</w:t>
      </w:r>
    </w:p>
    <w:p w14:paraId="7A0C720F" w14:textId="77777777" w:rsidR="00AD399D" w:rsidRDefault="0054790B">
      <w:pPr>
        <w:spacing w:after="160" w:line="360" w:lineRule="auto"/>
      </w:pPr>
      <w:r>
        <w:t>Traditional IVR systems represent another automation attempt, but their menu-based rigidity often undermines usability. Patients rarely express requests in fixed templates; they speak in mixed intents such as “I need to move my cardiology appointment from Friday to next week, preferably in the morning.” A static IVR tree is poorly suited to such utterances because it lacks semantic flexibility, contextual interpretation, and turn-level memory. Consequently, many clinics still route complex voice interaction</w:t>
      </w:r>
      <w:r>
        <w:t>s back to human staff, which limits scalability.</w:t>
      </w:r>
    </w:p>
    <w:p w14:paraId="4A80992B" w14:textId="77777777" w:rsidR="00AD399D" w:rsidRDefault="0054790B">
      <w:pPr>
        <w:spacing w:after="160" w:line="360" w:lineRule="auto"/>
      </w:pPr>
      <w:r>
        <w:t>Recent advances in conversational AI make voice-based appointment automation technically feasible. Streaming automatic speech recognition now supports low-latency decoding, and modern language models can infer intent, manage slot-filling, and generate context-sensitive responses in multilingual settings. In parallel, healthcare-facing conversational systems are increasingly integrated with calendars, scheduling software, and reminder workflows, indicating that practical deployment barriers are narrowing. Th</w:t>
      </w:r>
      <w:r>
        <w:t>e project proposed here is therefore feasible not only as a prototype but also as a deployable systems architecture when appropriate safeguards are adopted.</w:t>
      </w:r>
    </w:p>
    <w:p w14:paraId="4280D9DE" w14:textId="77777777" w:rsidR="00AD399D" w:rsidRDefault="0054790B">
      <w:pPr>
        <w:spacing w:after="160" w:line="360" w:lineRule="auto"/>
      </w:pPr>
      <w:r>
        <w:t>From a technical feasibility perspective, the required components are mature enough to be orchestrated into a real-time pipeline: speech recognition, dialogue management, API-based scheduling tools, memory storage, and speech synthesis. The key engineering challenge lies in integration, latency control, and robust fallback behavior rather than the absence of enabling technologies. Operational feasibility is also strong because the target tasks—booking, rescheduling, cancellation, reminders, and follow-ups—a</w:t>
      </w:r>
      <w:r>
        <w:t>re repetitive, high-volume, and rule-</w:t>
      </w:r>
      <w:r>
        <w:lastRenderedPageBreak/>
        <w:t>governed. These characteristics make them ideal candidates for partial automation, provided that escalation pathways remain available for exceptional situations.</w:t>
      </w:r>
    </w:p>
    <w:p w14:paraId="6432EBEB" w14:textId="77777777" w:rsidR="00AD399D" w:rsidRDefault="0054790B">
      <w:pPr>
        <w:spacing w:after="160" w:line="360" w:lineRule="auto"/>
      </w:pPr>
      <w:r>
        <w:t>Economic and organizational feasibility further support the project. A multilingual voice agent can reduce avoidable staffing pressure during peak hours, improve schedule utilization, and lower missed-appointment risk through proactive outbound reminders. It can also extend service availability beyond clinic working hours without requiring continuous staff presence. For healthcare institutions seeking efficiency gains without degrading patient interaction quality, a well-designed voice AI layer represents a</w:t>
      </w:r>
      <w:r>
        <w:t xml:space="preserve"> realistic and strategically relevant investment.</w:t>
      </w:r>
    </w:p>
    <w:p w14:paraId="10918126" w14:textId="77777777" w:rsidR="00AD399D" w:rsidRDefault="0054790B">
      <w:pPr>
        <w:pStyle w:val="Heading1"/>
      </w:pPr>
      <w:r>
        <w:t>3. Objectives of the Project</w:t>
      </w:r>
    </w:p>
    <w:p w14:paraId="39143C10" w14:textId="77777777" w:rsidR="00AD399D" w:rsidRDefault="0054790B">
      <w:pPr>
        <w:spacing w:after="160" w:line="360" w:lineRule="auto"/>
      </w:pPr>
      <w:r>
        <w:t>The primary objective of the project is to design and implement a real-time multilingual voice-based AI agent capable of managing clinical appointment workflows through natural conversation. The system should allow patients to book new appointments, reschedule existing ones, cancel visits, and receive reminders or follow-up calls without depending exclusively on human operators.</w:t>
      </w:r>
    </w:p>
    <w:p w14:paraId="58510090" w14:textId="77777777" w:rsidR="00AD399D" w:rsidRDefault="0054790B">
      <w:pPr>
        <w:spacing w:after="160" w:line="360" w:lineRule="auto"/>
      </w:pPr>
      <w:r>
        <w:t>A second objective is to ensure multilingual accessibility across English, Hindi, and Tamil. This requires the agent to recognize speech in different languages, preserve semantic meaning across mixed-language utterances, and generate fluent spoken responses appropriate to the patient’s selected or inferred language. Language support is not treated as a cosmetic feature; it is a core requirement for equitable healthcare access.</w:t>
      </w:r>
    </w:p>
    <w:p w14:paraId="368F6A7B" w14:textId="77777777" w:rsidR="00AD399D" w:rsidRDefault="0054790B">
      <w:pPr>
        <w:spacing w:after="160" w:line="360" w:lineRule="auto"/>
      </w:pPr>
      <w:r>
        <w:t>A third objective is to incorporate memory at two levels: session memory for maintaining context during a live interaction, and persistent memory for carrying forward relevant user information across separate sessions. This enables the system to remember prior appointment context, preferences such as preferred timing or doctor, and recurring patterns that improve future interactions. Such memory must remain selective and policy-driven so that only operationally useful information is retained.</w:t>
      </w:r>
    </w:p>
    <w:p w14:paraId="36F4C62D" w14:textId="77777777" w:rsidR="00AD399D" w:rsidRDefault="0054790B">
      <w:pPr>
        <w:spacing w:after="160" w:line="360" w:lineRule="auto"/>
      </w:pPr>
      <w:r>
        <w:t xml:space="preserve">A fourth objective is to achieve low-latency conversational performance, with a target end-to-end system response below 450 milliseconds wherever possible. Real-time usability depends </w:t>
      </w:r>
      <w:r>
        <w:lastRenderedPageBreak/>
        <w:t>on fast partial transcription, early intent estimation, asynchronous tool invocation, and low-overhead response generation. The project therefore treats latency not as an afterthought, but as a principal design constraint.</w:t>
      </w:r>
    </w:p>
    <w:p w14:paraId="67638FDA" w14:textId="77777777" w:rsidR="00AD399D" w:rsidRDefault="0054790B">
      <w:pPr>
        <w:spacing w:after="160" w:line="360" w:lineRule="auto"/>
      </w:pPr>
      <w:r>
        <w:t>Additional technical objectives include intelligent conflict handling, outbound communication support, modular orchestration, and horizontal scalability. The system must detect slot clashes, double-booking risks, doctor unavailability, and patient scheduling constraints, then negotiate alternatives rather than failing silently. It must also be architected as a set of interoperable services so that future expansion in channels, languages, and clinic volume can be accommodated without major redesign.</w:t>
      </w:r>
    </w:p>
    <w:p w14:paraId="7192806C" w14:textId="77777777" w:rsidR="00AD399D" w:rsidRDefault="0054790B">
      <w:pPr>
        <w:pStyle w:val="Heading1"/>
      </w:pPr>
      <w:r>
        <w:t>4. Methodology / Approach</w:t>
      </w:r>
    </w:p>
    <w:p w14:paraId="1C55B476" w14:textId="77777777" w:rsidR="00AD399D" w:rsidRDefault="0054790B">
      <w:pPr>
        <w:spacing w:after="160" w:line="360" w:lineRule="auto"/>
      </w:pPr>
      <w:r>
        <w:t>The system follows an event-driven pipeline designed for low-latency streaming. When audio is received, the platform performs voice activity detection and forwards short frames to a streaming speech-to-text engine. The recognizer emits partial transcripts incrementally so that downstream components can begin intent estimation before the user finishes speaking. This early processing is essential for maintaining natural turn-taking within a sub-450 millisecond interaction target.</w:t>
      </w:r>
    </w:p>
    <w:p w14:paraId="1EF8C4D9" w14:textId="77777777" w:rsidR="00AD399D" w:rsidRDefault="0054790B">
      <w:pPr>
        <w:pStyle w:val="Heading2"/>
      </w:pPr>
      <w:r>
        <w:t>4.1 System Architecture</w:t>
      </w:r>
    </w:p>
    <w:p w14:paraId="48A4723A" w14:textId="77777777" w:rsidR="00AD399D" w:rsidRDefault="0054790B">
      <w:pPr>
        <w:spacing w:after="160" w:line="360" w:lineRule="auto"/>
      </w:pPr>
      <w:r>
        <w:t>The architecture can be viewed in six interacting layers: communication interface, speech layer, language reasoning layer, tool execution layer, memory layer, and observability layer. The communication interface handles inbound and outbound calls through telephony or browser voice channels. The speech layer performs streaming speech-to-text and low-latency text-to-speech. The language reasoning layer carries out intent classification, dialogue management, entity extraction, and response planning. The tool e</w:t>
      </w:r>
      <w:r>
        <w:t>xecution layer connects to scheduling databases, calendars, patient records permitted for use, and notification services. The memory layer stores short-term and persistent conversational context, while the observability layer tracks latency, tool failures, language performance, and escalation events.</w:t>
      </w:r>
    </w:p>
    <w:p w14:paraId="67BEFA27" w14:textId="77777777" w:rsidR="00AD399D" w:rsidRDefault="0054790B">
      <w:pPr>
        <w:spacing w:after="160" w:line="360" w:lineRule="auto"/>
      </w:pPr>
      <w:r>
        <w:t xml:space="preserve">A microservice-oriented deployment is appropriate for this project because it separates time-critical audio functions from computationally heavier reasoning functions. For example, the streaming ASR service can produce partial hypotheses continuously, while the dialogue </w:t>
      </w:r>
      <w:r>
        <w:lastRenderedPageBreak/>
        <w:t>orchestrator consumes those hypotheses and begins estimating intent before the speaker has fully completed the utterance. Similarly, the scheduling service can run constraint checks independently from the text-to-speech service. This separation supports elasticity, fault isolation, and targeted optimization.</w:t>
      </w:r>
    </w:p>
    <w:p w14:paraId="248F9744" w14:textId="77777777" w:rsidR="00AD399D" w:rsidRDefault="0054790B">
      <w:pPr>
        <w:pStyle w:val="Heading2"/>
      </w:pPr>
      <w:r>
        <w:t>4.2 Processing Pipeline</w:t>
      </w:r>
    </w:p>
    <w:p w14:paraId="33AAD12A" w14:textId="77777777" w:rsidR="00AD399D" w:rsidRDefault="0054790B">
      <w:pPr>
        <w:spacing w:after="160" w:line="360" w:lineRule="auto"/>
      </w:pPr>
      <w:r>
        <w:t>The processing pipeline begins with audio capture and voice activity detection. Incoming audio is segmented into small frames and passed to a streaming speech recognizer capable of incremental transcription. Instead of waiting for the entire utterance, the recognizer produces partial text, language cues, and endpoint confidence so that downstream components can prepare likely actions early. This early-commit strategy is central to maintaining conversational naturalness.</w:t>
      </w:r>
    </w:p>
    <w:p w14:paraId="3B26FA58" w14:textId="77777777" w:rsidR="00AD399D" w:rsidRDefault="0054790B">
      <w:pPr>
        <w:spacing w:after="160" w:line="360" w:lineRule="auto"/>
      </w:pPr>
      <w:r>
        <w:t>The next stage is natural language understanding and reasoning. Here the system combines partial or finalized transcripts with dialogue history and metadata from the current session. It identifies the user’s intent—such as booking, rescheduling, cancellation, confirmation, reminder acknowledgment, or escalation request—while extracting entities like doctor name, department, date, preferred time window, visit type, and contact confirmation. The reasoning module also determines whether enough information is a</w:t>
      </w:r>
      <w:r>
        <w:t>vailable to execute a tool call or whether clarification is needed.</w:t>
      </w:r>
    </w:p>
    <w:p w14:paraId="615EE3C0" w14:textId="77777777" w:rsidR="00AD399D" w:rsidRDefault="0054790B">
      <w:pPr>
        <w:spacing w:after="160" w:line="360" w:lineRule="auto"/>
      </w:pPr>
      <w:r>
        <w:t>Once sufficient information is obtained, the agent invokes the scheduling toolchain. Tool calls may include querying appointment availability, locking tentative slots, checking patient identity, validating clinic hours, detecting doctor leave or overbooking, and updating records. The tool responses are interpreted by the orchestrator, which then constructs a grounded reply. The response plan is transformed into text and handed to the speech synthesis component for immediate spoken output.</w:t>
      </w:r>
    </w:p>
    <w:p w14:paraId="1054182A" w14:textId="77777777" w:rsidR="00AD399D" w:rsidRDefault="0054790B">
      <w:pPr>
        <w:pStyle w:val="Heading2"/>
      </w:pPr>
      <w:r>
        <w:t>4.3 Component Interaction</w:t>
      </w:r>
    </w:p>
    <w:p w14:paraId="052FCDD1" w14:textId="77777777" w:rsidR="00AD399D" w:rsidRDefault="0054790B">
      <w:pPr>
        <w:spacing w:after="160" w:line="360" w:lineRule="auto"/>
      </w:pPr>
      <w:r>
        <w:t xml:space="preserve">Component interaction is governed by an orchestration layer that manages state transitions and decision routing. This layer receives hypotheses from ASR, maintains the active dialogue frame, triggers tools, consults memory, and prioritizes actions under latency constraints. Rather than allowing the language model unrestricted control, the orchestrator enforces policy </w:t>
      </w:r>
      <w:r>
        <w:lastRenderedPageBreak/>
        <w:t>boundaries: booking actions require validated parameters, cancellations require appointment matching, and uncertain cases trigger clarification or escalation.</w:t>
      </w:r>
    </w:p>
    <w:p w14:paraId="15F77424" w14:textId="77777777" w:rsidR="00AD399D" w:rsidRDefault="0054790B">
      <w:pPr>
        <w:spacing w:after="160" w:line="360" w:lineRule="auto"/>
      </w:pPr>
      <w:r>
        <w:t>A practical interaction sequence illustrates the approach. Suppose a patient says, “I want to move my dental appointment from tomorrow to Monday afternoon.” The speech layer streams the utterance, the NLU module identifies a rescheduling intent, the memory layer retrieves the active appointment candidate, and the scheduling tool checks Monday afternoon availability. If the original slot is found and an alternative is available, the system confirms the change; otherwise, it proposes the nearest feasible slot</w:t>
      </w:r>
      <w:r>
        <w:t>s and preserves context for continued negotiation.</w:t>
      </w:r>
    </w:p>
    <w:p w14:paraId="512F38CF" w14:textId="77777777" w:rsidR="00AD399D" w:rsidRDefault="0054790B">
      <w:pPr>
        <w:pStyle w:val="Heading2"/>
      </w:pPr>
      <w:r>
        <w:t>4.4 Real-Time Processing Strategy</w:t>
      </w:r>
    </w:p>
    <w:p w14:paraId="1BA32BBA" w14:textId="77777777" w:rsidR="00AD399D" w:rsidRDefault="0054790B">
      <w:pPr>
        <w:spacing w:after="160" w:line="360" w:lineRule="auto"/>
      </w:pPr>
      <w:r>
        <w:t>Achieving sub-450 millisecond responsiveness requires multiple concurrent optimizations. First, streaming ASR must emit partial transcripts with low commit delay. Second, language processing should use lightweight intent and slot heuristics for early prediction, while reserving heavier reasoning for ambiguous turns. Third, tool invocation should be asynchronous wherever possible, allowing prefetching of likely availability data. Fourth, response generation should prefer concise, policy-grounded templates fo</w:t>
      </w:r>
      <w:r>
        <w:t>r transactional confirmations instead of unnecessarily long generative outputs.</w:t>
      </w:r>
    </w:p>
    <w:p w14:paraId="5DD13FD5" w14:textId="77777777" w:rsidR="00AD399D" w:rsidRDefault="0054790B">
      <w:pPr>
        <w:spacing w:after="160" w:line="360" w:lineRule="auto"/>
      </w:pPr>
      <w:r>
        <w:t>The system also benefits from response chunking and duplex behavior. While a scheduling tool is validating a requested slot, the agent can produce a short conversational bridge such as an acknowledgment or confirmation prompt. This prevents silent gaps and improves perceived responsiveness even when backend calls take longer. In practice, perceived latency often matters as much as raw computational latency, so the interface should be designed to keep the interaction fluid under variable backend conditions.</w:t>
      </w:r>
    </w:p>
    <w:p w14:paraId="3F8AB03C" w14:textId="77777777" w:rsidR="00AD399D" w:rsidRDefault="0054790B">
      <w:pPr>
        <w:pStyle w:val="Heading1"/>
      </w:pPr>
      <w:r>
        <w:t>5. Relevance of Algorithms, Techniques, and Tools Used</w:t>
      </w:r>
    </w:p>
    <w:p w14:paraId="4697D02D" w14:textId="77777777" w:rsidR="00AD399D" w:rsidRDefault="0054790B">
      <w:pPr>
        <w:spacing w:after="160" w:line="360" w:lineRule="auto"/>
      </w:pPr>
      <w:r>
        <w:t>The project draws on multiple algorithmic and engineering techniques because no single model can safely handle real-time multilingual scheduling end to end. Instead, the system combines streaming speech recognition, dialogue reasoning, structured tool execution, memory retrieval, and optimization-based scheduling logic. Each layer serves a distinct operational purpose and contributes to robustness.</w:t>
      </w:r>
    </w:p>
    <w:p w14:paraId="491A3B25" w14:textId="77777777" w:rsidR="00AD399D" w:rsidRDefault="0054790B">
      <w:pPr>
        <w:pStyle w:val="Heading2"/>
      </w:pPr>
      <w:r>
        <w:lastRenderedPageBreak/>
        <w:t>5.1 Speech Recognition</w:t>
      </w:r>
    </w:p>
    <w:p w14:paraId="0E5BCA65" w14:textId="77777777" w:rsidR="00AD399D" w:rsidRDefault="0054790B">
      <w:pPr>
        <w:spacing w:after="160" w:line="360" w:lineRule="auto"/>
      </w:pPr>
      <w:r>
        <w:t>The speech-to-text subsystem should use streaming automatic speech recognition rather than offline batch transcription. Streaming ASR is essential because the agent must interpret user intent while the patient is still speaking, thereby reducing turn delay. Modern architectures based on transducer models, conformer variants, or streaming large-language-model-assisted decoding are suitable candidates, particularly when paired with endpoint detection and language identification. For multilingual operation, th</w:t>
      </w:r>
      <w:r>
        <w:t>e recognizer must support English, Hindi, and Tamil either through a unified multilingual model or via language-routed specialist models.</w:t>
      </w:r>
    </w:p>
    <w:p w14:paraId="727030E5" w14:textId="77777777" w:rsidR="00AD399D" w:rsidRDefault="0054790B">
      <w:pPr>
        <w:spacing w:after="160" w:line="360" w:lineRule="auto"/>
      </w:pPr>
      <w:r>
        <w:t>Noise robustness and code-switch tolerance are also important. Clinical callers may speak from crowded environments, use regional accents, or switch between languages within a single sentence. Therefore, the ASR layer should incorporate acoustic normalization, confidence scoring, and fallback handling for low-certainty transcripts. Post-processing modules can further restore appointment-relevant entities such as dates, departments, and physician names through lexicon biasing or domain adaptation.</w:t>
      </w:r>
    </w:p>
    <w:p w14:paraId="5510C7D6" w14:textId="77777777" w:rsidR="00AD399D" w:rsidRDefault="0054790B">
      <w:pPr>
        <w:pStyle w:val="Heading2"/>
      </w:pPr>
      <w:r>
        <w:t>5.2 NLP and LLM Reasoning</w:t>
      </w:r>
    </w:p>
    <w:p w14:paraId="7FCF4650" w14:textId="77777777" w:rsidR="00AD399D" w:rsidRDefault="0054790B">
      <w:pPr>
        <w:spacing w:after="160" w:line="360" w:lineRule="auto"/>
      </w:pPr>
      <w:r>
        <w:t>Natural language processing in this system involves more than intent classification. The agent must perform slot filling, anaphora resolution, clarification management, confirmation logic, and context-sensitive response planning. Large language models are effective for semantic interpretation and natural response formulation, but in a clinical scheduling environment they should operate inside a constrained orchestration framework. The model should reason over structured context and produce bounded action su</w:t>
      </w:r>
      <w:r>
        <w:t>ggestions rather than directly executing irreversible operations.</w:t>
      </w:r>
    </w:p>
    <w:p w14:paraId="4DC968A4" w14:textId="77777777" w:rsidR="00AD399D" w:rsidRDefault="0054790B">
      <w:pPr>
        <w:spacing w:after="160" w:line="360" w:lineRule="auto"/>
      </w:pPr>
      <w:r>
        <w:t>A hybrid reasoning strategy is recommended. Lightweight classifiers or prompts can detect common intents rapidly, while a more capable LLM resolves ambiguous phrasing, mixed requests, or multilingual paraphrases. This tiered design reduces latency and cost while preserving accuracy in difficult cases. It also supports deterministic guardrails because the final scheduling action remains tool-mediated.</w:t>
      </w:r>
    </w:p>
    <w:p w14:paraId="42C045E7" w14:textId="77777777" w:rsidR="00AD399D" w:rsidRDefault="0054790B">
      <w:pPr>
        <w:pStyle w:val="Heading2"/>
      </w:pPr>
      <w:r>
        <w:lastRenderedPageBreak/>
        <w:t>5.3 Tool-Calling and Agent Frameworks</w:t>
      </w:r>
    </w:p>
    <w:p w14:paraId="65467F17" w14:textId="77777777" w:rsidR="00AD399D" w:rsidRDefault="0054790B">
      <w:pPr>
        <w:spacing w:after="160" w:line="360" w:lineRule="auto"/>
      </w:pPr>
      <w:r>
        <w:t>Tool-calling is the mechanism that converts conversational understanding into verifiable system actions. The agent should be able to call services for availability lookup, appointment creation, slot reservation, cancellation, reminder generation, and escalation logging. A structured agent framework is helpful here because it enforces schemas for arguments, validates tool outputs, and records execution traces. Technologies such as Python-based orchestration backends, TypeScript services for APIs, and message</w:t>
      </w:r>
      <w:r>
        <w:t xml:space="preserve"> queues for event propagation are well suited to this form of transactional conversational system.</w:t>
      </w:r>
    </w:p>
    <w:p w14:paraId="5C867CD4" w14:textId="77777777" w:rsidR="00AD399D" w:rsidRDefault="0054790B">
      <w:pPr>
        <w:spacing w:after="160" w:line="360" w:lineRule="auto"/>
      </w:pPr>
      <w:r>
        <w:t>The main design principle is that the conversational model proposes, but tools verify and execute. This is especially important in healthcare scheduling, where hallucinated times, incorrect doctor mappings, or unconfirmed cancellations could create operational risk. By grounding actions in APIs and database responses, the system preserves auditability and transactional integrity.</w:t>
      </w:r>
    </w:p>
    <w:p w14:paraId="2E6FCB4D" w14:textId="77777777" w:rsidR="00AD399D" w:rsidRDefault="0054790B">
      <w:pPr>
        <w:pStyle w:val="Heading2"/>
      </w:pPr>
      <w:r>
        <w:t>5.4 Memory Systems</w:t>
      </w:r>
    </w:p>
    <w:p w14:paraId="11D70D3C" w14:textId="77777777" w:rsidR="00AD399D" w:rsidRDefault="0054790B">
      <w:pPr>
        <w:spacing w:after="160" w:line="360" w:lineRule="auto"/>
      </w:pPr>
      <w:r>
        <w:t>The memory architecture should contain at least two layers. The first is short-term session memory, which stores the active dialogue state, inferred intent, filled slots, unresolved ambiguities, and recent confirmations. This allows the system to understand references such as “move it to the evening instead” without asking the patient to restate the entire request. The second is persistent memory, which stores selectively retained cross-session information such as preferred language, recurring doctor prefer</w:t>
      </w:r>
      <w:r>
        <w:t>ence, usual time windows, and prior unresolved interactions.</w:t>
      </w:r>
    </w:p>
    <w:p w14:paraId="02237C7C" w14:textId="77777777" w:rsidR="00AD399D" w:rsidRDefault="0054790B">
      <w:pPr>
        <w:spacing w:after="160" w:line="360" w:lineRule="auto"/>
      </w:pPr>
      <w:r>
        <w:t xml:space="preserve">Persistent memory should be retrieval-based rather than indiscriminately appended to every prompt. A retrieval mechanism can fetch only the most relevant past context, </w:t>
      </w:r>
      <w:proofErr w:type="gramStart"/>
      <w:r>
        <w:t>reducing</w:t>
      </w:r>
      <w:proofErr w:type="gramEnd"/>
      <w:r>
        <w:t xml:space="preserve"> token load and minimizing the risk of irrelevant carryover. In healthcare settings, retention policies must be conservative and aligned with privacy requirements. Operational memory should remain purpose-limited, encrypted, and auditable.</w:t>
      </w:r>
    </w:p>
    <w:p w14:paraId="266B51AD" w14:textId="77777777" w:rsidR="00AD399D" w:rsidRDefault="0054790B">
      <w:pPr>
        <w:pStyle w:val="Heading2"/>
      </w:pPr>
      <w:r>
        <w:t>5.5 Scheduling and Conflict Resolution Algorithms</w:t>
      </w:r>
    </w:p>
    <w:p w14:paraId="7E292F44" w14:textId="77777777" w:rsidR="00AD399D" w:rsidRDefault="0054790B">
      <w:pPr>
        <w:spacing w:after="160" w:line="360" w:lineRule="auto"/>
      </w:pPr>
      <w:r>
        <w:t xml:space="preserve">Appointment scheduling in a clinical environment is a constrained allocation problem rather than a simple calendar insertion task. The system must account for doctor availability, clinic hours, slot duration, resource constraints, patient preferences, buffer times, and conflict rules. </w:t>
      </w:r>
      <w:r>
        <w:lastRenderedPageBreak/>
        <w:t>For common cases, deterministic rule-based algorithms are sufficient: check slot validity, compare overlaps, filter by department or clinician, and rank alternatives by proximity to the patient’s requested time. However, as complexity increases, especially across shared resources or multi-step visits, optimization-based approaches become relevant.</w:t>
      </w:r>
    </w:p>
    <w:p w14:paraId="0D07373F" w14:textId="77777777" w:rsidR="00AD399D" w:rsidRDefault="0054790B">
      <w:pPr>
        <w:spacing w:after="160" w:line="360" w:lineRule="auto"/>
      </w:pPr>
      <w:r>
        <w:t>Constraint programming, heuristic search, and genetic algorithms are all applicable to appointment conflict resolution under competing constraints. In a practical implementation, a layered strategy works best: use deterministic rules for fast path execution, and reserve optimization logic for dense schedules or advanced routing scenarios. This preserves low latency for routine calls while maintaining the ability to handle edge cases intelligently.</w:t>
      </w:r>
    </w:p>
    <w:p w14:paraId="68DF22F5" w14:textId="77777777" w:rsidR="00AD399D" w:rsidRDefault="0054790B">
      <w:pPr>
        <w:pStyle w:val="Heading2"/>
      </w:pPr>
      <w:r>
        <w:t>5.6 Development Tools and Stack</w:t>
      </w:r>
    </w:p>
    <w:p w14:paraId="534CFE40" w14:textId="77777777" w:rsidR="00AD399D" w:rsidRDefault="0054790B">
      <w:pPr>
        <w:spacing w:after="160" w:line="360" w:lineRule="auto"/>
      </w:pPr>
      <w:r>
        <w:t xml:space="preserve">A realistic implementation stack would combine Python and TypeScript. Python is appropriate for machine learning integration, orchestration logic, scheduling intelligence, and backend experimentation. TypeScript is well suited for API gateways, front-end or telephony integration layers, and strongly typed service contracts. Supporting technologies may include </w:t>
      </w:r>
      <w:proofErr w:type="spellStart"/>
      <w:r>
        <w:t>FastAPI</w:t>
      </w:r>
      <w:proofErr w:type="spellEnd"/>
      <w:r>
        <w:t xml:space="preserve"> or Node.js services, PostgreSQL for transactional data, Redis for short-lived state and caching, vector or indexed storage for memory retrieval, </w:t>
      </w:r>
      <w:proofErr w:type="spellStart"/>
      <w:r>
        <w:t>WebSockets</w:t>
      </w:r>
      <w:proofErr w:type="spellEnd"/>
      <w:r>
        <w:t xml:space="preserve"> for streaming, and cloud telephony APIs for inbound and outbound calling.</w:t>
      </w:r>
    </w:p>
    <w:p w14:paraId="4BC2B0A5" w14:textId="77777777" w:rsidR="00AD399D" w:rsidRDefault="0054790B">
      <w:pPr>
        <w:spacing w:after="160" w:line="360" w:lineRule="auto"/>
      </w:pPr>
      <w:r>
        <w:t>For speech and language services, the stack may use hosted APIs or self-managed models depending on deployment constraints, cost, privacy, and latency requirements. Containerization through Docker and orchestration through Kubernetes or managed equivalents would support scaling and resilient deployment. Observability tools such as Prometheus, Grafana, and structured logging are essential for monitoring service health and conversational quality.</w:t>
      </w:r>
    </w:p>
    <w:p w14:paraId="06FF8A27" w14:textId="77777777" w:rsidR="00AD399D" w:rsidRDefault="0054790B">
      <w:pPr>
        <w:pStyle w:val="Heading1"/>
      </w:pPr>
      <w:r>
        <w:t>6. Results / Outputs</w:t>
      </w:r>
    </w:p>
    <w:p w14:paraId="1463B657" w14:textId="77777777" w:rsidR="00AD399D" w:rsidRDefault="0054790B">
      <w:pPr>
        <w:spacing w:after="160" w:line="360" w:lineRule="auto"/>
      </w:pPr>
      <w:r>
        <w:t xml:space="preserve">The expected result of the project is a production-oriented prototype capable of conducting natural voice conversations for clinical scheduling tasks in real time. The system should successfully recognize and execute booking, rescheduling, cancellation, reminder acknowledgment, and follow-up interactions across English, Hindi, and Tamil. It should </w:t>
      </w:r>
      <w:r>
        <w:lastRenderedPageBreak/>
        <w:t>preserve dialogue context across multiple turns and retrieve prior preferences when relevant to future interactions.</w:t>
      </w:r>
    </w:p>
    <w:p w14:paraId="5056D59C" w14:textId="77777777" w:rsidR="00AD399D" w:rsidRDefault="0054790B">
      <w:pPr>
        <w:spacing w:after="160" w:line="360" w:lineRule="auto"/>
      </w:pPr>
      <w:r>
        <w:t xml:space="preserve">From a performance standpoint, the central output is low-latency conversational behavior. A well-optimized pipeline should deliver partial acknowledgments rapidly and keep average end-to-end response time near the target threshold of 450 milliseconds for routine transactional turns, although backend or network variability may occasionally push longer responses for tool-heavy operations. Equally important, the system should maintain graceful degradation by using clarification prompts, retries, or escalation </w:t>
      </w:r>
      <w:r>
        <w:t>when confidence is low.</w:t>
      </w:r>
    </w:p>
    <w:p w14:paraId="2E4DAFBE" w14:textId="77777777" w:rsidR="00AD399D" w:rsidRDefault="0054790B">
      <w:pPr>
        <w:spacing w:after="160" w:line="360" w:lineRule="auto"/>
      </w:pPr>
      <w:r>
        <w:t>The multilingual capability should allow the same task flow to be completed in any supported language, including mixed-language utterances where a patient switches languages naturally. Output quality should be measured not only by transcription accuracy but also by successful task completion, correct slot handling, and user comprehension of the spoken response. In healthcare scheduling, task success is the more meaningful system metric than language generation elegance alone.</w:t>
      </w:r>
    </w:p>
    <w:p w14:paraId="755BDF57" w14:textId="77777777" w:rsidR="00AD399D" w:rsidRDefault="0054790B">
      <w:pPr>
        <w:pStyle w:val="Heading2"/>
      </w:pPr>
      <w:r>
        <w:t>6.1 Example Operational Scenarios</w:t>
      </w:r>
    </w:p>
    <w:p w14:paraId="60940C35" w14:textId="77777777" w:rsidR="00AD399D" w:rsidRDefault="0054790B">
      <w:pPr>
        <w:spacing w:after="160" w:line="360" w:lineRule="auto"/>
      </w:pPr>
      <w:r>
        <w:t>In a booking scenario, a patient may request the next available appointment with a dermatologist in the morning. The agent collects the necessary details, checks availability, proposes valid slots, confirms the chosen time, and stores the final booking. In a rescheduling scenario, the system identifies the existing appointment, cancels or updates it only after confirmation, and offers alternatives if the requested new slot is unavailable.</w:t>
      </w:r>
    </w:p>
    <w:p w14:paraId="2AA533FB" w14:textId="77777777" w:rsidR="00AD399D" w:rsidRDefault="0054790B">
      <w:pPr>
        <w:spacing w:after="160" w:line="360" w:lineRule="auto"/>
      </w:pPr>
      <w:r>
        <w:t>In a cancellation scenario, the system confirms appointment identity to avoid accidental deletion and records the action for audit purposes. In outbound reminder mode, the agent places automated calls prior to appointments, confirms attendance, and optionally offers quick rescheduling if the patient cannot attend. For follow-up workflows, the agent can call patients after consultations or diagnostic procedures to remind them of pending visits or required scheduling steps.</w:t>
      </w:r>
    </w:p>
    <w:p w14:paraId="1EC7FF26" w14:textId="77777777" w:rsidR="00AD399D" w:rsidRDefault="0054790B">
      <w:pPr>
        <w:pStyle w:val="Heading2"/>
      </w:pPr>
      <w:r>
        <w:t>6.2 Evaluation Parameters</w:t>
      </w:r>
    </w:p>
    <w:p w14:paraId="79941BE9" w14:textId="77777777" w:rsidR="00AD399D" w:rsidRDefault="0054790B">
      <w:pPr>
        <w:spacing w:after="160" w:line="360" w:lineRule="auto"/>
      </w:pPr>
      <w:r>
        <w:t xml:space="preserve">The project can be evaluated using a combination of technical and operational metrics. Technical metrics include average speech-to-first-text delay, average end-to-end response </w:t>
      </w:r>
      <w:r>
        <w:lastRenderedPageBreak/>
        <w:t>latency, tool success rate, intent classification accuracy, slot extraction accuracy, multilingual transcription quality, and text-to-speech turnaround time. Operational metrics include appointment completion rate, reschedule success rate, cancellation accuracy, reminder acknowledgment rate, no-show reduction potential, and human escalation frequency.</w:t>
      </w:r>
    </w:p>
    <w:p w14:paraId="41FFA1F2" w14:textId="77777777" w:rsidR="00AD399D" w:rsidRDefault="0054790B">
      <w:pPr>
        <w:spacing w:after="160" w:line="360" w:lineRule="auto"/>
      </w:pPr>
      <w:r>
        <w:t>A balanced interpretation of results is necessary. A system with excellent language fluency but poor transactional accuracy would be unsuitable for deployment, just as a system with strict transactional correctness but unnatural interaction could reduce patient acceptance. Therefore, performance must be judged across latency, correctness, robustness, and usability together.</w:t>
      </w:r>
    </w:p>
    <w:p w14:paraId="06F494C3" w14:textId="77777777" w:rsidR="00AD399D" w:rsidRDefault="0054790B">
      <w:pPr>
        <w:pStyle w:val="Heading1"/>
      </w:pPr>
      <w:r>
        <w:t>7. Conclusion and Future Scope</w:t>
      </w:r>
    </w:p>
    <w:p w14:paraId="6FFBBA21" w14:textId="77777777" w:rsidR="00AD399D" w:rsidRDefault="0054790B">
      <w:pPr>
        <w:spacing w:after="160" w:line="360" w:lineRule="auto"/>
      </w:pPr>
      <w:r>
        <w:t>The proposed Real-Time Multilingual Voice AI Agent for Clinical Appointment Booking addresses a significant operational problem in healthcare administration: the difficulty of managing appointment workflows efficiently, accurately, and accessibly across languages and communication preferences. By combining streaming speech processing, controlled LLM reasoning, structured tool-calling, multi-layer memory, and conflict-aware scheduling logic, the system offers a practical model for conversational automation i</w:t>
      </w:r>
      <w:r>
        <w:t>n clinical environments.</w:t>
      </w:r>
    </w:p>
    <w:p w14:paraId="27207428" w14:textId="77777777" w:rsidR="00AD399D" w:rsidRDefault="0054790B">
      <w:pPr>
        <w:spacing w:after="160" w:line="360" w:lineRule="auto"/>
      </w:pPr>
      <w:r>
        <w:t>Its broader significance lies in the fact that appointment management is not merely an administrative function; it shapes access to care, continuity, patient satisfaction, and staff workload. A multilingual voice agent can reduce friction for patients while enabling healthcare providers to respond more consistently and at greater scale. When properly governed, the system can improve both service reach and operational discipline.</w:t>
      </w:r>
    </w:p>
    <w:p w14:paraId="2314F93A" w14:textId="77777777" w:rsidR="00AD399D" w:rsidRDefault="0054790B">
      <w:pPr>
        <w:spacing w:after="160" w:line="360" w:lineRule="auto"/>
      </w:pPr>
      <w:r>
        <w:t>Future work can extend the architecture in several directions. Additional Indian and international languages can be incorporated to widen accessibility. Personalization can be improved through better preference modeling and patient-specific communication styles. Scheduling intelligence can evolve from rule-based ranking to richer optimization over clinician load, travel windows, and resource constraints. Future versions may also integrate secure identity verification, electronic health record interoperabili</w:t>
      </w:r>
      <w:r>
        <w:t>ty, sentiment-aware escalation, and analytics dashboards for administrators. With these enhancements, the platform could grow from a scheduling assistant into a broader voice-first care coordination layer.</w:t>
      </w:r>
    </w:p>
    <w:p w14:paraId="76A9DF9D" w14:textId="77777777" w:rsidR="00AD399D" w:rsidRDefault="0054790B">
      <w:pPr>
        <w:pStyle w:val="Heading1"/>
      </w:pPr>
      <w:r>
        <w:lastRenderedPageBreak/>
        <w:t>8. References</w:t>
      </w:r>
    </w:p>
    <w:p w14:paraId="6DF4770E" w14:textId="77777777" w:rsidR="00AD399D" w:rsidRDefault="0054790B">
      <w:pPr>
        <w:spacing w:after="160" w:line="360" w:lineRule="auto"/>
      </w:pPr>
      <w:r>
        <w:t>[1] Retell AI, “Top 8 AI Voice Agents for Appointment Scheduling in Clinics and Healthcare,” Mar. 19, 2026. Available: https://www.retellai.com/blog/top-8-ai-voice-agents-for-appointment-scheduling-in-clinics-and-healthcare</w:t>
      </w:r>
    </w:p>
    <w:p w14:paraId="56883903" w14:textId="77777777" w:rsidR="00AD399D" w:rsidRDefault="0054790B">
      <w:pPr>
        <w:spacing w:after="160" w:line="360" w:lineRule="auto"/>
      </w:pPr>
      <w:r>
        <w:t>[2] M. Legrand et al., “Constraint-Based Optimization for Scheduling Medical Appointments,” Proceedings of SCITEPRESS, 2025. Available: https://www.scitepress.org/Papers/2025/130913/130913.pdf</w:t>
      </w:r>
    </w:p>
    <w:p w14:paraId="43001BB4" w14:textId="77777777" w:rsidR="00AD399D" w:rsidRDefault="0054790B">
      <w:pPr>
        <w:spacing w:after="160" w:line="360" w:lineRule="auto"/>
      </w:pPr>
      <w:r>
        <w:t xml:space="preserve">[3] Z. Li et al., “Streaming speech recognition with decoder-only large language models and latency optimization,” </w:t>
      </w:r>
      <w:proofErr w:type="spellStart"/>
      <w:r>
        <w:t>arXiv</w:t>
      </w:r>
      <w:proofErr w:type="spellEnd"/>
      <w:r>
        <w:t>, Jan. 2026. Available: https://arxiv.org/html/2601.22779v1</w:t>
      </w:r>
    </w:p>
    <w:p w14:paraId="7633ACA4" w14:textId="77777777" w:rsidR="00AD399D" w:rsidRDefault="0054790B">
      <w:pPr>
        <w:spacing w:after="160" w:line="360" w:lineRule="auto"/>
      </w:pPr>
      <w:r>
        <w:t xml:space="preserve">[4] H. Zhang et al., “Outpatient Appointment Scheduling Optimization with a Genetic Algorithm,” </w:t>
      </w:r>
      <w:proofErr w:type="spellStart"/>
      <w:r>
        <w:t>arXiv</w:t>
      </w:r>
      <w:proofErr w:type="spellEnd"/>
      <w:r>
        <w:t>, Feb. 2026. Available: https://arxiv.org/abs/2602.21995</w:t>
      </w:r>
    </w:p>
    <w:p w14:paraId="37731121" w14:textId="77777777" w:rsidR="00AD399D" w:rsidRDefault="0054790B">
      <w:pPr>
        <w:spacing w:after="160" w:line="360" w:lineRule="auto"/>
      </w:pPr>
      <w:r>
        <w:t>[5] AI Wiki, “Conversation Memory Architectures – Complete Guide,” Dec. 29, 2025. Available: https://artificial-intelligence-wiki.com/conversational-ai/dialogue-management-and-context/conversation-memory-architectures/</w:t>
      </w:r>
    </w:p>
    <w:p w14:paraId="5464FB13" w14:textId="77777777" w:rsidR="00AD399D" w:rsidRDefault="0054790B">
      <w:pPr>
        <w:spacing w:after="160" w:line="360" w:lineRule="auto"/>
      </w:pPr>
      <w:r>
        <w:t>[6] J. Althoff et al., “How generative AI voice agents will transform medicine,” PMC, Jun. 11, 2025. Available: https://pmc.ncbi.nlm.nih.gov/articles/PMC12162835/</w:t>
      </w:r>
    </w:p>
    <w:p w14:paraId="4100EACF" w14:textId="77777777" w:rsidR="00AD399D" w:rsidRDefault="0054790B">
      <w:pPr>
        <w:spacing w:after="160" w:line="360" w:lineRule="auto"/>
      </w:pPr>
      <w:r>
        <w:t>[7] Scientific Reports, “Optimization of an appointment scheduling problem for healthcare systems based on the quality of fairness service using whale optimization algorithm and NSGA-II,” Oct. 5, 2021. Available: https://www.nature.com/articles/s41598-021-98851-7</w:t>
      </w:r>
    </w:p>
    <w:p w14:paraId="5B3CD80C" w14:textId="77777777" w:rsidR="00AD399D" w:rsidRDefault="0054790B">
      <w:pPr>
        <w:spacing w:after="160" w:line="360" w:lineRule="auto"/>
      </w:pPr>
      <w:r>
        <w:t>[8] Sarvam AI, “Saaras V3,” Feb. 9, 2026. Available: https://www.sarvam.ai/blogs/asr/</w:t>
      </w:r>
    </w:p>
    <w:p w14:paraId="0EDC840B" w14:textId="77777777" w:rsidR="00AD399D" w:rsidRDefault="0054790B">
      <w:pPr>
        <w:pStyle w:val="Heading1"/>
      </w:pPr>
      <w:r>
        <w:t>Appendix: Brief Design Notes</w:t>
      </w:r>
    </w:p>
    <w:p w14:paraId="3CC25E42" w14:textId="77777777" w:rsidR="00AD399D" w:rsidRDefault="0054790B">
      <w:pPr>
        <w:spacing w:after="160" w:line="360" w:lineRule="auto"/>
      </w:pPr>
      <w:r>
        <w:t>A submission-ready implementation should include explicit compliance policies, audit trails for appointment changes, encrypted storage for persistent memory, and carefully bounded access to patient-related data. It should also define escalation rules for low-confidence interpretations, emergency-language detection, and scenarios that fall outside appointment management. These additions ensure that the technical system remains aligned with healthcare operational expectations.</w:t>
      </w:r>
    </w:p>
    <w:p w14:paraId="07A6CFAA" w14:textId="77777777" w:rsidR="00AD399D" w:rsidRDefault="0054790B">
      <w:pPr>
        <w:spacing w:after="160" w:line="360" w:lineRule="auto"/>
      </w:pPr>
      <w:r>
        <w:lastRenderedPageBreak/>
        <w:t>A real-time Voice AI agent changes appointment handling from a manual clerical activity into a conversational service layer. Rather than navigating menu trees, a patient can simply say, “Shift my 3 PM follow-up to tomorrow evening.” The system interprets the request, checks slot availability, resolves conflicts, and confirms the action in the patient’s preferred language. Automation in this domain improves efficiency, expands access beyond clinic hours, and supports a more patient-friendly scheduling experi</w:t>
      </w:r>
      <w:r>
        <w:t>ence.</w:t>
      </w:r>
    </w:p>
    <w:p w14:paraId="25795D63" w14:textId="77777777" w:rsidR="00AD399D" w:rsidRDefault="0054790B">
      <w:pPr>
        <w:spacing w:after="160" w:line="360" w:lineRule="auto"/>
      </w:pPr>
      <w:r>
        <w:t>The language processing layer consumes the transcript together with dialogue state and session metadata. It classifies intent, extracts entities such as doctor, department, date, and time window, and identifies missing information or ambiguity. When enough context is available, the orchestrator calls scheduling tools for availability checks, appointment creation or update, conflict validation, and patient lookup. The resulting status is converted into a response plan and synthesized back into speech.</w:t>
      </w:r>
    </w:p>
    <w:p w14:paraId="3C007462" w14:textId="77777777" w:rsidR="00AD399D" w:rsidRDefault="0054790B">
      <w:pPr>
        <w:spacing w:after="160" w:line="360" w:lineRule="auto"/>
      </w:pPr>
      <w:r>
        <w:t>The architecture is divided into independent services for audio handling, reasoning, scheduling, memory retrieval, and speech synthesis. These services communicate through APIs and message streams so that each component can be optimized separately and failures remain isolated. For example, a slot lookup can execute in parallel with a brief spoken acknowledgment, which keeps the conversation responsive even when the backend requires additional time.</w:t>
      </w:r>
    </w:p>
    <w:sectPr w:rsidR="00AD399D" w:rsidSect="00034616">
      <w:headerReference w:type="default" r:id="rId8"/>
      <w:footerReference w:type="default" r:id="rId9"/>
      <w:pgSz w:w="12240" w:h="15840"/>
      <w:pgMar w:top="1440" w:right="1440" w:bottom="1440"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E8D3A" w14:textId="77777777" w:rsidR="0054790B" w:rsidRDefault="0054790B">
      <w:pPr>
        <w:spacing w:after="0" w:line="240" w:lineRule="auto"/>
      </w:pPr>
      <w:r>
        <w:separator/>
      </w:r>
    </w:p>
  </w:endnote>
  <w:endnote w:type="continuationSeparator" w:id="0">
    <w:p w14:paraId="09C5711F" w14:textId="77777777" w:rsidR="0054790B" w:rsidRDefault="00547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EB35" w14:textId="77777777" w:rsidR="00AD399D" w:rsidRDefault="0054790B">
    <w:pPr>
      <w:pStyle w:val="Footer"/>
      <w:jc w:val="center"/>
    </w:pPr>
    <w:r>
      <w:fldChar w:fldCharType="begin"/>
    </w:r>
    <w:r>
      <w:instrText xml:space="preserve"> PAGE </w:instrText>
    </w:r>
    <w:r>
      <w:fldChar w:fldCharType="separate"/>
    </w:r>
    <w:r w:rsidR="004779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00CEF" w14:textId="77777777" w:rsidR="0054790B" w:rsidRDefault="0054790B">
      <w:pPr>
        <w:spacing w:after="0" w:line="240" w:lineRule="auto"/>
      </w:pPr>
      <w:r>
        <w:separator/>
      </w:r>
    </w:p>
  </w:footnote>
  <w:footnote w:type="continuationSeparator" w:id="0">
    <w:p w14:paraId="63542DFA" w14:textId="77777777" w:rsidR="0054790B" w:rsidRDefault="005479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A1DA" w14:textId="77777777" w:rsidR="00AD399D" w:rsidRDefault="0054790B">
    <w:pPr>
      <w:pStyle w:val="Header"/>
      <w:jc w:val="center"/>
    </w:pPr>
    <w:r>
      <w:rPr>
        <w:sz w:val="20"/>
      </w:rPr>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882122">
    <w:abstractNumId w:val="8"/>
  </w:num>
  <w:num w:numId="2" w16cid:durableId="976958739">
    <w:abstractNumId w:val="6"/>
  </w:num>
  <w:num w:numId="3" w16cid:durableId="1986544712">
    <w:abstractNumId w:val="5"/>
  </w:num>
  <w:num w:numId="4" w16cid:durableId="28771610">
    <w:abstractNumId w:val="4"/>
  </w:num>
  <w:num w:numId="5" w16cid:durableId="1235505291">
    <w:abstractNumId w:val="7"/>
  </w:num>
  <w:num w:numId="6" w16cid:durableId="1210994418">
    <w:abstractNumId w:val="3"/>
  </w:num>
  <w:num w:numId="7" w16cid:durableId="851842567">
    <w:abstractNumId w:val="2"/>
  </w:num>
  <w:num w:numId="8" w16cid:durableId="272592838">
    <w:abstractNumId w:val="1"/>
  </w:num>
  <w:num w:numId="9" w16cid:durableId="1609042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B52"/>
    <w:rsid w:val="0029639D"/>
    <w:rsid w:val="00326F90"/>
    <w:rsid w:val="004779B1"/>
    <w:rsid w:val="0054790B"/>
    <w:rsid w:val="00A51999"/>
    <w:rsid w:val="00AA1D8D"/>
    <w:rsid w:val="00AD399D"/>
    <w:rsid w:val="00AF489F"/>
    <w:rsid w:val="00B47730"/>
    <w:rsid w:val="00CB0664"/>
    <w:rsid w:val="00CD6F66"/>
    <w:rsid w:val="00F91B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E75B8"/>
  <w14:defaultImageDpi w14:val="300"/>
  <w15:docId w15:val="{AFCDFC2D-99C8-4352-A193-40A9CEA2A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4626</Words>
  <Characters>26372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Rathour</cp:lastModifiedBy>
  <cp:revision>3</cp:revision>
  <dcterms:created xsi:type="dcterms:W3CDTF">2026-04-22T08:54:00Z</dcterms:created>
  <dcterms:modified xsi:type="dcterms:W3CDTF">2026-04-22T08:55:00Z</dcterms:modified>
  <cp:category/>
</cp:coreProperties>
</file>