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Times New Roman" w:cs="Times New Roman" w:eastAsia="Times New Roman" w:hAnsi="Times New Roman"/>
          <w:b w:val="1"/>
          <w:bCs w:val="1"/>
          <w:sz w:val="32"/>
          <w:szCs w:val="32"/>
          <w:rtl w:val="0"/>
        </w:rPr>
        <w:t xml:space="preserve">Phishing and Identity Theft Incident Analysis: Detection, Response and Prevention</w:t>
      </w:r>
      <w:r w:rsidDel="00000000" w:rsidR="00000000" w:rsidRPr="00000000">
        <w:rPr>
          <w:rtl w:val="0"/>
        </w:rPr>
      </w:r>
    </w:p>
    <w:p w:rsidR="00000000" w:rsidDel="00000000" w:rsidP="00000000" w:rsidRDefault="00000000" w:rsidRPr="00000000" w14:paraId="00000002">
      <w:pPr>
        <w:jc w:val="left"/>
        <w:rPr>
          <w:sz w:val="20"/>
          <w:szCs w:val="20"/>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Title: </w:t>
      </w:r>
      <w:r w:rsidDel="00000000" w:rsidR="00000000" w:rsidRPr="00000000">
        <w:rPr>
          <w:rFonts w:ascii="Times New Roman" w:cs="Times New Roman" w:eastAsia="Times New Roman" w:hAnsi="Times New Roman"/>
          <w:b w:val="0"/>
          <w:bCs w:val="0"/>
          <w:sz w:val="32"/>
          <w:szCs w:val="32"/>
          <w:rtl w:val="0"/>
        </w:rPr>
        <w:t xml:space="preserve">Case </w:t>
      </w:r>
      <w:r w:rsidDel="00000000" w:rsidR="00000000" w:rsidRPr="00000000">
        <w:rPr>
          <w:rtl w:val="0"/>
        </w:rPr>
        <w:t xml:space="preserve">Study on </w:t>
      </w:r>
      <w:r w:rsidDel="00000000" w:rsidR="00000000" w:rsidRPr="00000000">
        <w:rPr>
          <w:rFonts w:ascii="Times New Roman" w:cs="Times New Roman" w:eastAsia="Times New Roman" w:hAnsi="Times New Roman"/>
          <w:b w:val="0"/>
          <w:bCs w:val="0"/>
          <w:sz w:val="32"/>
          <w:szCs w:val="32"/>
          <w:rtl w:val="0"/>
        </w:rPr>
        <w:t xml:space="preserve">FinServe Digital Solutions Pvt. Ltd.</w:t>
      </w: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 Executive Summary:</w:t>
      </w:r>
      <w:r w:rsidDel="00000000" w:rsidR="00000000" w:rsidRPr="00000000">
        <w:rPr>
          <w:rtl w:val="0"/>
        </w:rPr>
      </w:r>
    </w:p>
    <w:p w:rsidR="00000000" w:rsidDel="00000000" w:rsidP="00000000" w:rsidRDefault="00000000" w:rsidRPr="00000000" w14:paraId="00000006">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FinServe Digital Solutions Pvt. Ltd. is a fictional data-driven organization that manages customer, employee, financial and business information through cloud applications, email, collaboration platforms and internal systems. The organization recently experienced a phishing and identity theft incident in which an employee received a fraudulent email designed to imitate the company's cloud-service provider. The employee entered credentials into a fake login page, allowing an attacker to obtain the credentials and attempt unauthorized access.</w:t>
      </w:r>
      <w:r w:rsidDel="00000000" w:rsidR="00000000" w:rsidRPr="00000000">
        <w:rPr>
          <w:rtl w:val="0"/>
        </w:rPr>
      </w:r>
    </w:p>
    <w:p w:rsidR="00000000" w:rsidDel="00000000" w:rsidP="00000000" w:rsidRDefault="00000000" w:rsidRPr="00000000" w14:paraId="00000007">
      <w:pPr>
        <w:spacing w:after="120" w:line="276" w:lineRule="auto"/>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This case study analyses the incident from detection, investigation, response and prevention perspectives. It examines the social-engineering technique used by the attacker, the phishing lifecycle, compromised identity and authorization, potential misuse or copying of organizational digital content, and the security controls required to reduce the likelihood and impact of similar incidents.</w:t>
      </w:r>
    </w:p>
    <w:p w:rsidR="00000000" w:rsidDel="00000000" w:rsidP="00000000" w:rsidRDefault="00000000" w:rsidRPr="00000000" w14:paraId="00000008">
      <w:pPr>
        <w:spacing w:after="120" w:line="276" w:lineRule="auto"/>
        <w:jc w:val="both"/>
        <w:rPr>
          <w:sz w:val="20"/>
          <w:szCs w:val="20"/>
        </w:rPr>
      </w:pPr>
      <w:r w:rsidDel="00000000" w:rsidR="00000000" w:rsidRPr="00000000">
        <w:rPr>
          <w:rtl w:val="0"/>
        </w:rPr>
      </w:r>
    </w:p>
    <w:p w:rsidR="00000000" w:rsidDel="00000000" w:rsidP="00000000" w:rsidRDefault="00000000" w:rsidRPr="00000000" w14:paraId="00000009">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2. Case Organization and Incident Scenario:</w:t>
      </w:r>
      <w:r w:rsidDel="00000000" w:rsidR="00000000" w:rsidRPr="00000000">
        <w:rPr>
          <w:rtl w:val="0"/>
        </w:rPr>
      </w:r>
    </w:p>
    <w:p w:rsidR="00000000" w:rsidDel="00000000" w:rsidP="00000000" w:rsidRDefault="00000000" w:rsidRPr="00000000" w14:paraId="0000000A">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FinServe has approximately 120 employees. Employees use corporate email, cloud storage, customer-management software, financial applications, human-resources systems and communication tools. Access to these systems is based on individual user identities and assigned permissions.</w:t>
      </w:r>
      <w:r w:rsidDel="00000000" w:rsidR="00000000" w:rsidRPr="00000000">
        <w:rPr>
          <w:rtl w:val="0"/>
        </w:rPr>
      </w:r>
    </w:p>
    <w:p w:rsidR="00000000" w:rsidDel="00000000" w:rsidP="00000000" w:rsidRDefault="00000000" w:rsidRPr="00000000" w14:paraId="0000000B">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An employee in the finance department receives an email appearing to come from the organization's cloud-service provider. The email states that the employee's account will be suspended unless an urgent security verification is completed. A link directs the employee to a fraudulent login page that visually resembles the legitimate service.</w:t>
      </w:r>
      <w:r w:rsidDel="00000000" w:rsidR="00000000" w:rsidRPr="00000000">
        <w:rPr>
          <w:rtl w:val="0"/>
        </w:rPr>
      </w:r>
    </w:p>
    <w:p w:rsidR="00000000" w:rsidDel="00000000" w:rsidP="00000000" w:rsidRDefault="00000000" w:rsidRPr="00000000" w14:paraId="0000000C">
      <w:pPr>
        <w:spacing w:after="120" w:line="276" w:lineRule="auto"/>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The employee enters the corporate username, password and one-time authentication information into the fraudulent page. The attacker uses the captured information to attempt account access. Security monitoring later detects an unusual login from an unfamiliar location and an abnormal access pattern. The organization begins an incident-response investigation.</w:t>
      </w:r>
    </w:p>
    <w:p w:rsidR="00000000" w:rsidDel="00000000" w:rsidP="00000000" w:rsidRDefault="00000000" w:rsidRPr="00000000" w14:paraId="0000000D">
      <w:pPr>
        <w:spacing w:after="120" w:line="276" w:lineRule="auto"/>
        <w:jc w:val="both"/>
        <w:rPr>
          <w:sz w:val="20"/>
          <w:szCs w:val="20"/>
        </w:rPr>
      </w:pPr>
      <w:r w:rsidDel="00000000" w:rsidR="00000000" w:rsidRPr="00000000">
        <w:rPr>
          <w:rtl w:val="0"/>
        </w:rPr>
      </w:r>
    </w:p>
    <w:p w:rsidR="00000000" w:rsidDel="00000000" w:rsidP="00000000" w:rsidRDefault="00000000" w:rsidRPr="00000000" w14:paraId="0000000E">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3. Objectives of the Case Study:</w:t>
      </w:r>
      <w:r w:rsidDel="00000000" w:rsidR="00000000" w:rsidRPr="00000000">
        <w:rPr>
          <w:rtl w:val="0"/>
        </w:rPr>
      </w:r>
    </w:p>
    <w:p w:rsidR="00000000" w:rsidDel="00000000" w:rsidP="00000000" w:rsidRDefault="00000000" w:rsidRPr="00000000" w14:paraId="0000000F">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Identify the phishing and social-engineering techniques involved in the incident.</w:t>
      </w:r>
      <w:r w:rsidDel="00000000" w:rsidR="00000000" w:rsidRPr="00000000">
        <w:rPr>
          <w:rtl w:val="0"/>
        </w:rPr>
      </w:r>
    </w:p>
    <w:p w:rsidR="00000000" w:rsidDel="00000000" w:rsidP="00000000" w:rsidRDefault="00000000" w:rsidRPr="00000000" w14:paraId="00000010">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Analyse how the employee's identity and authentication credentials were compromised.</w:t>
      </w:r>
      <w:r w:rsidDel="00000000" w:rsidR="00000000" w:rsidRPr="00000000">
        <w:rPr>
          <w:rtl w:val="0"/>
        </w:rPr>
      </w:r>
    </w:p>
    <w:p w:rsidR="00000000" w:rsidDel="00000000" w:rsidP="00000000" w:rsidRDefault="00000000" w:rsidRPr="00000000" w14:paraId="00000011">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Trace the phishing lifecycle from preparation and delivery to exploitation and possible data access.</w:t>
      </w:r>
      <w:r w:rsidDel="00000000" w:rsidR="00000000" w:rsidRPr="00000000">
        <w:rPr>
          <w:rtl w:val="0"/>
        </w:rPr>
      </w:r>
    </w:p>
    <w:p w:rsidR="00000000" w:rsidDel="00000000" w:rsidP="00000000" w:rsidRDefault="00000000" w:rsidRPr="00000000" w14:paraId="00000012">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Identify organizational assets that may have been accessed, copied or misused.</w:t>
      </w:r>
      <w:r w:rsidDel="00000000" w:rsidR="00000000" w:rsidRPr="00000000">
        <w:rPr>
          <w:rtl w:val="0"/>
        </w:rPr>
      </w:r>
    </w:p>
    <w:p w:rsidR="00000000" w:rsidDel="00000000" w:rsidP="00000000" w:rsidRDefault="00000000" w:rsidRPr="00000000" w14:paraId="00000013">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Perform a CIA analysis and risk assessment.</w:t>
      </w:r>
      <w:r w:rsidDel="00000000" w:rsidR="00000000" w:rsidRPr="00000000">
        <w:rPr>
          <w:rtl w:val="0"/>
        </w:rPr>
      </w:r>
    </w:p>
    <w:p w:rsidR="00000000" w:rsidDel="00000000" w:rsidP="00000000" w:rsidRDefault="00000000" w:rsidRPr="00000000" w14:paraId="00000014">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Develop a practical incident-response process for detection, containment, eradication and recovery.</w:t>
      </w:r>
      <w:r w:rsidDel="00000000" w:rsidR="00000000" w:rsidRPr="00000000">
        <w:rPr>
          <w:rtl w:val="0"/>
        </w:rPr>
      </w:r>
    </w:p>
    <w:p w:rsidR="00000000" w:rsidDel="00000000" w:rsidP="00000000" w:rsidRDefault="00000000" w:rsidRPr="00000000" w14:paraId="00000015">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Map major risks to appropriate information-security controls.</w:t>
      </w:r>
      <w:r w:rsidDel="00000000" w:rsidR="00000000" w:rsidRPr="00000000">
        <w:rPr>
          <w:rtl w:val="0"/>
        </w:rPr>
      </w:r>
    </w:p>
    <w:p w:rsidR="00000000" w:rsidDel="00000000" w:rsidP="00000000" w:rsidRDefault="00000000" w:rsidRPr="00000000" w14:paraId="00000016">
      <w:pPr>
        <w:spacing w:after="80" w:lineRule="auto"/>
        <w:ind w:left="360" w:hanging="216"/>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 Recommend preventive measures including access control, authentication, awareness training and monitoring.</w:t>
      </w:r>
    </w:p>
    <w:p w:rsidR="00000000" w:rsidDel="00000000" w:rsidP="00000000" w:rsidRDefault="00000000" w:rsidRPr="00000000" w14:paraId="00000017">
      <w:pPr>
        <w:spacing w:after="80" w:lineRule="auto"/>
        <w:ind w:left="360" w:hanging="216"/>
        <w:rPr>
          <w:sz w:val="20"/>
          <w:szCs w:val="20"/>
        </w:rPr>
      </w:pPr>
      <w:r w:rsidDel="00000000" w:rsidR="00000000" w:rsidRPr="00000000">
        <w:rPr>
          <w:rtl w:val="0"/>
        </w:rPr>
      </w:r>
    </w:p>
    <w:p w:rsidR="00000000" w:rsidDel="00000000" w:rsidP="00000000" w:rsidRDefault="00000000" w:rsidRPr="00000000" w14:paraId="00000018">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4. Key Concepts:</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Phishing is a social-engineering technique in which an attacker uses fraudulent messages, websites or other communication methods to deceive a person into revealing information or performing an unsafe action. Identity theft occurs when an attacker obtains and misuses another person's identity information or credentials.</w:t>
      </w:r>
      <w:r w:rsidDel="00000000" w:rsidR="00000000" w:rsidRPr="00000000">
        <w:rPr>
          <w:rtl w:val="0"/>
        </w:rPr>
      </w:r>
    </w:p>
    <w:p w:rsidR="00000000" w:rsidDel="00000000" w:rsidP="00000000" w:rsidRDefault="00000000" w:rsidRPr="00000000" w14:paraId="0000001A">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Authentication verifies who a user is, while authorization determines what that authenticated user is allowed to access. Therefore, compromise of a valid employee identity can be more dangerous than a simple malware infection because the attacker may appear to be a legitimate user.</w:t>
      </w:r>
      <w:r w:rsidDel="00000000" w:rsidR="00000000" w:rsidRPr="00000000">
        <w:rPr>
          <w:rtl w:val="0"/>
        </w:rPr>
      </w:r>
    </w:p>
    <w:p w:rsidR="00000000" w:rsidDel="00000000" w:rsidP="00000000" w:rsidRDefault="00000000" w:rsidRPr="00000000" w14:paraId="0000001B">
      <w:pPr>
        <w:spacing w:after="120" w:line="276" w:lineRule="auto"/>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The CIA Triad—confidentiality, integrity and availability—is used to evaluate the security impact of the incident.</w:t>
      </w:r>
    </w:p>
    <w:p w:rsidR="00000000" w:rsidDel="00000000" w:rsidP="00000000" w:rsidRDefault="00000000" w:rsidRPr="00000000" w14:paraId="0000001C">
      <w:pPr>
        <w:spacing w:after="120" w:line="276" w:lineRule="auto"/>
        <w:jc w:val="both"/>
        <w:rPr>
          <w:sz w:val="20"/>
          <w:szCs w:val="20"/>
        </w:rPr>
      </w:pPr>
      <w:r w:rsidDel="00000000" w:rsidR="00000000" w:rsidRPr="00000000">
        <w:rPr>
          <w:rtl w:val="0"/>
        </w:rPr>
      </w:r>
    </w:p>
    <w:p w:rsidR="00000000" w:rsidDel="00000000" w:rsidP="00000000" w:rsidRDefault="00000000" w:rsidRPr="00000000" w14:paraId="0000001D">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5. Attack Scenario:</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sz w:val="32"/>
                <w:szCs w:val="32"/>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sz w:val="32"/>
                <w:szCs w:val="32"/>
                <w:rtl w:val="0"/>
              </w:rPr>
              <w:t xml:space="preserve">Attacker Activity</w:t>
            </w:r>
            <w:r w:rsidDel="00000000" w:rsidR="00000000" w:rsidRPr="00000000">
              <w:rPr>
                <w:rtl w:val="0"/>
              </w:rPr>
            </w:r>
          </w:p>
        </w:tc>
        <w:tc>
          <w:tcPr>
            <w:shd w:fill="d9eaf7" w:val="cle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sz w:val="32"/>
                <w:szCs w:val="32"/>
                <w:rtl w:val="0"/>
              </w:rPr>
              <w:t xml:space="preserve">Potential Organizational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0"/>
                <w:bCs w:val="0"/>
                <w:sz w:val="32"/>
                <w:szCs w:val="32"/>
                <w:rtl w:val="0"/>
              </w:rPr>
              <w:t xml:space="preserve">Reconnaissance</w:t>
            </w:r>
            <w:r w:rsidDel="00000000" w:rsidR="00000000" w:rsidRPr="00000000">
              <w:rPr>
                <w:rtl w:val="0"/>
              </w:rPr>
            </w:r>
          </w:p>
        </w:tc>
        <w:tc>
          <w:tcPr>
            <w:vAlign w:val="cente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sz w:val="32"/>
                <w:szCs w:val="32"/>
                <w:rtl w:val="0"/>
              </w:rPr>
              <w:t xml:space="preserve">Collect employee names, job roles and public information.</w:t>
            </w:r>
            <w:r w:rsidDel="00000000" w:rsidR="00000000" w:rsidRPr="00000000">
              <w:rPr>
                <w:rtl w:val="0"/>
              </w:rPr>
            </w:r>
          </w:p>
        </w:tc>
        <w:tc>
          <w:tcPr>
            <w:vAlign w:val="cente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0"/>
                <w:bCs w:val="0"/>
                <w:sz w:val="32"/>
                <w:szCs w:val="32"/>
                <w:rtl w:val="0"/>
              </w:rPr>
              <w:t xml:space="preserve">Improved credibility of the fraudulent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bCs w:val="0"/>
                <w:sz w:val="32"/>
                <w:szCs w:val="32"/>
                <w:rtl w:val="0"/>
              </w:rPr>
              <w:t xml:space="preserve">Preparation</w:t>
            </w:r>
            <w:r w:rsidDel="00000000" w:rsidR="00000000" w:rsidRPr="00000000">
              <w:rPr>
                <w:rtl w:val="0"/>
              </w:rPr>
            </w:r>
          </w:p>
        </w:tc>
        <w:tc>
          <w:tcPr>
            <w:vAlign w:val="cente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b w:val="0"/>
                <w:bCs w:val="0"/>
                <w:sz w:val="32"/>
                <w:szCs w:val="32"/>
                <w:rtl w:val="0"/>
              </w:rPr>
              <w:t xml:space="preserve">Create a convincing phishing email and fake login page.</w:t>
            </w:r>
            <w:r w:rsidDel="00000000" w:rsidR="00000000" w:rsidRPr="00000000">
              <w:rPr>
                <w:rtl w:val="0"/>
              </w:rPr>
            </w:r>
          </w:p>
        </w:tc>
        <w:tc>
          <w:tcPr>
            <w:vAlign w:val="cente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bCs w:val="0"/>
                <w:sz w:val="32"/>
                <w:szCs w:val="32"/>
                <w:rtl w:val="0"/>
              </w:rPr>
              <w:t xml:space="preserve">Employee is more likely to trust the message.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0"/>
                <w:bCs w:val="0"/>
                <w:sz w:val="32"/>
                <w:szCs w:val="32"/>
                <w:rtl w:val="0"/>
              </w:rPr>
              <w:t xml:space="preserve">Delivery</w:t>
            </w:r>
            <w:r w:rsidDel="00000000" w:rsidR="00000000" w:rsidRPr="00000000">
              <w:rPr>
                <w:rtl w:val="0"/>
              </w:rPr>
            </w:r>
          </w:p>
        </w:tc>
        <w:tc>
          <w:tcP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sz w:val="32"/>
                <w:szCs w:val="32"/>
                <w:rtl w:val="0"/>
              </w:rPr>
              <w:t xml:space="preserve">Send urgent account-verification email.</w:t>
            </w:r>
            <w:r w:rsidDel="00000000" w:rsidR="00000000" w:rsidRPr="00000000">
              <w:rPr>
                <w:rtl w:val="0"/>
              </w:rPr>
            </w:r>
          </w:p>
        </w:tc>
        <w:tc>
          <w:tcPr>
            <w:vAlign w:val="cente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0"/>
                <w:bCs w:val="0"/>
                <w:sz w:val="32"/>
                <w:szCs w:val="32"/>
                <w:rtl w:val="0"/>
              </w:rPr>
              <w:t xml:space="preserve">Victim opens the message and follows the link.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bCs w:val="0"/>
                <w:sz w:val="32"/>
                <w:szCs w:val="32"/>
                <w:rtl w:val="0"/>
              </w:rPr>
              <w:t xml:space="preserve">Exploitation</w:t>
            </w:r>
            <w:r w:rsidDel="00000000" w:rsidR="00000000" w:rsidRPr="00000000">
              <w:rPr>
                <w:rtl w:val="0"/>
              </w:rPr>
            </w:r>
          </w:p>
        </w:tc>
        <w:tc>
          <w:tcPr>
            <w:vAlign w:val="cente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sz w:val="32"/>
                <w:szCs w:val="32"/>
                <w:rtl w:val="0"/>
              </w:rPr>
              <w:t xml:space="preserve">Capture username, password and authentication information.</w:t>
            </w:r>
            <w:r w:rsidDel="00000000" w:rsidR="00000000" w:rsidRPr="00000000">
              <w:rPr>
                <w:rtl w:val="0"/>
              </w:rPr>
            </w:r>
          </w:p>
        </w:tc>
        <w:tc>
          <w:tcPr>
            <w:vAlign w:val="cente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sz w:val="32"/>
                <w:szCs w:val="32"/>
                <w:rtl w:val="0"/>
              </w:rPr>
              <w:t xml:space="preserve">Employee identity is compromised.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0"/>
                <w:bCs w:val="0"/>
                <w:sz w:val="32"/>
                <w:szCs w:val="32"/>
                <w:rtl w:val="0"/>
              </w:rPr>
              <w:t xml:space="preserve">Account Access</w:t>
            </w:r>
            <w:r w:rsidDel="00000000" w:rsidR="00000000" w:rsidRPr="00000000">
              <w:rPr>
                <w:rtl w:val="0"/>
              </w:rPr>
            </w:r>
          </w:p>
        </w:tc>
        <w:tc>
          <w:tcPr>
            <w:vAlign w:val="cente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sz w:val="32"/>
                <w:szCs w:val="32"/>
                <w:rtl w:val="0"/>
              </w:rPr>
              <w:t xml:space="preserve">Attempt login using stolen credentials.</w:t>
            </w:r>
            <w:r w:rsidDel="00000000" w:rsidR="00000000" w:rsidRPr="00000000">
              <w:rPr>
                <w:rtl w:val="0"/>
              </w:rPr>
            </w:r>
          </w:p>
        </w:tc>
        <w:tc>
          <w:tcPr>
            <w:vAlign w:val="cente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0"/>
                <w:bCs w:val="0"/>
                <w:sz w:val="32"/>
                <w:szCs w:val="32"/>
                <w:rtl w:val="0"/>
              </w:rPr>
              <w:t xml:space="preserve">Unauthorized access to business systems.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sz w:val="32"/>
                <w:szCs w:val="32"/>
                <w:rtl w:val="0"/>
              </w:rPr>
              <w:t xml:space="preserve">Discovery</w:t>
            </w:r>
            <w:r w:rsidDel="00000000" w:rsidR="00000000" w:rsidRPr="00000000">
              <w:rPr>
                <w:rtl w:val="0"/>
              </w:rPr>
            </w:r>
          </w:p>
        </w:tc>
        <w:tc>
          <w:tcP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sz w:val="32"/>
                <w:szCs w:val="32"/>
                <w:rtl w:val="0"/>
              </w:rPr>
              <w:t xml:space="preserve">Review accessible files, emails and applications.</w:t>
            </w:r>
            <w:r w:rsidDel="00000000" w:rsidR="00000000" w:rsidRPr="00000000">
              <w:rPr>
                <w:rtl w:val="0"/>
              </w:rPr>
            </w:r>
          </w:p>
        </w:tc>
        <w:tc>
          <w:tcPr>
            <w:vAlign w:val="cente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0"/>
                <w:bCs w:val="0"/>
                <w:sz w:val="32"/>
                <w:szCs w:val="32"/>
                <w:rtl w:val="0"/>
              </w:rPr>
              <w:t xml:space="preserve">Potential exposure or copying of organizational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sz w:val="32"/>
                <w:szCs w:val="32"/>
                <w:rtl w:val="0"/>
              </w:rPr>
              <w:t xml:space="preserve">Persistence</w:t>
            </w:r>
            <w:r w:rsidDel="00000000" w:rsidR="00000000" w:rsidRPr="00000000">
              <w:rPr>
                <w:rtl w:val="0"/>
              </w:rPr>
            </w:r>
          </w:p>
        </w:tc>
        <w:tc>
          <w:tcPr>
            <w:vAlign w:val="cente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sz w:val="32"/>
                <w:szCs w:val="32"/>
                <w:rtl w:val="0"/>
              </w:rPr>
              <w:t xml:space="preserve">Attempt to maintain access or reuse credentials.</w:t>
            </w:r>
            <w:r w:rsidDel="00000000" w:rsidR="00000000" w:rsidRPr="00000000">
              <w:rPr>
                <w:rtl w:val="0"/>
              </w:rPr>
            </w:r>
          </w:p>
        </w:tc>
        <w:tc>
          <w:tcPr>
            <w:vAlign w:val="cente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0"/>
                <w:bCs w:val="0"/>
                <w:sz w:val="32"/>
                <w:szCs w:val="32"/>
                <w:rtl w:val="0"/>
              </w:rPr>
              <w:t xml:space="preserve">Longer-term compromise.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sz w:val="32"/>
                <w:szCs w:val="32"/>
                <w:rtl w:val="0"/>
              </w:rPr>
              <w:t xml:space="preserve">Impact</w:t>
            </w:r>
            <w:r w:rsidDel="00000000" w:rsidR="00000000" w:rsidRPr="00000000">
              <w:rPr>
                <w:rtl w:val="0"/>
              </w:rPr>
            </w:r>
          </w:p>
        </w:tc>
        <w:tc>
          <w:tcP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sz w:val="32"/>
                <w:szCs w:val="32"/>
                <w:rtl w:val="0"/>
              </w:rPr>
              <w:t xml:space="preserve">Potential data theft, fraud, disruption or reputational damage.</w:t>
            </w:r>
            <w:r w:rsidDel="00000000" w:rsidR="00000000" w:rsidRPr="00000000">
              <w:rPr>
                <w:rtl w:val="0"/>
              </w:rPr>
            </w:r>
          </w:p>
        </w:tc>
        <w:tc>
          <w:tcPr>
            <w:vAlign w:val="center"/>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b w:val="0"/>
                <w:bCs w:val="0"/>
                <w:sz w:val="32"/>
                <w:szCs w:val="32"/>
                <w:rtl w:val="0"/>
              </w:rPr>
              <w:t xml:space="preserve">Financial, operational and legal consequences.</w:t>
            </w:r>
            <w:r w:rsidDel="00000000" w:rsidR="00000000" w:rsidRPr="00000000">
              <w:rPr>
                <w:rtl w:val="0"/>
              </w:rPr>
            </w:r>
          </w:p>
        </w:tc>
      </w:tr>
    </w:tbl>
    <w:p w:rsidR="00000000" w:rsidDel="00000000" w:rsidP="00000000" w:rsidRDefault="00000000" w:rsidRPr="00000000" w14:paraId="00000039">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03A">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6. Phishing Lifecycle Analysis:</w:t>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sz w:val="32"/>
                <w:szCs w:val="32"/>
                <w:rtl w:val="0"/>
              </w:rPr>
              <w:t xml:space="preserve">Lifecycle Stage</w:t>
            </w:r>
            <w:r w:rsidDel="00000000" w:rsidR="00000000" w:rsidRPr="00000000">
              <w:rPr>
                <w:rtl w:val="0"/>
              </w:rPr>
            </w:r>
          </w:p>
        </w:tc>
        <w:tc>
          <w:tcPr>
            <w:shd w:fill="d9eaf7" w:val="cle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sz w:val="32"/>
                <w:szCs w:val="32"/>
                <w:rtl w:val="0"/>
              </w:rPr>
              <w:t xml:space="preserve">Analysis in This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0"/>
                <w:bCs w:val="0"/>
                <w:sz w:val="32"/>
                <w:szCs w:val="32"/>
                <w:rtl w:val="0"/>
              </w:rPr>
              <w:t xml:space="preserve">Target identification</w:t>
            </w:r>
            <w:r w:rsidDel="00000000" w:rsidR="00000000" w:rsidRPr="00000000">
              <w:rPr>
                <w:rtl w:val="0"/>
              </w:rPr>
            </w:r>
          </w:p>
        </w:tc>
        <w:tc>
          <w:tcPr>
            <w:vAlign w:val="center"/>
          </w:tcPr>
          <w:p w:rsidR="00000000" w:rsidDel="00000000" w:rsidP="00000000" w:rsidRDefault="00000000" w:rsidRPr="00000000" w14:paraId="0000003E">
            <w:pPr>
              <w:jc w:val="left"/>
              <w:rPr/>
            </w:pPr>
            <w:r w:rsidDel="00000000" w:rsidR="00000000" w:rsidRPr="00000000">
              <w:rPr>
                <w:rFonts w:ascii="Times New Roman" w:cs="Times New Roman" w:eastAsia="Times New Roman" w:hAnsi="Times New Roman"/>
                <w:b w:val="0"/>
                <w:bCs w:val="0"/>
                <w:sz w:val="32"/>
                <w:szCs w:val="32"/>
                <w:rtl w:val="0"/>
              </w:rPr>
              <w:t xml:space="preserve">Attacker identifies an employee whose role provides access to valuable business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b w:val="0"/>
                <w:bCs w:val="0"/>
                <w:sz w:val="32"/>
                <w:szCs w:val="32"/>
                <w:rtl w:val="0"/>
              </w:rPr>
              <w:t xml:space="preserve">Social engineering</w:t>
            </w:r>
            <w:r w:rsidDel="00000000" w:rsidR="00000000" w:rsidRPr="00000000">
              <w:rPr>
                <w:rtl w:val="0"/>
              </w:rPr>
            </w:r>
          </w:p>
        </w:tc>
        <w:tc>
          <w:tcPr>
            <w:vAlign w:val="center"/>
          </w:tcPr>
          <w:p w:rsidR="00000000" w:rsidDel="00000000" w:rsidP="00000000" w:rsidRDefault="00000000" w:rsidRPr="00000000" w14:paraId="00000040">
            <w:pPr>
              <w:jc w:val="left"/>
              <w:rPr/>
            </w:pPr>
            <w:r w:rsidDel="00000000" w:rsidR="00000000" w:rsidRPr="00000000">
              <w:rPr>
                <w:rFonts w:ascii="Times New Roman" w:cs="Times New Roman" w:eastAsia="Times New Roman" w:hAnsi="Times New Roman"/>
                <w:b w:val="0"/>
                <w:bCs w:val="0"/>
                <w:sz w:val="32"/>
                <w:szCs w:val="32"/>
                <w:rtl w:val="0"/>
              </w:rPr>
              <w:t xml:space="preserve">Urgency, fear of account suspension and a familiar brand are used to influence the employee.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b w:val="0"/>
                <w:bCs w:val="0"/>
                <w:sz w:val="32"/>
                <w:szCs w:val="32"/>
                <w:rtl w:val="0"/>
              </w:rPr>
              <w:t xml:space="preserve">Delivery</w:t>
            </w:r>
            <w:r w:rsidDel="00000000" w:rsidR="00000000" w:rsidRPr="00000000">
              <w:rPr>
                <w:rtl w:val="0"/>
              </w:rPr>
            </w:r>
          </w:p>
        </w:tc>
        <w:tc>
          <w:tcPr>
            <w:vAlign w:val="cente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0"/>
                <w:bCs w:val="0"/>
                <w:sz w:val="32"/>
                <w:szCs w:val="32"/>
                <w:rtl w:val="0"/>
              </w:rPr>
              <w:t xml:space="preserve">A fraudulent email is delivered through a communication channel trusted by employees.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sz w:val="32"/>
                <w:szCs w:val="32"/>
                <w:rtl w:val="0"/>
              </w:rPr>
              <w:t xml:space="preserve">Credential harvesting</w:t>
            </w:r>
            <w:r w:rsidDel="00000000" w:rsidR="00000000" w:rsidRPr="00000000">
              <w:rPr>
                <w:rtl w:val="0"/>
              </w:rPr>
            </w:r>
          </w:p>
        </w:tc>
        <w:tc>
          <w:tcPr>
            <w:vAlign w:val="center"/>
          </w:tcPr>
          <w:p w:rsidR="00000000" w:rsidDel="00000000" w:rsidP="00000000" w:rsidRDefault="00000000" w:rsidRPr="00000000" w14:paraId="00000044">
            <w:pPr>
              <w:jc w:val="left"/>
              <w:rPr/>
            </w:pPr>
            <w:r w:rsidDel="00000000" w:rsidR="00000000" w:rsidRPr="00000000">
              <w:rPr>
                <w:rFonts w:ascii="Times New Roman" w:cs="Times New Roman" w:eastAsia="Times New Roman" w:hAnsi="Times New Roman"/>
                <w:b w:val="0"/>
                <w:bCs w:val="0"/>
                <w:sz w:val="32"/>
                <w:szCs w:val="32"/>
                <w:rtl w:val="0"/>
              </w:rPr>
              <w:t xml:space="preserve">A fake login page collects credentials and authentication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b w:val="0"/>
                <w:bCs w:val="0"/>
                <w:sz w:val="32"/>
                <w:szCs w:val="32"/>
                <w:rtl w:val="0"/>
              </w:rPr>
              <w:t xml:space="preserve">Identity compromise</w:t>
            </w:r>
            <w:r w:rsidDel="00000000" w:rsidR="00000000" w:rsidRPr="00000000">
              <w:rPr>
                <w:rtl w:val="0"/>
              </w:rPr>
            </w:r>
          </w:p>
        </w:tc>
        <w:tc>
          <w:tcP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sz w:val="32"/>
                <w:szCs w:val="32"/>
                <w:rtl w:val="0"/>
              </w:rPr>
              <w:t xml:space="preserve">The attacker obtains information that can be used to impersonate the employee.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0"/>
                <w:bCs w:val="0"/>
                <w:sz w:val="32"/>
                <w:szCs w:val="32"/>
                <w:rtl w:val="0"/>
              </w:rPr>
              <w:t xml:space="preserve">Unauthorized access</w:t>
            </w:r>
            <w:r w:rsidDel="00000000" w:rsidR="00000000" w:rsidRPr="00000000">
              <w:rPr>
                <w:rtl w:val="0"/>
              </w:rPr>
            </w:r>
          </w:p>
        </w:tc>
        <w:tc>
          <w:tcPr>
            <w:vAlign w:val="cente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0"/>
                <w:bCs w:val="0"/>
                <w:sz w:val="32"/>
                <w:szCs w:val="32"/>
                <w:rtl w:val="0"/>
              </w:rPr>
              <w:t xml:space="preserve">The attacker attempts to access cloud applications using the compromised identity.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sz w:val="32"/>
                <w:szCs w:val="32"/>
                <w:rtl w:val="0"/>
              </w:rPr>
              <w:t xml:space="preserve">Data discovery</w:t>
            </w:r>
            <w:r w:rsidDel="00000000" w:rsidR="00000000" w:rsidRPr="00000000">
              <w:rPr>
                <w:rtl w:val="0"/>
              </w:rPr>
            </w:r>
          </w:p>
        </w:tc>
        <w:tc>
          <w:tcPr>
            <w:vAlign w:val="cente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sz w:val="32"/>
                <w:szCs w:val="32"/>
                <w:rtl w:val="0"/>
              </w:rPr>
              <w:t xml:space="preserve">The attacker may search email, documents, customer records or financial information available to the account.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sz w:val="32"/>
                <w:szCs w:val="32"/>
                <w:rtl w:val="0"/>
              </w:rPr>
              <w:t xml:space="preserve">Data misuse</w:t>
            </w:r>
            <w:r w:rsidDel="00000000" w:rsidR="00000000" w:rsidRPr="00000000">
              <w:rPr>
                <w:rtl w:val="0"/>
              </w:rPr>
            </w:r>
          </w:p>
        </w:tc>
        <w:tc>
          <w:tcP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sz w:val="32"/>
                <w:szCs w:val="32"/>
                <w:rtl w:val="0"/>
              </w:rPr>
              <w:t xml:space="preserve">Information may be copied, exfiltrated, modified or used for additional fraud.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sz w:val="32"/>
                <w:szCs w:val="32"/>
                <w:rtl w:val="0"/>
              </w:rPr>
              <w:t xml:space="preserve">Detection and response</w:t>
            </w:r>
            <w:r w:rsidDel="00000000" w:rsidR="00000000" w:rsidRPr="00000000">
              <w:rPr>
                <w:rtl w:val="0"/>
              </w:rPr>
            </w:r>
          </w:p>
        </w:tc>
        <w:tc>
          <w:tcPr>
            <w:vAlign w:val="cente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sz w:val="32"/>
                <w:szCs w:val="32"/>
                <w:rtl w:val="0"/>
              </w:rPr>
              <w:t xml:space="preserve">Security monitoring identifies abnormal activity and triggers the incident-response process.</w:t>
            </w:r>
            <w:r w:rsidDel="00000000" w:rsidR="00000000" w:rsidRPr="00000000">
              <w:rPr>
                <w:rtl w:val="0"/>
              </w:rPr>
            </w:r>
          </w:p>
        </w:tc>
      </w:tr>
    </w:tbl>
    <w:p w:rsidR="00000000" w:rsidDel="00000000" w:rsidP="00000000" w:rsidRDefault="00000000" w:rsidRPr="00000000" w14:paraId="0000004F">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050">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7. Evidence Table:</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rHeight w:val="412.96875" w:hRule="atLeast"/>
          <w:tblHeader w:val="0"/>
        </w:trPr>
        <w:tc>
          <w:tcPr>
            <w:shd w:fill="d9eaf7" w:val="cle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1"/>
                <w:bCs w:val="1"/>
                <w:sz w:val="32"/>
                <w:szCs w:val="32"/>
                <w:rtl w:val="0"/>
              </w:rPr>
              <w:t xml:space="preserve">Evidence</w:t>
            </w:r>
            <w:r w:rsidDel="00000000" w:rsidR="00000000" w:rsidRPr="00000000">
              <w:rPr>
                <w:rtl w:val="0"/>
              </w:rPr>
            </w:r>
          </w:p>
        </w:tc>
        <w:tc>
          <w:tcPr>
            <w:shd w:fill="d9eaf7" w:val="cle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sz w:val="32"/>
                <w:szCs w:val="32"/>
                <w:rtl w:val="0"/>
              </w:rPr>
              <w:t xml:space="preserve">What It Can Show</w:t>
            </w:r>
            <w:r w:rsidDel="00000000" w:rsidR="00000000" w:rsidRPr="00000000">
              <w:rPr>
                <w:rtl w:val="0"/>
              </w:rPr>
            </w:r>
          </w:p>
        </w:tc>
        <w:tc>
          <w:tcPr>
            <w:shd w:fill="d9eaf7" w:val="cle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1"/>
                <w:bCs w:val="1"/>
                <w:sz w:val="32"/>
                <w:szCs w:val="32"/>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sz w:val="32"/>
                <w:szCs w:val="32"/>
                <w:rtl w:val="0"/>
              </w:rPr>
              <w:t xml:space="preserve">Phishing email</w:t>
            </w:r>
            <w:r w:rsidDel="00000000" w:rsidR="00000000" w:rsidRPr="00000000">
              <w:rPr>
                <w:rtl w:val="0"/>
              </w:rPr>
            </w:r>
          </w:p>
        </w:tc>
        <w:tc>
          <w:tcP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32"/>
                <w:szCs w:val="32"/>
                <w:rtl w:val="0"/>
              </w:rPr>
              <w:t xml:space="preserve">Sender details, subject, malicious link, timing and social-engineering technique.</w:t>
            </w:r>
            <w:r w:rsidDel="00000000" w:rsidR="00000000" w:rsidRPr="00000000">
              <w:rPr>
                <w:rtl w:val="0"/>
              </w:rPr>
            </w:r>
          </w:p>
        </w:tc>
        <w:tc>
          <w:tcP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32"/>
                <w:szCs w:val="32"/>
                <w:rtl w:val="0"/>
              </w:rPr>
              <w:t xml:space="preserve">Email security logs</w:t>
            </w:r>
            <w:r w:rsidDel="00000000" w:rsidR="00000000" w:rsidRPr="00000000">
              <w:rPr>
                <w:rtl w:val="0"/>
              </w:rPr>
            </w:r>
          </w:p>
        </w:tc>
        <w:tc>
          <w:tcPr>
            <w:vAlign w:val="cente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sz w:val="32"/>
                <w:szCs w:val="32"/>
                <w:rtl w:val="0"/>
              </w:rPr>
              <w:t xml:space="preserve">Delivery, filtering and message-routing information.</w:t>
            </w:r>
            <w:r w:rsidDel="00000000" w:rsidR="00000000" w:rsidRPr="00000000">
              <w:rPr>
                <w:rtl w:val="0"/>
              </w:rPr>
            </w:r>
          </w:p>
        </w:tc>
        <w:tc>
          <w:tcPr>
            <w:vAlign w:val="center"/>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0"/>
                <w:bCs w:val="0"/>
                <w:sz w:val="32"/>
                <w:szCs w:val="32"/>
                <w:rtl w:val="0"/>
              </w:rPr>
              <w:t xml:space="preserve">Authentication logs</w:t>
            </w:r>
            <w:r w:rsidDel="00000000" w:rsidR="00000000" w:rsidRPr="00000000">
              <w:rPr>
                <w:rtl w:val="0"/>
              </w:rPr>
            </w:r>
          </w:p>
        </w:tc>
        <w:tc>
          <w:tcPr>
            <w:vAlign w:val="cente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sz w:val="32"/>
                <w:szCs w:val="32"/>
                <w:rtl w:val="0"/>
              </w:rPr>
              <w:t xml:space="preserve">Login time, IP address, device, location and authentication method.</w:t>
            </w:r>
            <w:r w:rsidDel="00000000" w:rsidR="00000000" w:rsidRPr="00000000">
              <w:rPr>
                <w:rtl w:val="0"/>
              </w:rPr>
            </w:r>
          </w:p>
        </w:tc>
        <w:tc>
          <w:tcPr>
            <w:vAlign w:val="cente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b w:val="0"/>
                <w:bCs w:val="0"/>
                <w:sz w:val="32"/>
                <w:szCs w:val="32"/>
                <w:rtl w:val="0"/>
              </w:rPr>
              <w:t xml:space="preserve">Critical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0"/>
                <w:bCs w:val="0"/>
                <w:sz w:val="32"/>
                <w:szCs w:val="32"/>
                <w:rtl w:val="0"/>
              </w:rPr>
              <w:t xml:space="preserve">Cloud audit logs</w:t>
            </w:r>
            <w:r w:rsidDel="00000000" w:rsidR="00000000" w:rsidRPr="00000000">
              <w:rPr>
                <w:rtl w:val="0"/>
              </w:rPr>
            </w:r>
          </w:p>
        </w:tc>
        <w:tc>
          <w:tcPr>
            <w:vAlign w:val="cente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0"/>
                <w:bCs w:val="0"/>
                <w:sz w:val="32"/>
                <w:szCs w:val="32"/>
                <w:rtl w:val="0"/>
              </w:rPr>
              <w:t xml:space="preserve">Files viewed, downloaded, shared or modified.</w:t>
            </w:r>
            <w:r w:rsidDel="00000000" w:rsidR="00000000" w:rsidRPr="00000000">
              <w:rPr>
                <w:rtl w:val="0"/>
              </w:rPr>
            </w:r>
          </w:p>
        </w:tc>
        <w:tc>
          <w:tcP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0"/>
                <w:bCs w:val="0"/>
                <w:sz w:val="32"/>
                <w:szCs w:val="32"/>
                <w:rtl w:val="0"/>
              </w:rPr>
              <w:t xml:space="preserve">Critical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32"/>
                <w:szCs w:val="32"/>
                <w:rtl w:val="0"/>
              </w:rPr>
              <w:t xml:space="preserve">Endpoint logs</w:t>
            </w:r>
            <w:r w:rsidDel="00000000" w:rsidR="00000000" w:rsidRPr="00000000">
              <w:rPr>
                <w:rtl w:val="0"/>
              </w:rPr>
            </w:r>
          </w:p>
        </w:tc>
        <w:tc>
          <w:tcP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sz w:val="32"/>
                <w:szCs w:val="32"/>
                <w:rtl w:val="0"/>
              </w:rPr>
              <w:t xml:space="preserve">Browser activity, malware indicators and local activity.</w:t>
            </w:r>
            <w:r w:rsidDel="00000000" w:rsidR="00000000" w:rsidRPr="00000000">
              <w:rPr>
                <w:rtl w:val="0"/>
              </w:rPr>
            </w:r>
          </w:p>
        </w:tc>
        <w:tc>
          <w:tcP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32"/>
                <w:szCs w:val="32"/>
                <w:rtl w:val="0"/>
              </w:rPr>
              <w:t xml:space="preserve">Identity-provider logs</w:t>
            </w:r>
            <w:r w:rsidDel="00000000" w:rsidR="00000000" w:rsidRPr="00000000">
              <w:rPr>
                <w:rtl w:val="0"/>
              </w:rPr>
            </w:r>
          </w:p>
        </w:tc>
        <w:tc>
          <w:tcP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32"/>
                <w:szCs w:val="32"/>
                <w:rtl w:val="0"/>
              </w:rPr>
              <w:t xml:space="preserve">MFA events, session activity and token-related events.</w:t>
            </w:r>
            <w:r w:rsidDel="00000000" w:rsidR="00000000" w:rsidRPr="00000000">
              <w:rPr>
                <w:rtl w:val="0"/>
              </w:rPr>
            </w:r>
          </w:p>
        </w:tc>
        <w:tc>
          <w:tcP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32"/>
                <w:szCs w:val="32"/>
                <w:rtl w:val="0"/>
              </w:rPr>
              <w:t xml:space="preserve">Critical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32"/>
                <w:szCs w:val="32"/>
                <w:rtl w:val="0"/>
              </w:rPr>
              <w:t xml:space="preserve">Network logs</w:t>
            </w:r>
            <w:r w:rsidDel="00000000" w:rsidR="00000000" w:rsidRPr="00000000">
              <w:rPr>
                <w:rtl w:val="0"/>
              </w:rPr>
            </w:r>
          </w:p>
        </w:tc>
        <w:tc>
          <w:tcP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sz w:val="32"/>
                <w:szCs w:val="32"/>
                <w:rtl w:val="0"/>
              </w:rPr>
              <w:t xml:space="preserve">Connections to suspicious destinations and unusual traffic.</w:t>
            </w:r>
            <w:r w:rsidDel="00000000" w:rsidR="00000000" w:rsidRPr="00000000">
              <w:rPr>
                <w:rtl w:val="0"/>
              </w:rPr>
            </w:r>
          </w:p>
        </w:tc>
        <w:tc>
          <w:tcP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32"/>
                <w:szCs w:val="32"/>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32"/>
                <w:szCs w:val="32"/>
                <w:rtl w:val="0"/>
              </w:rPr>
              <w:t xml:space="preserve">Employee statement</w:t>
            </w:r>
            <w:r w:rsidDel="00000000" w:rsidR="00000000" w:rsidRPr="00000000">
              <w:rPr>
                <w:rtl w:val="0"/>
              </w:rPr>
            </w:r>
          </w:p>
        </w:tc>
        <w:tc>
          <w:tcP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32"/>
                <w:szCs w:val="32"/>
                <w:rtl w:val="0"/>
              </w:rPr>
              <w:t xml:space="preserve">Timeline of actions and information entered by the victim.</w:t>
            </w:r>
            <w:r w:rsidDel="00000000" w:rsidR="00000000" w:rsidRPr="00000000">
              <w:rPr>
                <w:rtl w:val="0"/>
              </w:rPr>
            </w:r>
          </w:p>
        </w:tc>
        <w:tc>
          <w:tcP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32"/>
                <w:szCs w:val="32"/>
                <w:rtl w:val="0"/>
              </w:rPr>
              <w:t xml:space="preserve">Incident tickets</w:t>
            </w:r>
            <w:r w:rsidDel="00000000" w:rsidR="00000000" w:rsidRPr="00000000">
              <w:rPr>
                <w:rtl w:val="0"/>
              </w:rPr>
            </w:r>
          </w:p>
        </w:tc>
        <w:tc>
          <w:tcP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sz w:val="32"/>
                <w:szCs w:val="32"/>
                <w:rtl w:val="0"/>
              </w:rPr>
              <w:t xml:space="preserve">Actions taken during containment and recovery.</w:t>
            </w:r>
            <w:r w:rsidDel="00000000" w:rsidR="00000000" w:rsidRPr="00000000">
              <w:rPr>
                <w:rtl w:val="0"/>
              </w:rPr>
            </w:r>
          </w:p>
        </w:tc>
        <w:tc>
          <w:tcP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sz w:val="32"/>
                <w:szCs w:val="32"/>
                <w:rtl w:val="0"/>
              </w:rPr>
              <w:t xml:space="preserve">Medium</w:t>
            </w:r>
            <w:r w:rsidDel="00000000" w:rsidR="00000000" w:rsidRPr="00000000">
              <w:rPr>
                <w:rtl w:val="0"/>
              </w:rPr>
            </w:r>
          </w:p>
        </w:tc>
      </w:tr>
    </w:tbl>
    <w:p w:rsidR="00000000" w:rsidDel="00000000" w:rsidP="00000000" w:rsidRDefault="00000000" w:rsidRPr="00000000" w14:paraId="0000006F">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070">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8. Initial Detection:</w:t>
      </w: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The incident is detected when the organization's monitoring system generates an alert for a login inconsistent with the employee's normal behaviour. The event occurs shortly after the phishing email is received. The security team correlates the authentication event with email records and identifies that the employee visited a suspicious domain.</w:t>
      </w:r>
      <w:r w:rsidDel="00000000" w:rsidR="00000000" w:rsidRPr="00000000">
        <w:rPr>
          <w:rtl w:val="0"/>
        </w:rPr>
      </w:r>
    </w:p>
    <w:p w:rsidR="00000000" w:rsidDel="00000000" w:rsidP="00000000" w:rsidRDefault="00000000" w:rsidRPr="00000000" w14:paraId="00000072">
      <w:pPr>
        <w:spacing w:after="120" w:line="276" w:lineRule="auto"/>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A second indicator is an unusual attempt to access cloud files from a new device. The combination of these indicators raises the incident severity from a suspected phishing attempt to a potential identity-compromise incident.</w:t>
      </w:r>
    </w:p>
    <w:p w:rsidR="00000000" w:rsidDel="00000000" w:rsidP="00000000" w:rsidRDefault="00000000" w:rsidRPr="00000000" w14:paraId="00000073">
      <w:pPr>
        <w:spacing w:after="120" w:line="276" w:lineRule="auto"/>
        <w:jc w:val="both"/>
        <w:rPr>
          <w:sz w:val="20"/>
          <w:szCs w:val="20"/>
        </w:rPr>
      </w:pPr>
      <w:r w:rsidDel="00000000" w:rsidR="00000000" w:rsidRPr="00000000">
        <w:rPr>
          <w:rtl w:val="0"/>
        </w:rPr>
      </w:r>
    </w:p>
    <w:p w:rsidR="00000000" w:rsidDel="00000000" w:rsidP="00000000" w:rsidRDefault="00000000" w:rsidRPr="00000000" w14:paraId="00000074">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9. CIA Analysis:</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sz w:val="32"/>
                <w:szCs w:val="32"/>
                <w:rtl w:val="0"/>
              </w:rPr>
              <w:t xml:space="preserve">CIA Element</w:t>
            </w:r>
            <w:r w:rsidDel="00000000" w:rsidR="00000000" w:rsidRPr="00000000">
              <w:rPr>
                <w:rtl w:val="0"/>
              </w:rPr>
            </w:r>
          </w:p>
        </w:tc>
        <w:tc>
          <w:tcPr>
            <w:shd w:fill="d9eaf7" w:val="cle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1"/>
                <w:bCs w:val="1"/>
                <w:sz w:val="32"/>
                <w:szCs w:val="32"/>
                <w:rtl w:val="0"/>
              </w:rPr>
              <w:t xml:space="preserve">Affected Asset</w:t>
            </w:r>
            <w:r w:rsidDel="00000000" w:rsidR="00000000" w:rsidRPr="00000000">
              <w:rPr>
                <w:rtl w:val="0"/>
              </w:rPr>
            </w:r>
          </w:p>
        </w:tc>
        <w:tc>
          <w:tcPr>
            <w:shd w:fill="d9eaf7" w:val="cle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b w:val="1"/>
                <w:bCs w:val="1"/>
                <w:sz w:val="32"/>
                <w:szCs w:val="32"/>
                <w:rtl w:val="0"/>
              </w:rPr>
              <w:t xml:space="preserve">Risk</w:t>
            </w:r>
            <w:r w:rsidDel="00000000" w:rsidR="00000000" w:rsidRPr="00000000">
              <w:rPr>
                <w:rtl w:val="0"/>
              </w:rPr>
            </w:r>
          </w:p>
        </w:tc>
        <w:tc>
          <w:tcPr>
            <w:shd w:fill="d9eaf7" w:val="cle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sz w:val="32"/>
                <w:szCs w:val="32"/>
                <w:rtl w:val="0"/>
              </w:rPr>
              <w:t xml:space="preserve">Required Protection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32"/>
                <w:szCs w:val="32"/>
                <w:rtl w:val="0"/>
              </w:rPr>
              <w:t xml:space="preserve">Confidentiality</w:t>
            </w:r>
            <w:r w:rsidDel="00000000" w:rsidR="00000000" w:rsidRPr="00000000">
              <w:rPr>
                <w:rtl w:val="0"/>
              </w:rPr>
            </w:r>
          </w:p>
        </w:tc>
        <w:tc>
          <w:tcP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sz w:val="32"/>
                <w:szCs w:val="32"/>
                <w:rtl w:val="0"/>
              </w:rPr>
              <w:t xml:space="preserve">Customer records and internal documents</w:t>
            </w:r>
            <w:r w:rsidDel="00000000" w:rsidR="00000000" w:rsidRPr="00000000">
              <w:rPr>
                <w:rtl w:val="0"/>
              </w:rPr>
            </w:r>
          </w:p>
        </w:tc>
        <w:tc>
          <w:tcP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sz w:val="32"/>
                <w:szCs w:val="32"/>
                <w:rtl w:val="0"/>
              </w:rPr>
              <w:t xml:space="preserve">Unauthorized viewing or copying</w:t>
            </w:r>
            <w:r w:rsidDel="00000000" w:rsidR="00000000" w:rsidRPr="00000000">
              <w:rPr>
                <w:rtl w:val="0"/>
              </w:rPr>
            </w:r>
          </w:p>
        </w:tc>
        <w:tc>
          <w:tcP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sz w:val="32"/>
                <w:szCs w:val="32"/>
                <w:rtl w:val="0"/>
              </w:rPr>
              <w:t xml:space="preserve">MFA, least privilege, DLP, encryption and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32"/>
                <w:szCs w:val="32"/>
                <w:rtl w:val="0"/>
              </w:rPr>
              <w:t xml:space="preserve">Integrity</w:t>
            </w:r>
            <w:r w:rsidDel="00000000" w:rsidR="00000000" w:rsidRPr="00000000">
              <w:rPr>
                <w:rtl w:val="0"/>
              </w:rPr>
            </w:r>
          </w:p>
        </w:tc>
        <w:tc>
          <w:tcP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sz w:val="32"/>
                <w:szCs w:val="32"/>
                <w:rtl w:val="0"/>
              </w:rPr>
              <w:t xml:space="preserve">Financial and business records</w:t>
            </w:r>
            <w:r w:rsidDel="00000000" w:rsidR="00000000" w:rsidRPr="00000000">
              <w:rPr>
                <w:rtl w:val="0"/>
              </w:rPr>
            </w:r>
          </w:p>
        </w:tc>
        <w:tc>
          <w:tcP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sz w:val="32"/>
                <w:szCs w:val="32"/>
                <w:rtl w:val="0"/>
              </w:rPr>
              <w:t xml:space="preserve">Unauthorized modification</w:t>
            </w:r>
            <w:r w:rsidDel="00000000" w:rsidR="00000000" w:rsidRPr="00000000">
              <w:rPr>
                <w:rtl w:val="0"/>
              </w:rPr>
            </w:r>
          </w:p>
        </w:tc>
        <w:tc>
          <w:tcP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sz w:val="32"/>
                <w:szCs w:val="32"/>
                <w:rtl w:val="0"/>
              </w:rPr>
              <w:t xml:space="preserve">Strong authorization, audit logs, transaction controls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32"/>
                <w:szCs w:val="32"/>
                <w:rtl w:val="0"/>
              </w:rPr>
              <w:t xml:space="preserve">Availability</w:t>
            </w:r>
            <w:r w:rsidDel="00000000" w:rsidR="00000000" w:rsidRPr="00000000">
              <w:rPr>
                <w:rtl w:val="0"/>
              </w:rPr>
            </w:r>
          </w:p>
        </w:tc>
        <w:tc>
          <w:tcP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sz w:val="32"/>
                <w:szCs w:val="32"/>
                <w:rtl w:val="0"/>
              </w:rPr>
              <w:t xml:space="preserve">Cloud services and employee accounts</w:t>
            </w:r>
            <w:r w:rsidDel="00000000" w:rsidR="00000000" w:rsidRPr="00000000">
              <w:rPr>
                <w:rtl w:val="0"/>
              </w:rPr>
            </w:r>
          </w:p>
        </w:tc>
        <w:tc>
          <w:tcP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sz w:val="32"/>
                <w:szCs w:val="32"/>
                <w:rtl w:val="0"/>
              </w:rPr>
              <w:t xml:space="preserve">Account lockout or disruptive attack</w:t>
            </w:r>
            <w:r w:rsidDel="00000000" w:rsidR="00000000" w:rsidRPr="00000000">
              <w:rPr>
                <w:rtl w:val="0"/>
              </w:rPr>
            </w:r>
          </w:p>
        </w:tc>
        <w:tc>
          <w:tcP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sz w:val="32"/>
                <w:szCs w:val="32"/>
                <w:rtl w:val="0"/>
              </w:rPr>
              <w:t xml:space="preserve">Account recovery, resilience and incident procedures</w:t>
            </w:r>
            <w:r w:rsidDel="00000000" w:rsidR="00000000" w:rsidRPr="00000000">
              <w:rPr>
                <w:rtl w:val="0"/>
              </w:rPr>
            </w:r>
          </w:p>
        </w:tc>
      </w:tr>
    </w:tbl>
    <w:p w:rsidR="00000000" w:rsidDel="00000000" w:rsidP="00000000" w:rsidRDefault="00000000" w:rsidRPr="00000000" w14:paraId="00000085">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086">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10. Risk Assessment:</w:t>
      </w:r>
      <w:r w:rsidDel="00000000" w:rsidR="00000000" w:rsidRPr="00000000">
        <w:rPr>
          <w:rtl w:val="0"/>
        </w:rPr>
      </w:r>
    </w:p>
    <w:tbl>
      <w:tblPr>
        <w:tblStyle w:val="Table5"/>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d9eaf7" w:val="cle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1"/>
                <w:bCs w:val="1"/>
                <w:sz w:val="32"/>
                <w:szCs w:val="32"/>
                <w:rtl w:val="0"/>
              </w:rPr>
              <w:t xml:space="preserve">Risk</w:t>
            </w:r>
            <w:r w:rsidDel="00000000" w:rsidR="00000000" w:rsidRPr="00000000">
              <w:rPr>
                <w:rtl w:val="0"/>
              </w:rPr>
            </w:r>
          </w:p>
        </w:tc>
        <w:tc>
          <w:tcPr>
            <w:shd w:fill="d9eaf7" w:val="cle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1"/>
                <w:bCs w:val="1"/>
                <w:sz w:val="32"/>
                <w:szCs w:val="32"/>
                <w:rtl w:val="0"/>
              </w:rPr>
              <w:t xml:space="preserve">Likelihood</w:t>
            </w:r>
            <w:r w:rsidDel="00000000" w:rsidR="00000000" w:rsidRPr="00000000">
              <w:rPr>
                <w:rtl w:val="0"/>
              </w:rPr>
            </w:r>
          </w:p>
        </w:tc>
        <w:tc>
          <w:tcPr>
            <w:shd w:fill="d9eaf7" w:val="cle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1"/>
                <w:bCs w:val="1"/>
                <w:sz w:val="32"/>
                <w:szCs w:val="32"/>
                <w:rtl w:val="0"/>
              </w:rPr>
              <w:t xml:space="preserve">Impact</w:t>
            </w:r>
            <w:r w:rsidDel="00000000" w:rsidR="00000000" w:rsidRPr="00000000">
              <w:rPr>
                <w:rtl w:val="0"/>
              </w:rPr>
            </w:r>
          </w:p>
        </w:tc>
        <w:tc>
          <w:tcPr>
            <w:shd w:fill="d9eaf7" w:val="cle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1"/>
                <w:bCs w:val="1"/>
                <w:sz w:val="32"/>
                <w:szCs w:val="32"/>
                <w:rtl w:val="0"/>
              </w:rPr>
              <w:t xml:space="preserve">Score</w:t>
            </w:r>
            <w:r w:rsidDel="00000000" w:rsidR="00000000" w:rsidRPr="00000000">
              <w:rPr>
                <w:rtl w:val="0"/>
              </w:rPr>
            </w:r>
          </w:p>
        </w:tc>
        <w:tc>
          <w:tcPr>
            <w:shd w:fill="d9eaf7" w:val="cle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1"/>
                <w:bCs w:val="1"/>
                <w:sz w:val="32"/>
                <w:szCs w:val="32"/>
                <w:rtl w:val="0"/>
              </w:rPr>
              <w:t xml:space="preserve">Risk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sz w:val="32"/>
                <w:szCs w:val="32"/>
                <w:rtl w:val="0"/>
              </w:rPr>
              <w:t xml:space="preserve">Credential theft</w:t>
            </w:r>
            <w:r w:rsidDel="00000000" w:rsidR="00000000" w:rsidRPr="00000000">
              <w:rPr>
                <w:rtl w:val="0"/>
              </w:rPr>
            </w:r>
          </w:p>
        </w:tc>
        <w:tc>
          <w:tcP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sz w:val="32"/>
                <w:szCs w:val="32"/>
                <w:rtl w:val="0"/>
              </w:rPr>
              <w:t xml:space="preserve">4</w:t>
            </w:r>
            <w:r w:rsidDel="00000000" w:rsidR="00000000" w:rsidRPr="00000000">
              <w:rPr>
                <w:rtl w:val="0"/>
              </w:rPr>
            </w:r>
          </w:p>
        </w:tc>
        <w:tc>
          <w:tcP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sz w:val="32"/>
                <w:szCs w:val="32"/>
                <w:rtl w:val="0"/>
              </w:rPr>
              <w:t xml:space="preserve">5</w:t>
            </w:r>
            <w:r w:rsidDel="00000000" w:rsidR="00000000" w:rsidRPr="00000000">
              <w:rPr>
                <w:rtl w:val="0"/>
              </w:rPr>
            </w:r>
          </w:p>
        </w:tc>
        <w:tc>
          <w:tcP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sz w:val="32"/>
                <w:szCs w:val="32"/>
                <w:rtl w:val="0"/>
              </w:rPr>
              <w:t xml:space="preserve">20</w:t>
            </w:r>
            <w:r w:rsidDel="00000000" w:rsidR="00000000" w:rsidRPr="00000000">
              <w:rPr>
                <w:rtl w:val="0"/>
              </w:rPr>
            </w:r>
          </w:p>
        </w:tc>
        <w:tc>
          <w:tcP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32"/>
                <w:szCs w:val="32"/>
                <w:rtl w:val="0"/>
              </w:rPr>
              <w:t xml:space="preserve">Critical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32"/>
                <w:szCs w:val="32"/>
                <w:rtl w:val="0"/>
              </w:rPr>
              <w:t xml:space="preserve">Unauthorized cloud access</w:t>
            </w:r>
            <w:r w:rsidDel="00000000" w:rsidR="00000000" w:rsidRPr="00000000">
              <w:rPr>
                <w:rtl w:val="0"/>
              </w:rPr>
            </w:r>
          </w:p>
        </w:tc>
        <w:tc>
          <w:tcP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32"/>
                <w:szCs w:val="32"/>
                <w:rtl w:val="0"/>
              </w:rPr>
              <w:t xml:space="preserve">4</w:t>
            </w:r>
            <w:r w:rsidDel="00000000" w:rsidR="00000000" w:rsidRPr="00000000">
              <w:rPr>
                <w:rtl w:val="0"/>
              </w:rPr>
            </w:r>
          </w:p>
        </w:tc>
        <w:tc>
          <w:tcP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32"/>
                <w:szCs w:val="32"/>
                <w:rtl w:val="0"/>
              </w:rPr>
              <w:t xml:space="preserve">5</w:t>
            </w:r>
            <w:r w:rsidDel="00000000" w:rsidR="00000000" w:rsidRPr="00000000">
              <w:rPr>
                <w:rtl w:val="0"/>
              </w:rPr>
            </w:r>
          </w:p>
        </w:tc>
        <w:tc>
          <w:tcP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32"/>
                <w:szCs w:val="32"/>
                <w:rtl w:val="0"/>
              </w:rPr>
              <w:t xml:space="preserve">20</w:t>
            </w:r>
            <w:r w:rsidDel="00000000" w:rsidR="00000000" w:rsidRPr="00000000">
              <w:rPr>
                <w:rtl w:val="0"/>
              </w:rPr>
            </w:r>
          </w:p>
        </w:tc>
        <w:tc>
          <w:tcP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sz w:val="32"/>
                <w:szCs w:val="32"/>
                <w:rtl w:val="0"/>
              </w:rPr>
              <w:t xml:space="preserve">Critical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32"/>
                <w:szCs w:val="32"/>
                <w:rtl w:val="0"/>
              </w:rPr>
              <w:t xml:space="preserve">Data copying or exfiltration</w:t>
            </w:r>
            <w:r w:rsidDel="00000000" w:rsidR="00000000" w:rsidRPr="00000000">
              <w:rPr>
                <w:rtl w:val="0"/>
              </w:rPr>
            </w:r>
          </w:p>
        </w:tc>
        <w:tc>
          <w:tcP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32"/>
                <w:szCs w:val="32"/>
                <w:rtl w:val="0"/>
              </w:rPr>
              <w:t xml:space="preserve">3</w:t>
            </w:r>
            <w:r w:rsidDel="00000000" w:rsidR="00000000" w:rsidRPr="00000000">
              <w:rPr>
                <w:rtl w:val="0"/>
              </w:rPr>
            </w:r>
          </w:p>
        </w:tc>
        <w:tc>
          <w:tcP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32"/>
                <w:szCs w:val="32"/>
                <w:rtl w:val="0"/>
              </w:rPr>
              <w:t xml:space="preserve">5</w:t>
            </w:r>
            <w:r w:rsidDel="00000000" w:rsidR="00000000" w:rsidRPr="00000000">
              <w:rPr>
                <w:rtl w:val="0"/>
              </w:rPr>
            </w:r>
          </w:p>
        </w:tc>
        <w:tc>
          <w:tcP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32"/>
                <w:szCs w:val="32"/>
                <w:rtl w:val="0"/>
              </w:rPr>
              <w:t xml:space="preserve">15</w:t>
            </w:r>
            <w:r w:rsidDel="00000000" w:rsidR="00000000" w:rsidRPr="00000000">
              <w:rPr>
                <w:rtl w:val="0"/>
              </w:rPr>
            </w:r>
          </w:p>
        </w:tc>
        <w:tc>
          <w:tcP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32"/>
                <w:szCs w:val="32"/>
                <w:rtl w:val="0"/>
              </w:rPr>
              <w:t xml:space="preserve">Business email compromise</w:t>
            </w:r>
            <w:r w:rsidDel="00000000" w:rsidR="00000000" w:rsidRPr="00000000">
              <w:rPr>
                <w:rtl w:val="0"/>
              </w:rPr>
            </w:r>
          </w:p>
        </w:tc>
        <w:tc>
          <w:tcP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sz w:val="32"/>
                <w:szCs w:val="32"/>
                <w:rtl w:val="0"/>
              </w:rPr>
              <w:t xml:space="preserve">3</w:t>
            </w:r>
            <w:r w:rsidDel="00000000" w:rsidR="00000000" w:rsidRPr="00000000">
              <w:rPr>
                <w:rtl w:val="0"/>
              </w:rPr>
            </w:r>
          </w:p>
        </w:tc>
        <w:tc>
          <w:tcP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32"/>
                <w:szCs w:val="32"/>
                <w:rtl w:val="0"/>
              </w:rPr>
              <w:t xml:space="preserve">5</w:t>
            </w:r>
            <w:r w:rsidDel="00000000" w:rsidR="00000000" w:rsidRPr="00000000">
              <w:rPr>
                <w:rtl w:val="0"/>
              </w:rPr>
            </w:r>
          </w:p>
        </w:tc>
        <w:tc>
          <w:tcP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32"/>
                <w:szCs w:val="32"/>
                <w:rtl w:val="0"/>
              </w:rPr>
              <w:t xml:space="preserve">15</w:t>
            </w:r>
            <w:r w:rsidDel="00000000" w:rsidR="00000000" w:rsidRPr="00000000">
              <w:rPr>
                <w:rtl w:val="0"/>
              </w:rPr>
            </w:r>
          </w:p>
        </w:tc>
        <w:tc>
          <w:tcP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sz w:val="32"/>
                <w:szCs w:val="32"/>
                <w:rtl w:val="0"/>
              </w:rPr>
              <w:t xml:space="preserve">Identity misuse for fraud</w:t>
            </w:r>
            <w:r w:rsidDel="00000000" w:rsidR="00000000" w:rsidRPr="00000000">
              <w:rPr>
                <w:rtl w:val="0"/>
              </w:rPr>
            </w:r>
          </w:p>
        </w:tc>
        <w:tc>
          <w:tcP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sz w:val="32"/>
                <w:szCs w:val="32"/>
                <w:rtl w:val="0"/>
              </w:rPr>
              <w:t xml:space="preserve">3</w:t>
            </w:r>
            <w:r w:rsidDel="00000000" w:rsidR="00000000" w:rsidRPr="00000000">
              <w:rPr>
                <w:rtl w:val="0"/>
              </w:rPr>
            </w:r>
          </w:p>
        </w:tc>
        <w:tc>
          <w:tcP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0"/>
                <w:bCs w:val="0"/>
                <w:sz w:val="32"/>
                <w:szCs w:val="32"/>
                <w:rtl w:val="0"/>
              </w:rPr>
              <w:t xml:space="preserve">5</w:t>
            </w:r>
            <w:r w:rsidDel="00000000" w:rsidR="00000000" w:rsidRPr="00000000">
              <w:rPr>
                <w:rtl w:val="0"/>
              </w:rPr>
            </w:r>
          </w:p>
        </w:tc>
        <w:tc>
          <w:tcP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sz w:val="32"/>
                <w:szCs w:val="32"/>
                <w:rtl w:val="0"/>
              </w:rPr>
              <w:t xml:space="preserve">15</w:t>
            </w:r>
            <w:r w:rsidDel="00000000" w:rsidR="00000000" w:rsidRPr="00000000">
              <w:rPr>
                <w:rtl w:val="0"/>
              </w:rPr>
            </w:r>
          </w:p>
        </w:tc>
        <w:tc>
          <w:tcP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sz w:val="32"/>
                <w:szCs w:val="32"/>
                <w:rtl w:val="0"/>
              </w:rPr>
              <w:t xml:space="preserve">Malware delivery through phishing</w:t>
            </w:r>
            <w:r w:rsidDel="00000000" w:rsidR="00000000" w:rsidRPr="00000000">
              <w:rPr>
                <w:rtl w:val="0"/>
              </w:rPr>
            </w:r>
          </w:p>
        </w:tc>
        <w:tc>
          <w:tcP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sz w:val="32"/>
                <w:szCs w:val="32"/>
                <w:rtl w:val="0"/>
              </w:rPr>
              <w:t xml:space="preserve">3</w:t>
            </w:r>
            <w:r w:rsidDel="00000000" w:rsidR="00000000" w:rsidRPr="00000000">
              <w:rPr>
                <w:rtl w:val="0"/>
              </w:rPr>
            </w:r>
          </w:p>
        </w:tc>
        <w:tc>
          <w:tcP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sz w:val="32"/>
                <w:szCs w:val="32"/>
                <w:rtl w:val="0"/>
              </w:rPr>
              <w:t xml:space="preserve">4</w:t>
            </w:r>
            <w:r w:rsidDel="00000000" w:rsidR="00000000" w:rsidRPr="00000000">
              <w:rPr>
                <w:rtl w:val="0"/>
              </w:rPr>
            </w:r>
          </w:p>
        </w:tc>
        <w:tc>
          <w:tcP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0"/>
                <w:bCs w:val="0"/>
                <w:sz w:val="32"/>
                <w:szCs w:val="32"/>
                <w:rtl w:val="0"/>
              </w:rPr>
              <w:t xml:space="preserve">12</w:t>
            </w:r>
            <w:r w:rsidDel="00000000" w:rsidR="00000000" w:rsidRPr="00000000">
              <w:rPr>
                <w:rtl w:val="0"/>
              </w:rPr>
            </w:r>
          </w:p>
        </w:tc>
        <w:tc>
          <w:tcP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sz w:val="32"/>
                <w:szCs w:val="32"/>
                <w:rtl w:val="0"/>
              </w:rPr>
              <w:t xml:space="preserve">Reputation damage</w:t>
            </w:r>
            <w:r w:rsidDel="00000000" w:rsidR="00000000" w:rsidRPr="00000000">
              <w:rPr>
                <w:rtl w:val="0"/>
              </w:rPr>
            </w:r>
          </w:p>
        </w:tc>
        <w:tc>
          <w:tcP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sz w:val="32"/>
                <w:szCs w:val="32"/>
                <w:rtl w:val="0"/>
              </w:rPr>
              <w:t xml:space="preserve">3</w:t>
            </w:r>
            <w:r w:rsidDel="00000000" w:rsidR="00000000" w:rsidRPr="00000000">
              <w:rPr>
                <w:rtl w:val="0"/>
              </w:rPr>
            </w:r>
          </w:p>
        </w:tc>
        <w:tc>
          <w:tcP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sz w:val="32"/>
                <w:szCs w:val="32"/>
                <w:rtl w:val="0"/>
              </w:rPr>
              <w:t xml:space="preserve">4</w:t>
            </w:r>
            <w:r w:rsidDel="00000000" w:rsidR="00000000" w:rsidRPr="00000000">
              <w:rPr>
                <w:rtl w:val="0"/>
              </w:rPr>
            </w:r>
          </w:p>
        </w:tc>
        <w:tc>
          <w:tcP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32"/>
                <w:szCs w:val="32"/>
                <w:rtl w:val="0"/>
              </w:rPr>
              <w:t xml:space="preserve">12</w:t>
            </w:r>
            <w:r w:rsidDel="00000000" w:rsidR="00000000" w:rsidRPr="00000000">
              <w:rPr>
                <w:rtl w:val="0"/>
              </w:rPr>
            </w:r>
          </w:p>
        </w:tc>
        <w:tc>
          <w:tcP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sz w:val="32"/>
                <w:szCs w:val="32"/>
                <w:rtl w:val="0"/>
              </w:rPr>
              <w:t xml:space="preserve">High</w:t>
            </w:r>
            <w:r w:rsidDel="00000000" w:rsidR="00000000" w:rsidRPr="00000000">
              <w:rPr>
                <w:rtl w:val="0"/>
              </w:rPr>
            </w:r>
          </w:p>
        </w:tc>
      </w:tr>
    </w:tbl>
    <w:p w:rsidR="00000000" w:rsidDel="00000000" w:rsidP="00000000" w:rsidRDefault="00000000" w:rsidRPr="00000000" w14:paraId="000000AF">
      <w:pPr>
        <w:spacing w:after="120" w:line="276" w:lineRule="auto"/>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Risk Score = Likelihood × Impact</w:t>
      </w:r>
    </w:p>
    <w:p w:rsidR="00000000" w:rsidDel="00000000" w:rsidP="00000000" w:rsidRDefault="00000000" w:rsidRPr="00000000" w14:paraId="000000B0">
      <w:pPr>
        <w:spacing w:after="120" w:line="276" w:lineRule="auto"/>
        <w:jc w:val="left"/>
        <w:rPr>
          <w:sz w:val="20"/>
          <w:szCs w:val="20"/>
        </w:rPr>
      </w:pPr>
      <w:r w:rsidDel="00000000" w:rsidR="00000000" w:rsidRPr="00000000">
        <w:rPr>
          <w:rtl w:val="0"/>
        </w:rPr>
      </w:r>
    </w:p>
    <w:p w:rsidR="00000000" w:rsidDel="00000000" w:rsidP="00000000" w:rsidRDefault="00000000" w:rsidRPr="00000000" w14:paraId="000000B1">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11. Incident Response Plan:</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1"/>
                <w:bCs w:val="1"/>
                <w:sz w:val="32"/>
                <w:szCs w:val="32"/>
                <w:rtl w:val="0"/>
              </w:rPr>
              <w:t xml:space="preserve">Phase</w:t>
            </w:r>
            <w:r w:rsidDel="00000000" w:rsidR="00000000" w:rsidRPr="00000000">
              <w:rPr>
                <w:rtl w:val="0"/>
              </w:rPr>
            </w:r>
          </w:p>
        </w:tc>
        <w:tc>
          <w:tcPr>
            <w:shd w:fill="d9eaf7" w:val="cle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b w:val="1"/>
                <w:bCs w:val="1"/>
                <w:sz w:val="32"/>
                <w:szCs w:val="32"/>
                <w:rtl w:val="0"/>
              </w:rPr>
              <w:t xml:space="preserve">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0"/>
                <w:bCs w:val="0"/>
                <w:sz w:val="32"/>
                <w:szCs w:val="32"/>
                <w:rtl w:val="0"/>
              </w:rPr>
              <w:t xml:space="preserve">1. Identification</w:t>
            </w:r>
            <w:r w:rsidDel="00000000" w:rsidR="00000000" w:rsidRPr="00000000">
              <w:rPr>
                <w:rtl w:val="0"/>
              </w:rPr>
            </w:r>
          </w:p>
        </w:tc>
        <w:tc>
          <w:tcP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32"/>
                <w:szCs w:val="32"/>
                <w:rtl w:val="0"/>
              </w:rPr>
              <w:t xml:space="preserve">Confirm the phishing email, identify affected users and review authentication and endpoint alerts.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32"/>
                <w:szCs w:val="32"/>
                <w:rtl w:val="0"/>
              </w:rPr>
              <w:t xml:space="preserve">2. Triage</w:t>
            </w:r>
            <w:r w:rsidDel="00000000" w:rsidR="00000000" w:rsidRPr="00000000">
              <w:rPr>
                <w:rtl w:val="0"/>
              </w:rPr>
            </w:r>
          </w:p>
        </w:tc>
        <w:tc>
          <w:tcP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32"/>
                <w:szCs w:val="32"/>
                <w:rtl w:val="0"/>
              </w:rPr>
              <w:t xml:space="preserve">Determine whether credentials were entered, whether access occurred and which systems or data may be affected.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32"/>
                <w:szCs w:val="32"/>
                <w:rtl w:val="0"/>
              </w:rPr>
              <w:t xml:space="preserve">3. Containment</w:t>
            </w:r>
            <w:r w:rsidDel="00000000" w:rsidR="00000000" w:rsidRPr="00000000">
              <w:rPr>
                <w:rtl w:val="0"/>
              </w:rPr>
            </w:r>
          </w:p>
        </w:tc>
        <w:tc>
          <w:tcP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32"/>
                <w:szCs w:val="32"/>
                <w:rtl w:val="0"/>
              </w:rPr>
              <w:t xml:space="preserve">Disable or reset compromised credentials, revoke sessions/tokens, isolate affected devices and block malicious domains.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jc w:val="left"/>
              <w:rPr/>
            </w:pPr>
            <w:r w:rsidDel="00000000" w:rsidR="00000000" w:rsidRPr="00000000">
              <w:rPr>
                <w:rFonts w:ascii="Times New Roman" w:cs="Times New Roman" w:eastAsia="Times New Roman" w:hAnsi="Times New Roman"/>
                <w:b w:val="0"/>
                <w:bCs w:val="0"/>
                <w:sz w:val="32"/>
                <w:szCs w:val="32"/>
                <w:rtl w:val="0"/>
              </w:rPr>
              <w:t xml:space="preserve">4. Evidence Preservation</w:t>
            </w:r>
            <w:r w:rsidDel="00000000" w:rsidR="00000000" w:rsidRPr="00000000">
              <w:rPr>
                <w:rtl w:val="0"/>
              </w:rPr>
            </w:r>
          </w:p>
        </w:tc>
        <w:tc>
          <w:tcPr>
            <w:vAlign w:val="center"/>
          </w:tcPr>
          <w:p w:rsidR="00000000" w:rsidDel="00000000" w:rsidP="00000000" w:rsidRDefault="00000000" w:rsidRPr="00000000" w14:paraId="000000BB">
            <w:pPr>
              <w:jc w:val="left"/>
              <w:rPr/>
            </w:pPr>
            <w:r w:rsidDel="00000000" w:rsidR="00000000" w:rsidRPr="00000000">
              <w:rPr>
                <w:rFonts w:ascii="Times New Roman" w:cs="Times New Roman" w:eastAsia="Times New Roman" w:hAnsi="Times New Roman"/>
                <w:b w:val="0"/>
                <w:bCs w:val="0"/>
                <w:sz w:val="32"/>
                <w:szCs w:val="32"/>
                <w:rtl w:val="0"/>
              </w:rPr>
              <w:t xml:space="preserve">Preserve email headers, authentication logs, cloud audit logs, endpoint evidence and relevant screenshots.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jc w:val="left"/>
              <w:rPr/>
            </w:pPr>
            <w:r w:rsidDel="00000000" w:rsidR="00000000" w:rsidRPr="00000000">
              <w:rPr>
                <w:rFonts w:ascii="Times New Roman" w:cs="Times New Roman" w:eastAsia="Times New Roman" w:hAnsi="Times New Roman"/>
                <w:b w:val="0"/>
                <w:bCs w:val="0"/>
                <w:sz w:val="32"/>
                <w:szCs w:val="32"/>
                <w:rtl w:val="0"/>
              </w:rPr>
              <w:t xml:space="preserve">5. Eradication</w:t>
            </w:r>
            <w:r w:rsidDel="00000000" w:rsidR="00000000" w:rsidRPr="00000000">
              <w:rPr>
                <w:rtl w:val="0"/>
              </w:rPr>
            </w:r>
          </w:p>
        </w:tc>
        <w:tc>
          <w:tcPr>
            <w:vAlign w:val="center"/>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sz w:val="32"/>
                <w:szCs w:val="32"/>
                <w:rtl w:val="0"/>
              </w:rPr>
              <w:t xml:space="preserve">Remove malicious artifacts, close compromised sessions, correct configuration weaknesses and eliminate persistence.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b w:val="0"/>
                <w:bCs w:val="0"/>
                <w:sz w:val="32"/>
                <w:szCs w:val="32"/>
                <w:rtl w:val="0"/>
              </w:rPr>
              <w:t xml:space="preserve">6. Recovery</w:t>
            </w:r>
            <w:r w:rsidDel="00000000" w:rsidR="00000000" w:rsidRPr="00000000">
              <w:rPr>
                <w:rtl w:val="0"/>
              </w:rPr>
            </w:r>
          </w:p>
        </w:tc>
        <w:tc>
          <w:tcPr>
            <w:vAlign w:val="cente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b w:val="0"/>
                <w:bCs w:val="0"/>
                <w:sz w:val="32"/>
                <w:szCs w:val="32"/>
                <w:rtl w:val="0"/>
              </w:rPr>
              <w:t xml:space="preserve">Restore secure account access, verify systems, monitor for recurrence and return affected services to normal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0"/>
                <w:bCs w:val="0"/>
                <w:sz w:val="32"/>
                <w:szCs w:val="32"/>
                <w:rtl w:val="0"/>
              </w:rPr>
              <w:t xml:space="preserve">7. Post-Incident Review</w:t>
            </w:r>
            <w:r w:rsidDel="00000000" w:rsidR="00000000" w:rsidRPr="00000000">
              <w:rPr>
                <w:rtl w:val="0"/>
              </w:rPr>
            </w:r>
          </w:p>
        </w:tc>
        <w:tc>
          <w:tcPr>
            <w:vAlign w:val="cente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b w:val="0"/>
                <w:bCs w:val="0"/>
                <w:sz w:val="32"/>
                <w:szCs w:val="32"/>
                <w:rtl w:val="0"/>
              </w:rPr>
              <w:t xml:space="preserve">Document root cause, evaluate controls, update policies and provide targeted employee training.</w:t>
            </w:r>
            <w:r w:rsidDel="00000000" w:rsidR="00000000" w:rsidRPr="00000000">
              <w:rPr>
                <w:rtl w:val="0"/>
              </w:rPr>
            </w:r>
          </w:p>
        </w:tc>
      </w:tr>
    </w:tbl>
    <w:p w:rsidR="00000000" w:rsidDel="00000000" w:rsidP="00000000" w:rsidRDefault="00000000" w:rsidRPr="00000000" w14:paraId="000000C2">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0C3">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12. Compromised Identity and Authorization Analysis:</w:t>
      </w:r>
      <w:r w:rsidDel="00000000" w:rsidR="00000000" w:rsidRPr="00000000">
        <w:rPr>
          <w:rtl w:val="0"/>
        </w:rPr>
      </w:r>
    </w:p>
    <w:p w:rsidR="00000000" w:rsidDel="00000000" w:rsidP="00000000" w:rsidRDefault="00000000" w:rsidRPr="00000000" w14:paraId="000000C4">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The major security concern is not only that a password was disclosed, but that a legitimate organizational identity may have been taken over. Once authenticated, an attacker may inherit the permissions assigned to the employee. If the user has excessive privileges, the incident can expand rapidly.</w:t>
      </w:r>
      <w:r w:rsidDel="00000000" w:rsidR="00000000" w:rsidRPr="00000000">
        <w:rPr>
          <w:rtl w:val="0"/>
        </w:rPr>
      </w:r>
    </w:p>
    <w:p w:rsidR="00000000" w:rsidDel="00000000" w:rsidP="00000000" w:rsidRDefault="00000000" w:rsidRPr="00000000" w14:paraId="000000C5">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Review the employee's complete access rights.</w:t>
      </w:r>
      <w:r w:rsidDel="00000000" w:rsidR="00000000" w:rsidRPr="00000000">
        <w:rPr>
          <w:rtl w:val="0"/>
        </w:rPr>
      </w:r>
    </w:p>
    <w:p w:rsidR="00000000" w:rsidDel="00000000" w:rsidP="00000000" w:rsidRDefault="00000000" w:rsidRPr="00000000" w14:paraId="000000C6">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Apply least privilege and role-based access control.</w:t>
      </w:r>
      <w:r w:rsidDel="00000000" w:rsidR="00000000" w:rsidRPr="00000000">
        <w:rPr>
          <w:rtl w:val="0"/>
        </w:rPr>
      </w:r>
    </w:p>
    <w:p w:rsidR="00000000" w:rsidDel="00000000" w:rsidP="00000000" w:rsidRDefault="00000000" w:rsidRPr="00000000" w14:paraId="000000C7">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Revoke active sessions after suspected compromise.</w:t>
      </w:r>
      <w:r w:rsidDel="00000000" w:rsidR="00000000" w:rsidRPr="00000000">
        <w:rPr>
          <w:rtl w:val="0"/>
        </w:rPr>
      </w:r>
    </w:p>
    <w:p w:rsidR="00000000" w:rsidDel="00000000" w:rsidP="00000000" w:rsidRDefault="00000000" w:rsidRPr="00000000" w14:paraId="000000C8">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Reset credentials and rotate relevant authentication secrets.</w:t>
      </w:r>
      <w:r w:rsidDel="00000000" w:rsidR="00000000" w:rsidRPr="00000000">
        <w:rPr>
          <w:rtl w:val="0"/>
        </w:rPr>
      </w:r>
    </w:p>
    <w:p w:rsidR="00000000" w:rsidDel="00000000" w:rsidP="00000000" w:rsidRDefault="00000000" w:rsidRPr="00000000" w14:paraId="000000C9">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Require phishing-resistant or strong multi-factor authentication where appropriate.</w:t>
      </w:r>
      <w:r w:rsidDel="00000000" w:rsidR="00000000" w:rsidRPr="00000000">
        <w:rPr>
          <w:rtl w:val="0"/>
        </w:rPr>
      </w:r>
    </w:p>
    <w:p w:rsidR="00000000" w:rsidDel="00000000" w:rsidP="00000000" w:rsidRDefault="00000000" w:rsidRPr="00000000" w14:paraId="000000CA">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Review mailbox forwarding rules and suspicious OAuth/application permissions.</w:t>
      </w:r>
      <w:r w:rsidDel="00000000" w:rsidR="00000000" w:rsidRPr="00000000">
        <w:rPr>
          <w:rtl w:val="0"/>
        </w:rPr>
      </w:r>
    </w:p>
    <w:p w:rsidR="00000000" w:rsidDel="00000000" w:rsidP="00000000" w:rsidRDefault="00000000" w:rsidRPr="00000000" w14:paraId="000000CB">
      <w:pPr>
        <w:spacing w:after="80" w:lineRule="auto"/>
        <w:ind w:left="360" w:hanging="216"/>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 Check whether the compromised identity accessed, downloaded or shared sensitive information.</w:t>
      </w:r>
    </w:p>
    <w:p w:rsidR="00000000" w:rsidDel="00000000" w:rsidP="00000000" w:rsidRDefault="00000000" w:rsidRPr="00000000" w14:paraId="000000CC">
      <w:pPr>
        <w:spacing w:after="80" w:lineRule="auto"/>
        <w:ind w:left="360" w:hanging="216"/>
        <w:rPr>
          <w:sz w:val="20"/>
          <w:szCs w:val="20"/>
        </w:rPr>
      </w:pPr>
      <w:r w:rsidDel="00000000" w:rsidR="00000000" w:rsidRPr="00000000">
        <w:rPr>
          <w:rtl w:val="0"/>
        </w:rPr>
      </w:r>
    </w:p>
    <w:p w:rsidR="00000000" w:rsidDel="00000000" w:rsidP="00000000" w:rsidRDefault="00000000" w:rsidRPr="00000000" w14:paraId="000000CD">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13. Analysis of Possible Misuse or Copying of Organizational Digital Content:</w:t>
      </w:r>
      <w:r w:rsidDel="00000000" w:rsidR="00000000" w:rsidRPr="00000000">
        <w:rPr>
          <w:rtl w:val="0"/>
        </w:rPr>
      </w:r>
    </w:p>
    <w:p w:rsidR="00000000" w:rsidDel="00000000" w:rsidP="00000000" w:rsidRDefault="00000000" w:rsidRPr="00000000" w14:paraId="000000CE">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After identity compromise, the attacker may attempt to search the employee's email, cloud storage and business applications for valuable information. Potentially targeted content includes customer records, financial reports, employee information, contracts, passwords stored insecurely in documents, source code, analytics reports and internal business plans.</w:t>
      </w:r>
      <w:r w:rsidDel="00000000" w:rsidR="00000000" w:rsidRPr="00000000">
        <w:rPr>
          <w:rtl w:val="0"/>
        </w:rPr>
      </w:r>
    </w:p>
    <w:p w:rsidR="00000000" w:rsidDel="00000000" w:rsidP="00000000" w:rsidRDefault="00000000" w:rsidRPr="00000000" w14:paraId="000000CF">
      <w:pPr>
        <w:spacing w:after="120" w:line="276" w:lineRule="auto"/>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The organization should therefore investigate access logs rather than assuming that credential theft automatically means data theft. Investigators should determine what files were viewed, downloaded, copied, shared or modified and identify whether any external destination received organizational information.</w:t>
      </w:r>
    </w:p>
    <w:p w:rsidR="00000000" w:rsidDel="00000000" w:rsidP="00000000" w:rsidRDefault="00000000" w:rsidRPr="00000000" w14:paraId="000000D0">
      <w:pPr>
        <w:spacing w:after="120" w:line="276" w:lineRule="auto"/>
        <w:jc w:val="both"/>
        <w:rPr>
          <w:sz w:val="20"/>
          <w:szCs w:val="20"/>
        </w:rPr>
      </w:pPr>
      <w:r w:rsidDel="00000000" w:rsidR="00000000" w:rsidRPr="00000000">
        <w:rPr>
          <w:rtl w:val="0"/>
        </w:rPr>
      </w:r>
    </w:p>
    <w:p w:rsidR="00000000" w:rsidDel="00000000" w:rsidP="00000000" w:rsidRDefault="00000000" w:rsidRPr="00000000" w14:paraId="000000D1">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14. Prevention and Security Controls:</w:t>
      </w: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sz w:val="32"/>
                <w:szCs w:val="32"/>
                <w:rtl w:val="0"/>
              </w:rPr>
              <w:t xml:space="preserve">Control Area</w:t>
            </w:r>
            <w:r w:rsidDel="00000000" w:rsidR="00000000" w:rsidRPr="00000000">
              <w:rPr>
                <w:rtl w:val="0"/>
              </w:rPr>
            </w:r>
          </w:p>
        </w:tc>
        <w:tc>
          <w:tcPr>
            <w:shd w:fill="d9eaf7" w:val="cle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sz w:val="32"/>
                <w:szCs w:val="32"/>
                <w:rtl w:val="0"/>
              </w:rPr>
              <w:t xml:space="preserve">Recommended Control</w:t>
            </w:r>
            <w:r w:rsidDel="00000000" w:rsidR="00000000" w:rsidRPr="00000000">
              <w:rPr>
                <w:rtl w:val="0"/>
              </w:rPr>
            </w:r>
          </w:p>
        </w:tc>
        <w:tc>
          <w:tcPr>
            <w:shd w:fill="d9eaf7" w:val="cle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sz w:val="32"/>
                <w:szCs w:val="32"/>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jc w:val="left"/>
              <w:rPr/>
            </w:pPr>
            <w:r w:rsidDel="00000000" w:rsidR="00000000" w:rsidRPr="00000000">
              <w:rPr>
                <w:rFonts w:ascii="Times New Roman" w:cs="Times New Roman" w:eastAsia="Times New Roman" w:hAnsi="Times New Roman"/>
                <w:b w:val="0"/>
                <w:bCs w:val="0"/>
                <w:sz w:val="32"/>
                <w:szCs w:val="32"/>
                <w:rtl w:val="0"/>
              </w:rPr>
              <w:t xml:space="preserve">Authentication</w:t>
            </w:r>
            <w:r w:rsidDel="00000000" w:rsidR="00000000" w:rsidRPr="00000000">
              <w:rPr>
                <w:rtl w:val="0"/>
              </w:rPr>
            </w:r>
          </w:p>
        </w:tc>
        <w:tc>
          <w:tcPr>
            <w:vAlign w:val="cente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b w:val="0"/>
                <w:bCs w:val="0"/>
                <w:sz w:val="32"/>
                <w:szCs w:val="32"/>
                <w:rtl w:val="0"/>
              </w:rPr>
              <w:t xml:space="preserve">MFA and phishing-resistant authentication</w:t>
            </w:r>
            <w:r w:rsidDel="00000000" w:rsidR="00000000" w:rsidRPr="00000000">
              <w:rPr>
                <w:rtl w:val="0"/>
              </w:rPr>
            </w:r>
          </w:p>
        </w:tc>
        <w:tc>
          <w:tcPr>
            <w:vAlign w:val="cente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b w:val="0"/>
                <w:bCs w:val="0"/>
                <w:sz w:val="32"/>
                <w:szCs w:val="32"/>
                <w:rtl w:val="0"/>
              </w:rPr>
              <w:t xml:space="preserve">Reduce account takeover.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sz w:val="32"/>
                <w:szCs w:val="32"/>
                <w:rtl w:val="0"/>
              </w:rPr>
              <w:t xml:space="preserve">Access Control</w:t>
            </w:r>
            <w:r w:rsidDel="00000000" w:rsidR="00000000" w:rsidRPr="00000000">
              <w:rPr>
                <w:rtl w:val="0"/>
              </w:rPr>
            </w:r>
          </w:p>
        </w:tc>
        <w:tc>
          <w:tcPr>
            <w:vAlign w:val="cente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b w:val="0"/>
                <w:bCs w:val="0"/>
                <w:sz w:val="32"/>
                <w:szCs w:val="32"/>
                <w:rtl w:val="0"/>
              </w:rPr>
              <w:t xml:space="preserve">Least privilege and role-based access</w:t>
            </w:r>
            <w:r w:rsidDel="00000000" w:rsidR="00000000" w:rsidRPr="00000000">
              <w:rPr>
                <w:rtl w:val="0"/>
              </w:rPr>
            </w:r>
          </w:p>
        </w:tc>
        <w:tc>
          <w:tcPr>
            <w:vAlign w:val="cente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b w:val="0"/>
                <w:bCs w:val="0"/>
                <w:sz w:val="32"/>
                <w:szCs w:val="32"/>
                <w:rtl w:val="0"/>
              </w:rPr>
              <w:t xml:space="preserve">Limit damage from compromised accounts.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left"/>
              <w:rPr/>
            </w:pPr>
            <w:r w:rsidDel="00000000" w:rsidR="00000000" w:rsidRPr="00000000">
              <w:rPr>
                <w:rFonts w:ascii="Times New Roman" w:cs="Times New Roman" w:eastAsia="Times New Roman" w:hAnsi="Times New Roman"/>
                <w:b w:val="0"/>
                <w:bCs w:val="0"/>
                <w:sz w:val="32"/>
                <w:szCs w:val="32"/>
                <w:rtl w:val="0"/>
              </w:rPr>
              <w:t xml:space="preserve">Email Security</w:t>
            </w:r>
            <w:r w:rsidDel="00000000" w:rsidR="00000000" w:rsidRPr="00000000">
              <w:rPr>
                <w:rtl w:val="0"/>
              </w:rPr>
            </w:r>
          </w:p>
        </w:tc>
        <w:tc>
          <w:tcPr>
            <w:vAlign w:val="cente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b w:val="0"/>
                <w:bCs w:val="0"/>
                <w:sz w:val="32"/>
                <w:szCs w:val="32"/>
                <w:rtl w:val="0"/>
              </w:rPr>
              <w:t xml:space="preserve">Anti-phishing filters, URL scanning and attachment protection</w:t>
            </w:r>
            <w:r w:rsidDel="00000000" w:rsidR="00000000" w:rsidRPr="00000000">
              <w:rPr>
                <w:rtl w:val="0"/>
              </w:rPr>
            </w:r>
          </w:p>
        </w:tc>
        <w:tc>
          <w:tcPr>
            <w:vAlign w:val="cente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b w:val="0"/>
                <w:bCs w:val="0"/>
                <w:sz w:val="32"/>
                <w:szCs w:val="32"/>
                <w:rtl w:val="0"/>
              </w:rPr>
              <w:t xml:space="preserve">Block malicious messages.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0"/>
                <w:bCs w:val="0"/>
                <w:sz w:val="32"/>
                <w:szCs w:val="32"/>
                <w:rtl w:val="0"/>
              </w:rPr>
              <w:t xml:space="preserve">Awareness</w:t>
            </w:r>
            <w:r w:rsidDel="00000000" w:rsidR="00000000" w:rsidRPr="00000000">
              <w:rPr>
                <w:rtl w:val="0"/>
              </w:rPr>
            </w:r>
          </w:p>
        </w:tc>
        <w:tc>
          <w:tcPr>
            <w:vAlign w:val="cente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0"/>
                <w:bCs w:val="0"/>
                <w:sz w:val="32"/>
                <w:szCs w:val="32"/>
                <w:rtl w:val="0"/>
              </w:rPr>
              <w:t xml:space="preserve">Regular training and simulated phishing exercises</w:t>
            </w:r>
            <w:r w:rsidDel="00000000" w:rsidR="00000000" w:rsidRPr="00000000">
              <w:rPr>
                <w:rtl w:val="0"/>
              </w:rPr>
            </w:r>
          </w:p>
        </w:tc>
        <w:tc>
          <w:tcPr>
            <w:vAlign w:val="cente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b w:val="0"/>
                <w:bCs w:val="0"/>
                <w:sz w:val="32"/>
                <w:szCs w:val="32"/>
                <w:rtl w:val="0"/>
              </w:rPr>
              <w:t xml:space="preserve">Improve employee detection.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jc w:val="left"/>
              <w:rPr/>
            </w:pPr>
            <w:r w:rsidDel="00000000" w:rsidR="00000000" w:rsidRPr="00000000">
              <w:rPr>
                <w:rFonts w:ascii="Times New Roman" w:cs="Times New Roman" w:eastAsia="Times New Roman" w:hAnsi="Times New Roman"/>
                <w:b w:val="0"/>
                <w:bCs w:val="0"/>
                <w:sz w:val="32"/>
                <w:szCs w:val="32"/>
                <w:rtl w:val="0"/>
              </w:rPr>
              <w:t xml:space="preserve">Monitoring</w:t>
            </w:r>
            <w:r w:rsidDel="00000000" w:rsidR="00000000" w:rsidRPr="00000000">
              <w:rPr>
                <w:rtl w:val="0"/>
              </w:rPr>
            </w:r>
          </w:p>
        </w:tc>
        <w:tc>
          <w:tcPr>
            <w:vAlign w:val="cente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b w:val="0"/>
                <w:bCs w:val="0"/>
                <w:sz w:val="32"/>
                <w:szCs w:val="32"/>
                <w:rtl w:val="0"/>
              </w:rPr>
              <w:t xml:space="preserve">SIEM, identity analytics and alerting</w:t>
            </w:r>
            <w:r w:rsidDel="00000000" w:rsidR="00000000" w:rsidRPr="00000000">
              <w:rPr>
                <w:rtl w:val="0"/>
              </w:rPr>
            </w:r>
          </w:p>
        </w:tc>
        <w:tc>
          <w:tcPr>
            <w:vAlign w:val="cente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b w:val="0"/>
                <w:bCs w:val="0"/>
                <w:sz w:val="32"/>
                <w:szCs w:val="32"/>
                <w:rtl w:val="0"/>
              </w:rPr>
              <w:t xml:space="preserve">Detect abnormal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sz w:val="32"/>
                <w:szCs w:val="32"/>
                <w:rtl w:val="0"/>
              </w:rPr>
              <w:t xml:space="preserve">Endpoint Security</w:t>
            </w:r>
            <w:r w:rsidDel="00000000" w:rsidR="00000000" w:rsidRPr="00000000">
              <w:rPr>
                <w:rtl w:val="0"/>
              </w:rPr>
            </w:r>
          </w:p>
        </w:tc>
        <w:tc>
          <w:tcPr>
            <w:vAlign w:val="cente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b w:val="0"/>
                <w:bCs w:val="0"/>
                <w:sz w:val="32"/>
                <w:szCs w:val="32"/>
                <w:rtl w:val="0"/>
              </w:rPr>
              <w:t xml:space="preserve">EDR and secure browser/endpoint configuration</w:t>
            </w:r>
            <w:r w:rsidDel="00000000" w:rsidR="00000000" w:rsidRPr="00000000">
              <w:rPr>
                <w:rtl w:val="0"/>
              </w:rPr>
            </w:r>
          </w:p>
        </w:tc>
        <w:tc>
          <w:tcPr>
            <w:vAlign w:val="cente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b w:val="0"/>
                <w:bCs w:val="0"/>
                <w:sz w:val="32"/>
                <w:szCs w:val="32"/>
                <w:rtl w:val="0"/>
              </w:rPr>
              <w:t xml:space="preserve">Detect malicious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jc w:val="left"/>
              <w:rPr/>
            </w:pPr>
            <w:r w:rsidDel="00000000" w:rsidR="00000000" w:rsidRPr="00000000">
              <w:rPr>
                <w:rFonts w:ascii="Times New Roman" w:cs="Times New Roman" w:eastAsia="Times New Roman" w:hAnsi="Times New Roman"/>
                <w:b w:val="0"/>
                <w:bCs w:val="0"/>
                <w:sz w:val="32"/>
                <w:szCs w:val="32"/>
                <w:rtl w:val="0"/>
              </w:rPr>
              <w:t xml:space="preserve">Data Protection</w:t>
            </w:r>
            <w:r w:rsidDel="00000000" w:rsidR="00000000" w:rsidRPr="00000000">
              <w:rPr>
                <w:rtl w:val="0"/>
              </w:rPr>
            </w:r>
          </w:p>
        </w:tc>
        <w:tc>
          <w:tcPr>
            <w:vAlign w:val="cente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b w:val="0"/>
                <w:bCs w:val="0"/>
                <w:sz w:val="32"/>
                <w:szCs w:val="32"/>
                <w:rtl w:val="0"/>
              </w:rPr>
              <w:t xml:space="preserve">Encryption and DLP controls</w:t>
            </w:r>
            <w:r w:rsidDel="00000000" w:rsidR="00000000" w:rsidRPr="00000000">
              <w:rPr>
                <w:rtl w:val="0"/>
              </w:rPr>
            </w:r>
          </w:p>
        </w:tc>
        <w:tc>
          <w:tcPr>
            <w:vAlign w:val="cente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sz w:val="32"/>
                <w:szCs w:val="32"/>
                <w:rtl w:val="0"/>
              </w:rPr>
              <w:t xml:space="preserve">Reduce unauthorized disclosure.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sz w:val="32"/>
                <w:szCs w:val="32"/>
                <w:rtl w:val="0"/>
              </w:rPr>
              <w:t xml:space="preserve">Incident Response</w:t>
            </w:r>
            <w:r w:rsidDel="00000000" w:rsidR="00000000" w:rsidRPr="00000000">
              <w:rPr>
                <w:rtl w:val="0"/>
              </w:rPr>
            </w:r>
          </w:p>
        </w:tc>
        <w:tc>
          <w:tcPr>
            <w:vAlign w:val="cente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b w:val="0"/>
                <w:bCs w:val="0"/>
                <w:sz w:val="32"/>
                <w:szCs w:val="32"/>
                <w:rtl w:val="0"/>
              </w:rPr>
              <w:t xml:space="preserve">Documented response plan and exercises</w:t>
            </w:r>
            <w:r w:rsidDel="00000000" w:rsidR="00000000" w:rsidRPr="00000000">
              <w:rPr>
                <w:rtl w:val="0"/>
              </w:rPr>
            </w:r>
          </w:p>
        </w:tc>
        <w:tc>
          <w:tcPr>
            <w:vAlign w:val="cente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b w:val="0"/>
                <w:bCs w:val="0"/>
                <w:sz w:val="32"/>
                <w:szCs w:val="32"/>
                <w:rtl w:val="0"/>
              </w:rPr>
              <w:t xml:space="preserve">Improve response speed and consistency.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jc w:val="left"/>
              <w:rPr/>
            </w:pPr>
            <w:r w:rsidDel="00000000" w:rsidR="00000000" w:rsidRPr="00000000">
              <w:rPr>
                <w:rFonts w:ascii="Times New Roman" w:cs="Times New Roman" w:eastAsia="Times New Roman" w:hAnsi="Times New Roman"/>
                <w:b w:val="0"/>
                <w:bCs w:val="0"/>
                <w:sz w:val="32"/>
                <w:szCs w:val="32"/>
                <w:rtl w:val="0"/>
              </w:rPr>
              <w:t xml:space="preserve">Backup and Recovery</w:t>
            </w:r>
            <w:r w:rsidDel="00000000" w:rsidR="00000000" w:rsidRPr="00000000">
              <w:rPr>
                <w:rtl w:val="0"/>
              </w:rPr>
            </w:r>
          </w:p>
        </w:tc>
        <w:tc>
          <w:tcPr>
            <w:vAlign w:val="cente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sz w:val="32"/>
                <w:szCs w:val="32"/>
                <w:rtl w:val="0"/>
              </w:rPr>
              <w:t xml:space="preserve">Tested backups and recovery procedures</w:t>
            </w:r>
            <w:r w:rsidDel="00000000" w:rsidR="00000000" w:rsidRPr="00000000">
              <w:rPr>
                <w:rtl w:val="0"/>
              </w:rPr>
            </w:r>
          </w:p>
        </w:tc>
        <w:tc>
          <w:tcPr>
            <w:vAlign w:val="cente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b w:val="0"/>
                <w:bCs w:val="0"/>
                <w:sz w:val="32"/>
                <w:szCs w:val="32"/>
                <w:rtl w:val="0"/>
              </w:rPr>
              <w:t xml:space="preserve">Protect availability and business continuity.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sz w:val="32"/>
                <w:szCs w:val="32"/>
                <w:rtl w:val="0"/>
              </w:rPr>
              <w:t xml:space="preserve">Vendor Security</w:t>
            </w:r>
            <w:r w:rsidDel="00000000" w:rsidR="00000000" w:rsidRPr="00000000">
              <w:rPr>
                <w:rtl w:val="0"/>
              </w:rPr>
            </w:r>
          </w:p>
        </w:tc>
        <w:tc>
          <w:tcPr>
            <w:vAlign w:val="cente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0"/>
                <w:bCs w:val="0"/>
                <w:sz w:val="32"/>
                <w:szCs w:val="32"/>
                <w:rtl w:val="0"/>
              </w:rPr>
              <w:t xml:space="preserve">Third-party security assessment</w:t>
            </w:r>
            <w:r w:rsidDel="00000000" w:rsidR="00000000" w:rsidRPr="00000000">
              <w:rPr>
                <w:rtl w:val="0"/>
              </w:rPr>
            </w:r>
          </w:p>
        </w:tc>
        <w:tc>
          <w:tcP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0"/>
                <w:bCs w:val="0"/>
                <w:sz w:val="32"/>
                <w:szCs w:val="32"/>
                <w:rtl w:val="0"/>
              </w:rPr>
              <w:t xml:space="preserve">Reduce supply-chain risk.</w:t>
            </w:r>
            <w:r w:rsidDel="00000000" w:rsidR="00000000" w:rsidRPr="00000000">
              <w:rPr>
                <w:rtl w:val="0"/>
              </w:rPr>
            </w:r>
          </w:p>
        </w:tc>
      </w:tr>
    </w:tbl>
    <w:p w:rsidR="00000000" w:rsidDel="00000000" w:rsidP="00000000" w:rsidRDefault="00000000" w:rsidRPr="00000000" w14:paraId="000000F3">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0F4">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15. Control Mapping to ISO/IEC 27001:2022:</w:t>
      </w:r>
      <w:r w:rsidDel="00000000" w:rsidR="00000000" w:rsidRPr="00000000">
        <w:rPr>
          <w:rtl w:val="0"/>
        </w:rPr>
      </w:r>
    </w:p>
    <w:p w:rsidR="00000000" w:rsidDel="00000000" w:rsidP="00000000" w:rsidRDefault="00000000" w:rsidRPr="00000000" w14:paraId="000000F5">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The following control mapping provides an academic-level association between the incident and relevant ISO/IEC 27001:2022 control areas. The organization's final Statement of Applicability should determine the controls formally selected for its ISMS.</w:t>
      </w: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b w:val="1"/>
                <w:bCs w:val="1"/>
                <w:sz w:val="32"/>
                <w:szCs w:val="32"/>
                <w:rtl w:val="0"/>
              </w:rPr>
              <w:t xml:space="preserve">Security Need</w:t>
            </w:r>
            <w:r w:rsidDel="00000000" w:rsidR="00000000" w:rsidRPr="00000000">
              <w:rPr>
                <w:rtl w:val="0"/>
              </w:rPr>
            </w:r>
          </w:p>
        </w:tc>
        <w:tc>
          <w:tcPr>
            <w:shd w:fill="d9eaf7" w:val="clear"/>
            <w:vAlign w:val="cente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1"/>
                <w:bCs w:val="1"/>
                <w:sz w:val="32"/>
                <w:szCs w:val="32"/>
                <w:rtl w:val="0"/>
              </w:rPr>
              <w:t xml:space="preserve">ISO/IEC 27001:2022 Control Area</w:t>
            </w:r>
            <w:r w:rsidDel="00000000" w:rsidR="00000000" w:rsidRPr="00000000">
              <w:rPr>
                <w:rtl w:val="0"/>
              </w:rPr>
            </w:r>
          </w:p>
        </w:tc>
        <w:tc>
          <w:tcPr>
            <w:shd w:fill="d9eaf7" w:val="clear"/>
            <w:vAlign w:val="cente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1"/>
                <w:bCs w:val="1"/>
                <w:sz w:val="32"/>
                <w:szCs w:val="32"/>
                <w:rtl w:val="0"/>
              </w:rPr>
              <w:t xml:space="preserve">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0"/>
                <w:bCs w:val="0"/>
                <w:sz w:val="32"/>
                <w:szCs w:val="32"/>
                <w:rtl w:val="0"/>
              </w:rPr>
              <w:t xml:space="preserve">Phishing awareness</w:t>
            </w:r>
            <w:r w:rsidDel="00000000" w:rsidR="00000000" w:rsidRPr="00000000">
              <w:rPr>
                <w:rtl w:val="0"/>
              </w:rPr>
            </w:r>
          </w:p>
        </w:tc>
        <w:tc>
          <w:tcP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sz w:val="32"/>
                <w:szCs w:val="32"/>
                <w:rtl w:val="0"/>
              </w:rPr>
              <w:t xml:space="preserve">People controls</w:t>
            </w:r>
            <w:r w:rsidDel="00000000" w:rsidR="00000000" w:rsidRPr="00000000">
              <w:rPr>
                <w:rtl w:val="0"/>
              </w:rPr>
            </w:r>
          </w:p>
        </w:tc>
        <w:tc>
          <w:tcP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sz w:val="32"/>
                <w:szCs w:val="32"/>
                <w:rtl w:val="0"/>
              </w:rPr>
              <w:t xml:space="preserve">Security awareness, education and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sz w:val="32"/>
                <w:szCs w:val="32"/>
                <w:rtl w:val="0"/>
              </w:rPr>
              <w:t xml:space="preserve">Identity security</w:t>
            </w:r>
            <w:r w:rsidDel="00000000" w:rsidR="00000000" w:rsidRPr="00000000">
              <w:rPr>
                <w:rtl w:val="0"/>
              </w:rPr>
            </w:r>
          </w:p>
        </w:tc>
        <w:tc>
          <w:tcP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0"/>
                <w:bCs w:val="0"/>
                <w:sz w:val="32"/>
                <w:szCs w:val="32"/>
                <w:rtl w:val="0"/>
              </w:rPr>
              <w:t xml:space="preserve">Access control and identity-related controls</w:t>
            </w:r>
            <w:r w:rsidDel="00000000" w:rsidR="00000000" w:rsidRPr="00000000">
              <w:rPr>
                <w:rtl w:val="0"/>
              </w:rPr>
            </w:r>
          </w:p>
        </w:tc>
        <w:tc>
          <w:tcP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sz w:val="32"/>
                <w:szCs w:val="32"/>
                <w:rtl w:val="0"/>
              </w:rPr>
              <w:t xml:space="preserve">Strong authentication, access rights and lifecycle management.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sz w:val="32"/>
                <w:szCs w:val="32"/>
                <w:rtl w:val="0"/>
              </w:rPr>
              <w:t xml:space="preserve">Incident response</w:t>
            </w:r>
            <w:r w:rsidDel="00000000" w:rsidR="00000000" w:rsidRPr="00000000">
              <w:rPr>
                <w:rtl w:val="0"/>
              </w:rPr>
            </w:r>
          </w:p>
        </w:tc>
        <w:tc>
          <w:tcP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sz w:val="32"/>
                <w:szCs w:val="32"/>
                <w:rtl w:val="0"/>
              </w:rPr>
              <w:t xml:space="preserve">Incident management controls</w:t>
            </w:r>
            <w:r w:rsidDel="00000000" w:rsidR="00000000" w:rsidRPr="00000000">
              <w:rPr>
                <w:rtl w:val="0"/>
              </w:rPr>
            </w:r>
          </w:p>
        </w:tc>
        <w:tc>
          <w:tcP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0"/>
                <w:bCs w:val="0"/>
                <w:sz w:val="32"/>
                <w:szCs w:val="32"/>
                <w:rtl w:val="0"/>
              </w:rPr>
              <w:t xml:space="preserve">Reporting, assessment, response and lessons learned.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32"/>
                <w:szCs w:val="32"/>
                <w:rtl w:val="0"/>
              </w:rPr>
              <w:t xml:space="preserve">Logging</w:t>
            </w:r>
            <w:r w:rsidDel="00000000" w:rsidR="00000000" w:rsidRPr="00000000">
              <w:rPr>
                <w:rtl w:val="0"/>
              </w:rPr>
            </w:r>
          </w:p>
        </w:tc>
        <w:tc>
          <w:tcPr>
            <w:vAlign w:val="cente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sz w:val="32"/>
                <w:szCs w:val="32"/>
                <w:rtl w:val="0"/>
              </w:rPr>
              <w:t xml:space="preserve">Technological controls</w:t>
            </w:r>
            <w:r w:rsidDel="00000000" w:rsidR="00000000" w:rsidRPr="00000000">
              <w:rPr>
                <w:rtl w:val="0"/>
              </w:rPr>
            </w:r>
          </w:p>
        </w:tc>
        <w:tc>
          <w:tcPr>
            <w:vAlign w:val="cente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sz w:val="32"/>
                <w:szCs w:val="32"/>
                <w:rtl w:val="0"/>
              </w:rPr>
              <w:t xml:space="preserve">Event logging, monitoring and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0"/>
                <w:bCs w:val="0"/>
                <w:sz w:val="32"/>
                <w:szCs w:val="32"/>
                <w:rtl w:val="0"/>
              </w:rPr>
              <w:t xml:space="preserve">Data leakage prevention</w:t>
            </w:r>
            <w:r w:rsidDel="00000000" w:rsidR="00000000" w:rsidRPr="00000000">
              <w:rPr>
                <w:rtl w:val="0"/>
              </w:rPr>
            </w:r>
          </w:p>
        </w:tc>
        <w:tc>
          <w:tcPr>
            <w:vAlign w:val="cente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sz w:val="32"/>
                <w:szCs w:val="32"/>
                <w:rtl w:val="0"/>
              </w:rPr>
              <w:t xml:space="preserve">Information protection controls</w:t>
            </w:r>
            <w:r w:rsidDel="00000000" w:rsidR="00000000" w:rsidRPr="00000000">
              <w:rPr>
                <w:rtl w:val="0"/>
              </w:rPr>
            </w:r>
          </w:p>
        </w:tc>
        <w:tc>
          <w:tcPr>
            <w:vAlign w:val="cente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sz w:val="32"/>
                <w:szCs w:val="32"/>
                <w:rtl w:val="0"/>
              </w:rPr>
              <w:t xml:space="preserve">Secure handling and transfer of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sz w:val="32"/>
                <w:szCs w:val="32"/>
                <w:rtl w:val="0"/>
              </w:rPr>
              <w:t xml:space="preserve">Secure authentication</w:t>
            </w:r>
            <w:r w:rsidDel="00000000" w:rsidR="00000000" w:rsidRPr="00000000">
              <w:rPr>
                <w:rtl w:val="0"/>
              </w:rPr>
            </w:r>
          </w:p>
        </w:tc>
        <w:tc>
          <w:tcP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0"/>
                <w:bCs w:val="0"/>
                <w:sz w:val="32"/>
                <w:szCs w:val="32"/>
                <w:rtl w:val="0"/>
              </w:rPr>
              <w:t xml:space="preserve">Authentication information controls</w:t>
            </w:r>
            <w:r w:rsidDel="00000000" w:rsidR="00000000" w:rsidRPr="00000000">
              <w:rPr>
                <w:rtl w:val="0"/>
              </w:rPr>
            </w:r>
          </w:p>
        </w:tc>
        <w:tc>
          <w:tcP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sz w:val="32"/>
                <w:szCs w:val="32"/>
                <w:rtl w:val="0"/>
              </w:rPr>
              <w:t xml:space="preserve">Protect authentication information and reduce credential misuse.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sz w:val="32"/>
                <w:szCs w:val="32"/>
                <w:rtl w:val="0"/>
              </w:rPr>
              <w:t xml:space="preserve">Threat intelligence</w:t>
            </w:r>
            <w:r w:rsidDel="00000000" w:rsidR="00000000" w:rsidRPr="00000000">
              <w:rPr>
                <w:rtl w:val="0"/>
              </w:rPr>
            </w:r>
          </w:p>
        </w:tc>
        <w:tc>
          <w:tcPr>
            <w:vAlign w:val="cente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sz w:val="32"/>
                <w:szCs w:val="32"/>
                <w:rtl w:val="0"/>
              </w:rPr>
              <w:t xml:space="preserve">Threat intelligence controls</w:t>
            </w:r>
            <w:r w:rsidDel="00000000" w:rsidR="00000000" w:rsidRPr="00000000">
              <w:rPr>
                <w:rtl w:val="0"/>
              </w:rPr>
            </w:r>
          </w:p>
        </w:tc>
        <w:tc>
          <w:tcPr>
            <w:vAlign w:val="cente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sz w:val="32"/>
                <w:szCs w:val="32"/>
                <w:rtl w:val="0"/>
              </w:rPr>
              <w:t xml:space="preserve">Use relevant threat information to improve detection and prevention.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sz w:val="32"/>
                <w:szCs w:val="32"/>
                <w:rtl w:val="0"/>
              </w:rPr>
              <w:t xml:space="preserve">Business continuity</w:t>
            </w:r>
            <w:r w:rsidDel="00000000" w:rsidR="00000000" w:rsidRPr="00000000">
              <w:rPr>
                <w:rtl w:val="0"/>
              </w:rPr>
            </w:r>
          </w:p>
        </w:tc>
        <w:tc>
          <w:tcPr>
            <w:vAlign w:val="cente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sz w:val="32"/>
                <w:szCs w:val="32"/>
                <w:rtl w:val="0"/>
              </w:rPr>
              <w:t xml:space="preserve">ICT readiness for business continuity</w:t>
            </w:r>
            <w:r w:rsidDel="00000000" w:rsidR="00000000" w:rsidRPr="00000000">
              <w:rPr>
                <w:rtl w:val="0"/>
              </w:rPr>
            </w:r>
          </w:p>
        </w:tc>
        <w:tc>
          <w:tcP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sz w:val="32"/>
                <w:szCs w:val="32"/>
                <w:rtl w:val="0"/>
              </w:rPr>
              <w:t xml:space="preserve">Prepare systems for disruption and recovery.</w:t>
            </w:r>
            <w:r w:rsidDel="00000000" w:rsidR="00000000" w:rsidRPr="00000000">
              <w:rPr>
                <w:rtl w:val="0"/>
              </w:rPr>
            </w:r>
          </w:p>
        </w:tc>
      </w:tr>
    </w:tbl>
    <w:p w:rsidR="00000000" w:rsidDel="00000000" w:rsidP="00000000" w:rsidRDefault="00000000" w:rsidRPr="00000000" w14:paraId="00000111">
      <w:pPr>
        <w:spacing w:after="80" w:before="160" w:lineRule="auto"/>
        <w:rPr>
          <w:b w:val="1"/>
          <w:bCs w:val="1"/>
        </w:rPr>
      </w:pPr>
      <w:r w:rsidDel="00000000" w:rsidR="00000000" w:rsidRPr="00000000">
        <w:rPr>
          <w:rtl w:val="0"/>
        </w:rPr>
      </w:r>
    </w:p>
    <w:p w:rsidR="00000000" w:rsidDel="00000000" w:rsidP="00000000" w:rsidRDefault="00000000" w:rsidRPr="00000000" w14:paraId="00000112">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16. Root Cause Analysis:</w:t>
      </w:r>
      <w:r w:rsidDel="00000000" w:rsidR="00000000" w:rsidRPr="00000000">
        <w:rPr>
          <w:rtl w:val="0"/>
        </w:rPr>
      </w:r>
    </w:p>
    <w:p w:rsidR="00000000" w:rsidDel="00000000" w:rsidP="00000000" w:rsidRDefault="00000000" w:rsidRPr="00000000" w14:paraId="00000113">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The employee trusted a fraudulent message because it appeared to originate from a familiar service.</w:t>
      </w:r>
      <w:r w:rsidDel="00000000" w:rsidR="00000000" w:rsidRPr="00000000">
        <w:rPr>
          <w:rtl w:val="0"/>
        </w:rPr>
      </w:r>
    </w:p>
    <w:p w:rsidR="00000000" w:rsidDel="00000000" w:rsidP="00000000" w:rsidRDefault="00000000" w:rsidRPr="00000000" w14:paraId="00000114">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The email used urgency and fear of account suspension to bypass careful verification.</w:t>
      </w:r>
      <w:r w:rsidDel="00000000" w:rsidR="00000000" w:rsidRPr="00000000">
        <w:rPr>
          <w:rtl w:val="0"/>
        </w:rPr>
      </w:r>
    </w:p>
    <w:p w:rsidR="00000000" w:rsidDel="00000000" w:rsidP="00000000" w:rsidRDefault="00000000" w:rsidRPr="00000000" w14:paraId="00000115">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Employee awareness training was not sufficient to identify the fake login page.</w:t>
      </w:r>
      <w:r w:rsidDel="00000000" w:rsidR="00000000" w:rsidRPr="00000000">
        <w:rPr>
          <w:rtl w:val="0"/>
        </w:rPr>
      </w:r>
    </w:p>
    <w:p w:rsidR="00000000" w:rsidDel="00000000" w:rsidP="00000000" w:rsidRDefault="00000000" w:rsidRPr="00000000" w14:paraId="00000116">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Authentication controls did not adequately prevent use of stolen credentials.</w:t>
      </w:r>
      <w:r w:rsidDel="00000000" w:rsidR="00000000" w:rsidRPr="00000000">
        <w:rPr>
          <w:rtl w:val="0"/>
        </w:rPr>
      </w:r>
    </w:p>
    <w:p w:rsidR="00000000" w:rsidDel="00000000" w:rsidP="00000000" w:rsidRDefault="00000000" w:rsidRPr="00000000" w14:paraId="00000117">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Monitoring detected abnormal access only after the attacker attempted unauthorized activity.</w:t>
      </w:r>
      <w:r w:rsidDel="00000000" w:rsidR="00000000" w:rsidRPr="00000000">
        <w:rPr>
          <w:rtl w:val="0"/>
        </w:rPr>
      </w:r>
    </w:p>
    <w:p w:rsidR="00000000" w:rsidDel="00000000" w:rsidP="00000000" w:rsidRDefault="00000000" w:rsidRPr="00000000" w14:paraId="00000118">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Access permissions may have been broader than necessary for the employee's role.</w:t>
      </w:r>
      <w:r w:rsidDel="00000000" w:rsidR="00000000" w:rsidRPr="00000000">
        <w:rPr>
          <w:rtl w:val="0"/>
        </w:rPr>
      </w:r>
    </w:p>
    <w:p w:rsidR="00000000" w:rsidDel="00000000" w:rsidP="00000000" w:rsidRDefault="00000000" w:rsidRPr="00000000" w14:paraId="00000119">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11A">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17. Corrective Action Plan:</w:t>
      </w: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1"/>
                <w:bCs w:val="1"/>
                <w:sz w:val="32"/>
                <w:szCs w:val="32"/>
                <w:rtl w:val="0"/>
              </w:rPr>
              <w:t xml:space="preserve">Priority</w:t>
            </w:r>
            <w:r w:rsidDel="00000000" w:rsidR="00000000" w:rsidRPr="00000000">
              <w:rPr>
                <w:rtl w:val="0"/>
              </w:rPr>
            </w:r>
          </w:p>
        </w:tc>
        <w:tc>
          <w:tcPr>
            <w:shd w:fill="d9eaf7" w:val="cle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1"/>
                <w:bCs w:val="1"/>
                <w:sz w:val="32"/>
                <w:szCs w:val="32"/>
                <w:rtl w:val="0"/>
              </w:rPr>
              <w:t xml:space="preserve">Corrective Action</w:t>
            </w:r>
            <w:r w:rsidDel="00000000" w:rsidR="00000000" w:rsidRPr="00000000">
              <w:rPr>
                <w:rtl w:val="0"/>
              </w:rPr>
            </w:r>
          </w:p>
        </w:tc>
        <w:tc>
          <w:tcPr>
            <w:shd w:fill="d9eaf7" w:val="clear"/>
            <w:vAlign w:val="cente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sz w:val="32"/>
                <w:szCs w:val="32"/>
                <w:rtl w:val="0"/>
              </w:rPr>
              <w:t xml:space="preserve">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0"/>
                <w:bCs w:val="0"/>
                <w:sz w:val="32"/>
                <w:szCs w:val="32"/>
                <w:rtl w:val="0"/>
              </w:rPr>
              <w:t xml:space="preserve">Immediate</w:t>
            </w:r>
            <w:r w:rsidDel="00000000" w:rsidR="00000000" w:rsidRPr="00000000">
              <w:rPr>
                <w:rtl w:val="0"/>
              </w:rPr>
            </w:r>
          </w:p>
        </w:tc>
        <w:tc>
          <w:tcP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sz w:val="32"/>
                <w:szCs w:val="32"/>
                <w:rtl w:val="0"/>
              </w:rPr>
              <w:t xml:space="preserve">Reset credentials, revoke sessions, block malicious indicators and review affected accounts.</w:t>
            </w:r>
            <w:r w:rsidDel="00000000" w:rsidR="00000000" w:rsidRPr="00000000">
              <w:rPr>
                <w:rtl w:val="0"/>
              </w:rPr>
            </w:r>
          </w:p>
        </w:tc>
        <w:tc>
          <w:tcP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sz w:val="32"/>
                <w:szCs w:val="32"/>
                <w:rtl w:val="0"/>
              </w:rPr>
              <w:t xml:space="preserve">0–24 hours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0"/>
                <w:bCs w:val="0"/>
                <w:sz w:val="32"/>
                <w:szCs w:val="32"/>
                <w:rtl w:val="0"/>
              </w:rPr>
              <w:t xml:space="preserve">Immediate</w:t>
            </w:r>
            <w:r w:rsidDel="00000000" w:rsidR="00000000" w:rsidRPr="00000000">
              <w:rPr>
                <w:rtl w:val="0"/>
              </w:rPr>
            </w:r>
          </w:p>
        </w:tc>
        <w:tc>
          <w:tcP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sz w:val="32"/>
                <w:szCs w:val="32"/>
                <w:rtl w:val="0"/>
              </w:rPr>
              <w:t xml:space="preserve">Preserve evidence and determine whether data was accessed or copied.</w:t>
            </w:r>
            <w:r w:rsidDel="00000000" w:rsidR="00000000" w:rsidRPr="00000000">
              <w:rPr>
                <w:rtl w:val="0"/>
              </w:rPr>
            </w:r>
          </w:p>
        </w:tc>
        <w:tc>
          <w:tcP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sz w:val="32"/>
                <w:szCs w:val="32"/>
                <w:rtl w:val="0"/>
              </w:rPr>
              <w:t xml:space="preserve">0–48 hours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b w:val="0"/>
                <w:bCs w:val="0"/>
                <w:sz w:val="32"/>
                <w:szCs w:val="32"/>
                <w:rtl w:val="0"/>
              </w:rPr>
              <w:t xml:space="preserve">Short Term</w:t>
            </w:r>
            <w:r w:rsidDel="00000000" w:rsidR="00000000" w:rsidRPr="00000000">
              <w:rPr>
                <w:rtl w:val="0"/>
              </w:rPr>
            </w:r>
          </w:p>
        </w:tc>
        <w:tc>
          <w:tcPr>
            <w:vAlign w:val="cente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sz w:val="32"/>
                <w:szCs w:val="32"/>
                <w:rtl w:val="0"/>
              </w:rPr>
              <w:t xml:space="preserve">Enable strong MFA and conduct an organization-wide access review.</w:t>
            </w:r>
            <w:r w:rsidDel="00000000" w:rsidR="00000000" w:rsidRPr="00000000">
              <w:rPr>
                <w:rtl w:val="0"/>
              </w:rPr>
            </w:r>
          </w:p>
        </w:tc>
        <w:tc>
          <w:tcPr>
            <w:vAlign w:val="cente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sz w:val="32"/>
                <w:szCs w:val="32"/>
                <w:rtl w:val="0"/>
              </w:rPr>
              <w:t xml:space="preserve">1–2 weeks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0"/>
                <w:bCs w:val="0"/>
                <w:sz w:val="32"/>
                <w:szCs w:val="32"/>
                <w:rtl w:val="0"/>
              </w:rPr>
              <w:t xml:space="preserve">Short Term</w:t>
            </w:r>
            <w:r w:rsidDel="00000000" w:rsidR="00000000" w:rsidRPr="00000000">
              <w:rPr>
                <w:rtl w:val="0"/>
              </w:rPr>
            </w:r>
          </w:p>
        </w:tc>
        <w:tc>
          <w:tcPr>
            <w:vAlign w:val="cente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sz w:val="32"/>
                <w:szCs w:val="32"/>
                <w:rtl w:val="0"/>
              </w:rPr>
              <w:t xml:space="preserve">Deploy or improve email security and identity monitoring.</w:t>
            </w:r>
            <w:r w:rsidDel="00000000" w:rsidR="00000000" w:rsidRPr="00000000">
              <w:rPr>
                <w:rtl w:val="0"/>
              </w:rPr>
            </w:r>
          </w:p>
        </w:tc>
        <w:tc>
          <w:tcP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sz w:val="32"/>
                <w:szCs w:val="32"/>
                <w:rtl w:val="0"/>
              </w:rPr>
              <w:t xml:space="preserve">2–4 weeks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0"/>
                <w:bCs w:val="0"/>
                <w:sz w:val="32"/>
                <w:szCs w:val="32"/>
                <w:rtl w:val="0"/>
              </w:rPr>
              <w:t xml:space="preserve">Medium Term</w:t>
            </w:r>
            <w:r w:rsidDel="00000000" w:rsidR="00000000" w:rsidRPr="00000000">
              <w:rPr>
                <w:rtl w:val="0"/>
              </w:rPr>
            </w:r>
          </w:p>
        </w:tc>
        <w:tc>
          <w:tcPr>
            <w:vAlign w:val="cente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sz w:val="32"/>
                <w:szCs w:val="32"/>
                <w:rtl w:val="0"/>
              </w:rPr>
              <w:t xml:space="preserve">Conduct phishing simulations and targeted awareness training.</w:t>
            </w:r>
            <w:r w:rsidDel="00000000" w:rsidR="00000000" w:rsidRPr="00000000">
              <w:rPr>
                <w:rtl w:val="0"/>
              </w:rPr>
            </w:r>
          </w:p>
        </w:tc>
        <w:tc>
          <w:tcPr>
            <w:vAlign w:val="center"/>
          </w:tcPr>
          <w:p w:rsidR="00000000" w:rsidDel="00000000" w:rsidP="00000000" w:rsidRDefault="00000000" w:rsidRPr="00000000" w14:paraId="0000012C">
            <w:pPr>
              <w:jc w:val="left"/>
              <w:rPr/>
            </w:pPr>
            <w:r w:rsidDel="00000000" w:rsidR="00000000" w:rsidRPr="00000000">
              <w:rPr>
                <w:rFonts w:ascii="Times New Roman" w:cs="Times New Roman" w:eastAsia="Times New Roman" w:hAnsi="Times New Roman"/>
                <w:b w:val="0"/>
                <w:bCs w:val="0"/>
                <w:sz w:val="32"/>
                <w:szCs w:val="32"/>
                <w:rtl w:val="0"/>
              </w:rPr>
              <w:t xml:space="preserve">1–2 months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0"/>
                <w:bCs w:val="0"/>
                <w:sz w:val="32"/>
                <w:szCs w:val="32"/>
                <w:rtl w:val="0"/>
              </w:rPr>
              <w:t xml:space="preserve">Medium Term</w:t>
            </w:r>
            <w:r w:rsidDel="00000000" w:rsidR="00000000" w:rsidRPr="00000000">
              <w:rPr>
                <w:rtl w:val="0"/>
              </w:rPr>
            </w:r>
          </w:p>
        </w:tc>
        <w:tc>
          <w:tcPr>
            <w:vAlign w:val="cente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0"/>
                <w:bCs w:val="0"/>
                <w:sz w:val="32"/>
                <w:szCs w:val="32"/>
                <w:rtl w:val="0"/>
              </w:rPr>
              <w:t xml:space="preserve">Implement least privilege and periodic access certification.</w:t>
            </w:r>
            <w:r w:rsidDel="00000000" w:rsidR="00000000" w:rsidRPr="00000000">
              <w:rPr>
                <w:rtl w:val="0"/>
              </w:rPr>
            </w:r>
          </w:p>
        </w:tc>
        <w:tc>
          <w:tcPr>
            <w:vAlign w:val="cente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0"/>
                <w:bCs w:val="0"/>
                <w:sz w:val="32"/>
                <w:szCs w:val="32"/>
                <w:rtl w:val="0"/>
              </w:rPr>
              <w:t xml:space="preserve">1–3 months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0"/>
                <w:bCs w:val="0"/>
                <w:sz w:val="32"/>
                <w:szCs w:val="32"/>
                <w:rtl w:val="0"/>
              </w:rPr>
              <w:t xml:space="preserve">Long Term</w:t>
            </w:r>
            <w:r w:rsidDel="00000000" w:rsidR="00000000" w:rsidRPr="00000000">
              <w:rPr>
                <w:rtl w:val="0"/>
              </w:rPr>
            </w:r>
          </w:p>
        </w:tc>
        <w:tc>
          <w:tcPr>
            <w:vAlign w:val="cente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sz w:val="32"/>
                <w:szCs w:val="32"/>
                <w:rtl w:val="0"/>
              </w:rPr>
              <w:t xml:space="preserve">Perform incident-response exercises and continual security improvement.</w:t>
            </w:r>
            <w:r w:rsidDel="00000000" w:rsidR="00000000" w:rsidRPr="00000000">
              <w:rPr>
                <w:rtl w:val="0"/>
              </w:rPr>
            </w:r>
          </w:p>
        </w:tc>
        <w:tc>
          <w:tcPr>
            <w:vAlign w:val="cente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sz w:val="32"/>
                <w:szCs w:val="32"/>
                <w:rtl w:val="0"/>
              </w:rPr>
              <w:t xml:space="preserve">3–6 months</w:t>
            </w:r>
            <w:r w:rsidDel="00000000" w:rsidR="00000000" w:rsidRPr="00000000">
              <w:rPr>
                <w:rtl w:val="0"/>
              </w:rPr>
            </w:r>
          </w:p>
        </w:tc>
      </w:tr>
    </w:tbl>
    <w:p w:rsidR="00000000" w:rsidDel="00000000" w:rsidP="00000000" w:rsidRDefault="00000000" w:rsidRPr="00000000" w14:paraId="00000133">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134">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18. Attack Flow Diagram:</w:t>
      </w:r>
      <w:r w:rsidDel="00000000" w:rsidR="00000000" w:rsidRPr="00000000">
        <w:rPr>
          <w:rtl w:val="0"/>
        </w:rPr>
      </w:r>
    </w:p>
    <w:p w:rsidR="00000000" w:rsidDel="00000000" w:rsidP="00000000" w:rsidRDefault="00000000" w:rsidRPr="00000000" w14:paraId="00000135">
      <w:pPr>
        <w:spacing w:after="120" w:line="276" w:lineRule="auto"/>
        <w:jc w:val="center"/>
        <w:rPr/>
      </w:pPr>
      <w:r w:rsidDel="00000000" w:rsidR="00000000" w:rsidRPr="00000000">
        <w:rPr>
          <w:rFonts w:ascii="Cardo" w:cs="Cardo" w:eastAsia="Cardo" w:hAnsi="Cardo"/>
          <w:b w:val="0"/>
          <w:bCs w:val="0"/>
          <w:sz w:val="32"/>
          <w:szCs w:val="32"/>
          <w:rtl w:val="0"/>
        </w:rPr>
        <w:t xml:space="preserve">Phishing Email → Victim Clicks Link → Fake Login Page → Credentials Captured → Identity Compromised → Unauthorized Access Attempt → Detection → Containment → Recovery → Prevention</w:t>
      </w:r>
      <w:r w:rsidDel="00000000" w:rsidR="00000000" w:rsidRPr="00000000">
        <w:rPr>
          <w:rtl w:val="0"/>
        </w:rPr>
      </w:r>
    </w:p>
    <w:p w:rsidR="00000000" w:rsidDel="00000000" w:rsidP="00000000" w:rsidRDefault="00000000" w:rsidRPr="00000000" w14:paraId="00000136">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137">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19. Student Work / Analysis:</w:t>
      </w:r>
      <w:r w:rsidDel="00000000" w:rsidR="00000000" w:rsidRPr="00000000">
        <w:rPr>
          <w:rtl w:val="0"/>
        </w:rPr>
      </w:r>
    </w:p>
    <w:p w:rsidR="00000000" w:rsidDel="00000000" w:rsidP="00000000" w:rsidRDefault="00000000" w:rsidRPr="00000000" w14:paraId="00000138">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From the case analysis, the most important observation is that phishing is not merely an email-security problem. It is an identity-security and authorization problem. If an attacker obtains a valid identity, existing permissions can be abused. Therefore, security controls must work together across people, process and technology.</w:t>
      </w:r>
      <w:r w:rsidDel="00000000" w:rsidR="00000000" w:rsidRPr="00000000">
        <w:rPr>
          <w:rtl w:val="0"/>
        </w:rPr>
      </w:r>
    </w:p>
    <w:p w:rsidR="00000000" w:rsidDel="00000000" w:rsidP="00000000" w:rsidRDefault="00000000" w:rsidRPr="00000000" w14:paraId="00000139">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The incident also demonstrates the importance of evidence. Authentication logs can show whether a compromised account was used, cloud audit logs can identify files accessed or downloaded, and email evidence can reveal the original attack method. A structured investigation prevents the organization from making assumptions about the extent of compromise.</w:t>
      </w:r>
      <w:r w:rsidDel="00000000" w:rsidR="00000000" w:rsidRPr="00000000">
        <w:rPr>
          <w:rtl w:val="0"/>
        </w:rPr>
      </w:r>
    </w:p>
    <w:p w:rsidR="00000000" w:rsidDel="00000000" w:rsidP="00000000" w:rsidRDefault="00000000" w:rsidRPr="00000000" w14:paraId="0000013A">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13B">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20. Final Prevention Plan:</w:t>
      </w:r>
      <w:r w:rsidDel="00000000" w:rsidR="00000000" w:rsidRPr="00000000">
        <w:rPr>
          <w:rtl w:val="0"/>
        </w:rPr>
      </w:r>
    </w:p>
    <w:p w:rsidR="00000000" w:rsidDel="00000000" w:rsidP="00000000" w:rsidRDefault="00000000" w:rsidRPr="00000000" w14:paraId="0000013C">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Implement strong multi-factor authentication for all important accounts.</w:t>
      </w:r>
      <w:r w:rsidDel="00000000" w:rsidR="00000000" w:rsidRPr="00000000">
        <w:rPr>
          <w:rtl w:val="0"/>
        </w:rPr>
      </w:r>
    </w:p>
    <w:p w:rsidR="00000000" w:rsidDel="00000000" w:rsidP="00000000" w:rsidRDefault="00000000" w:rsidRPr="00000000" w14:paraId="0000013D">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Prefer phishing-resistant authentication methods for high-value accounts.</w:t>
      </w:r>
      <w:r w:rsidDel="00000000" w:rsidR="00000000" w:rsidRPr="00000000">
        <w:rPr>
          <w:rtl w:val="0"/>
        </w:rPr>
      </w:r>
    </w:p>
    <w:p w:rsidR="00000000" w:rsidDel="00000000" w:rsidP="00000000" w:rsidRDefault="00000000" w:rsidRPr="00000000" w14:paraId="0000013E">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Conduct monthly or quarterly phishing-awareness activities.</w:t>
      </w:r>
      <w:r w:rsidDel="00000000" w:rsidR="00000000" w:rsidRPr="00000000">
        <w:rPr>
          <w:rtl w:val="0"/>
        </w:rPr>
      </w:r>
    </w:p>
    <w:p w:rsidR="00000000" w:rsidDel="00000000" w:rsidP="00000000" w:rsidRDefault="00000000" w:rsidRPr="00000000" w14:paraId="0000013F">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Use secure email gateways and malicious-link detection.</w:t>
      </w:r>
      <w:r w:rsidDel="00000000" w:rsidR="00000000" w:rsidRPr="00000000">
        <w:rPr>
          <w:rtl w:val="0"/>
        </w:rPr>
      </w:r>
    </w:p>
    <w:p w:rsidR="00000000" w:rsidDel="00000000" w:rsidP="00000000" w:rsidRDefault="00000000" w:rsidRPr="00000000" w14:paraId="00000140">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Apply least privilege and perform periodic access reviews.</w:t>
      </w:r>
      <w:r w:rsidDel="00000000" w:rsidR="00000000" w:rsidRPr="00000000">
        <w:rPr>
          <w:rtl w:val="0"/>
        </w:rPr>
      </w:r>
    </w:p>
    <w:p w:rsidR="00000000" w:rsidDel="00000000" w:rsidP="00000000" w:rsidRDefault="00000000" w:rsidRPr="00000000" w14:paraId="00000141">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Monitor unusual login locations, devices and access patterns.</w:t>
      </w:r>
      <w:r w:rsidDel="00000000" w:rsidR="00000000" w:rsidRPr="00000000">
        <w:rPr>
          <w:rtl w:val="0"/>
        </w:rPr>
      </w:r>
    </w:p>
    <w:p w:rsidR="00000000" w:rsidDel="00000000" w:rsidP="00000000" w:rsidRDefault="00000000" w:rsidRPr="00000000" w14:paraId="00000142">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Enable detailed cloud audit logging and retain logs appropriately.</w:t>
      </w:r>
      <w:r w:rsidDel="00000000" w:rsidR="00000000" w:rsidRPr="00000000">
        <w:rPr>
          <w:rtl w:val="0"/>
        </w:rPr>
      </w:r>
    </w:p>
    <w:p w:rsidR="00000000" w:rsidDel="00000000" w:rsidP="00000000" w:rsidRDefault="00000000" w:rsidRPr="00000000" w14:paraId="00000143">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Protect sensitive information using encryption and data-loss-prevention practices.</w:t>
      </w:r>
      <w:r w:rsidDel="00000000" w:rsidR="00000000" w:rsidRPr="00000000">
        <w:rPr>
          <w:rtl w:val="0"/>
        </w:rPr>
      </w:r>
    </w:p>
    <w:p w:rsidR="00000000" w:rsidDel="00000000" w:rsidP="00000000" w:rsidRDefault="00000000" w:rsidRPr="00000000" w14:paraId="00000144">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Maintain a tested incident-response plan.</w:t>
      </w:r>
      <w:r w:rsidDel="00000000" w:rsidR="00000000" w:rsidRPr="00000000">
        <w:rPr>
          <w:rtl w:val="0"/>
        </w:rPr>
      </w:r>
    </w:p>
    <w:p w:rsidR="00000000" w:rsidDel="00000000" w:rsidP="00000000" w:rsidRDefault="00000000" w:rsidRPr="00000000" w14:paraId="00000145">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Conduct tabletop exercises and simulated phishing incidents.</w:t>
      </w:r>
      <w:r w:rsidDel="00000000" w:rsidR="00000000" w:rsidRPr="00000000">
        <w:rPr>
          <w:rtl w:val="0"/>
        </w:rPr>
      </w:r>
    </w:p>
    <w:p w:rsidR="00000000" w:rsidDel="00000000" w:rsidP="00000000" w:rsidRDefault="00000000" w:rsidRPr="00000000" w14:paraId="00000146">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Maintain current backups and recovery procedures.</w:t>
      </w:r>
      <w:r w:rsidDel="00000000" w:rsidR="00000000" w:rsidRPr="00000000">
        <w:rPr>
          <w:rtl w:val="0"/>
        </w:rPr>
      </w:r>
    </w:p>
    <w:p w:rsidR="00000000" w:rsidDel="00000000" w:rsidP="00000000" w:rsidRDefault="00000000" w:rsidRPr="00000000" w14:paraId="00000147">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Review security controls after every significant incident.</w:t>
      </w:r>
      <w:r w:rsidDel="00000000" w:rsidR="00000000" w:rsidRPr="00000000">
        <w:rPr>
          <w:rtl w:val="0"/>
        </w:rPr>
      </w:r>
    </w:p>
    <w:p w:rsidR="00000000" w:rsidDel="00000000" w:rsidP="00000000" w:rsidRDefault="00000000" w:rsidRPr="00000000" w14:paraId="00000148">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149">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21. Conclusion:</w:t>
      </w:r>
      <w:r w:rsidDel="00000000" w:rsidR="00000000" w:rsidRPr="00000000">
        <w:rPr>
          <w:rtl w:val="0"/>
        </w:rPr>
      </w:r>
    </w:p>
    <w:p w:rsidR="00000000" w:rsidDel="00000000" w:rsidP="00000000" w:rsidRDefault="00000000" w:rsidRPr="00000000" w14:paraId="0000014A">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The FinServe phishing and identity theft incident demonstrates how a simple social-engineering message can become a serious cybersecurity event. The attacker did not need to break through a sophisticated technical barrier initially; instead, the attacker attempted to exploit human trust and obtain a legitimate identity.</w:t>
      </w:r>
      <w:r w:rsidDel="00000000" w:rsidR="00000000" w:rsidRPr="00000000">
        <w:rPr>
          <w:rtl w:val="0"/>
        </w:rPr>
      </w:r>
    </w:p>
    <w:p w:rsidR="00000000" w:rsidDel="00000000" w:rsidP="00000000" w:rsidRDefault="00000000" w:rsidRPr="00000000" w14:paraId="0000014B">
      <w:pPr>
        <w:spacing w:after="120" w:line="276" w:lineRule="auto"/>
        <w:jc w:val="both"/>
        <w:rPr/>
      </w:pPr>
      <w:r w:rsidDel="00000000" w:rsidR="00000000" w:rsidRPr="00000000">
        <w:rPr>
          <w:rFonts w:ascii="Times New Roman" w:cs="Times New Roman" w:eastAsia="Times New Roman" w:hAnsi="Times New Roman"/>
          <w:b w:val="0"/>
          <w:bCs w:val="0"/>
          <w:sz w:val="32"/>
          <w:szCs w:val="32"/>
          <w:rtl w:val="0"/>
        </w:rPr>
        <w:t xml:space="preserve">Effective prevention therefore requires a layered approach. Employee awareness must be supported by strong authentication, least-privilege authorization, email security, continuous monitoring, logging, incident response and regular security testing. When these controls operate together, the organization can detect compromised identities earlier, limit the attacker's access, protect organizational information and recover more quickly.</w:t>
      </w:r>
      <w:r w:rsidDel="00000000" w:rsidR="00000000" w:rsidRPr="00000000">
        <w:rPr>
          <w:rtl w:val="0"/>
        </w:rPr>
      </w:r>
    </w:p>
    <w:p w:rsidR="00000000" w:rsidDel="00000000" w:rsidP="00000000" w:rsidRDefault="00000000" w:rsidRPr="00000000" w14:paraId="0000014C">
      <w:pPr>
        <w:spacing w:after="80" w:before="160" w:lineRule="auto"/>
        <w:rPr>
          <w:b w:val="1"/>
          <w:bCs w:val="1"/>
          <w:sz w:val="20"/>
          <w:szCs w:val="20"/>
        </w:rPr>
      </w:pPr>
      <w:r w:rsidDel="00000000" w:rsidR="00000000" w:rsidRPr="00000000">
        <w:rPr>
          <w:rtl w:val="0"/>
        </w:rPr>
      </w:r>
    </w:p>
    <w:p w:rsidR="00000000" w:rsidDel="00000000" w:rsidP="00000000" w:rsidRDefault="00000000" w:rsidRPr="00000000" w14:paraId="0000014D">
      <w:pPr>
        <w:spacing w:after="80" w:before="160" w:lineRule="auto"/>
        <w:rPr>
          <w:sz w:val="34"/>
          <w:szCs w:val="34"/>
        </w:rPr>
      </w:pPr>
      <w:r w:rsidDel="00000000" w:rsidR="00000000" w:rsidRPr="00000000">
        <w:rPr>
          <w:rFonts w:ascii="Times New Roman" w:cs="Times New Roman" w:eastAsia="Times New Roman" w:hAnsi="Times New Roman"/>
          <w:b w:val="1"/>
          <w:bCs w:val="1"/>
          <w:sz w:val="34"/>
          <w:szCs w:val="34"/>
          <w:rtl w:val="0"/>
        </w:rPr>
        <w:t xml:space="preserve">22. Suggested References:</w:t>
      </w:r>
      <w:r w:rsidDel="00000000" w:rsidR="00000000" w:rsidRPr="00000000">
        <w:rPr>
          <w:rtl w:val="0"/>
        </w:rPr>
      </w:r>
    </w:p>
    <w:p w:rsidR="00000000" w:rsidDel="00000000" w:rsidP="00000000" w:rsidRDefault="00000000" w:rsidRPr="00000000" w14:paraId="0000014E">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ISO/IEC 27001:2022 – Information security management systems – Requirements.</w:t>
      </w:r>
      <w:r w:rsidDel="00000000" w:rsidR="00000000" w:rsidRPr="00000000">
        <w:rPr>
          <w:rtl w:val="0"/>
        </w:rPr>
      </w:r>
    </w:p>
    <w:p w:rsidR="00000000" w:rsidDel="00000000" w:rsidP="00000000" w:rsidRDefault="00000000" w:rsidRPr="00000000" w14:paraId="0000014F">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ISO/IEC 27002:2022 – Information security controls.</w:t>
      </w:r>
      <w:r w:rsidDel="00000000" w:rsidR="00000000" w:rsidRPr="00000000">
        <w:rPr>
          <w:rtl w:val="0"/>
        </w:rPr>
      </w:r>
    </w:p>
    <w:p w:rsidR="00000000" w:rsidDel="00000000" w:rsidP="00000000" w:rsidRDefault="00000000" w:rsidRPr="00000000" w14:paraId="00000150">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CERT-In – Indian Computer Emergency Response Team and applicable cyber-incident guidance.</w:t>
      </w:r>
      <w:r w:rsidDel="00000000" w:rsidR="00000000" w:rsidRPr="00000000">
        <w:rPr>
          <w:rtl w:val="0"/>
        </w:rPr>
      </w:r>
    </w:p>
    <w:p w:rsidR="00000000" w:rsidDel="00000000" w:rsidP="00000000" w:rsidRDefault="00000000" w:rsidRPr="00000000" w14:paraId="00000151">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Indian Cyber Crime Coordination Centre (I4C), Government of India.</w:t>
      </w:r>
      <w:r w:rsidDel="00000000" w:rsidR="00000000" w:rsidRPr="00000000">
        <w:rPr>
          <w:rtl w:val="0"/>
        </w:rPr>
      </w:r>
    </w:p>
    <w:p w:rsidR="00000000" w:rsidDel="00000000" w:rsidP="00000000" w:rsidRDefault="00000000" w:rsidRPr="00000000" w14:paraId="00000152">
      <w:pPr>
        <w:spacing w:after="80" w:lineRule="auto"/>
        <w:ind w:left="360" w:hanging="216"/>
        <w:rPr/>
      </w:pPr>
      <w:r w:rsidDel="00000000" w:rsidR="00000000" w:rsidRPr="00000000">
        <w:rPr>
          <w:rFonts w:ascii="Times New Roman" w:cs="Times New Roman" w:eastAsia="Times New Roman" w:hAnsi="Times New Roman"/>
          <w:b w:val="0"/>
          <w:bCs w:val="0"/>
          <w:sz w:val="32"/>
          <w:szCs w:val="32"/>
          <w:rtl w:val="0"/>
        </w:rPr>
        <w:t xml:space="preserve">• General information-security principles covering phishing, identity protection, access control and incident response.</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32"/>
      <w:szCs w:val="32"/>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32"/>
      <w:szCs w:val="3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