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57035" w14:textId="2AFCA793" w:rsidR="000249D7" w:rsidRPr="00B7119D" w:rsidRDefault="00BB0CC0" w:rsidP="000249D7">
      <w:pPr>
        <w:jc w:val="center"/>
        <w:rPr>
          <w:b/>
          <w:sz w:val="28"/>
        </w:rPr>
      </w:pPr>
      <w:r w:rsidRPr="00B7119D">
        <w:rPr>
          <w:b/>
          <w:sz w:val="28"/>
        </w:rPr>
        <w:t>Preparation for I590</w:t>
      </w:r>
      <w:r w:rsidR="000249D7">
        <w:rPr>
          <w:b/>
          <w:sz w:val="28"/>
        </w:rPr>
        <w:t xml:space="preserve"> -</w:t>
      </w:r>
      <w:r w:rsidRPr="00B7119D">
        <w:rPr>
          <w:b/>
          <w:sz w:val="28"/>
        </w:rPr>
        <w:t xml:space="preserve"> Big Data Open Source Software and Projects</w:t>
      </w:r>
    </w:p>
    <w:p w14:paraId="6F6F6AE3" w14:textId="77777777" w:rsidR="00047638" w:rsidRDefault="00047638"/>
    <w:p w14:paraId="3C5F8D11" w14:textId="77777777" w:rsidR="00BB0CC0" w:rsidRPr="00B7119D" w:rsidRDefault="00BB0CC0">
      <w:pPr>
        <w:rPr>
          <w:b/>
          <w:sz w:val="24"/>
        </w:rPr>
      </w:pPr>
      <w:r w:rsidRPr="00B7119D">
        <w:rPr>
          <w:b/>
          <w:sz w:val="24"/>
        </w:rPr>
        <w:t>Overview:</w:t>
      </w:r>
    </w:p>
    <w:p w14:paraId="38B3A456" w14:textId="1CC4F3A4" w:rsidR="00BB0CC0" w:rsidRDefault="00047638">
      <w:r>
        <w:tab/>
        <w:t xml:space="preserve">In preparation for </w:t>
      </w:r>
      <w:r w:rsidR="00B7119D">
        <w:t>Dr. Fox’s</w:t>
      </w:r>
      <w:r>
        <w:t xml:space="preserve"> Fall 2014 course on the </w:t>
      </w:r>
      <w:r w:rsidRPr="00047638">
        <w:t>High Performance Computing enhanced Apache Big Data Stack</w:t>
      </w:r>
      <w:r>
        <w:t>, this project will review the selected software, troubleshoot the installation process on FutureGrid resources, develop deployment script</w:t>
      </w:r>
      <w:r w:rsidR="00181E7A">
        <w:t>s using Chef, and develop or ada</w:t>
      </w:r>
      <w:r>
        <w:t>pt demos and tutorials to describe the functionality of the software packages and give simple hands-on examples of their practical use.</w:t>
      </w:r>
    </w:p>
    <w:p w14:paraId="74DB7362" w14:textId="77777777" w:rsidR="00047638" w:rsidRDefault="00047638"/>
    <w:p w14:paraId="5EB444F1" w14:textId="77777777" w:rsidR="004340B8" w:rsidRPr="00B7119D" w:rsidRDefault="00BB0CC0">
      <w:pPr>
        <w:rPr>
          <w:b/>
          <w:sz w:val="24"/>
        </w:rPr>
      </w:pPr>
      <w:r w:rsidRPr="00B7119D">
        <w:rPr>
          <w:b/>
          <w:sz w:val="24"/>
        </w:rPr>
        <w:t>Personnel:</w:t>
      </w:r>
    </w:p>
    <w:p w14:paraId="66D5CAC4" w14:textId="1F428055" w:rsidR="00BB0FF4" w:rsidRDefault="00BB0FF4" w:rsidP="00D668B2">
      <w:pPr>
        <w:pStyle w:val="ListParagraph"/>
        <w:numPr>
          <w:ilvl w:val="0"/>
          <w:numId w:val="3"/>
        </w:numPr>
      </w:pPr>
      <w:r w:rsidRPr="00D668B2">
        <w:rPr>
          <w:u w:val="single"/>
        </w:rPr>
        <w:t>Instructor:</w:t>
      </w:r>
      <w:r>
        <w:t xml:space="preserve"> Dr. Geoffrey Fox</w:t>
      </w:r>
    </w:p>
    <w:p w14:paraId="3FC0F67A" w14:textId="5541F2D4" w:rsidR="00BB5DEB" w:rsidRDefault="00BB0FF4" w:rsidP="00D668B2">
      <w:pPr>
        <w:pStyle w:val="ListParagraph"/>
        <w:numPr>
          <w:ilvl w:val="0"/>
          <w:numId w:val="3"/>
        </w:numPr>
      </w:pPr>
      <w:r w:rsidRPr="00D668B2">
        <w:rPr>
          <w:u w:val="single"/>
        </w:rPr>
        <w:t xml:space="preserve">Project </w:t>
      </w:r>
      <w:r w:rsidR="00B7119D" w:rsidRPr="00D668B2">
        <w:rPr>
          <w:u w:val="single"/>
        </w:rPr>
        <w:t>Oversight</w:t>
      </w:r>
      <w:r w:rsidRPr="00D668B2">
        <w:rPr>
          <w:u w:val="single"/>
        </w:rPr>
        <w:t>:</w:t>
      </w:r>
      <w:r>
        <w:t xml:space="preserve"> Scott McCaulay</w:t>
      </w:r>
    </w:p>
    <w:p w14:paraId="44C5B940" w14:textId="6AB0A30D" w:rsidR="00BB0CC0" w:rsidRDefault="00BB0CC0" w:rsidP="00C75B65">
      <w:pPr>
        <w:pStyle w:val="ListParagraph"/>
        <w:numPr>
          <w:ilvl w:val="0"/>
          <w:numId w:val="3"/>
        </w:numPr>
      </w:pPr>
      <w:r w:rsidRPr="00D668B2">
        <w:rPr>
          <w:u w:val="single"/>
        </w:rPr>
        <w:t>CS Master’s students:</w:t>
      </w:r>
      <w:r>
        <w:t xml:space="preserve"> </w:t>
      </w:r>
      <w:proofErr w:type="spellStart"/>
      <w:r>
        <w:t>Anusha</w:t>
      </w:r>
      <w:proofErr w:type="spellEnd"/>
      <w:r>
        <w:t xml:space="preserve"> </w:t>
      </w:r>
      <w:proofErr w:type="spellStart"/>
      <w:r>
        <w:t>Gaddam</w:t>
      </w:r>
      <w:proofErr w:type="spellEnd"/>
      <w:r>
        <w:t xml:space="preserve">, </w:t>
      </w:r>
      <w:proofErr w:type="spellStart"/>
      <w:r w:rsidR="00C75B65" w:rsidRPr="00C75B65">
        <w:t>Karteek</w:t>
      </w:r>
      <w:proofErr w:type="spellEnd"/>
      <w:r w:rsidR="00C75B65" w:rsidRPr="00C75B65">
        <w:t xml:space="preserve"> </w:t>
      </w:r>
      <w:proofErr w:type="spellStart"/>
      <w:r w:rsidR="00C75B65" w:rsidRPr="00C75B65">
        <w:t>Pittala</w:t>
      </w:r>
      <w:proofErr w:type="spellEnd"/>
      <w:r>
        <w:t xml:space="preserve">, </w:t>
      </w:r>
      <w:r w:rsidR="00C75B65" w:rsidRPr="00C75B65">
        <w:t>Nikita Pandey</w:t>
      </w:r>
    </w:p>
    <w:p w14:paraId="282ADAB5" w14:textId="470619B7" w:rsidR="00BB0FF4" w:rsidRDefault="00BB0CC0" w:rsidP="00D668B2">
      <w:pPr>
        <w:pStyle w:val="ListParagraph"/>
        <w:numPr>
          <w:ilvl w:val="0"/>
          <w:numId w:val="3"/>
        </w:numPr>
      </w:pPr>
      <w:r w:rsidRPr="00D668B2">
        <w:rPr>
          <w:u w:val="single"/>
        </w:rPr>
        <w:t>REU student:</w:t>
      </w:r>
      <w:r>
        <w:t xml:space="preserve"> Tatyana Matthews</w:t>
      </w:r>
    </w:p>
    <w:p w14:paraId="39B58B45" w14:textId="50155C11" w:rsidR="000249D7" w:rsidRDefault="000249D7" w:rsidP="00D668B2">
      <w:pPr>
        <w:pStyle w:val="ListParagraph"/>
        <w:numPr>
          <w:ilvl w:val="0"/>
          <w:numId w:val="3"/>
        </w:numPr>
      </w:pPr>
      <w:r w:rsidRPr="00D668B2">
        <w:rPr>
          <w:u w:val="single"/>
        </w:rPr>
        <w:t>Other Staff:</w:t>
      </w:r>
      <w:r>
        <w:t xml:space="preserve"> UITS Science Gateway Group</w:t>
      </w:r>
    </w:p>
    <w:p w14:paraId="36BC4DF0" w14:textId="50D5623C" w:rsidR="00BB0FF4" w:rsidRDefault="00B77664">
      <w:r>
        <w:tab/>
        <w:t>Each M</w:t>
      </w:r>
      <w:r w:rsidR="00BB0FF4">
        <w:t>aster’s student</w:t>
      </w:r>
      <w:r>
        <w:t xml:space="preserve"> will take responsibility for some number of software </w:t>
      </w:r>
      <w:r w:rsidR="00BB0FF4">
        <w:t>packages (</w:t>
      </w:r>
      <w:r w:rsidR="00355939">
        <w:t xml:space="preserve">X </w:t>
      </w:r>
      <w:r>
        <w:t xml:space="preserve">~= </w:t>
      </w:r>
      <w:r w:rsidR="00BB0FF4">
        <w:t>total</w:t>
      </w:r>
      <w:r w:rsidR="00355939">
        <w:t xml:space="preserve"> packages</w:t>
      </w:r>
      <w:r w:rsidR="00BB0FF4">
        <w:t xml:space="preserve"> / # of students).  They will be responsible for delivering scripts, demos, tutorials for each assigned package.</w:t>
      </w:r>
      <w:r w:rsidR="00355939">
        <w:t xml:space="preserve">  When possible, packages will be assigned in meaningful combinations (e.g. Hadoop, HDFS, </w:t>
      </w:r>
      <w:proofErr w:type="gramStart"/>
      <w:r w:rsidR="00355939">
        <w:t>YARN</w:t>
      </w:r>
      <w:proofErr w:type="gramEnd"/>
      <w:r w:rsidR="00355939">
        <w:t>).</w:t>
      </w:r>
    </w:p>
    <w:p w14:paraId="6982B124" w14:textId="3D00C223" w:rsidR="00BB0FF4" w:rsidRDefault="00BB0FF4">
      <w:r>
        <w:tab/>
      </w:r>
      <w:r w:rsidR="00B77664">
        <w:t>The p</w:t>
      </w:r>
      <w:r>
        <w:t xml:space="preserve">rimary responsibility for </w:t>
      </w:r>
      <w:r w:rsidR="00B77664">
        <w:t xml:space="preserve">our </w:t>
      </w:r>
      <w:r>
        <w:t>REU student will be testing scripts, demos and tutorials for clarity, accuracy and portability.</w:t>
      </w:r>
      <w:r w:rsidR="00047638">
        <w:t xml:space="preserve">  </w:t>
      </w:r>
      <w:r w:rsidR="00B77664">
        <w:t>This student m</w:t>
      </w:r>
      <w:r w:rsidR="00047638">
        <w:t xml:space="preserve">ay also take individual responsibility </w:t>
      </w:r>
      <w:r w:rsidR="00355939">
        <w:t>for 1 or more</w:t>
      </w:r>
      <w:r w:rsidR="00047638">
        <w:t xml:space="preserve"> packages if time and workload </w:t>
      </w:r>
      <w:r w:rsidR="00355939">
        <w:t>allow</w:t>
      </w:r>
      <w:r w:rsidR="00047638">
        <w:t>.</w:t>
      </w:r>
    </w:p>
    <w:p w14:paraId="535374D4" w14:textId="61247E8C" w:rsidR="00BB0FF4" w:rsidRDefault="00BB0FF4">
      <w:r>
        <w:tab/>
      </w:r>
      <w:r w:rsidR="00B77664">
        <w:t xml:space="preserve">The </w:t>
      </w:r>
      <w:r>
        <w:t>Project Coordinator will be responsible for training staff, monitoring and assuring progress, reviewing deliverable</w:t>
      </w:r>
      <w:r w:rsidR="00047638">
        <w:t xml:space="preserve">s, and may also take individual responsibility </w:t>
      </w:r>
      <w:r w:rsidR="00355939">
        <w:t>for 1 or more</w:t>
      </w:r>
      <w:r w:rsidR="00047638">
        <w:t xml:space="preserve"> packages if time and workload </w:t>
      </w:r>
      <w:r w:rsidR="00355939">
        <w:t>allow</w:t>
      </w:r>
      <w:r w:rsidR="00047638">
        <w:t xml:space="preserve">. </w:t>
      </w:r>
    </w:p>
    <w:p w14:paraId="6EFC5F3A" w14:textId="5017A5CA" w:rsidR="00BB0FF4" w:rsidRDefault="00BB0FF4">
      <w:r>
        <w:tab/>
      </w:r>
      <w:r w:rsidR="00B77664">
        <w:t xml:space="preserve">The </w:t>
      </w:r>
      <w:r>
        <w:t xml:space="preserve">Instructor will have </w:t>
      </w:r>
      <w:r w:rsidR="00047638">
        <w:t>ultimate responsibility for the list of included software packages, and the specific requirements for scripts, demos etc. with the understanding that the needs of the course may evolve over the duration of the project.</w:t>
      </w:r>
    </w:p>
    <w:p w14:paraId="42EEC22F" w14:textId="4C9A4EDF" w:rsidR="000249D7" w:rsidRDefault="000249D7">
      <w:r>
        <w:tab/>
      </w:r>
      <w:r w:rsidR="00B77664">
        <w:t>The s</w:t>
      </w:r>
      <w:r>
        <w:t xml:space="preserve">pecific contribution of </w:t>
      </w:r>
      <w:r w:rsidR="00B77664">
        <w:t xml:space="preserve">the </w:t>
      </w:r>
      <w:r>
        <w:t>UITS Gateway group is not yet determined.  They have offered their help.</w:t>
      </w:r>
    </w:p>
    <w:p w14:paraId="7AC49ECF" w14:textId="77777777" w:rsidR="00FB577C" w:rsidRDefault="00FB577C"/>
    <w:p w14:paraId="6872E560" w14:textId="1D00B9B1" w:rsidR="00FB577C" w:rsidRPr="00B7119D" w:rsidRDefault="00FB577C">
      <w:pPr>
        <w:rPr>
          <w:b/>
          <w:sz w:val="24"/>
        </w:rPr>
      </w:pPr>
      <w:r w:rsidRPr="00B7119D">
        <w:rPr>
          <w:b/>
          <w:sz w:val="24"/>
        </w:rPr>
        <w:t>Selected Software Packages:</w:t>
      </w:r>
    </w:p>
    <w:p w14:paraId="77B4E06B" w14:textId="0258AD67" w:rsidR="00FB577C" w:rsidRPr="00B7119D" w:rsidRDefault="00FB577C">
      <w:pPr>
        <w:rPr>
          <w:u w:val="single"/>
        </w:rPr>
      </w:pPr>
      <w:r w:rsidRPr="00B7119D">
        <w:rPr>
          <w:u w:val="single"/>
        </w:rPr>
        <w:t>Selected packages from Apache Big Data Stack</w:t>
      </w:r>
      <w:r w:rsidR="00B7119D" w:rsidRPr="00B7119D">
        <w:rPr>
          <w:u w:val="single"/>
        </w:rPr>
        <w:t>:</w:t>
      </w:r>
    </w:p>
    <w:tbl>
      <w:tblPr>
        <w:tblStyle w:val="TableGrid"/>
        <w:tblW w:w="0" w:type="auto"/>
        <w:tblLook w:val="04A0" w:firstRow="1" w:lastRow="0" w:firstColumn="1" w:lastColumn="0" w:noHBand="0" w:noVBand="1"/>
      </w:tblPr>
      <w:tblGrid>
        <w:gridCol w:w="1431"/>
        <w:gridCol w:w="4978"/>
      </w:tblGrid>
      <w:tr w:rsidR="00FB577C" w:rsidRPr="00FB577C" w14:paraId="04E561BD" w14:textId="77777777" w:rsidTr="00FB577C">
        <w:trPr>
          <w:trHeight w:val="300"/>
        </w:trPr>
        <w:tc>
          <w:tcPr>
            <w:tcW w:w="1431" w:type="dxa"/>
            <w:noWrap/>
            <w:hideMark/>
          </w:tcPr>
          <w:p w14:paraId="5A952D7F" w14:textId="77777777" w:rsidR="00FB577C" w:rsidRPr="00FB577C" w:rsidRDefault="00FB577C">
            <w:proofErr w:type="spellStart"/>
            <w:r w:rsidRPr="00FB577C">
              <w:t>Airavata</w:t>
            </w:r>
            <w:proofErr w:type="spellEnd"/>
          </w:p>
        </w:tc>
        <w:tc>
          <w:tcPr>
            <w:tcW w:w="4978" w:type="dxa"/>
            <w:noWrap/>
            <w:hideMark/>
          </w:tcPr>
          <w:p w14:paraId="27FF36C8" w14:textId="77777777" w:rsidR="00FB577C" w:rsidRPr="00FB577C" w:rsidRDefault="00FB577C">
            <w:r w:rsidRPr="00FB577C">
              <w:t>Orchestration and Workflow</w:t>
            </w:r>
          </w:p>
        </w:tc>
      </w:tr>
      <w:tr w:rsidR="00FB577C" w:rsidRPr="00FB577C" w14:paraId="517EEE23" w14:textId="77777777" w:rsidTr="00FB577C">
        <w:trPr>
          <w:trHeight w:val="300"/>
        </w:trPr>
        <w:tc>
          <w:tcPr>
            <w:tcW w:w="1431" w:type="dxa"/>
            <w:noWrap/>
            <w:hideMark/>
          </w:tcPr>
          <w:p w14:paraId="6EE34349" w14:textId="77777777" w:rsidR="00FB577C" w:rsidRPr="00FB577C" w:rsidRDefault="00FB577C">
            <w:r w:rsidRPr="00FB577C">
              <w:t>Hive</w:t>
            </w:r>
          </w:p>
        </w:tc>
        <w:tc>
          <w:tcPr>
            <w:tcW w:w="4978" w:type="dxa"/>
            <w:noWrap/>
            <w:hideMark/>
          </w:tcPr>
          <w:p w14:paraId="1F992721" w14:textId="77777777" w:rsidR="00FB577C" w:rsidRPr="00FB577C" w:rsidRDefault="00FB577C">
            <w:r w:rsidRPr="00FB577C">
              <w:t>High Level (Integrated) Systems for Data Processing</w:t>
            </w:r>
          </w:p>
        </w:tc>
      </w:tr>
      <w:tr w:rsidR="00FB577C" w:rsidRPr="00FB577C" w14:paraId="00A55639" w14:textId="77777777" w:rsidTr="00FB577C">
        <w:trPr>
          <w:trHeight w:val="300"/>
        </w:trPr>
        <w:tc>
          <w:tcPr>
            <w:tcW w:w="1431" w:type="dxa"/>
            <w:noWrap/>
            <w:hideMark/>
          </w:tcPr>
          <w:p w14:paraId="0D8283B1" w14:textId="77777777" w:rsidR="00FB577C" w:rsidRPr="00FB577C" w:rsidRDefault="00FB577C">
            <w:r w:rsidRPr="00FB577C">
              <w:lastRenderedPageBreak/>
              <w:t>Pig</w:t>
            </w:r>
          </w:p>
        </w:tc>
        <w:tc>
          <w:tcPr>
            <w:tcW w:w="4978" w:type="dxa"/>
            <w:noWrap/>
            <w:hideMark/>
          </w:tcPr>
          <w:p w14:paraId="6302E202" w14:textId="77777777" w:rsidR="00FB577C" w:rsidRPr="00FB577C" w:rsidRDefault="00FB577C">
            <w:r w:rsidRPr="00FB577C">
              <w:t>High Level (Integrated) Systems for Data Processing</w:t>
            </w:r>
          </w:p>
        </w:tc>
      </w:tr>
      <w:tr w:rsidR="00FB577C" w:rsidRPr="00FB577C" w14:paraId="30825C7F" w14:textId="77777777" w:rsidTr="00FB577C">
        <w:trPr>
          <w:trHeight w:val="300"/>
        </w:trPr>
        <w:tc>
          <w:tcPr>
            <w:tcW w:w="1431" w:type="dxa"/>
            <w:noWrap/>
            <w:hideMark/>
          </w:tcPr>
          <w:p w14:paraId="61E986F8" w14:textId="77777777" w:rsidR="00FB577C" w:rsidRPr="00FB577C" w:rsidRDefault="00FB577C">
            <w:r w:rsidRPr="00FB577C">
              <w:t>Mahout</w:t>
            </w:r>
          </w:p>
        </w:tc>
        <w:tc>
          <w:tcPr>
            <w:tcW w:w="4978" w:type="dxa"/>
            <w:noWrap/>
            <w:hideMark/>
          </w:tcPr>
          <w:p w14:paraId="56EBD620" w14:textId="171E631B" w:rsidR="00FB577C" w:rsidRPr="00FB577C" w:rsidRDefault="00FB577C">
            <w:r w:rsidRPr="00FB577C">
              <w:t>Data Analytics: Machine</w:t>
            </w:r>
            <w:r>
              <w:t xml:space="preserve"> </w:t>
            </w:r>
            <w:r w:rsidRPr="00FB577C">
              <w:t>Learning</w:t>
            </w:r>
          </w:p>
        </w:tc>
      </w:tr>
      <w:tr w:rsidR="00FB577C" w:rsidRPr="00FB577C" w14:paraId="02CA0212" w14:textId="77777777" w:rsidTr="00FB577C">
        <w:trPr>
          <w:trHeight w:val="300"/>
        </w:trPr>
        <w:tc>
          <w:tcPr>
            <w:tcW w:w="1431" w:type="dxa"/>
            <w:noWrap/>
            <w:hideMark/>
          </w:tcPr>
          <w:p w14:paraId="142349EF" w14:textId="77777777" w:rsidR="00FB577C" w:rsidRPr="00FB577C" w:rsidRDefault="00FB577C">
            <w:r w:rsidRPr="00FB577C">
              <w:t>Hadoop</w:t>
            </w:r>
          </w:p>
        </w:tc>
        <w:tc>
          <w:tcPr>
            <w:tcW w:w="4978" w:type="dxa"/>
            <w:noWrap/>
            <w:hideMark/>
          </w:tcPr>
          <w:p w14:paraId="28D8087A" w14:textId="77777777" w:rsidR="00FB577C" w:rsidRPr="00FB577C" w:rsidRDefault="00FB577C">
            <w:r w:rsidRPr="00FB577C">
              <w:t xml:space="preserve">Parallel Horizontally Scalable Data </w:t>
            </w:r>
            <w:proofErr w:type="spellStart"/>
            <w:r w:rsidRPr="00FB577C">
              <w:t>Processing:Batch</w:t>
            </w:r>
            <w:proofErr w:type="spellEnd"/>
          </w:p>
        </w:tc>
      </w:tr>
      <w:tr w:rsidR="00FB577C" w:rsidRPr="00FB577C" w14:paraId="23A8B782" w14:textId="77777777" w:rsidTr="00FB577C">
        <w:trPr>
          <w:trHeight w:val="300"/>
        </w:trPr>
        <w:tc>
          <w:tcPr>
            <w:tcW w:w="1431" w:type="dxa"/>
            <w:noWrap/>
            <w:hideMark/>
          </w:tcPr>
          <w:p w14:paraId="1ABE2689" w14:textId="77777777" w:rsidR="00FB577C" w:rsidRPr="00FB577C" w:rsidRDefault="00FB577C">
            <w:proofErr w:type="spellStart"/>
            <w:r w:rsidRPr="00FB577C">
              <w:t>Giraph</w:t>
            </w:r>
            <w:proofErr w:type="spellEnd"/>
          </w:p>
        </w:tc>
        <w:tc>
          <w:tcPr>
            <w:tcW w:w="4978" w:type="dxa"/>
            <w:noWrap/>
            <w:hideMark/>
          </w:tcPr>
          <w:p w14:paraId="0BD91FE1" w14:textId="77777777" w:rsidR="00FB577C" w:rsidRPr="00FB577C" w:rsidRDefault="00FB577C">
            <w:r w:rsidRPr="00FB577C">
              <w:t xml:space="preserve">Parallel Horizontally Scalable Data </w:t>
            </w:r>
            <w:proofErr w:type="spellStart"/>
            <w:r w:rsidRPr="00FB577C">
              <w:t>Processing:Graph</w:t>
            </w:r>
            <w:proofErr w:type="spellEnd"/>
          </w:p>
        </w:tc>
      </w:tr>
      <w:tr w:rsidR="00FB577C" w:rsidRPr="00FB577C" w14:paraId="14DF73D2" w14:textId="77777777" w:rsidTr="00FB577C">
        <w:trPr>
          <w:trHeight w:val="300"/>
        </w:trPr>
        <w:tc>
          <w:tcPr>
            <w:tcW w:w="1431" w:type="dxa"/>
            <w:noWrap/>
            <w:hideMark/>
          </w:tcPr>
          <w:p w14:paraId="1A94B59E" w14:textId="77777777" w:rsidR="00FB577C" w:rsidRPr="00FB577C" w:rsidRDefault="00FB577C">
            <w:r w:rsidRPr="00FB577C">
              <w:t>Spark</w:t>
            </w:r>
          </w:p>
        </w:tc>
        <w:tc>
          <w:tcPr>
            <w:tcW w:w="4978" w:type="dxa"/>
            <w:noWrap/>
            <w:hideMark/>
          </w:tcPr>
          <w:p w14:paraId="56083B80" w14:textId="77777777" w:rsidR="00FB577C" w:rsidRPr="00FB577C" w:rsidRDefault="00FB577C">
            <w:r w:rsidRPr="00FB577C">
              <w:t xml:space="preserve">Inter-Process </w:t>
            </w:r>
            <w:proofErr w:type="spellStart"/>
            <w:r w:rsidRPr="00FB577C">
              <w:t>Communication:ABDS</w:t>
            </w:r>
            <w:proofErr w:type="spellEnd"/>
          </w:p>
        </w:tc>
      </w:tr>
      <w:tr w:rsidR="00FB577C" w:rsidRPr="00FB577C" w14:paraId="2978CEC5" w14:textId="77777777" w:rsidTr="00FB577C">
        <w:trPr>
          <w:trHeight w:val="300"/>
        </w:trPr>
        <w:tc>
          <w:tcPr>
            <w:tcW w:w="1431" w:type="dxa"/>
            <w:noWrap/>
            <w:hideMark/>
          </w:tcPr>
          <w:p w14:paraId="5B6AFC5B" w14:textId="77777777" w:rsidR="00FB577C" w:rsidRPr="00FB577C" w:rsidRDefault="00FB577C">
            <w:r w:rsidRPr="00FB577C">
              <w:t>Kafka</w:t>
            </w:r>
          </w:p>
        </w:tc>
        <w:tc>
          <w:tcPr>
            <w:tcW w:w="4978" w:type="dxa"/>
            <w:noWrap/>
            <w:hideMark/>
          </w:tcPr>
          <w:p w14:paraId="32600A53" w14:textId="77777777" w:rsidR="00FB577C" w:rsidRPr="00FB577C" w:rsidRDefault="00FB577C">
            <w:r w:rsidRPr="00FB577C">
              <w:t xml:space="preserve">Inter-Process </w:t>
            </w:r>
            <w:proofErr w:type="spellStart"/>
            <w:r w:rsidRPr="00FB577C">
              <w:t>Communication:HPC</w:t>
            </w:r>
            <w:proofErr w:type="spellEnd"/>
          </w:p>
        </w:tc>
      </w:tr>
      <w:tr w:rsidR="00FB577C" w:rsidRPr="00FB577C" w14:paraId="0200187C" w14:textId="77777777" w:rsidTr="00FB577C">
        <w:trPr>
          <w:trHeight w:val="300"/>
        </w:trPr>
        <w:tc>
          <w:tcPr>
            <w:tcW w:w="1431" w:type="dxa"/>
            <w:noWrap/>
            <w:hideMark/>
          </w:tcPr>
          <w:p w14:paraId="1AA13363" w14:textId="77777777" w:rsidR="00FB577C" w:rsidRPr="00FB577C" w:rsidRDefault="00FB577C">
            <w:proofErr w:type="spellStart"/>
            <w:r w:rsidRPr="00FB577C">
              <w:t>Memcached</w:t>
            </w:r>
            <w:proofErr w:type="spellEnd"/>
          </w:p>
        </w:tc>
        <w:tc>
          <w:tcPr>
            <w:tcW w:w="4978" w:type="dxa"/>
            <w:noWrap/>
            <w:hideMark/>
          </w:tcPr>
          <w:p w14:paraId="353D0BF2" w14:textId="77777777" w:rsidR="00FB577C" w:rsidRPr="00FB577C" w:rsidRDefault="00FB577C">
            <w:proofErr w:type="spellStart"/>
            <w:r w:rsidRPr="00FB577C">
              <w:t>Database:In-Memory</w:t>
            </w:r>
            <w:proofErr w:type="spellEnd"/>
            <w:r w:rsidRPr="00FB577C">
              <w:t xml:space="preserve"> Distributed </w:t>
            </w:r>
          </w:p>
        </w:tc>
      </w:tr>
      <w:tr w:rsidR="00FB577C" w:rsidRPr="00FB577C" w14:paraId="79B9CED0" w14:textId="77777777" w:rsidTr="00FB577C">
        <w:trPr>
          <w:trHeight w:val="300"/>
        </w:trPr>
        <w:tc>
          <w:tcPr>
            <w:tcW w:w="1431" w:type="dxa"/>
            <w:noWrap/>
            <w:hideMark/>
          </w:tcPr>
          <w:p w14:paraId="58B81128" w14:textId="77777777" w:rsidR="00FB577C" w:rsidRPr="00FB577C" w:rsidRDefault="00FB577C">
            <w:r w:rsidRPr="00FB577C">
              <w:t>MySQL</w:t>
            </w:r>
          </w:p>
        </w:tc>
        <w:tc>
          <w:tcPr>
            <w:tcW w:w="4978" w:type="dxa"/>
            <w:noWrap/>
            <w:hideMark/>
          </w:tcPr>
          <w:p w14:paraId="287709A5" w14:textId="77777777" w:rsidR="00FB577C" w:rsidRPr="00FB577C" w:rsidRDefault="00FB577C">
            <w:proofErr w:type="spellStart"/>
            <w:r w:rsidRPr="00FB577C">
              <w:t>Database:SQL</w:t>
            </w:r>
            <w:proofErr w:type="spellEnd"/>
            <w:r w:rsidRPr="00FB577C">
              <w:t xml:space="preserve"> </w:t>
            </w:r>
          </w:p>
        </w:tc>
      </w:tr>
      <w:tr w:rsidR="00FB577C" w:rsidRPr="00FB577C" w14:paraId="3E5FEC69" w14:textId="77777777" w:rsidTr="00FB577C">
        <w:trPr>
          <w:trHeight w:val="300"/>
        </w:trPr>
        <w:tc>
          <w:tcPr>
            <w:tcW w:w="1431" w:type="dxa"/>
            <w:noWrap/>
            <w:hideMark/>
          </w:tcPr>
          <w:p w14:paraId="683FF387" w14:textId="77777777" w:rsidR="00FB577C" w:rsidRPr="00FB577C" w:rsidRDefault="00FB577C">
            <w:proofErr w:type="spellStart"/>
            <w:r w:rsidRPr="00FB577C">
              <w:t>Hbase</w:t>
            </w:r>
            <w:proofErr w:type="spellEnd"/>
          </w:p>
        </w:tc>
        <w:tc>
          <w:tcPr>
            <w:tcW w:w="4978" w:type="dxa"/>
            <w:noWrap/>
            <w:hideMark/>
          </w:tcPr>
          <w:p w14:paraId="786E6685" w14:textId="77777777" w:rsidR="00FB577C" w:rsidRPr="00FB577C" w:rsidRDefault="00FB577C">
            <w:proofErr w:type="spellStart"/>
            <w:r w:rsidRPr="00FB577C">
              <w:t>Database:NoSQL:Column</w:t>
            </w:r>
            <w:proofErr w:type="spellEnd"/>
          </w:p>
        </w:tc>
      </w:tr>
      <w:tr w:rsidR="00FB577C" w:rsidRPr="00FB577C" w14:paraId="23DCB69B" w14:textId="77777777" w:rsidTr="00FB577C">
        <w:trPr>
          <w:trHeight w:val="300"/>
        </w:trPr>
        <w:tc>
          <w:tcPr>
            <w:tcW w:w="1431" w:type="dxa"/>
            <w:noWrap/>
            <w:hideMark/>
          </w:tcPr>
          <w:p w14:paraId="00FD47CC" w14:textId="77777777" w:rsidR="00FB577C" w:rsidRPr="00FB577C" w:rsidRDefault="00FB577C">
            <w:proofErr w:type="spellStart"/>
            <w:r w:rsidRPr="00FB577C">
              <w:t>MongoDB</w:t>
            </w:r>
            <w:proofErr w:type="spellEnd"/>
          </w:p>
        </w:tc>
        <w:tc>
          <w:tcPr>
            <w:tcW w:w="4978" w:type="dxa"/>
            <w:noWrap/>
            <w:hideMark/>
          </w:tcPr>
          <w:p w14:paraId="0FB813CF" w14:textId="77777777" w:rsidR="00FB577C" w:rsidRPr="00FB577C" w:rsidRDefault="00FB577C">
            <w:proofErr w:type="spellStart"/>
            <w:r w:rsidRPr="00FB577C">
              <w:t>Database:NoSQL:Document</w:t>
            </w:r>
            <w:proofErr w:type="spellEnd"/>
          </w:p>
        </w:tc>
      </w:tr>
      <w:tr w:rsidR="00FB577C" w:rsidRPr="00FB577C" w14:paraId="2E42DE48" w14:textId="77777777" w:rsidTr="00FB577C">
        <w:trPr>
          <w:trHeight w:val="300"/>
        </w:trPr>
        <w:tc>
          <w:tcPr>
            <w:tcW w:w="1431" w:type="dxa"/>
            <w:noWrap/>
            <w:hideMark/>
          </w:tcPr>
          <w:p w14:paraId="65562572" w14:textId="77777777" w:rsidR="00FB577C" w:rsidRPr="00FB577C" w:rsidRDefault="00FB577C">
            <w:r w:rsidRPr="00FB577C">
              <w:t>YARN</w:t>
            </w:r>
          </w:p>
        </w:tc>
        <w:tc>
          <w:tcPr>
            <w:tcW w:w="4978" w:type="dxa"/>
            <w:noWrap/>
            <w:hideMark/>
          </w:tcPr>
          <w:p w14:paraId="34E77366" w14:textId="77777777" w:rsidR="00FB577C" w:rsidRPr="00FB577C" w:rsidRDefault="00FB577C">
            <w:r w:rsidRPr="00FB577C">
              <w:t>Cluster Resource Management</w:t>
            </w:r>
          </w:p>
        </w:tc>
      </w:tr>
    </w:tbl>
    <w:p w14:paraId="631D364A" w14:textId="77777777" w:rsidR="00FB577C" w:rsidRDefault="00FB577C"/>
    <w:p w14:paraId="1AD6761C" w14:textId="307DC8AB" w:rsidR="00FB577C" w:rsidRPr="00B7119D" w:rsidRDefault="00FB577C">
      <w:pPr>
        <w:rPr>
          <w:u w:val="single"/>
        </w:rPr>
      </w:pPr>
      <w:r w:rsidRPr="00B7119D">
        <w:rPr>
          <w:u w:val="single"/>
        </w:rPr>
        <w:t>Other required software:</w:t>
      </w:r>
    </w:p>
    <w:tbl>
      <w:tblPr>
        <w:tblStyle w:val="TableGrid"/>
        <w:tblW w:w="0" w:type="auto"/>
        <w:tblLook w:val="04A0" w:firstRow="1" w:lastRow="0" w:firstColumn="1" w:lastColumn="0" w:noHBand="0" w:noVBand="1"/>
      </w:tblPr>
      <w:tblGrid>
        <w:gridCol w:w="1544"/>
        <w:gridCol w:w="2768"/>
      </w:tblGrid>
      <w:tr w:rsidR="00FB577C" w:rsidRPr="00FB577C" w14:paraId="2BEDF6DB" w14:textId="77777777" w:rsidTr="00FB577C">
        <w:trPr>
          <w:trHeight w:val="300"/>
        </w:trPr>
        <w:tc>
          <w:tcPr>
            <w:tcW w:w="1544" w:type="dxa"/>
            <w:noWrap/>
            <w:hideMark/>
          </w:tcPr>
          <w:p w14:paraId="1842D3B4" w14:textId="77777777" w:rsidR="00FB577C" w:rsidRPr="00FB577C" w:rsidRDefault="00FB577C">
            <w:r w:rsidRPr="00FB577C">
              <w:t>Chef</w:t>
            </w:r>
          </w:p>
        </w:tc>
        <w:tc>
          <w:tcPr>
            <w:tcW w:w="2768" w:type="dxa"/>
            <w:noWrap/>
            <w:hideMark/>
          </w:tcPr>
          <w:p w14:paraId="56C0579D" w14:textId="77777777" w:rsidR="00FB577C" w:rsidRPr="00FB577C" w:rsidRDefault="00FB577C">
            <w:proofErr w:type="spellStart"/>
            <w:r w:rsidRPr="00FB577C">
              <w:t>DevOps</w:t>
            </w:r>
            <w:proofErr w:type="spellEnd"/>
            <w:r w:rsidRPr="00FB577C">
              <w:t>/Cloud Deployment</w:t>
            </w:r>
          </w:p>
        </w:tc>
      </w:tr>
      <w:tr w:rsidR="00FB577C" w:rsidRPr="00FB577C" w14:paraId="5B412963" w14:textId="77777777" w:rsidTr="00FB577C">
        <w:trPr>
          <w:trHeight w:val="300"/>
        </w:trPr>
        <w:tc>
          <w:tcPr>
            <w:tcW w:w="1544" w:type="dxa"/>
            <w:noWrap/>
            <w:hideMark/>
          </w:tcPr>
          <w:p w14:paraId="6323FAB6" w14:textId="77777777" w:rsidR="00FB577C" w:rsidRPr="00FB577C" w:rsidRDefault="00FB577C">
            <w:r w:rsidRPr="00FB577C">
              <w:t>Azure/Amazon</w:t>
            </w:r>
          </w:p>
        </w:tc>
        <w:tc>
          <w:tcPr>
            <w:tcW w:w="2768" w:type="dxa"/>
            <w:noWrap/>
            <w:hideMark/>
          </w:tcPr>
          <w:p w14:paraId="7655F912" w14:textId="2532853B" w:rsidR="00FB577C" w:rsidRPr="00FB577C" w:rsidRDefault="00FB577C" w:rsidP="009A2DA1">
            <w:r w:rsidRPr="00FB577C">
              <w:t>Commerc</w:t>
            </w:r>
            <w:r w:rsidR="009A2DA1">
              <w:t>i</w:t>
            </w:r>
            <w:r w:rsidRPr="00FB577C">
              <w:t>al Clouds</w:t>
            </w:r>
          </w:p>
        </w:tc>
        <w:bookmarkStart w:id="0" w:name="_GoBack"/>
        <w:bookmarkEnd w:id="0"/>
      </w:tr>
      <w:tr w:rsidR="00FB577C" w:rsidRPr="00FB577C" w14:paraId="65EEC0A9" w14:textId="77777777" w:rsidTr="00FB577C">
        <w:trPr>
          <w:trHeight w:val="300"/>
        </w:trPr>
        <w:tc>
          <w:tcPr>
            <w:tcW w:w="1544" w:type="dxa"/>
            <w:noWrap/>
            <w:hideMark/>
          </w:tcPr>
          <w:p w14:paraId="6DDDB2EC" w14:textId="77777777" w:rsidR="00FB577C" w:rsidRPr="00FB577C" w:rsidRDefault="00FB577C">
            <w:r w:rsidRPr="00FB577C">
              <w:t>OpenStack</w:t>
            </w:r>
          </w:p>
        </w:tc>
        <w:tc>
          <w:tcPr>
            <w:tcW w:w="2768" w:type="dxa"/>
            <w:noWrap/>
            <w:hideMark/>
          </w:tcPr>
          <w:p w14:paraId="6D260084" w14:textId="77777777" w:rsidR="00FB577C" w:rsidRPr="00FB577C" w:rsidRDefault="00FB577C">
            <w:r w:rsidRPr="00FB577C">
              <w:t>IAAS System Manager</w:t>
            </w:r>
          </w:p>
        </w:tc>
      </w:tr>
      <w:tr w:rsidR="009E5FC8" w:rsidRPr="00FB577C" w14:paraId="263C556B" w14:textId="77777777" w:rsidTr="00FB577C">
        <w:trPr>
          <w:trHeight w:val="300"/>
        </w:trPr>
        <w:tc>
          <w:tcPr>
            <w:tcW w:w="1544" w:type="dxa"/>
            <w:noWrap/>
          </w:tcPr>
          <w:p w14:paraId="188C1D9B" w14:textId="73A5B35F" w:rsidR="009E5FC8" w:rsidRPr="00FB577C" w:rsidRDefault="009E5FC8">
            <w:proofErr w:type="spellStart"/>
            <w:r>
              <w:t>Cloudmesh</w:t>
            </w:r>
            <w:proofErr w:type="spellEnd"/>
          </w:p>
        </w:tc>
        <w:tc>
          <w:tcPr>
            <w:tcW w:w="2768" w:type="dxa"/>
            <w:noWrap/>
          </w:tcPr>
          <w:p w14:paraId="525872E3" w14:textId="36DF4AFC" w:rsidR="009E5FC8" w:rsidRPr="00FB577C" w:rsidRDefault="009E5FC8">
            <w:r>
              <w:t>Management Framework</w:t>
            </w:r>
          </w:p>
        </w:tc>
      </w:tr>
    </w:tbl>
    <w:p w14:paraId="6488204F" w14:textId="77777777" w:rsidR="00FB577C" w:rsidRDefault="00FB577C"/>
    <w:p w14:paraId="4F61F1B2" w14:textId="4259F114" w:rsidR="00FB577C" w:rsidRPr="00B7119D" w:rsidRDefault="00B77664" w:rsidP="00FB577C">
      <w:pPr>
        <w:rPr>
          <w:u w:val="single"/>
        </w:rPr>
      </w:pPr>
      <w:r>
        <w:rPr>
          <w:u w:val="single"/>
        </w:rPr>
        <w:t>A</w:t>
      </w:r>
      <w:r w:rsidR="00FB577C" w:rsidRPr="00B7119D">
        <w:rPr>
          <w:u w:val="single"/>
        </w:rPr>
        <w:t>dditional software packages</w:t>
      </w:r>
      <w:r>
        <w:rPr>
          <w:u w:val="single"/>
        </w:rPr>
        <w:t xml:space="preserve"> still being considered</w:t>
      </w:r>
      <w:r w:rsidR="00FB577C" w:rsidRPr="00B7119D">
        <w:rPr>
          <w:u w:val="single"/>
        </w:rPr>
        <w:t>:</w:t>
      </w:r>
    </w:p>
    <w:tbl>
      <w:tblPr>
        <w:tblStyle w:val="TableGrid"/>
        <w:tblW w:w="0" w:type="auto"/>
        <w:tblLook w:val="04A0" w:firstRow="1" w:lastRow="0" w:firstColumn="1" w:lastColumn="0" w:noHBand="0" w:noVBand="1"/>
      </w:tblPr>
      <w:tblGrid>
        <w:gridCol w:w="1500"/>
        <w:gridCol w:w="3625"/>
      </w:tblGrid>
      <w:tr w:rsidR="00B7119D" w:rsidRPr="00B7119D" w14:paraId="17F9C259" w14:textId="77777777" w:rsidTr="00B7119D">
        <w:trPr>
          <w:trHeight w:val="300"/>
        </w:trPr>
        <w:tc>
          <w:tcPr>
            <w:tcW w:w="1500" w:type="dxa"/>
            <w:noWrap/>
            <w:hideMark/>
          </w:tcPr>
          <w:p w14:paraId="5B3ADC2D" w14:textId="77777777" w:rsidR="00B7119D" w:rsidRPr="00B7119D" w:rsidRDefault="00B7119D">
            <w:proofErr w:type="spellStart"/>
            <w:r w:rsidRPr="00B7119D">
              <w:t>Mesos</w:t>
            </w:r>
            <w:proofErr w:type="spellEnd"/>
          </w:p>
        </w:tc>
        <w:tc>
          <w:tcPr>
            <w:tcW w:w="3625" w:type="dxa"/>
            <w:noWrap/>
            <w:hideMark/>
          </w:tcPr>
          <w:p w14:paraId="7C1DA2C1" w14:textId="77777777" w:rsidR="00B7119D" w:rsidRPr="00B7119D" w:rsidRDefault="00B7119D">
            <w:r w:rsidRPr="00B7119D">
              <w:t xml:space="preserve">Cluster Resource </w:t>
            </w:r>
            <w:proofErr w:type="spellStart"/>
            <w:r w:rsidRPr="00B7119D">
              <w:t>Management:ABDS</w:t>
            </w:r>
            <w:proofErr w:type="spellEnd"/>
          </w:p>
        </w:tc>
      </w:tr>
      <w:tr w:rsidR="00B7119D" w:rsidRPr="00B7119D" w14:paraId="5F809C37" w14:textId="77777777" w:rsidTr="00B7119D">
        <w:trPr>
          <w:trHeight w:val="300"/>
        </w:trPr>
        <w:tc>
          <w:tcPr>
            <w:tcW w:w="1500" w:type="dxa"/>
            <w:noWrap/>
            <w:hideMark/>
          </w:tcPr>
          <w:p w14:paraId="63A18A1A" w14:textId="77777777" w:rsidR="00B7119D" w:rsidRPr="00B7119D" w:rsidRDefault="00B7119D">
            <w:proofErr w:type="spellStart"/>
            <w:r w:rsidRPr="00B7119D">
              <w:t>Slurm</w:t>
            </w:r>
            <w:proofErr w:type="spellEnd"/>
          </w:p>
        </w:tc>
        <w:tc>
          <w:tcPr>
            <w:tcW w:w="3625" w:type="dxa"/>
            <w:noWrap/>
            <w:hideMark/>
          </w:tcPr>
          <w:p w14:paraId="473BE302" w14:textId="77777777" w:rsidR="00B7119D" w:rsidRPr="00B7119D" w:rsidRDefault="00B7119D">
            <w:r w:rsidRPr="00B7119D">
              <w:t xml:space="preserve">Cluster Resource </w:t>
            </w:r>
            <w:proofErr w:type="spellStart"/>
            <w:r w:rsidRPr="00B7119D">
              <w:t>Management:HPC</w:t>
            </w:r>
            <w:proofErr w:type="spellEnd"/>
          </w:p>
        </w:tc>
      </w:tr>
      <w:tr w:rsidR="00B7119D" w:rsidRPr="00B7119D" w14:paraId="1DEEF3C9" w14:textId="77777777" w:rsidTr="00B7119D">
        <w:trPr>
          <w:trHeight w:val="300"/>
        </w:trPr>
        <w:tc>
          <w:tcPr>
            <w:tcW w:w="1500" w:type="dxa"/>
            <w:noWrap/>
            <w:hideMark/>
          </w:tcPr>
          <w:p w14:paraId="63F5D7AC" w14:textId="77777777" w:rsidR="00B7119D" w:rsidRPr="00B7119D" w:rsidRDefault="00B7119D">
            <w:r w:rsidRPr="00B7119D">
              <w:t>Swift</w:t>
            </w:r>
          </w:p>
        </w:tc>
        <w:tc>
          <w:tcPr>
            <w:tcW w:w="3625" w:type="dxa"/>
            <w:noWrap/>
            <w:hideMark/>
          </w:tcPr>
          <w:p w14:paraId="695FDEB0" w14:textId="77777777" w:rsidR="00B7119D" w:rsidRPr="00B7119D" w:rsidRDefault="00B7119D">
            <w:r w:rsidRPr="00B7119D">
              <w:t xml:space="preserve">File </w:t>
            </w:r>
            <w:proofErr w:type="spellStart"/>
            <w:r w:rsidRPr="00B7119D">
              <w:t>System:ABDS</w:t>
            </w:r>
            <w:proofErr w:type="spellEnd"/>
          </w:p>
        </w:tc>
      </w:tr>
      <w:tr w:rsidR="00B7119D" w:rsidRPr="00B7119D" w14:paraId="4047B8A0" w14:textId="77777777" w:rsidTr="00B7119D">
        <w:trPr>
          <w:trHeight w:val="300"/>
        </w:trPr>
        <w:tc>
          <w:tcPr>
            <w:tcW w:w="1500" w:type="dxa"/>
            <w:noWrap/>
            <w:hideMark/>
          </w:tcPr>
          <w:p w14:paraId="730B246F" w14:textId="77777777" w:rsidR="00B7119D" w:rsidRPr="00B7119D" w:rsidRDefault="00B7119D">
            <w:r w:rsidRPr="00B7119D">
              <w:t>HDFS</w:t>
            </w:r>
          </w:p>
        </w:tc>
        <w:tc>
          <w:tcPr>
            <w:tcW w:w="3625" w:type="dxa"/>
            <w:noWrap/>
            <w:hideMark/>
          </w:tcPr>
          <w:p w14:paraId="0D819BEE" w14:textId="77777777" w:rsidR="00B7119D" w:rsidRPr="00B7119D" w:rsidRDefault="00B7119D">
            <w:r w:rsidRPr="00B7119D">
              <w:t xml:space="preserve">File </w:t>
            </w:r>
            <w:proofErr w:type="spellStart"/>
            <w:r w:rsidRPr="00B7119D">
              <w:t>System:ABDS</w:t>
            </w:r>
            <w:proofErr w:type="spellEnd"/>
          </w:p>
        </w:tc>
      </w:tr>
      <w:tr w:rsidR="00B7119D" w:rsidRPr="00B7119D" w14:paraId="62FFFBEB" w14:textId="77777777" w:rsidTr="00B7119D">
        <w:trPr>
          <w:trHeight w:val="300"/>
        </w:trPr>
        <w:tc>
          <w:tcPr>
            <w:tcW w:w="1500" w:type="dxa"/>
            <w:noWrap/>
            <w:hideMark/>
          </w:tcPr>
          <w:p w14:paraId="1A82B0B0" w14:textId="77777777" w:rsidR="00B7119D" w:rsidRPr="00B7119D" w:rsidRDefault="00B7119D">
            <w:proofErr w:type="spellStart"/>
            <w:r w:rsidRPr="00B7119D">
              <w:t>Lustre</w:t>
            </w:r>
            <w:proofErr w:type="spellEnd"/>
          </w:p>
        </w:tc>
        <w:tc>
          <w:tcPr>
            <w:tcW w:w="3625" w:type="dxa"/>
            <w:noWrap/>
            <w:hideMark/>
          </w:tcPr>
          <w:p w14:paraId="22C10C42" w14:textId="77777777" w:rsidR="00B7119D" w:rsidRPr="00B7119D" w:rsidRDefault="00B7119D">
            <w:r w:rsidRPr="00B7119D">
              <w:t xml:space="preserve">File </w:t>
            </w:r>
            <w:proofErr w:type="spellStart"/>
            <w:r w:rsidRPr="00B7119D">
              <w:t>System:HPC</w:t>
            </w:r>
            <w:proofErr w:type="spellEnd"/>
          </w:p>
        </w:tc>
      </w:tr>
    </w:tbl>
    <w:p w14:paraId="051C576C" w14:textId="77777777" w:rsidR="00FB577C" w:rsidRDefault="00FB577C"/>
    <w:p w14:paraId="7181AA36" w14:textId="77777777" w:rsidR="00BB0CC0" w:rsidRPr="00B7119D" w:rsidRDefault="00BB0CC0">
      <w:pPr>
        <w:rPr>
          <w:b/>
          <w:sz w:val="24"/>
        </w:rPr>
      </w:pPr>
      <w:r w:rsidRPr="00B7119D">
        <w:rPr>
          <w:b/>
          <w:sz w:val="24"/>
        </w:rPr>
        <w:t>Deliverables:</w:t>
      </w:r>
    </w:p>
    <w:p w14:paraId="166BDA59" w14:textId="41E578F1" w:rsidR="00BB0CC0" w:rsidRDefault="00BB0CC0">
      <w:r>
        <w:tab/>
        <w:t xml:space="preserve">For each selected open source package, </w:t>
      </w:r>
      <w:r w:rsidR="00047638">
        <w:t xml:space="preserve">the following </w:t>
      </w:r>
      <w:r w:rsidR="00B7119D">
        <w:t xml:space="preserve">materials </w:t>
      </w:r>
      <w:r w:rsidR="00B77664">
        <w:t xml:space="preserve">will </w:t>
      </w:r>
      <w:r w:rsidR="00047638">
        <w:t xml:space="preserve">be </w:t>
      </w:r>
      <w:r>
        <w:t>produce</w:t>
      </w:r>
      <w:r w:rsidR="00047638">
        <w:t>d</w:t>
      </w:r>
      <w:r>
        <w:t>:</w:t>
      </w:r>
    </w:p>
    <w:p w14:paraId="42A43E35" w14:textId="77777777" w:rsidR="00BB0CC0" w:rsidRDefault="00BB0CC0" w:rsidP="00BB0CC0">
      <w:pPr>
        <w:pStyle w:val="ListParagraph"/>
        <w:numPr>
          <w:ilvl w:val="0"/>
          <w:numId w:val="1"/>
        </w:numPr>
      </w:pPr>
      <w:r>
        <w:t>Description</w:t>
      </w:r>
    </w:p>
    <w:p w14:paraId="31F341BC" w14:textId="77777777" w:rsidR="00BB0CC0" w:rsidRDefault="00BB0CC0" w:rsidP="00BB0CC0">
      <w:pPr>
        <w:pStyle w:val="ListParagraph"/>
        <w:numPr>
          <w:ilvl w:val="0"/>
          <w:numId w:val="1"/>
        </w:numPr>
      </w:pPr>
      <w:r>
        <w:t>Chef recipe</w:t>
      </w:r>
    </w:p>
    <w:p w14:paraId="5C2D91E7" w14:textId="77777777" w:rsidR="00BB0CC0" w:rsidRDefault="00BB0CC0" w:rsidP="00BB0CC0">
      <w:pPr>
        <w:pStyle w:val="ListParagraph"/>
        <w:numPr>
          <w:ilvl w:val="0"/>
          <w:numId w:val="1"/>
        </w:numPr>
      </w:pPr>
      <w:r>
        <w:t xml:space="preserve">Demo </w:t>
      </w:r>
    </w:p>
    <w:p w14:paraId="5B432521" w14:textId="77777777" w:rsidR="00BB0CC0" w:rsidRDefault="00BB0CC0" w:rsidP="00BB0CC0">
      <w:pPr>
        <w:pStyle w:val="ListParagraph"/>
        <w:numPr>
          <w:ilvl w:val="0"/>
          <w:numId w:val="1"/>
        </w:numPr>
      </w:pPr>
      <w:r>
        <w:t>Tutorial</w:t>
      </w:r>
    </w:p>
    <w:p w14:paraId="6DCDB4A5" w14:textId="77777777" w:rsidR="00BB0CC0" w:rsidRDefault="00BB0CC0"/>
    <w:p w14:paraId="07981468" w14:textId="77777777" w:rsidR="00BB0CC0" w:rsidRPr="00B7119D" w:rsidRDefault="00BB0CC0">
      <w:pPr>
        <w:rPr>
          <w:b/>
          <w:sz w:val="24"/>
        </w:rPr>
      </w:pPr>
      <w:r w:rsidRPr="00B7119D">
        <w:rPr>
          <w:b/>
          <w:sz w:val="24"/>
        </w:rPr>
        <w:t>Timeline:</w:t>
      </w:r>
    </w:p>
    <w:p w14:paraId="705393FF" w14:textId="77777777" w:rsidR="00BB0CC0" w:rsidRPr="00B7119D" w:rsidRDefault="00BB0CC0">
      <w:pPr>
        <w:rPr>
          <w:u w:val="single"/>
        </w:rPr>
      </w:pPr>
      <w:r>
        <w:tab/>
      </w:r>
      <w:r w:rsidRPr="00B7119D">
        <w:rPr>
          <w:u w:val="single"/>
        </w:rPr>
        <w:t>June 2, 2014 -&gt; June 15, 2014</w:t>
      </w:r>
    </w:p>
    <w:p w14:paraId="2090527A" w14:textId="5E777183" w:rsidR="00BB5DEB" w:rsidRDefault="00BB5DEB" w:rsidP="00BB5DEB">
      <w:pPr>
        <w:pStyle w:val="ListParagraph"/>
        <w:numPr>
          <w:ilvl w:val="0"/>
          <w:numId w:val="2"/>
        </w:numPr>
      </w:pPr>
      <w:r>
        <w:t xml:space="preserve">Initiation, staffing, </w:t>
      </w:r>
      <w:r w:rsidR="00B77664">
        <w:t>begin</w:t>
      </w:r>
      <w:r>
        <w:t xml:space="preserve"> software</w:t>
      </w:r>
      <w:r w:rsidR="00B77664">
        <w:t xml:space="preserve"> evaluation and</w:t>
      </w:r>
      <w:r>
        <w:t xml:space="preserve"> testing</w:t>
      </w:r>
    </w:p>
    <w:p w14:paraId="5161A302" w14:textId="77777777" w:rsidR="00BB0CC0" w:rsidRPr="00B7119D" w:rsidRDefault="00BB0CC0">
      <w:pPr>
        <w:rPr>
          <w:u w:val="single"/>
        </w:rPr>
      </w:pPr>
      <w:r>
        <w:tab/>
      </w:r>
      <w:r w:rsidRPr="00B7119D">
        <w:rPr>
          <w:u w:val="single"/>
        </w:rPr>
        <w:t>June 16, 2014-&gt;July 11, 2014</w:t>
      </w:r>
    </w:p>
    <w:p w14:paraId="267068A5" w14:textId="40E00D64" w:rsidR="00BB5DEB" w:rsidRDefault="00BB5DEB" w:rsidP="00BB5DEB">
      <w:pPr>
        <w:pStyle w:val="ListParagraph"/>
        <w:numPr>
          <w:ilvl w:val="0"/>
          <w:numId w:val="2"/>
        </w:numPr>
      </w:pPr>
      <w:r>
        <w:lastRenderedPageBreak/>
        <w:t>Finalize staffing, assign packages, begin developing materials</w:t>
      </w:r>
    </w:p>
    <w:p w14:paraId="29B769DB" w14:textId="4CF6611F" w:rsidR="00BB0CC0" w:rsidRPr="00B7119D" w:rsidRDefault="00BB0CC0">
      <w:pPr>
        <w:rPr>
          <w:b/>
          <w:u w:val="single"/>
        </w:rPr>
      </w:pPr>
      <w:r>
        <w:tab/>
      </w:r>
      <w:r w:rsidRPr="00B7119D">
        <w:rPr>
          <w:b/>
          <w:u w:val="single"/>
        </w:rPr>
        <w:t xml:space="preserve">Major Milestone </w:t>
      </w:r>
      <w:r w:rsidR="00B7119D">
        <w:rPr>
          <w:b/>
          <w:u w:val="single"/>
        </w:rPr>
        <w:t xml:space="preserve">-&gt; </w:t>
      </w:r>
      <w:r w:rsidRPr="00B7119D">
        <w:rPr>
          <w:b/>
          <w:u w:val="single"/>
        </w:rPr>
        <w:t>July 11, 2014</w:t>
      </w:r>
    </w:p>
    <w:p w14:paraId="6E6E8127" w14:textId="438CCF4A" w:rsidR="00BB5DEB" w:rsidRDefault="00BB5DEB" w:rsidP="00BB5DEB">
      <w:pPr>
        <w:pStyle w:val="ListParagraph"/>
        <w:numPr>
          <w:ilvl w:val="0"/>
          <w:numId w:val="2"/>
        </w:numPr>
      </w:pPr>
      <w:r>
        <w:t>Target date for first completed package from each master’s student</w:t>
      </w:r>
    </w:p>
    <w:p w14:paraId="7C64C023" w14:textId="472D6C19" w:rsidR="00BB0CC0" w:rsidRPr="00B7119D" w:rsidRDefault="00BB0CC0">
      <w:pPr>
        <w:rPr>
          <w:u w:val="single"/>
        </w:rPr>
      </w:pPr>
      <w:r>
        <w:tab/>
      </w:r>
      <w:r w:rsidRPr="00B7119D">
        <w:rPr>
          <w:u w:val="single"/>
        </w:rPr>
        <w:t>July 12,</w:t>
      </w:r>
      <w:r w:rsidR="00BB5DEB" w:rsidRPr="00B7119D">
        <w:rPr>
          <w:u w:val="single"/>
        </w:rPr>
        <w:t xml:space="preserve"> </w:t>
      </w:r>
      <w:r w:rsidRPr="00B7119D">
        <w:rPr>
          <w:u w:val="single"/>
        </w:rPr>
        <w:t>2014-&gt;</w:t>
      </w:r>
      <w:r w:rsidR="00047638" w:rsidRPr="00B7119D">
        <w:rPr>
          <w:u w:val="single"/>
        </w:rPr>
        <w:t xml:space="preserve"> August 17, 2014</w:t>
      </w:r>
    </w:p>
    <w:p w14:paraId="402BE6CA" w14:textId="644AE304" w:rsidR="00BB0CC0" w:rsidRDefault="00BB5DEB" w:rsidP="00BB5DEB">
      <w:pPr>
        <w:pStyle w:val="ListParagraph"/>
        <w:numPr>
          <w:ilvl w:val="0"/>
          <w:numId w:val="2"/>
        </w:numPr>
      </w:pPr>
      <w:r>
        <w:t xml:space="preserve">Agree on </w:t>
      </w:r>
      <w:r w:rsidR="00047638">
        <w:t>list of packages, deliver balance of documentation/demo packages, complete testing</w:t>
      </w:r>
    </w:p>
    <w:p w14:paraId="6117ACBE" w14:textId="6BC58C56" w:rsidR="00047638" w:rsidRPr="00B7119D" w:rsidRDefault="00047638" w:rsidP="00047638">
      <w:pPr>
        <w:ind w:left="720"/>
        <w:rPr>
          <w:u w:val="single"/>
        </w:rPr>
      </w:pPr>
      <w:r w:rsidRPr="00B7119D">
        <w:rPr>
          <w:u w:val="single"/>
        </w:rPr>
        <w:t>August 18, 2014 -&gt; August 24, 2014</w:t>
      </w:r>
    </w:p>
    <w:p w14:paraId="6474B160" w14:textId="5490840C" w:rsidR="00047638" w:rsidRDefault="00047638" w:rsidP="00047638">
      <w:pPr>
        <w:pStyle w:val="ListParagraph"/>
        <w:numPr>
          <w:ilvl w:val="0"/>
          <w:numId w:val="2"/>
        </w:numPr>
      </w:pPr>
      <w:r>
        <w:t>Any required follow-up, corrections, additional testing</w:t>
      </w:r>
    </w:p>
    <w:p w14:paraId="057CDD06" w14:textId="707A71D2" w:rsidR="00BB5DEB" w:rsidRPr="00B7119D" w:rsidRDefault="00BB5DEB" w:rsidP="00BB5DEB">
      <w:pPr>
        <w:rPr>
          <w:b/>
          <w:u w:val="single"/>
        </w:rPr>
      </w:pPr>
      <w:r>
        <w:tab/>
      </w:r>
      <w:r w:rsidRPr="00B7119D">
        <w:rPr>
          <w:b/>
          <w:u w:val="single"/>
        </w:rPr>
        <w:t>Major Milestone August 25, 2014</w:t>
      </w:r>
    </w:p>
    <w:p w14:paraId="2237EBE0" w14:textId="108C8683" w:rsidR="00BB5DEB" w:rsidRDefault="00BB5DEB" w:rsidP="00BB5DEB">
      <w:pPr>
        <w:pStyle w:val="ListParagraph"/>
        <w:numPr>
          <w:ilvl w:val="0"/>
          <w:numId w:val="2"/>
        </w:numPr>
      </w:pPr>
      <w:r>
        <w:t>Fall classes begin</w:t>
      </w:r>
    </w:p>
    <w:p w14:paraId="2FB6BD65" w14:textId="77777777" w:rsidR="00BB5DEB" w:rsidRDefault="00BB5DEB" w:rsidP="00BB5DEB"/>
    <w:p w14:paraId="31ED9397" w14:textId="77777777" w:rsidR="00BB5DEB" w:rsidRDefault="00BB5DEB" w:rsidP="00BB5DEB">
      <w:pPr>
        <w:ind w:left="720"/>
      </w:pPr>
    </w:p>
    <w:sectPr w:rsidR="00BB5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E52A4"/>
    <w:multiLevelType w:val="hybridMultilevel"/>
    <w:tmpl w:val="AB100346"/>
    <w:lvl w:ilvl="0" w:tplc="53DA56EA">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5ABA6603"/>
    <w:multiLevelType w:val="hybridMultilevel"/>
    <w:tmpl w:val="A0986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7905F2"/>
    <w:multiLevelType w:val="hybridMultilevel"/>
    <w:tmpl w:val="A700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CC0"/>
    <w:rsid w:val="000249D7"/>
    <w:rsid w:val="00047638"/>
    <w:rsid w:val="00057968"/>
    <w:rsid w:val="00181E7A"/>
    <w:rsid w:val="00355939"/>
    <w:rsid w:val="004340B8"/>
    <w:rsid w:val="009A2DA1"/>
    <w:rsid w:val="009E5FC8"/>
    <w:rsid w:val="00B7119D"/>
    <w:rsid w:val="00B77664"/>
    <w:rsid w:val="00BB0CC0"/>
    <w:rsid w:val="00BB0FF4"/>
    <w:rsid w:val="00BB5DEB"/>
    <w:rsid w:val="00C75B65"/>
    <w:rsid w:val="00D668B2"/>
    <w:rsid w:val="00F94018"/>
    <w:rsid w:val="00FB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003E"/>
  <w15:chartTrackingRefBased/>
  <w15:docId w15:val="{3E4BD172-37EF-4434-B0A6-46AB97AA9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CC0"/>
    <w:pPr>
      <w:ind w:left="720"/>
      <w:contextualSpacing/>
    </w:pPr>
  </w:style>
  <w:style w:type="table" w:styleId="TableGrid">
    <w:name w:val="Table Grid"/>
    <w:basedOn w:val="TableNormal"/>
    <w:uiPriority w:val="39"/>
    <w:rsid w:val="00FB57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40353">
      <w:bodyDiv w:val="1"/>
      <w:marLeft w:val="0"/>
      <w:marRight w:val="0"/>
      <w:marTop w:val="0"/>
      <w:marBottom w:val="0"/>
      <w:divBdr>
        <w:top w:val="none" w:sz="0" w:space="0" w:color="auto"/>
        <w:left w:val="none" w:sz="0" w:space="0" w:color="auto"/>
        <w:bottom w:val="none" w:sz="0" w:space="0" w:color="auto"/>
        <w:right w:val="none" w:sz="0" w:space="0" w:color="auto"/>
      </w:divBdr>
    </w:div>
    <w:div w:id="305475674">
      <w:bodyDiv w:val="1"/>
      <w:marLeft w:val="0"/>
      <w:marRight w:val="0"/>
      <w:marTop w:val="0"/>
      <w:marBottom w:val="0"/>
      <w:divBdr>
        <w:top w:val="none" w:sz="0" w:space="0" w:color="auto"/>
        <w:left w:val="none" w:sz="0" w:space="0" w:color="auto"/>
        <w:bottom w:val="none" w:sz="0" w:space="0" w:color="auto"/>
        <w:right w:val="none" w:sz="0" w:space="0" w:color="auto"/>
      </w:divBdr>
    </w:div>
    <w:div w:id="457261243">
      <w:bodyDiv w:val="1"/>
      <w:marLeft w:val="0"/>
      <w:marRight w:val="0"/>
      <w:marTop w:val="0"/>
      <w:marBottom w:val="0"/>
      <w:divBdr>
        <w:top w:val="none" w:sz="0" w:space="0" w:color="auto"/>
        <w:left w:val="none" w:sz="0" w:space="0" w:color="auto"/>
        <w:bottom w:val="none" w:sz="0" w:space="0" w:color="auto"/>
        <w:right w:val="none" w:sz="0" w:space="0" w:color="auto"/>
      </w:divBdr>
    </w:div>
    <w:div w:id="498883892">
      <w:bodyDiv w:val="1"/>
      <w:marLeft w:val="0"/>
      <w:marRight w:val="0"/>
      <w:marTop w:val="0"/>
      <w:marBottom w:val="0"/>
      <w:divBdr>
        <w:top w:val="none" w:sz="0" w:space="0" w:color="auto"/>
        <w:left w:val="none" w:sz="0" w:space="0" w:color="auto"/>
        <w:bottom w:val="none" w:sz="0" w:space="0" w:color="auto"/>
        <w:right w:val="none" w:sz="0" w:space="0" w:color="auto"/>
      </w:divBdr>
    </w:div>
    <w:div w:id="66443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McCaulay</dc:creator>
  <cp:keywords/>
  <dc:description/>
  <cp:lastModifiedBy>McCaulay, D Scott</cp:lastModifiedBy>
  <cp:revision>7</cp:revision>
  <dcterms:created xsi:type="dcterms:W3CDTF">2014-06-16T19:36:00Z</dcterms:created>
  <dcterms:modified xsi:type="dcterms:W3CDTF">2014-07-03T17:12:00Z</dcterms:modified>
</cp:coreProperties>
</file>