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DACA" w14:textId="77777777" w:rsidR="00891C0F" w:rsidRDefault="00891C0F"/>
    <w:p w14:paraId="5D9438EC" w14:textId="77777777" w:rsidR="005344EF" w:rsidRDefault="005344EF"/>
    <w:p w14:paraId="545D56FE" w14:textId="77777777" w:rsidR="005344EF" w:rsidRDefault="005344EF"/>
    <w:p w14:paraId="5DD2F285" w14:textId="77777777" w:rsidR="005344EF" w:rsidRDefault="005344EF"/>
    <w:p w14:paraId="775A727D" w14:textId="77777777" w:rsidR="00891C0F" w:rsidRDefault="00891C0F"/>
    <w:p w14:paraId="63E70FF5" w14:textId="77777777" w:rsidR="00891C0F" w:rsidRDefault="00891C0F"/>
    <w:p w14:paraId="325C0F3C" w14:textId="77777777" w:rsidR="00891C0F" w:rsidRDefault="00000000">
      <w:pPr>
        <w:jc w:val="center"/>
      </w:pPr>
      <w:r>
        <w:rPr>
          <w:b/>
          <w:color w:val="2563EB"/>
        </w:rPr>
        <w:t>DEEPFAKE DETECTION</w:t>
      </w:r>
    </w:p>
    <w:p w14:paraId="10C1337C" w14:textId="77777777" w:rsidR="00891C0F" w:rsidRDefault="00000000">
      <w:pPr>
        <w:jc w:val="center"/>
      </w:pPr>
      <w:r>
        <w:rPr>
          <w:b/>
          <w:color w:val="111827"/>
          <w:sz w:val="56"/>
        </w:rPr>
        <w:t>High-Level Design</w:t>
      </w:r>
    </w:p>
    <w:p w14:paraId="5EE0E8D9" w14:textId="77777777" w:rsidR="00891C0F" w:rsidRDefault="00000000">
      <w:pPr>
        <w:jc w:val="center"/>
      </w:pPr>
      <w:r>
        <w:rPr>
          <w:color w:val="6B7280"/>
          <w:sz w:val="28"/>
        </w:rPr>
        <w:t>Design Choices, Rationale, and MLOps Pipeline</w:t>
      </w:r>
    </w:p>
    <w:p w14:paraId="7551ADA3" w14:textId="77777777" w:rsidR="00891C0F" w:rsidRDefault="00891C0F"/>
    <w:p w14:paraId="597F3A21" w14:textId="77777777" w:rsidR="00891C0F" w:rsidRDefault="00000000">
      <w:pPr>
        <w:jc w:val="center"/>
      </w:pPr>
      <w:r>
        <w:rPr>
          <w:color w:val="D1D5DB"/>
        </w:rPr>
        <w:t>────────────────────────────────────────</w:t>
      </w:r>
    </w:p>
    <w:p w14:paraId="00E5DDD5" w14:textId="77777777" w:rsidR="00891C0F" w:rsidRDefault="00891C0F"/>
    <w:p w14:paraId="0DCD1CD2" w14:textId="77777777" w:rsidR="005344EF" w:rsidRPr="008E648B" w:rsidRDefault="005344EF" w:rsidP="005344EF">
      <w:pPr>
        <w:jc w:val="center"/>
        <w:rPr>
          <w:b/>
          <w:bCs/>
        </w:rPr>
      </w:pPr>
      <w:r w:rsidRPr="008E648B">
        <w:rPr>
          <w:b/>
          <w:bCs/>
          <w:sz w:val="20"/>
        </w:rPr>
        <w:t xml:space="preserve">Major Prabhat Pandey   |   April 2026   |   </w:t>
      </w:r>
      <w:proofErr w:type="spellStart"/>
      <w:proofErr w:type="gramStart"/>
      <w:r w:rsidRPr="008E648B">
        <w:rPr>
          <w:b/>
          <w:bCs/>
          <w:sz w:val="20"/>
        </w:rPr>
        <w:t>MLOps</w:t>
      </w:r>
      <w:proofErr w:type="spellEnd"/>
      <w:r w:rsidRPr="008E648B">
        <w:rPr>
          <w:b/>
          <w:bCs/>
          <w:sz w:val="20"/>
        </w:rPr>
        <w:t xml:space="preserve">  Project</w:t>
      </w:r>
      <w:proofErr w:type="gramEnd"/>
    </w:p>
    <w:p w14:paraId="64413C54" w14:textId="77777777" w:rsidR="00891C0F" w:rsidRDefault="00000000">
      <w:r>
        <w:br w:type="page"/>
      </w:r>
    </w:p>
    <w:p w14:paraId="35B43C3E" w14:textId="77777777" w:rsidR="00891C0F" w:rsidRDefault="00000000">
      <w:pPr>
        <w:pStyle w:val="Heading1"/>
      </w:pPr>
      <w:r>
        <w:rPr>
          <w:rFonts w:ascii="Calibri" w:hAnsi="Calibri"/>
          <w:color w:val="111827"/>
        </w:rPr>
        <w:lastRenderedPageBreak/>
        <w:t>1. System Overview</w:t>
      </w:r>
    </w:p>
    <w:p w14:paraId="5E77F0E3" w14:textId="77777777" w:rsidR="00891C0F" w:rsidRDefault="00000000">
      <w:r>
        <w:t>The Deepfake Detection System is an end-to-end ML platform that classifies MP4 videos as real or fake using a deep learning model served through a production-grade MLOps pipeline. The system is designed for local deployment using Docker Compose.</w:t>
      </w:r>
    </w:p>
    <w:p w14:paraId="3A61108D" w14:textId="77777777" w:rsidR="00891C0F" w:rsidRDefault="00000000">
      <w:r>
        <w:t>Key design goals:</w:t>
      </w:r>
    </w:p>
    <w:p w14:paraId="38C4D421" w14:textId="77777777" w:rsidR="00891C0F" w:rsidRDefault="00000000">
      <w:pPr>
        <w:pStyle w:val="ListBullet"/>
        <w:ind w:left="283"/>
      </w:pPr>
      <w:r>
        <w:t>End-to-end deepfake classification with ≥ 90% accuracy and ≥ 0.90 F1-score</w:t>
      </w:r>
    </w:p>
    <w:p w14:paraId="720AC6D5" w14:textId="77777777" w:rsidR="00891C0F" w:rsidRDefault="00000000">
      <w:pPr>
        <w:pStyle w:val="ListBullet"/>
        <w:ind w:left="283"/>
      </w:pPr>
      <w:r>
        <w:t>Full MLOps lifecycle: data versioning, experiment tracking, model registry, automated retraining</w:t>
      </w:r>
    </w:p>
    <w:p w14:paraId="227AD935" w14:textId="77777777" w:rsidR="00891C0F" w:rsidRDefault="00000000">
      <w:pPr>
        <w:pStyle w:val="ListBullet"/>
        <w:ind w:left="283"/>
      </w:pPr>
      <w:r>
        <w:t>Sub-200ms inference latency at p95</w:t>
      </w:r>
    </w:p>
    <w:p w14:paraId="5DEB9B99" w14:textId="77777777" w:rsidR="00891C0F" w:rsidRDefault="00000000">
      <w:pPr>
        <w:pStyle w:val="ListBullet"/>
        <w:ind w:left="283"/>
      </w:pPr>
      <w:r>
        <w:t>Reproducibility: every experiment tied to a Git commit hash and MLflow run ID</w:t>
      </w:r>
    </w:p>
    <w:p w14:paraId="32BD1227" w14:textId="77777777" w:rsidR="00891C0F" w:rsidRDefault="00000000">
      <w:pPr>
        <w:pStyle w:val="ListBullet"/>
        <w:ind w:left="283"/>
      </w:pPr>
      <w:r>
        <w:t>Monitoring, alerting, and drift detection on all components</w:t>
      </w:r>
    </w:p>
    <w:p w14:paraId="1A6E2648" w14:textId="77777777" w:rsidR="00891C0F" w:rsidRDefault="00000000">
      <w:pPr>
        <w:pStyle w:val="Heading1"/>
      </w:pPr>
      <w:r>
        <w:rPr>
          <w:rFonts w:ascii="Calibri" w:hAnsi="Calibri"/>
          <w:color w:val="111827"/>
        </w:rPr>
        <w:t>2. MLOps Pipeline</w:t>
      </w:r>
    </w:p>
    <w:p w14:paraId="0EBF4FE8" w14:textId="77777777" w:rsidR="00891C0F" w:rsidRDefault="00000000" w:rsidP="005344EF">
      <w:pPr>
        <w:ind w:left="-993"/>
        <w:jc w:val="center"/>
      </w:pPr>
      <w:r>
        <w:rPr>
          <w:noProof/>
        </w:rPr>
        <w:drawing>
          <wp:inline distT="0" distB="0" distL="0" distR="0" wp14:anchorId="7AB05DD6" wp14:editId="206C0095">
            <wp:extent cx="6795821" cy="4871720"/>
            <wp:effectExtent l="0" t="0" r="5080" b="5080"/>
            <wp:docPr id="1" name="SVG"/>
            <wp:cNvGraphicFramePr/>
            <a:graphic xmlns:a="http://schemas.openxmlformats.org/drawingml/2006/main">
              <a:graphicData uri="http://schemas.openxmlformats.org/drawingml/2006/picture">
                <pic:pic xmlns:pic="http://schemas.openxmlformats.org/drawingml/2006/picture">
                  <pic:nvPicPr>
                    <pic:cNvPr id="0" name="SVG"/>
                    <pic:cNvPicPr/>
                  </pic:nvPicPr>
                  <pic:blipFill>
                    <a:blip r:embed="rId6">
                      <a:extLst>
                        <a:ext uri="{96DAC541-7B7A-43D3-8B79-37D633B846F1}">
                          <asvg:svgBlip xmlns:asvg="http://schemas.microsoft.com/office/drawing/2016/SVG/main" r:embed="rId7"/>
                        </a:ext>
                      </a:extLst>
                    </a:blip>
                    <a:stretch>
                      <a:fillRect/>
                    </a:stretch>
                  </pic:blipFill>
                  <pic:spPr>
                    <a:xfrm>
                      <a:off x="0" y="0"/>
                      <a:ext cx="6837680" cy="4901728"/>
                    </a:xfrm>
                    <a:prstGeom prst="rect">
                      <a:avLst/>
                    </a:prstGeom>
                  </pic:spPr>
                </pic:pic>
              </a:graphicData>
            </a:graphic>
          </wp:inline>
        </w:drawing>
      </w:r>
    </w:p>
    <w:p w14:paraId="5C693027" w14:textId="77777777" w:rsidR="00891C0F" w:rsidRDefault="00000000">
      <w:pPr>
        <w:jc w:val="center"/>
      </w:pPr>
      <w:r>
        <w:rPr>
          <w:i/>
          <w:color w:val="6B7280"/>
          <w:sz w:val="20"/>
        </w:rPr>
        <w:t>Figure 2: MLOps Data and Training Pipeline</w:t>
      </w:r>
    </w:p>
    <w:p w14:paraId="4A691CD6" w14:textId="77777777" w:rsidR="00891C0F" w:rsidRDefault="00000000">
      <w:r>
        <w:t>The pipeline flows in two paths: a data processing path (top row) that feeds raw MP4 videos through frame extraction, face detection, and feature computation, and a model lifecycle path (bottom row) that handles training, evaluation, registry, and promotion.</w:t>
      </w:r>
    </w:p>
    <w:p w14:paraId="3D842153" w14:textId="77777777" w:rsidR="00891C0F" w:rsidRDefault="00000000">
      <w:pPr>
        <w:pStyle w:val="Heading2"/>
      </w:pPr>
      <w:r>
        <w:rPr>
          <w:rFonts w:ascii="Calibri" w:hAnsi="Calibri"/>
          <w:color w:val="2563EB"/>
        </w:rPr>
        <w:lastRenderedPageBreak/>
        <w:t>2.1 Data Engineering Pipeline (Airflow — Daily)</w:t>
      </w:r>
    </w:p>
    <w:p w14:paraId="10FF2FFE" w14:textId="77777777" w:rsidR="00891C0F" w:rsidRDefault="00000000">
      <w:r>
        <w:t>The deepfake_pipeline DAG runs daily and executes these stages in sequence:</w:t>
      </w:r>
    </w:p>
    <w:tbl>
      <w:tblPr>
        <w:tblStyle w:val="TableGrid"/>
        <w:tblW w:w="0" w:type="auto"/>
        <w:jc w:val="center"/>
        <w:tblLook w:val="04A0" w:firstRow="1" w:lastRow="0" w:firstColumn="1" w:lastColumn="0" w:noHBand="0" w:noVBand="1"/>
      </w:tblPr>
      <w:tblGrid>
        <w:gridCol w:w="2160"/>
        <w:gridCol w:w="2160"/>
        <w:gridCol w:w="2160"/>
        <w:gridCol w:w="2259"/>
      </w:tblGrid>
      <w:tr w:rsidR="00891C0F" w14:paraId="7DD4F9DF" w14:textId="77777777">
        <w:trPr>
          <w:jc w:val="center"/>
        </w:trPr>
        <w:tc>
          <w:tcPr>
            <w:tcW w:w="2160" w:type="dxa"/>
            <w:shd w:val="clear" w:color="auto" w:fill="EFF6FF"/>
          </w:tcPr>
          <w:p w14:paraId="28E0D7A6" w14:textId="77777777" w:rsidR="00891C0F" w:rsidRDefault="00000000" w:rsidP="00711644">
            <w:pPr>
              <w:jc w:val="center"/>
            </w:pPr>
            <w:r>
              <w:rPr>
                <w:b/>
                <w:sz w:val="20"/>
              </w:rPr>
              <w:t>Stage</w:t>
            </w:r>
          </w:p>
        </w:tc>
        <w:tc>
          <w:tcPr>
            <w:tcW w:w="2160" w:type="dxa"/>
            <w:shd w:val="clear" w:color="auto" w:fill="EFF6FF"/>
          </w:tcPr>
          <w:p w14:paraId="54BDD3DE" w14:textId="77777777" w:rsidR="00891C0F" w:rsidRDefault="00000000" w:rsidP="00711644">
            <w:pPr>
              <w:jc w:val="center"/>
            </w:pPr>
            <w:r>
              <w:rPr>
                <w:b/>
                <w:sz w:val="20"/>
              </w:rPr>
              <w:t>Tool</w:t>
            </w:r>
          </w:p>
        </w:tc>
        <w:tc>
          <w:tcPr>
            <w:tcW w:w="2160" w:type="dxa"/>
            <w:shd w:val="clear" w:color="auto" w:fill="EFF6FF"/>
          </w:tcPr>
          <w:p w14:paraId="1175E051" w14:textId="77777777" w:rsidR="00891C0F" w:rsidRDefault="00000000" w:rsidP="00711644">
            <w:pPr>
              <w:jc w:val="center"/>
            </w:pPr>
            <w:r>
              <w:rPr>
                <w:b/>
                <w:sz w:val="20"/>
              </w:rPr>
              <w:t>Input</w:t>
            </w:r>
          </w:p>
        </w:tc>
        <w:tc>
          <w:tcPr>
            <w:tcW w:w="2160" w:type="dxa"/>
            <w:shd w:val="clear" w:color="auto" w:fill="EFF6FF"/>
          </w:tcPr>
          <w:p w14:paraId="722B2FC8" w14:textId="77777777" w:rsidR="00891C0F" w:rsidRDefault="00000000" w:rsidP="00711644">
            <w:pPr>
              <w:jc w:val="center"/>
            </w:pPr>
            <w:r>
              <w:rPr>
                <w:b/>
                <w:sz w:val="20"/>
              </w:rPr>
              <w:t>Output</w:t>
            </w:r>
          </w:p>
        </w:tc>
      </w:tr>
      <w:tr w:rsidR="00891C0F" w14:paraId="542A5798" w14:textId="77777777">
        <w:trPr>
          <w:jc w:val="center"/>
        </w:trPr>
        <w:tc>
          <w:tcPr>
            <w:tcW w:w="2160" w:type="dxa"/>
            <w:shd w:val="clear" w:color="auto" w:fill="F9FAFB"/>
          </w:tcPr>
          <w:p w14:paraId="6E82E7B4" w14:textId="77777777" w:rsidR="00891C0F" w:rsidRDefault="00000000">
            <w:r>
              <w:rPr>
                <w:sz w:val="20"/>
              </w:rPr>
              <w:t>ingest_videos</w:t>
            </w:r>
          </w:p>
        </w:tc>
        <w:tc>
          <w:tcPr>
            <w:tcW w:w="2160" w:type="dxa"/>
            <w:shd w:val="clear" w:color="auto" w:fill="F9FAFB"/>
          </w:tcPr>
          <w:p w14:paraId="2EFFE2CC" w14:textId="77777777" w:rsidR="00891C0F" w:rsidRDefault="00000000">
            <w:r>
              <w:rPr>
                <w:sz w:val="20"/>
              </w:rPr>
              <w:t>Airflow PythonOperator</w:t>
            </w:r>
          </w:p>
        </w:tc>
        <w:tc>
          <w:tcPr>
            <w:tcW w:w="2160" w:type="dxa"/>
            <w:shd w:val="clear" w:color="auto" w:fill="F9FAFB"/>
          </w:tcPr>
          <w:p w14:paraId="29AC7012" w14:textId="77777777" w:rsidR="00891C0F" w:rsidRDefault="00000000">
            <w:r>
              <w:rPr>
                <w:sz w:val="20"/>
              </w:rPr>
              <w:t>data/landing/*.mp4</w:t>
            </w:r>
          </w:p>
        </w:tc>
        <w:tc>
          <w:tcPr>
            <w:tcW w:w="2160" w:type="dxa"/>
            <w:shd w:val="clear" w:color="auto" w:fill="F9FAFB"/>
          </w:tcPr>
          <w:p w14:paraId="575432B6" w14:textId="77777777" w:rsidR="00891C0F" w:rsidRDefault="00000000">
            <w:r>
              <w:rPr>
                <w:sz w:val="20"/>
              </w:rPr>
              <w:t>data/raw/*.mp4</w:t>
            </w:r>
          </w:p>
        </w:tc>
      </w:tr>
      <w:tr w:rsidR="00891C0F" w14:paraId="37525F26" w14:textId="77777777">
        <w:trPr>
          <w:jc w:val="center"/>
        </w:trPr>
        <w:tc>
          <w:tcPr>
            <w:tcW w:w="2160" w:type="dxa"/>
          </w:tcPr>
          <w:p w14:paraId="776F3623" w14:textId="77777777" w:rsidR="00891C0F" w:rsidRDefault="00000000">
            <w:r>
              <w:rPr>
                <w:sz w:val="20"/>
              </w:rPr>
              <w:t>extract_frames</w:t>
            </w:r>
          </w:p>
        </w:tc>
        <w:tc>
          <w:tcPr>
            <w:tcW w:w="2160" w:type="dxa"/>
          </w:tcPr>
          <w:p w14:paraId="007CC758" w14:textId="77777777" w:rsidR="00891C0F" w:rsidRDefault="00000000">
            <w:r>
              <w:rPr>
                <w:sz w:val="20"/>
              </w:rPr>
              <w:t>OpenCV</w:t>
            </w:r>
          </w:p>
        </w:tc>
        <w:tc>
          <w:tcPr>
            <w:tcW w:w="2160" w:type="dxa"/>
          </w:tcPr>
          <w:p w14:paraId="4DF81A5D" w14:textId="77777777" w:rsidR="00891C0F" w:rsidRDefault="00000000">
            <w:r>
              <w:rPr>
                <w:sz w:val="20"/>
              </w:rPr>
              <w:t>data/raw/</w:t>
            </w:r>
          </w:p>
        </w:tc>
        <w:tc>
          <w:tcPr>
            <w:tcW w:w="2160" w:type="dxa"/>
          </w:tcPr>
          <w:p w14:paraId="42183FBF" w14:textId="77777777" w:rsidR="00891C0F" w:rsidRDefault="00000000">
            <w:r>
              <w:rPr>
                <w:sz w:val="20"/>
              </w:rPr>
              <w:t>data/frames/ (30 JPGs/video)</w:t>
            </w:r>
          </w:p>
        </w:tc>
      </w:tr>
      <w:tr w:rsidR="00891C0F" w14:paraId="01562035" w14:textId="77777777">
        <w:trPr>
          <w:jc w:val="center"/>
        </w:trPr>
        <w:tc>
          <w:tcPr>
            <w:tcW w:w="2160" w:type="dxa"/>
            <w:shd w:val="clear" w:color="auto" w:fill="F9FAFB"/>
          </w:tcPr>
          <w:p w14:paraId="6E1909B2" w14:textId="77777777" w:rsidR="00891C0F" w:rsidRDefault="00000000">
            <w:r>
              <w:rPr>
                <w:sz w:val="20"/>
              </w:rPr>
              <w:t>detect_faces</w:t>
            </w:r>
          </w:p>
        </w:tc>
        <w:tc>
          <w:tcPr>
            <w:tcW w:w="2160" w:type="dxa"/>
            <w:shd w:val="clear" w:color="auto" w:fill="F9FAFB"/>
          </w:tcPr>
          <w:p w14:paraId="5195EA26" w14:textId="77777777" w:rsidR="00891C0F" w:rsidRDefault="00000000">
            <w:r>
              <w:rPr>
                <w:sz w:val="20"/>
              </w:rPr>
              <w:t>MTCNN</w:t>
            </w:r>
          </w:p>
        </w:tc>
        <w:tc>
          <w:tcPr>
            <w:tcW w:w="2160" w:type="dxa"/>
            <w:shd w:val="clear" w:color="auto" w:fill="F9FAFB"/>
          </w:tcPr>
          <w:p w14:paraId="7F4490A3" w14:textId="77777777" w:rsidR="00891C0F" w:rsidRDefault="00000000">
            <w:r>
              <w:rPr>
                <w:sz w:val="20"/>
              </w:rPr>
              <w:t>data/frames/</w:t>
            </w:r>
          </w:p>
        </w:tc>
        <w:tc>
          <w:tcPr>
            <w:tcW w:w="2160" w:type="dxa"/>
            <w:shd w:val="clear" w:color="auto" w:fill="F9FAFB"/>
          </w:tcPr>
          <w:p w14:paraId="046DBF72" w14:textId="77777777" w:rsidR="00891C0F" w:rsidRDefault="00000000">
            <w:r>
              <w:rPr>
                <w:sz w:val="20"/>
              </w:rPr>
              <w:t>data/faces/ (cropped 224×224)</w:t>
            </w:r>
          </w:p>
        </w:tc>
      </w:tr>
      <w:tr w:rsidR="00891C0F" w14:paraId="651A9673" w14:textId="77777777">
        <w:trPr>
          <w:jc w:val="center"/>
        </w:trPr>
        <w:tc>
          <w:tcPr>
            <w:tcW w:w="2160" w:type="dxa"/>
          </w:tcPr>
          <w:p w14:paraId="601E2FAC" w14:textId="77777777" w:rsidR="00891C0F" w:rsidRDefault="00000000">
            <w:r>
              <w:rPr>
                <w:sz w:val="20"/>
              </w:rPr>
              <w:t>compute_features</w:t>
            </w:r>
          </w:p>
        </w:tc>
        <w:tc>
          <w:tcPr>
            <w:tcW w:w="2160" w:type="dxa"/>
          </w:tcPr>
          <w:p w14:paraId="0117CFF4" w14:textId="77777777" w:rsidR="00891C0F" w:rsidRDefault="00000000">
            <w:r>
              <w:rPr>
                <w:sz w:val="20"/>
              </w:rPr>
              <w:t>EfficientNet-B0</w:t>
            </w:r>
          </w:p>
        </w:tc>
        <w:tc>
          <w:tcPr>
            <w:tcW w:w="2160" w:type="dxa"/>
          </w:tcPr>
          <w:p w14:paraId="099162E4" w14:textId="77777777" w:rsidR="00891C0F" w:rsidRDefault="00000000">
            <w:r>
              <w:rPr>
                <w:sz w:val="20"/>
              </w:rPr>
              <w:t>data/faces/</w:t>
            </w:r>
          </w:p>
        </w:tc>
        <w:tc>
          <w:tcPr>
            <w:tcW w:w="2160" w:type="dxa"/>
          </w:tcPr>
          <w:p w14:paraId="298B6E7E" w14:textId="77777777" w:rsidR="00891C0F" w:rsidRDefault="00000000">
            <w:r>
              <w:rPr>
                <w:sz w:val="20"/>
              </w:rPr>
              <w:t>data/features/*.pt</w:t>
            </w:r>
          </w:p>
        </w:tc>
      </w:tr>
      <w:tr w:rsidR="00891C0F" w14:paraId="60C3C9AA" w14:textId="77777777">
        <w:trPr>
          <w:jc w:val="center"/>
        </w:trPr>
        <w:tc>
          <w:tcPr>
            <w:tcW w:w="2160" w:type="dxa"/>
            <w:shd w:val="clear" w:color="auto" w:fill="F9FAFB"/>
          </w:tcPr>
          <w:p w14:paraId="480AA496" w14:textId="77777777" w:rsidR="00891C0F" w:rsidRDefault="00000000">
            <w:r>
              <w:rPr>
                <w:sz w:val="20"/>
              </w:rPr>
              <w:t>validate_schema</w:t>
            </w:r>
          </w:p>
        </w:tc>
        <w:tc>
          <w:tcPr>
            <w:tcW w:w="2160" w:type="dxa"/>
            <w:shd w:val="clear" w:color="auto" w:fill="F9FAFB"/>
          </w:tcPr>
          <w:p w14:paraId="5B58F8BD" w14:textId="77777777" w:rsidR="00891C0F" w:rsidRDefault="00000000">
            <w:r>
              <w:rPr>
                <w:sz w:val="20"/>
              </w:rPr>
              <w:t>Custom validator</w:t>
            </w:r>
          </w:p>
        </w:tc>
        <w:tc>
          <w:tcPr>
            <w:tcW w:w="2160" w:type="dxa"/>
            <w:shd w:val="clear" w:color="auto" w:fill="F9FAFB"/>
          </w:tcPr>
          <w:p w14:paraId="7F4B5A3A" w14:textId="77777777" w:rsidR="00891C0F" w:rsidRDefault="00000000">
            <w:r>
              <w:rPr>
                <w:sz w:val="20"/>
              </w:rPr>
              <w:t>data/features/</w:t>
            </w:r>
          </w:p>
        </w:tc>
        <w:tc>
          <w:tcPr>
            <w:tcW w:w="2160" w:type="dxa"/>
            <w:shd w:val="clear" w:color="auto" w:fill="F9FAFB"/>
          </w:tcPr>
          <w:p w14:paraId="08D14EAC" w14:textId="77777777" w:rsidR="00891C0F" w:rsidRDefault="00000000">
            <w:r>
              <w:rPr>
                <w:sz w:val="20"/>
              </w:rPr>
              <w:t>validation report</w:t>
            </w:r>
          </w:p>
        </w:tc>
      </w:tr>
      <w:tr w:rsidR="00891C0F" w14:paraId="4D022F9B" w14:textId="77777777">
        <w:trPr>
          <w:jc w:val="center"/>
        </w:trPr>
        <w:tc>
          <w:tcPr>
            <w:tcW w:w="2160" w:type="dxa"/>
          </w:tcPr>
          <w:p w14:paraId="521C6CE7" w14:textId="77777777" w:rsidR="00891C0F" w:rsidRDefault="00000000">
            <w:r>
              <w:rPr>
                <w:sz w:val="20"/>
              </w:rPr>
              <w:t>record_baseline_stats</w:t>
            </w:r>
          </w:p>
        </w:tc>
        <w:tc>
          <w:tcPr>
            <w:tcW w:w="2160" w:type="dxa"/>
          </w:tcPr>
          <w:p w14:paraId="278AB435" w14:textId="77777777" w:rsidR="00891C0F" w:rsidRDefault="00000000">
            <w:r>
              <w:rPr>
                <w:sz w:val="20"/>
              </w:rPr>
              <w:t>NumPy</w:t>
            </w:r>
          </w:p>
        </w:tc>
        <w:tc>
          <w:tcPr>
            <w:tcW w:w="2160" w:type="dxa"/>
          </w:tcPr>
          <w:p w14:paraId="0F302A60" w14:textId="77777777" w:rsidR="00891C0F" w:rsidRDefault="00000000">
            <w:r>
              <w:rPr>
                <w:sz w:val="20"/>
              </w:rPr>
              <w:t>data/features/</w:t>
            </w:r>
          </w:p>
        </w:tc>
        <w:tc>
          <w:tcPr>
            <w:tcW w:w="2160" w:type="dxa"/>
          </w:tcPr>
          <w:p w14:paraId="45D6658A" w14:textId="77777777" w:rsidR="00891C0F" w:rsidRDefault="00000000">
            <w:r>
              <w:rPr>
                <w:sz w:val="20"/>
              </w:rPr>
              <w:t>ml/feature_baseline.json</w:t>
            </w:r>
          </w:p>
        </w:tc>
      </w:tr>
      <w:tr w:rsidR="00891C0F" w14:paraId="6293C417" w14:textId="77777777">
        <w:trPr>
          <w:jc w:val="center"/>
        </w:trPr>
        <w:tc>
          <w:tcPr>
            <w:tcW w:w="2160" w:type="dxa"/>
            <w:shd w:val="clear" w:color="auto" w:fill="F9FAFB"/>
          </w:tcPr>
          <w:p w14:paraId="67E92A4B" w14:textId="77777777" w:rsidR="00891C0F" w:rsidRDefault="00000000">
            <w:r>
              <w:rPr>
                <w:sz w:val="20"/>
              </w:rPr>
              <w:t>version_with_dvc</w:t>
            </w:r>
          </w:p>
        </w:tc>
        <w:tc>
          <w:tcPr>
            <w:tcW w:w="2160" w:type="dxa"/>
            <w:shd w:val="clear" w:color="auto" w:fill="F9FAFB"/>
          </w:tcPr>
          <w:p w14:paraId="7708690B" w14:textId="77777777" w:rsidR="00891C0F" w:rsidRDefault="00000000">
            <w:r>
              <w:rPr>
                <w:sz w:val="20"/>
              </w:rPr>
              <w:t>DVC</w:t>
            </w:r>
          </w:p>
        </w:tc>
        <w:tc>
          <w:tcPr>
            <w:tcW w:w="2160" w:type="dxa"/>
            <w:shd w:val="clear" w:color="auto" w:fill="F9FAFB"/>
          </w:tcPr>
          <w:p w14:paraId="18B2B71F" w14:textId="77777777" w:rsidR="00891C0F" w:rsidRDefault="00000000">
            <w:r>
              <w:rPr>
                <w:sz w:val="20"/>
              </w:rPr>
              <w:t>all data/</w:t>
            </w:r>
          </w:p>
        </w:tc>
        <w:tc>
          <w:tcPr>
            <w:tcW w:w="2160" w:type="dxa"/>
            <w:shd w:val="clear" w:color="auto" w:fill="F9FAFB"/>
          </w:tcPr>
          <w:p w14:paraId="1B27D7F0" w14:textId="77777777" w:rsidR="00891C0F" w:rsidRDefault="00000000">
            <w:r>
              <w:rPr>
                <w:sz w:val="20"/>
              </w:rPr>
              <w:t>dvc.lock committed to Git</w:t>
            </w:r>
          </w:p>
        </w:tc>
      </w:tr>
    </w:tbl>
    <w:p w14:paraId="59D67F25" w14:textId="77777777" w:rsidR="00891C0F" w:rsidRDefault="00000000">
      <w:pPr>
        <w:pStyle w:val="Heading2"/>
      </w:pPr>
      <w:r>
        <w:rPr>
          <w:rFonts w:ascii="Calibri" w:hAnsi="Calibri"/>
          <w:color w:val="2563EB"/>
        </w:rPr>
        <w:t>2.2 DVC CI Pipeline</w:t>
      </w:r>
    </w:p>
    <w:p w14:paraId="14D891A6" w14:textId="77777777" w:rsidR="00891C0F" w:rsidRDefault="00000000" w:rsidP="005344EF">
      <w:pPr>
        <w:ind w:left="-993"/>
        <w:jc w:val="center"/>
      </w:pPr>
      <w:r>
        <w:rPr>
          <w:noProof/>
        </w:rPr>
        <w:drawing>
          <wp:inline distT="0" distB="0" distL="0" distR="0" wp14:anchorId="1383B257" wp14:editId="6ADAC03F">
            <wp:extent cx="6574691" cy="3708806"/>
            <wp:effectExtent l="0" t="0" r="0" b="6350"/>
            <wp:docPr id="24099030" name="SVG"/>
            <wp:cNvGraphicFramePr/>
            <a:graphic xmlns:a="http://schemas.openxmlformats.org/drawingml/2006/main">
              <a:graphicData uri="http://schemas.openxmlformats.org/drawingml/2006/picture">
                <pic:pic xmlns:pic="http://schemas.openxmlformats.org/drawingml/2006/picture">
                  <pic:nvPicPr>
                    <pic:cNvPr id="0" name="SVG"/>
                    <pic:cNvPicPr/>
                  </pic:nvPicPr>
                  <pic:blipFill>
                    <a:blip r:embed="rId8">
                      <a:extLst>
                        <a:ext uri="{96DAC541-7B7A-43D3-8B79-37D633B846F1}">
                          <asvg:svgBlip xmlns:asvg="http://schemas.microsoft.com/office/drawing/2016/SVG/main" r:embed="rId9"/>
                        </a:ext>
                      </a:extLst>
                    </a:blip>
                    <a:stretch>
                      <a:fillRect/>
                    </a:stretch>
                  </pic:blipFill>
                  <pic:spPr>
                    <a:xfrm>
                      <a:off x="0" y="0"/>
                      <a:ext cx="6644563" cy="3748221"/>
                    </a:xfrm>
                    <a:prstGeom prst="rect">
                      <a:avLst/>
                    </a:prstGeom>
                  </pic:spPr>
                </pic:pic>
              </a:graphicData>
            </a:graphic>
          </wp:inline>
        </w:drawing>
      </w:r>
    </w:p>
    <w:p w14:paraId="535853A9" w14:textId="77777777" w:rsidR="00891C0F" w:rsidRDefault="00000000">
      <w:pPr>
        <w:jc w:val="center"/>
      </w:pPr>
      <w:r>
        <w:rPr>
          <w:i/>
          <w:color w:val="6B7280"/>
          <w:sz w:val="20"/>
        </w:rPr>
        <w:t>Figure 3: DVC Pipeline DAG — Five Reproducible Stages</w:t>
      </w:r>
    </w:p>
    <w:p w14:paraId="7E8E69BC" w14:textId="77777777" w:rsidR="00891C0F" w:rsidRDefault="00000000">
      <w:r>
        <w:t>DVC defines a five-stage pipeline in dvc.yaml with explicit dependency declarations. Running dvc repro re-executes only stages whose inputs have changed, making the pipeline fully reproducible and auditable. The dvc.lock file is committed to Git, ensuring any team member can recreate the exact pipeline state.</w:t>
      </w:r>
    </w:p>
    <w:p w14:paraId="387B4E5A" w14:textId="77777777" w:rsidR="00891C0F" w:rsidRDefault="00000000">
      <w:pPr>
        <w:pStyle w:val="Heading2"/>
      </w:pPr>
      <w:r>
        <w:rPr>
          <w:rFonts w:ascii="Calibri" w:hAnsi="Calibri"/>
          <w:color w:val="2563EB"/>
        </w:rPr>
        <w:lastRenderedPageBreak/>
        <w:t>2.3 Automated Retraining (Airflow — Weekly)</w:t>
      </w:r>
    </w:p>
    <w:p w14:paraId="6D79B2AD" w14:textId="77777777" w:rsidR="00891C0F" w:rsidRDefault="00000000">
      <w:r>
        <w:t>The retraining_dag uses a BranchPythonOperator to decide whether retraining is needed based on feature drift. If drift score exceeds 3.0, the full retraining pipeline executes:</w:t>
      </w:r>
    </w:p>
    <w:p w14:paraId="70C88AD6" w14:textId="77777777" w:rsidR="00891C0F" w:rsidRDefault="00000000">
      <w:pPr>
        <w:pStyle w:val="ListBullet"/>
        <w:ind w:left="283"/>
      </w:pPr>
      <w:r>
        <w:t>fetch_new_data: pulls newly labelled data from data/landing/</w:t>
      </w:r>
    </w:p>
    <w:p w14:paraId="58831479" w14:textId="77777777" w:rsidR="00891C0F" w:rsidRDefault="00000000">
      <w:pPr>
        <w:pStyle w:val="ListBullet"/>
        <w:ind w:left="283"/>
      </w:pPr>
      <w:r>
        <w:t>run_mlproject: executes ml/MLproject with params from ml/params.yaml</w:t>
      </w:r>
    </w:p>
    <w:p w14:paraId="37B552FB" w14:textId="77777777" w:rsidR="00891C0F" w:rsidRDefault="00000000">
      <w:pPr>
        <w:pStyle w:val="ListBullet"/>
        <w:ind w:left="283"/>
      </w:pPr>
      <w:r>
        <w:t>evaluate_model: computes F1, accuracy, PR-AUC, per-class precision/recall</w:t>
      </w:r>
    </w:p>
    <w:p w14:paraId="423D25AD" w14:textId="77777777" w:rsidR="00891C0F" w:rsidRDefault="00000000">
      <w:pPr>
        <w:pStyle w:val="ListBullet"/>
        <w:ind w:left="283"/>
      </w:pPr>
      <w:r>
        <w:t>register_if_better: registers model to MLflow registry if F1 ≥ 0.90</w:t>
      </w:r>
    </w:p>
    <w:p w14:paraId="3EDB240E" w14:textId="77777777" w:rsidR="00891C0F" w:rsidRDefault="00000000">
      <w:pPr>
        <w:pStyle w:val="ListBullet"/>
        <w:ind w:left="283"/>
      </w:pPr>
      <w:r>
        <w:t>promote_to_production: transitions Staging → Production, archives current Production</w:t>
      </w:r>
    </w:p>
    <w:p w14:paraId="78030E7D" w14:textId="77777777" w:rsidR="00891C0F" w:rsidRDefault="00000000">
      <w:pPr>
        <w:pStyle w:val="Heading1"/>
      </w:pPr>
      <w:r>
        <w:rPr>
          <w:rFonts w:ascii="Calibri" w:hAnsi="Calibri"/>
          <w:color w:val="111827"/>
        </w:rPr>
        <w:t>3. Model Architecture</w:t>
      </w:r>
    </w:p>
    <w:p w14:paraId="284FD6B6" w14:textId="77777777" w:rsidR="00891C0F" w:rsidRDefault="00000000">
      <w:r>
        <w:t>The model is a CNN + LSTM architecture using EfficientNet-B0 as a temporal feature extractor:</w:t>
      </w:r>
    </w:p>
    <w:p w14:paraId="19ECBCFE" w14:textId="77777777" w:rsidR="00891C0F" w:rsidRDefault="00000000">
      <w:pPr>
        <w:shd w:val="clear" w:color="auto" w:fill="F3F4F6"/>
        <w:spacing w:before="80" w:after="80"/>
        <w:ind w:left="567"/>
      </w:pPr>
      <w:r>
        <w:rPr>
          <w:rFonts w:ascii="Courier New" w:hAnsi="Courier New"/>
          <w:color w:val="1F2937"/>
          <w:sz w:val="18"/>
        </w:rPr>
        <w:t>Input: (batch, 30, 3, 224, 224)  — 30 face-cropped frames</w:t>
      </w:r>
    </w:p>
    <w:p w14:paraId="2A1B0A95" w14:textId="77777777" w:rsidR="00891C0F" w:rsidRDefault="00000000">
      <w:pPr>
        <w:shd w:val="clear" w:color="auto" w:fill="F3F4F6"/>
        <w:spacing w:before="80" w:after="80"/>
        <w:ind w:left="567"/>
      </w:pPr>
      <w:r>
        <w:rPr>
          <w:rFonts w:ascii="Courier New" w:hAnsi="Courier New"/>
          <w:color w:val="1F2937"/>
          <w:sz w:val="18"/>
        </w:rPr>
        <w:t>EfficientNet-B0 (pretrained ImageNet)  — spatial features per frame</w:t>
      </w:r>
    </w:p>
    <w:p w14:paraId="6A71B358" w14:textId="77777777" w:rsidR="00891C0F" w:rsidRDefault="00000000">
      <w:pPr>
        <w:shd w:val="clear" w:color="auto" w:fill="F3F4F6"/>
        <w:spacing w:before="80" w:after="80"/>
        <w:ind w:left="567"/>
      </w:pPr>
      <w:r>
        <w:rPr>
          <w:rFonts w:ascii="Courier New" w:hAnsi="Courier New"/>
          <w:color w:val="1F2937"/>
          <w:sz w:val="18"/>
        </w:rPr>
        <w:t>2-layer LSTM (hidden=256)  — temporal dependencies across frames</w:t>
      </w:r>
    </w:p>
    <w:p w14:paraId="26FA202C" w14:textId="77777777" w:rsidR="00891C0F" w:rsidRDefault="00000000">
      <w:pPr>
        <w:shd w:val="clear" w:color="auto" w:fill="F3F4F6"/>
        <w:spacing w:before="80" w:after="80"/>
        <w:ind w:left="567"/>
      </w:pPr>
      <w:r>
        <w:rPr>
          <w:rFonts w:ascii="Courier New" w:hAnsi="Courier New"/>
          <w:color w:val="1F2937"/>
          <w:sz w:val="18"/>
        </w:rPr>
        <w:t>Linear(256→128) → ReLU → Dropout(0.3) → Linear(128→1) → Sigmoid</w:t>
      </w:r>
    </w:p>
    <w:p w14:paraId="64B0EC5B" w14:textId="77777777" w:rsidR="00891C0F" w:rsidRDefault="00000000">
      <w:pPr>
        <w:shd w:val="clear" w:color="auto" w:fill="F3F4F6"/>
        <w:spacing w:before="80" w:after="80"/>
        <w:ind w:left="567"/>
      </w:pPr>
      <w:r>
        <w:rPr>
          <w:rFonts w:ascii="Courier New" w:hAnsi="Courier New"/>
          <w:color w:val="1F2937"/>
          <w:sz w:val="18"/>
        </w:rPr>
        <w:t>Output: (batch, 1)  — probability (&gt;= 0.5 = fake)</w:t>
      </w:r>
    </w:p>
    <w:tbl>
      <w:tblPr>
        <w:tblStyle w:val="TableGrid"/>
        <w:tblW w:w="0" w:type="auto"/>
        <w:jc w:val="center"/>
        <w:tblLook w:val="04A0" w:firstRow="1" w:lastRow="0" w:firstColumn="1" w:lastColumn="0" w:noHBand="0" w:noVBand="1"/>
      </w:tblPr>
      <w:tblGrid>
        <w:gridCol w:w="2880"/>
        <w:gridCol w:w="2880"/>
        <w:gridCol w:w="2880"/>
      </w:tblGrid>
      <w:tr w:rsidR="00891C0F" w14:paraId="0CCDFC56" w14:textId="77777777">
        <w:trPr>
          <w:jc w:val="center"/>
        </w:trPr>
        <w:tc>
          <w:tcPr>
            <w:tcW w:w="2880" w:type="dxa"/>
            <w:shd w:val="clear" w:color="auto" w:fill="EFF6FF"/>
          </w:tcPr>
          <w:p w14:paraId="72685DFC" w14:textId="77777777" w:rsidR="00891C0F" w:rsidRDefault="00000000" w:rsidP="00711644">
            <w:pPr>
              <w:jc w:val="center"/>
            </w:pPr>
            <w:r>
              <w:rPr>
                <w:b/>
                <w:sz w:val="20"/>
              </w:rPr>
              <w:t>Decision</w:t>
            </w:r>
          </w:p>
        </w:tc>
        <w:tc>
          <w:tcPr>
            <w:tcW w:w="2880" w:type="dxa"/>
            <w:shd w:val="clear" w:color="auto" w:fill="EFF6FF"/>
          </w:tcPr>
          <w:p w14:paraId="28EA8136" w14:textId="77777777" w:rsidR="00891C0F" w:rsidRDefault="00000000" w:rsidP="00711644">
            <w:pPr>
              <w:jc w:val="center"/>
            </w:pPr>
            <w:r>
              <w:rPr>
                <w:b/>
                <w:sz w:val="20"/>
              </w:rPr>
              <w:t>Choice</w:t>
            </w:r>
          </w:p>
        </w:tc>
        <w:tc>
          <w:tcPr>
            <w:tcW w:w="2880" w:type="dxa"/>
            <w:shd w:val="clear" w:color="auto" w:fill="EFF6FF"/>
          </w:tcPr>
          <w:p w14:paraId="476BC76A" w14:textId="77777777" w:rsidR="00891C0F" w:rsidRDefault="00000000" w:rsidP="00711644">
            <w:pPr>
              <w:jc w:val="center"/>
            </w:pPr>
            <w:r>
              <w:rPr>
                <w:b/>
                <w:sz w:val="20"/>
              </w:rPr>
              <w:t>Rationale</w:t>
            </w:r>
          </w:p>
        </w:tc>
      </w:tr>
      <w:tr w:rsidR="00891C0F" w14:paraId="1AC1721E" w14:textId="77777777">
        <w:trPr>
          <w:jc w:val="center"/>
        </w:trPr>
        <w:tc>
          <w:tcPr>
            <w:tcW w:w="2880" w:type="dxa"/>
            <w:shd w:val="clear" w:color="auto" w:fill="F9FAFB"/>
          </w:tcPr>
          <w:p w14:paraId="55562604" w14:textId="77777777" w:rsidR="00891C0F" w:rsidRDefault="00000000">
            <w:r>
              <w:rPr>
                <w:sz w:val="20"/>
              </w:rPr>
              <w:t>Feature extractor</w:t>
            </w:r>
          </w:p>
        </w:tc>
        <w:tc>
          <w:tcPr>
            <w:tcW w:w="2880" w:type="dxa"/>
            <w:shd w:val="clear" w:color="auto" w:fill="F9FAFB"/>
          </w:tcPr>
          <w:p w14:paraId="64FD38D3" w14:textId="77777777" w:rsidR="00891C0F" w:rsidRDefault="00000000">
            <w:r>
              <w:rPr>
                <w:sz w:val="20"/>
              </w:rPr>
              <w:t>EfficientNet-B0</w:t>
            </w:r>
          </w:p>
        </w:tc>
        <w:tc>
          <w:tcPr>
            <w:tcW w:w="2880" w:type="dxa"/>
            <w:shd w:val="clear" w:color="auto" w:fill="F9FAFB"/>
          </w:tcPr>
          <w:p w14:paraId="6179DA88" w14:textId="77777777" w:rsidR="00891C0F" w:rsidRDefault="00000000">
            <w:r>
              <w:rPr>
                <w:sz w:val="20"/>
              </w:rPr>
              <w:t>Best accuracy/efficiency trade-off; pretrained ImageNet weights reduce training time</w:t>
            </w:r>
          </w:p>
        </w:tc>
      </w:tr>
      <w:tr w:rsidR="00891C0F" w14:paraId="2969871E" w14:textId="77777777">
        <w:trPr>
          <w:jc w:val="center"/>
        </w:trPr>
        <w:tc>
          <w:tcPr>
            <w:tcW w:w="2880" w:type="dxa"/>
          </w:tcPr>
          <w:p w14:paraId="0A43B328" w14:textId="77777777" w:rsidR="00891C0F" w:rsidRDefault="00000000">
            <w:r>
              <w:rPr>
                <w:sz w:val="20"/>
              </w:rPr>
              <w:t>Temporal model</w:t>
            </w:r>
          </w:p>
        </w:tc>
        <w:tc>
          <w:tcPr>
            <w:tcW w:w="2880" w:type="dxa"/>
          </w:tcPr>
          <w:p w14:paraId="623CB93B" w14:textId="77777777" w:rsidR="00891C0F" w:rsidRDefault="00000000">
            <w:r>
              <w:rPr>
                <w:sz w:val="20"/>
              </w:rPr>
              <w:t>2-layer LSTM</w:t>
            </w:r>
          </w:p>
        </w:tc>
        <w:tc>
          <w:tcPr>
            <w:tcW w:w="2880" w:type="dxa"/>
          </w:tcPr>
          <w:p w14:paraId="4E9AF303" w14:textId="77777777" w:rsidR="00891C0F" w:rsidRDefault="00000000">
            <w:r>
              <w:rPr>
                <w:sz w:val="20"/>
              </w:rPr>
              <w:t>Captures inter-frame temporal dependencies; simpler than transformers for 30-frame sequences</w:t>
            </w:r>
          </w:p>
        </w:tc>
      </w:tr>
      <w:tr w:rsidR="00891C0F" w14:paraId="415AF9E8" w14:textId="77777777">
        <w:trPr>
          <w:jc w:val="center"/>
        </w:trPr>
        <w:tc>
          <w:tcPr>
            <w:tcW w:w="2880" w:type="dxa"/>
            <w:shd w:val="clear" w:color="auto" w:fill="F9FAFB"/>
          </w:tcPr>
          <w:p w14:paraId="5071593F" w14:textId="77777777" w:rsidR="00891C0F" w:rsidRDefault="00000000">
            <w:r>
              <w:rPr>
                <w:sz w:val="20"/>
              </w:rPr>
              <w:t>Face detection</w:t>
            </w:r>
          </w:p>
        </w:tc>
        <w:tc>
          <w:tcPr>
            <w:tcW w:w="2880" w:type="dxa"/>
            <w:shd w:val="clear" w:color="auto" w:fill="F9FAFB"/>
          </w:tcPr>
          <w:p w14:paraId="2779AD70" w14:textId="77777777" w:rsidR="00891C0F" w:rsidRDefault="00000000">
            <w:r>
              <w:rPr>
                <w:sz w:val="20"/>
              </w:rPr>
              <w:t>MTCNN</w:t>
            </w:r>
          </w:p>
        </w:tc>
        <w:tc>
          <w:tcPr>
            <w:tcW w:w="2880" w:type="dxa"/>
            <w:shd w:val="clear" w:color="auto" w:fill="F9FAFB"/>
          </w:tcPr>
          <w:p w14:paraId="01FF7C94" w14:textId="77777777" w:rsidR="00891C0F" w:rsidRDefault="00000000">
            <w:r>
              <w:rPr>
                <w:sz w:val="20"/>
              </w:rPr>
              <w:t>High accuracy, handles pose variation; lightweight at inference</w:t>
            </w:r>
          </w:p>
        </w:tc>
      </w:tr>
      <w:tr w:rsidR="00891C0F" w14:paraId="46631A1C" w14:textId="77777777">
        <w:trPr>
          <w:jc w:val="center"/>
        </w:trPr>
        <w:tc>
          <w:tcPr>
            <w:tcW w:w="2880" w:type="dxa"/>
          </w:tcPr>
          <w:p w14:paraId="5A31FF57" w14:textId="77777777" w:rsidR="00891C0F" w:rsidRDefault="00000000">
            <w:r>
              <w:rPr>
                <w:sz w:val="20"/>
              </w:rPr>
              <w:t>Experiment tracking</w:t>
            </w:r>
          </w:p>
        </w:tc>
        <w:tc>
          <w:tcPr>
            <w:tcW w:w="2880" w:type="dxa"/>
          </w:tcPr>
          <w:p w14:paraId="4B1D9714" w14:textId="77777777" w:rsidR="00891C0F" w:rsidRDefault="00000000">
            <w:r>
              <w:rPr>
                <w:sz w:val="20"/>
              </w:rPr>
              <w:t>MLflow</w:t>
            </w:r>
          </w:p>
        </w:tc>
        <w:tc>
          <w:tcPr>
            <w:tcW w:w="2880" w:type="dxa"/>
          </w:tcPr>
          <w:p w14:paraId="4939B860" w14:textId="77777777" w:rsidR="00891C0F" w:rsidRDefault="00000000">
            <w:r>
              <w:rPr>
                <w:sz w:val="20"/>
              </w:rPr>
              <w:t>Rich model registry with stage transitions; pyfunc serving eliminates extra container</w:t>
            </w:r>
          </w:p>
        </w:tc>
      </w:tr>
      <w:tr w:rsidR="00891C0F" w14:paraId="6C2A6BAA" w14:textId="77777777">
        <w:trPr>
          <w:jc w:val="center"/>
        </w:trPr>
        <w:tc>
          <w:tcPr>
            <w:tcW w:w="2880" w:type="dxa"/>
            <w:shd w:val="clear" w:color="auto" w:fill="F9FAFB"/>
          </w:tcPr>
          <w:p w14:paraId="62ED78D7" w14:textId="77777777" w:rsidR="00891C0F" w:rsidRDefault="00000000">
            <w:r>
              <w:rPr>
                <w:sz w:val="20"/>
              </w:rPr>
              <w:t>Data pipeline</w:t>
            </w:r>
          </w:p>
        </w:tc>
        <w:tc>
          <w:tcPr>
            <w:tcW w:w="2880" w:type="dxa"/>
            <w:shd w:val="clear" w:color="auto" w:fill="F9FAFB"/>
          </w:tcPr>
          <w:p w14:paraId="4B41B3AF" w14:textId="77777777" w:rsidR="00891C0F" w:rsidRDefault="00000000">
            <w:r>
              <w:rPr>
                <w:sz w:val="20"/>
              </w:rPr>
              <w:t>Airflow + DVC</w:t>
            </w:r>
          </w:p>
        </w:tc>
        <w:tc>
          <w:tcPr>
            <w:tcW w:w="2880" w:type="dxa"/>
            <w:shd w:val="clear" w:color="auto" w:fill="F9FAFB"/>
          </w:tcPr>
          <w:p w14:paraId="329729C6" w14:textId="77777777" w:rsidR="00891C0F" w:rsidRDefault="00000000">
            <w:r>
              <w:rPr>
                <w:sz w:val="20"/>
              </w:rPr>
              <w:t>Airflow for orchestration and scheduling; DVC for reproducible data versioning</w:t>
            </w:r>
          </w:p>
        </w:tc>
      </w:tr>
      <w:tr w:rsidR="00891C0F" w14:paraId="5F21A8BD" w14:textId="77777777">
        <w:trPr>
          <w:jc w:val="center"/>
        </w:trPr>
        <w:tc>
          <w:tcPr>
            <w:tcW w:w="2880" w:type="dxa"/>
          </w:tcPr>
          <w:p w14:paraId="327157B0" w14:textId="77777777" w:rsidR="00891C0F" w:rsidRDefault="00000000">
            <w:r>
              <w:rPr>
                <w:sz w:val="20"/>
              </w:rPr>
              <w:t>Model serving</w:t>
            </w:r>
          </w:p>
        </w:tc>
        <w:tc>
          <w:tcPr>
            <w:tcW w:w="2880" w:type="dxa"/>
          </w:tcPr>
          <w:p w14:paraId="413DC963" w14:textId="77777777" w:rsidR="00891C0F" w:rsidRDefault="00000000">
            <w:r>
              <w:rPr>
                <w:sz w:val="20"/>
              </w:rPr>
              <w:t>mlflow.pyfunc (in-process)</w:t>
            </w:r>
          </w:p>
        </w:tc>
        <w:tc>
          <w:tcPr>
            <w:tcW w:w="2880" w:type="dxa"/>
          </w:tcPr>
          <w:p w14:paraId="7A63BB9E" w14:textId="77777777" w:rsidR="00891C0F" w:rsidRDefault="00000000">
            <w:r>
              <w:rPr>
                <w:sz w:val="20"/>
              </w:rPr>
              <w:t>Backend loads model directly — no extra container, lower latency, fewer failure points</w:t>
            </w:r>
          </w:p>
        </w:tc>
      </w:tr>
      <w:tr w:rsidR="00891C0F" w14:paraId="561BB87A" w14:textId="77777777">
        <w:trPr>
          <w:jc w:val="center"/>
        </w:trPr>
        <w:tc>
          <w:tcPr>
            <w:tcW w:w="2880" w:type="dxa"/>
            <w:shd w:val="clear" w:color="auto" w:fill="F9FAFB"/>
          </w:tcPr>
          <w:p w14:paraId="29533CBE" w14:textId="77777777" w:rsidR="00891C0F" w:rsidRDefault="00000000">
            <w:r>
              <w:rPr>
                <w:sz w:val="20"/>
              </w:rPr>
              <w:t>Monitoring</w:t>
            </w:r>
          </w:p>
        </w:tc>
        <w:tc>
          <w:tcPr>
            <w:tcW w:w="2880" w:type="dxa"/>
            <w:shd w:val="clear" w:color="auto" w:fill="F9FAFB"/>
          </w:tcPr>
          <w:p w14:paraId="794E15F1" w14:textId="77777777" w:rsidR="00891C0F" w:rsidRDefault="00000000">
            <w:r>
              <w:rPr>
                <w:sz w:val="20"/>
              </w:rPr>
              <w:t>Prometheus + Grafana</w:t>
            </w:r>
          </w:p>
        </w:tc>
        <w:tc>
          <w:tcPr>
            <w:tcW w:w="2880" w:type="dxa"/>
            <w:shd w:val="clear" w:color="auto" w:fill="F9FAFB"/>
          </w:tcPr>
          <w:p w14:paraId="43ACC559" w14:textId="77777777" w:rsidR="00891C0F" w:rsidRDefault="00000000">
            <w:r>
              <w:rPr>
                <w:sz w:val="20"/>
              </w:rPr>
              <w:t>Industry standard; no external dependencies; full metrics lifecycle</w:t>
            </w:r>
          </w:p>
        </w:tc>
      </w:tr>
      <w:tr w:rsidR="00891C0F" w14:paraId="72542C5A" w14:textId="77777777">
        <w:trPr>
          <w:jc w:val="center"/>
        </w:trPr>
        <w:tc>
          <w:tcPr>
            <w:tcW w:w="2880" w:type="dxa"/>
          </w:tcPr>
          <w:p w14:paraId="008115AA" w14:textId="77777777" w:rsidR="00891C0F" w:rsidRDefault="00000000">
            <w:r>
              <w:rPr>
                <w:sz w:val="20"/>
              </w:rPr>
              <w:t>Frontend</w:t>
            </w:r>
          </w:p>
        </w:tc>
        <w:tc>
          <w:tcPr>
            <w:tcW w:w="2880" w:type="dxa"/>
          </w:tcPr>
          <w:p w14:paraId="7328B91A" w14:textId="77777777" w:rsidR="00891C0F" w:rsidRDefault="00000000">
            <w:r>
              <w:rPr>
                <w:sz w:val="20"/>
              </w:rPr>
              <w:t>React + Vite + TypeScript</w:t>
            </w:r>
          </w:p>
        </w:tc>
        <w:tc>
          <w:tcPr>
            <w:tcW w:w="2880" w:type="dxa"/>
          </w:tcPr>
          <w:p w14:paraId="7C5209F0" w14:textId="77777777" w:rsidR="00891C0F" w:rsidRDefault="00000000">
            <w:r>
              <w:rPr>
                <w:sz w:val="20"/>
              </w:rPr>
              <w:t>Fast build; type safety; component-based architecture</w:t>
            </w:r>
          </w:p>
        </w:tc>
      </w:tr>
    </w:tbl>
    <w:p w14:paraId="223675C1" w14:textId="77777777" w:rsidR="00891C0F" w:rsidRDefault="00000000">
      <w:pPr>
        <w:pStyle w:val="Heading1"/>
      </w:pPr>
      <w:r>
        <w:rPr>
          <w:rFonts w:ascii="Calibri" w:hAnsi="Calibri"/>
          <w:color w:val="111827"/>
        </w:rPr>
        <w:lastRenderedPageBreak/>
        <w:t>4. Experiment Tracking</w:t>
      </w:r>
    </w:p>
    <w:p w14:paraId="1E5026BC" w14:textId="77777777" w:rsidR="00891C0F" w:rsidRDefault="00000000">
      <w:r>
        <w:t>MLflow tracking is fully manual — no autolog — to give precise control over what is recorded:</w:t>
      </w:r>
    </w:p>
    <w:tbl>
      <w:tblPr>
        <w:tblStyle w:val="TableGrid"/>
        <w:tblW w:w="0" w:type="auto"/>
        <w:jc w:val="center"/>
        <w:tblLook w:val="04A0" w:firstRow="1" w:lastRow="0" w:firstColumn="1" w:lastColumn="0" w:noHBand="0" w:noVBand="1"/>
      </w:tblPr>
      <w:tblGrid>
        <w:gridCol w:w="2880"/>
        <w:gridCol w:w="2880"/>
        <w:gridCol w:w="2880"/>
      </w:tblGrid>
      <w:tr w:rsidR="00891C0F" w14:paraId="42C0A73C" w14:textId="77777777">
        <w:trPr>
          <w:jc w:val="center"/>
        </w:trPr>
        <w:tc>
          <w:tcPr>
            <w:tcW w:w="2880" w:type="dxa"/>
            <w:shd w:val="clear" w:color="auto" w:fill="EFF6FF"/>
          </w:tcPr>
          <w:p w14:paraId="03EAC7ED" w14:textId="77777777" w:rsidR="00891C0F" w:rsidRDefault="00000000" w:rsidP="00711644">
            <w:pPr>
              <w:jc w:val="center"/>
            </w:pPr>
            <w:r>
              <w:rPr>
                <w:b/>
                <w:sz w:val="20"/>
              </w:rPr>
              <w:t>What is Tracked</w:t>
            </w:r>
          </w:p>
        </w:tc>
        <w:tc>
          <w:tcPr>
            <w:tcW w:w="2880" w:type="dxa"/>
            <w:shd w:val="clear" w:color="auto" w:fill="EFF6FF"/>
          </w:tcPr>
          <w:p w14:paraId="61048977" w14:textId="77777777" w:rsidR="00891C0F" w:rsidRDefault="00000000" w:rsidP="00711644">
            <w:pPr>
              <w:jc w:val="center"/>
            </w:pPr>
            <w:r>
              <w:rPr>
                <w:b/>
                <w:sz w:val="20"/>
              </w:rPr>
              <w:t>How</w:t>
            </w:r>
          </w:p>
        </w:tc>
        <w:tc>
          <w:tcPr>
            <w:tcW w:w="2880" w:type="dxa"/>
            <w:shd w:val="clear" w:color="auto" w:fill="EFF6FF"/>
          </w:tcPr>
          <w:p w14:paraId="061A872E" w14:textId="77777777" w:rsidR="00891C0F" w:rsidRDefault="00000000" w:rsidP="00711644">
            <w:pPr>
              <w:jc w:val="center"/>
            </w:pPr>
            <w:r>
              <w:rPr>
                <w:b/>
                <w:sz w:val="20"/>
              </w:rPr>
              <w:t>Purpose</w:t>
            </w:r>
          </w:p>
        </w:tc>
      </w:tr>
      <w:tr w:rsidR="00891C0F" w14:paraId="053226C3" w14:textId="77777777">
        <w:trPr>
          <w:jc w:val="center"/>
        </w:trPr>
        <w:tc>
          <w:tcPr>
            <w:tcW w:w="2880" w:type="dxa"/>
            <w:shd w:val="clear" w:color="auto" w:fill="F9FAFB"/>
          </w:tcPr>
          <w:p w14:paraId="73DC731F" w14:textId="77777777" w:rsidR="00891C0F" w:rsidRDefault="00000000">
            <w:r>
              <w:rPr>
                <w:sz w:val="20"/>
              </w:rPr>
              <w:t>All hyperparameters</w:t>
            </w:r>
          </w:p>
        </w:tc>
        <w:tc>
          <w:tcPr>
            <w:tcW w:w="2880" w:type="dxa"/>
            <w:shd w:val="clear" w:color="auto" w:fill="F9FAFB"/>
          </w:tcPr>
          <w:p w14:paraId="6B3973A8" w14:textId="77777777" w:rsidR="00891C0F" w:rsidRDefault="00000000">
            <w:r>
              <w:rPr>
                <w:sz w:val="20"/>
              </w:rPr>
              <w:t>mlflow.log_params(params)</w:t>
            </w:r>
          </w:p>
        </w:tc>
        <w:tc>
          <w:tcPr>
            <w:tcW w:w="2880" w:type="dxa"/>
            <w:shd w:val="clear" w:color="auto" w:fill="F9FAFB"/>
          </w:tcPr>
          <w:p w14:paraId="1616D691" w14:textId="77777777" w:rsidR="00891C0F" w:rsidRDefault="00000000">
            <w:r>
              <w:rPr>
                <w:sz w:val="20"/>
              </w:rPr>
              <w:t>Single source of truth from ml/params.yaml</w:t>
            </w:r>
          </w:p>
        </w:tc>
      </w:tr>
      <w:tr w:rsidR="00891C0F" w14:paraId="713458D7" w14:textId="77777777">
        <w:trPr>
          <w:jc w:val="center"/>
        </w:trPr>
        <w:tc>
          <w:tcPr>
            <w:tcW w:w="2880" w:type="dxa"/>
          </w:tcPr>
          <w:p w14:paraId="7005AF26" w14:textId="77777777" w:rsidR="00891C0F" w:rsidRDefault="00000000">
            <w:r>
              <w:rPr>
                <w:sz w:val="20"/>
              </w:rPr>
              <w:t>Per-epoch metrics</w:t>
            </w:r>
          </w:p>
        </w:tc>
        <w:tc>
          <w:tcPr>
            <w:tcW w:w="2880" w:type="dxa"/>
          </w:tcPr>
          <w:p w14:paraId="251D3A5F" w14:textId="77777777" w:rsidR="00891C0F" w:rsidRDefault="00000000">
            <w:r>
              <w:rPr>
                <w:sz w:val="20"/>
              </w:rPr>
              <w:t>mlflow.log_metrics({...}, step=epoch)</w:t>
            </w:r>
          </w:p>
        </w:tc>
        <w:tc>
          <w:tcPr>
            <w:tcW w:w="2880" w:type="dxa"/>
          </w:tcPr>
          <w:p w14:paraId="6D5501D6" w14:textId="77777777" w:rsidR="00891C0F" w:rsidRDefault="00000000">
            <w:r>
              <w:rPr>
                <w:sz w:val="20"/>
              </w:rPr>
              <w:t>train_loss, val_loss, train_f1, val_f1, val_accuracy, learning_rate</w:t>
            </w:r>
          </w:p>
        </w:tc>
      </w:tr>
      <w:tr w:rsidR="00891C0F" w14:paraId="76F48AB0" w14:textId="77777777">
        <w:trPr>
          <w:jc w:val="center"/>
        </w:trPr>
        <w:tc>
          <w:tcPr>
            <w:tcW w:w="2880" w:type="dxa"/>
            <w:shd w:val="clear" w:color="auto" w:fill="F9FAFB"/>
          </w:tcPr>
          <w:p w14:paraId="004111BE" w14:textId="77777777" w:rsidR="00891C0F" w:rsidRDefault="00000000">
            <w:r>
              <w:rPr>
                <w:sz w:val="20"/>
              </w:rPr>
              <w:t>Git commit SHA</w:t>
            </w:r>
          </w:p>
        </w:tc>
        <w:tc>
          <w:tcPr>
            <w:tcW w:w="2880" w:type="dxa"/>
            <w:shd w:val="clear" w:color="auto" w:fill="F9FAFB"/>
          </w:tcPr>
          <w:p w14:paraId="5B524D36" w14:textId="77777777" w:rsidR="00891C0F" w:rsidRDefault="00000000">
            <w:r>
              <w:rPr>
                <w:sz w:val="20"/>
              </w:rPr>
              <w:t>mlflow.set_tag("git_commit", ...)</w:t>
            </w:r>
          </w:p>
        </w:tc>
        <w:tc>
          <w:tcPr>
            <w:tcW w:w="2880" w:type="dxa"/>
            <w:shd w:val="clear" w:color="auto" w:fill="F9FAFB"/>
          </w:tcPr>
          <w:p w14:paraId="7F68EA61" w14:textId="77777777" w:rsidR="00891C0F" w:rsidRDefault="00000000">
            <w:r>
              <w:rPr>
                <w:sz w:val="20"/>
              </w:rPr>
              <w:t>Links every run to the exact code state</w:t>
            </w:r>
          </w:p>
        </w:tc>
      </w:tr>
      <w:tr w:rsidR="00891C0F" w14:paraId="0FFEED5C" w14:textId="77777777">
        <w:trPr>
          <w:jc w:val="center"/>
        </w:trPr>
        <w:tc>
          <w:tcPr>
            <w:tcW w:w="2880" w:type="dxa"/>
          </w:tcPr>
          <w:p w14:paraId="1E798118" w14:textId="77777777" w:rsidR="00891C0F" w:rsidRDefault="00000000">
            <w:r>
              <w:rPr>
                <w:sz w:val="20"/>
              </w:rPr>
              <w:t>Device used</w:t>
            </w:r>
          </w:p>
        </w:tc>
        <w:tc>
          <w:tcPr>
            <w:tcW w:w="2880" w:type="dxa"/>
          </w:tcPr>
          <w:p w14:paraId="365A32A3" w14:textId="77777777" w:rsidR="00891C0F" w:rsidRDefault="00000000">
            <w:r>
              <w:rPr>
                <w:sz w:val="20"/>
              </w:rPr>
              <w:t>mlflow.set_tag("device", ...)</w:t>
            </w:r>
          </w:p>
        </w:tc>
        <w:tc>
          <w:tcPr>
            <w:tcW w:w="2880" w:type="dxa"/>
          </w:tcPr>
          <w:p w14:paraId="3D55648B" w14:textId="77777777" w:rsidR="00891C0F" w:rsidRDefault="00000000">
            <w:r>
              <w:rPr>
                <w:sz w:val="20"/>
              </w:rPr>
              <w:t>CPU vs CUDA affects reproducibility</w:t>
            </w:r>
          </w:p>
        </w:tc>
      </w:tr>
      <w:tr w:rsidR="00891C0F" w14:paraId="0F4A4198" w14:textId="77777777">
        <w:trPr>
          <w:jc w:val="center"/>
        </w:trPr>
        <w:tc>
          <w:tcPr>
            <w:tcW w:w="2880" w:type="dxa"/>
            <w:shd w:val="clear" w:color="auto" w:fill="F9FAFB"/>
          </w:tcPr>
          <w:p w14:paraId="41E49320" w14:textId="77777777" w:rsidR="00891C0F" w:rsidRDefault="00000000">
            <w:r>
              <w:rPr>
                <w:sz w:val="20"/>
              </w:rPr>
              <w:t>Best model artifact</w:t>
            </w:r>
          </w:p>
        </w:tc>
        <w:tc>
          <w:tcPr>
            <w:tcW w:w="2880" w:type="dxa"/>
            <w:shd w:val="clear" w:color="auto" w:fill="F9FAFB"/>
          </w:tcPr>
          <w:p w14:paraId="78ED0F02" w14:textId="77777777" w:rsidR="00891C0F" w:rsidRDefault="00000000">
            <w:r>
              <w:rPr>
                <w:sz w:val="20"/>
              </w:rPr>
              <w:t>mlflow.pytorch.log_model()</w:t>
            </w:r>
          </w:p>
        </w:tc>
        <w:tc>
          <w:tcPr>
            <w:tcW w:w="2880" w:type="dxa"/>
            <w:shd w:val="clear" w:color="auto" w:fill="F9FAFB"/>
          </w:tcPr>
          <w:p w14:paraId="3965BE82" w14:textId="77777777" w:rsidR="00891C0F" w:rsidRDefault="00000000">
            <w:r>
              <w:rPr>
                <w:sz w:val="20"/>
              </w:rPr>
              <w:t>Registered to Model Registry as 'deepfake'</w:t>
            </w:r>
          </w:p>
        </w:tc>
      </w:tr>
      <w:tr w:rsidR="00891C0F" w14:paraId="3BAE751E" w14:textId="77777777">
        <w:trPr>
          <w:jc w:val="center"/>
        </w:trPr>
        <w:tc>
          <w:tcPr>
            <w:tcW w:w="2880" w:type="dxa"/>
          </w:tcPr>
          <w:p w14:paraId="2EC318D2" w14:textId="77777777" w:rsidR="00891C0F" w:rsidRDefault="00000000">
            <w:r>
              <w:rPr>
                <w:sz w:val="20"/>
              </w:rPr>
              <w:t>Confusion matrix</w:t>
            </w:r>
          </w:p>
        </w:tc>
        <w:tc>
          <w:tcPr>
            <w:tcW w:w="2880" w:type="dxa"/>
          </w:tcPr>
          <w:p w14:paraId="0D9BF766" w14:textId="77777777" w:rsidR="00891C0F" w:rsidRDefault="00000000">
            <w:r>
              <w:rPr>
                <w:sz w:val="20"/>
              </w:rPr>
              <w:t>mlflow.log_artifact()</w:t>
            </w:r>
          </w:p>
        </w:tc>
        <w:tc>
          <w:tcPr>
            <w:tcW w:w="2880" w:type="dxa"/>
          </w:tcPr>
          <w:p w14:paraId="336EC5FE" w14:textId="77777777" w:rsidR="00891C0F" w:rsidRDefault="00000000">
            <w:r>
              <w:rPr>
                <w:sz w:val="20"/>
              </w:rPr>
              <w:t>Visual evaluation artifact</w:t>
            </w:r>
          </w:p>
        </w:tc>
      </w:tr>
      <w:tr w:rsidR="00891C0F" w14:paraId="252C2EDB" w14:textId="77777777">
        <w:trPr>
          <w:jc w:val="center"/>
        </w:trPr>
        <w:tc>
          <w:tcPr>
            <w:tcW w:w="2880" w:type="dxa"/>
            <w:shd w:val="clear" w:color="auto" w:fill="F9FAFB"/>
          </w:tcPr>
          <w:p w14:paraId="2ECFE38E" w14:textId="77777777" w:rsidR="00891C0F" w:rsidRDefault="00000000">
            <w:r>
              <w:rPr>
                <w:sz w:val="20"/>
              </w:rPr>
              <w:t>ROC curve</w:t>
            </w:r>
          </w:p>
        </w:tc>
        <w:tc>
          <w:tcPr>
            <w:tcW w:w="2880" w:type="dxa"/>
            <w:shd w:val="clear" w:color="auto" w:fill="F9FAFB"/>
          </w:tcPr>
          <w:p w14:paraId="78598863" w14:textId="77777777" w:rsidR="00891C0F" w:rsidRDefault="00000000">
            <w:r>
              <w:rPr>
                <w:sz w:val="20"/>
              </w:rPr>
              <w:t>mlflow.log_artifact()</w:t>
            </w:r>
          </w:p>
        </w:tc>
        <w:tc>
          <w:tcPr>
            <w:tcW w:w="2880" w:type="dxa"/>
            <w:shd w:val="clear" w:color="auto" w:fill="F9FAFB"/>
          </w:tcPr>
          <w:p w14:paraId="1DD23AF3" w14:textId="77777777" w:rsidR="00891C0F" w:rsidRDefault="00000000">
            <w:r>
              <w:rPr>
                <w:sz w:val="20"/>
              </w:rPr>
              <w:t>AUC-ROC visual artifact</w:t>
            </w:r>
          </w:p>
        </w:tc>
      </w:tr>
      <w:tr w:rsidR="00891C0F" w14:paraId="61B3D9D6" w14:textId="77777777">
        <w:trPr>
          <w:jc w:val="center"/>
        </w:trPr>
        <w:tc>
          <w:tcPr>
            <w:tcW w:w="2880" w:type="dxa"/>
          </w:tcPr>
          <w:p w14:paraId="2B0E5257" w14:textId="77777777" w:rsidR="00891C0F" w:rsidRDefault="00000000">
            <w:r>
              <w:rPr>
                <w:sz w:val="20"/>
              </w:rPr>
              <w:t>Extended eval metrics</w:t>
            </w:r>
          </w:p>
        </w:tc>
        <w:tc>
          <w:tcPr>
            <w:tcW w:w="2880" w:type="dxa"/>
          </w:tcPr>
          <w:p w14:paraId="5F7991B8" w14:textId="77777777" w:rsidR="00891C0F" w:rsidRDefault="00000000">
            <w:r>
              <w:rPr>
                <w:sz w:val="20"/>
              </w:rPr>
              <w:t>mlflow.log_metrics()</w:t>
            </w:r>
          </w:p>
        </w:tc>
        <w:tc>
          <w:tcPr>
            <w:tcW w:w="2880" w:type="dxa"/>
          </w:tcPr>
          <w:p w14:paraId="55D82FEF" w14:textId="77777777" w:rsidR="00891C0F" w:rsidRDefault="00000000">
            <w:r>
              <w:rPr>
                <w:sz w:val="20"/>
              </w:rPr>
              <w:t>PR-AUC, per-class precision/recall, optimal threshold</w:t>
            </w:r>
          </w:p>
        </w:tc>
      </w:tr>
    </w:tbl>
    <w:p w14:paraId="4BB8C3CE" w14:textId="77777777" w:rsidR="00891C0F" w:rsidRDefault="00000000">
      <w:pPr>
        <w:pStyle w:val="Heading1"/>
      </w:pPr>
      <w:r>
        <w:rPr>
          <w:rFonts w:ascii="Calibri" w:hAnsi="Calibri"/>
          <w:color w:val="111827"/>
        </w:rPr>
        <w:t>5. Monitoring Architecture</w:t>
      </w:r>
    </w:p>
    <w:p w14:paraId="0A3C803E" w14:textId="77777777" w:rsidR="00891C0F" w:rsidRDefault="00000000">
      <w:pPr>
        <w:jc w:val="center"/>
      </w:pPr>
      <w:r>
        <w:rPr>
          <w:noProof/>
        </w:rPr>
        <w:drawing>
          <wp:inline distT="0" distB="0" distL="0" distR="0" wp14:anchorId="23D7994E" wp14:editId="2138B4D5">
            <wp:extent cx="5486153" cy="3006547"/>
            <wp:effectExtent l="0" t="0" r="635" b="3810"/>
            <wp:docPr id="153556348" name="SVG"/>
            <wp:cNvGraphicFramePr/>
            <a:graphic xmlns:a="http://schemas.openxmlformats.org/drawingml/2006/main">
              <a:graphicData uri="http://schemas.openxmlformats.org/drawingml/2006/picture">
                <pic:pic xmlns:pic="http://schemas.openxmlformats.org/drawingml/2006/picture">
                  <pic:nvPicPr>
                    <pic:cNvPr id="0" name="SVG"/>
                    <pic:cNvPicPr/>
                  </pic:nvPicPr>
                  <pic:blipFill>
                    <a:blip r:embed="rId10">
                      <a:extLst>
                        <a:ext uri="{96DAC541-7B7A-43D3-8B79-37D633B846F1}">
                          <asvg:svgBlip xmlns:asvg="http://schemas.microsoft.com/office/drawing/2016/SVG/main" r:embed="rId11"/>
                        </a:ext>
                      </a:extLst>
                    </a:blip>
                    <a:stretch>
                      <a:fillRect/>
                    </a:stretch>
                  </pic:blipFill>
                  <pic:spPr>
                    <a:xfrm>
                      <a:off x="0" y="0"/>
                      <a:ext cx="5519304" cy="3024715"/>
                    </a:xfrm>
                    <a:prstGeom prst="rect">
                      <a:avLst/>
                    </a:prstGeom>
                  </pic:spPr>
                </pic:pic>
              </a:graphicData>
            </a:graphic>
          </wp:inline>
        </w:drawing>
      </w:r>
    </w:p>
    <w:p w14:paraId="4E108C29" w14:textId="77777777" w:rsidR="00891C0F" w:rsidRDefault="00000000">
      <w:pPr>
        <w:jc w:val="center"/>
      </w:pPr>
      <w:r>
        <w:rPr>
          <w:i/>
          <w:color w:val="6B7280"/>
          <w:sz w:val="20"/>
        </w:rPr>
        <w:t>Figure 4: Prometheus and Grafana Monitoring Architecture</w:t>
      </w:r>
    </w:p>
    <w:p w14:paraId="6BDDDF3A" w14:textId="77777777" w:rsidR="00891C0F" w:rsidRDefault="00000000">
      <w:r>
        <w:t>All components expose Prometheus metrics endpoints. Prometheus scrapes every 15 seconds. Grafana visualises three dashboards in near-real-time:</w:t>
      </w:r>
    </w:p>
    <w:p w14:paraId="39C9A836" w14:textId="77777777" w:rsidR="00891C0F" w:rsidRDefault="00000000">
      <w:pPr>
        <w:pStyle w:val="ListBullet"/>
        <w:ind w:left="283"/>
      </w:pPr>
      <w:r>
        <w:t>Inference Dashboard: request rate, latency histogram, error rate, drift score gauge</w:t>
      </w:r>
    </w:p>
    <w:p w14:paraId="0846E814" w14:textId="77777777" w:rsidR="00891C0F" w:rsidRDefault="00000000">
      <w:pPr>
        <w:pStyle w:val="ListBullet"/>
        <w:ind w:left="283"/>
      </w:pPr>
      <w:r>
        <w:t>Model Drift Dashboard: z-score time series with threshold markers at 3.0</w:t>
      </w:r>
    </w:p>
    <w:p w14:paraId="2341ED2E" w14:textId="77777777" w:rsidR="00891C0F" w:rsidRDefault="00000000">
      <w:pPr>
        <w:pStyle w:val="ListBullet"/>
        <w:ind w:left="283"/>
      </w:pPr>
      <w:r>
        <w:t>Pipeline Dashboard: Airflow task durations, DVC pipeline throughput, data volume</w:t>
      </w:r>
    </w:p>
    <w:p w14:paraId="3334D41B" w14:textId="77777777" w:rsidR="00891C0F" w:rsidRDefault="00000000">
      <w:r>
        <w:lastRenderedPageBreak/>
        <w:t>Alert rules fire when:</w:t>
      </w:r>
    </w:p>
    <w:tbl>
      <w:tblPr>
        <w:tblStyle w:val="TableGrid"/>
        <w:tblW w:w="0" w:type="auto"/>
        <w:jc w:val="center"/>
        <w:tblLook w:val="04A0" w:firstRow="1" w:lastRow="0" w:firstColumn="1" w:lastColumn="0" w:noHBand="0" w:noVBand="1"/>
      </w:tblPr>
      <w:tblGrid>
        <w:gridCol w:w="2880"/>
        <w:gridCol w:w="2880"/>
        <w:gridCol w:w="2880"/>
      </w:tblGrid>
      <w:tr w:rsidR="00891C0F" w14:paraId="706B50D6" w14:textId="77777777">
        <w:trPr>
          <w:jc w:val="center"/>
        </w:trPr>
        <w:tc>
          <w:tcPr>
            <w:tcW w:w="2880" w:type="dxa"/>
            <w:shd w:val="clear" w:color="auto" w:fill="EFF6FF"/>
          </w:tcPr>
          <w:p w14:paraId="0CB9D3D9" w14:textId="77777777" w:rsidR="00891C0F" w:rsidRDefault="00000000" w:rsidP="00711644">
            <w:pPr>
              <w:jc w:val="center"/>
            </w:pPr>
            <w:r>
              <w:rPr>
                <w:b/>
                <w:sz w:val="20"/>
              </w:rPr>
              <w:t>Condition</w:t>
            </w:r>
          </w:p>
        </w:tc>
        <w:tc>
          <w:tcPr>
            <w:tcW w:w="2880" w:type="dxa"/>
            <w:shd w:val="clear" w:color="auto" w:fill="EFF6FF"/>
          </w:tcPr>
          <w:p w14:paraId="5000DC9C" w14:textId="77777777" w:rsidR="00891C0F" w:rsidRDefault="00000000" w:rsidP="00711644">
            <w:pPr>
              <w:jc w:val="center"/>
            </w:pPr>
            <w:r>
              <w:rPr>
                <w:b/>
                <w:sz w:val="20"/>
              </w:rPr>
              <w:t>Threshold</w:t>
            </w:r>
          </w:p>
        </w:tc>
        <w:tc>
          <w:tcPr>
            <w:tcW w:w="2880" w:type="dxa"/>
            <w:shd w:val="clear" w:color="auto" w:fill="EFF6FF"/>
          </w:tcPr>
          <w:p w14:paraId="4C1C3007" w14:textId="77777777" w:rsidR="00891C0F" w:rsidRDefault="00000000" w:rsidP="00711644">
            <w:pPr>
              <w:jc w:val="center"/>
            </w:pPr>
            <w:r>
              <w:rPr>
                <w:b/>
                <w:sz w:val="20"/>
              </w:rPr>
              <w:t>Response</w:t>
            </w:r>
          </w:p>
        </w:tc>
      </w:tr>
      <w:tr w:rsidR="00891C0F" w14:paraId="5A790166" w14:textId="77777777">
        <w:trPr>
          <w:jc w:val="center"/>
        </w:trPr>
        <w:tc>
          <w:tcPr>
            <w:tcW w:w="2880" w:type="dxa"/>
            <w:shd w:val="clear" w:color="auto" w:fill="F9FAFB"/>
          </w:tcPr>
          <w:p w14:paraId="600908D8" w14:textId="77777777" w:rsidR="00891C0F" w:rsidRDefault="00000000">
            <w:r>
              <w:rPr>
                <w:sz w:val="20"/>
              </w:rPr>
              <w:t>Error rate</w:t>
            </w:r>
          </w:p>
        </w:tc>
        <w:tc>
          <w:tcPr>
            <w:tcW w:w="2880" w:type="dxa"/>
            <w:shd w:val="clear" w:color="auto" w:fill="F9FAFB"/>
          </w:tcPr>
          <w:p w14:paraId="55A51DE9" w14:textId="77777777" w:rsidR="00891C0F" w:rsidRDefault="00000000">
            <w:r>
              <w:rPr>
                <w:sz w:val="20"/>
              </w:rPr>
              <w:t>&gt; 5% for 3 minutes</w:t>
            </w:r>
          </w:p>
        </w:tc>
        <w:tc>
          <w:tcPr>
            <w:tcW w:w="2880" w:type="dxa"/>
            <w:shd w:val="clear" w:color="auto" w:fill="F9FAFB"/>
          </w:tcPr>
          <w:p w14:paraId="3A794C83" w14:textId="77777777" w:rsidR="00891C0F" w:rsidRDefault="00000000">
            <w:r>
              <w:rPr>
                <w:sz w:val="20"/>
              </w:rPr>
              <w:t>Grafana alert + investigate logs</w:t>
            </w:r>
          </w:p>
        </w:tc>
      </w:tr>
      <w:tr w:rsidR="00891C0F" w14:paraId="0DA93AE4" w14:textId="77777777">
        <w:trPr>
          <w:jc w:val="center"/>
        </w:trPr>
        <w:tc>
          <w:tcPr>
            <w:tcW w:w="2880" w:type="dxa"/>
          </w:tcPr>
          <w:p w14:paraId="6F378EA7" w14:textId="77777777" w:rsidR="00891C0F" w:rsidRDefault="00000000">
            <w:r>
              <w:rPr>
                <w:sz w:val="20"/>
              </w:rPr>
              <w:t>p95 Latency</w:t>
            </w:r>
          </w:p>
        </w:tc>
        <w:tc>
          <w:tcPr>
            <w:tcW w:w="2880" w:type="dxa"/>
          </w:tcPr>
          <w:p w14:paraId="41688C63" w14:textId="77777777" w:rsidR="00891C0F" w:rsidRDefault="00000000">
            <w:r>
              <w:rPr>
                <w:sz w:val="20"/>
              </w:rPr>
              <w:t>&gt; 200ms</w:t>
            </w:r>
          </w:p>
        </w:tc>
        <w:tc>
          <w:tcPr>
            <w:tcW w:w="2880" w:type="dxa"/>
          </w:tcPr>
          <w:p w14:paraId="62DE8535" w14:textId="77777777" w:rsidR="00891C0F" w:rsidRDefault="00000000">
            <w:r>
              <w:rPr>
                <w:sz w:val="20"/>
              </w:rPr>
              <w:t>Grafana alert + profile backend</w:t>
            </w:r>
          </w:p>
        </w:tc>
      </w:tr>
      <w:tr w:rsidR="00891C0F" w14:paraId="44EBAAF3" w14:textId="77777777">
        <w:trPr>
          <w:jc w:val="center"/>
        </w:trPr>
        <w:tc>
          <w:tcPr>
            <w:tcW w:w="2880" w:type="dxa"/>
            <w:shd w:val="clear" w:color="auto" w:fill="F9FAFB"/>
          </w:tcPr>
          <w:p w14:paraId="3045013D" w14:textId="77777777" w:rsidR="00891C0F" w:rsidRDefault="00000000">
            <w:r>
              <w:rPr>
                <w:sz w:val="20"/>
              </w:rPr>
              <w:t>Drift score</w:t>
            </w:r>
          </w:p>
        </w:tc>
        <w:tc>
          <w:tcPr>
            <w:tcW w:w="2880" w:type="dxa"/>
            <w:shd w:val="clear" w:color="auto" w:fill="F9FAFB"/>
          </w:tcPr>
          <w:p w14:paraId="624D54C7" w14:textId="77777777" w:rsidR="00891C0F" w:rsidRDefault="00000000">
            <w:r>
              <w:rPr>
                <w:sz w:val="20"/>
              </w:rPr>
              <w:t>&gt; 3.0</w:t>
            </w:r>
          </w:p>
        </w:tc>
        <w:tc>
          <w:tcPr>
            <w:tcW w:w="2880" w:type="dxa"/>
            <w:shd w:val="clear" w:color="auto" w:fill="F9FAFB"/>
          </w:tcPr>
          <w:p w14:paraId="4BBA4B68" w14:textId="77777777" w:rsidR="00891C0F" w:rsidRDefault="00000000">
            <w:r>
              <w:rPr>
                <w:sz w:val="20"/>
              </w:rPr>
              <w:t>Triggers retraining_dag BranchPythonOperator</w:t>
            </w:r>
          </w:p>
        </w:tc>
      </w:tr>
      <w:tr w:rsidR="00891C0F" w14:paraId="7E969E6C" w14:textId="77777777">
        <w:trPr>
          <w:jc w:val="center"/>
        </w:trPr>
        <w:tc>
          <w:tcPr>
            <w:tcW w:w="2880" w:type="dxa"/>
          </w:tcPr>
          <w:p w14:paraId="200A01C6" w14:textId="77777777" w:rsidR="00891C0F" w:rsidRDefault="00000000">
            <w:r>
              <w:rPr>
                <w:sz w:val="20"/>
              </w:rPr>
              <w:t>Pipeline validation failure</w:t>
            </w:r>
          </w:p>
        </w:tc>
        <w:tc>
          <w:tcPr>
            <w:tcW w:w="2880" w:type="dxa"/>
          </w:tcPr>
          <w:p w14:paraId="3AF2C612" w14:textId="77777777" w:rsidR="00891C0F" w:rsidRDefault="00000000">
            <w:r>
              <w:rPr>
                <w:sz w:val="20"/>
              </w:rPr>
              <w:t>Any failure</w:t>
            </w:r>
          </w:p>
        </w:tc>
        <w:tc>
          <w:tcPr>
            <w:tcW w:w="2880" w:type="dxa"/>
          </w:tcPr>
          <w:p w14:paraId="0EA582C6" w14:textId="77777777" w:rsidR="00891C0F" w:rsidRDefault="00000000">
            <w:r>
              <w:rPr>
                <w:sz w:val="20"/>
              </w:rPr>
              <w:t>Grafana alert + check Airflow logs</w:t>
            </w:r>
          </w:p>
        </w:tc>
      </w:tr>
    </w:tbl>
    <w:p w14:paraId="734893C9" w14:textId="77777777" w:rsidR="00891C0F" w:rsidRDefault="00000000">
      <w:pPr>
        <w:pStyle w:val="Heading1"/>
      </w:pPr>
      <w:r>
        <w:rPr>
          <w:rFonts w:ascii="Calibri" w:hAnsi="Calibri"/>
          <w:color w:val="111827"/>
        </w:rPr>
        <w:t>6. Software Design Paradigm</w:t>
      </w:r>
    </w:p>
    <w:p w14:paraId="425A7E48" w14:textId="77777777" w:rsidR="00891C0F" w:rsidRDefault="00000000">
      <w:r>
        <w:t>The codebase uses a mixed OO + functional paradigm, chosen per layer:</w:t>
      </w:r>
    </w:p>
    <w:tbl>
      <w:tblPr>
        <w:tblStyle w:val="TableGrid"/>
        <w:tblW w:w="0" w:type="auto"/>
        <w:jc w:val="center"/>
        <w:tblLook w:val="04A0" w:firstRow="1" w:lastRow="0" w:firstColumn="1" w:lastColumn="0" w:noHBand="0" w:noVBand="1"/>
      </w:tblPr>
      <w:tblGrid>
        <w:gridCol w:w="2880"/>
        <w:gridCol w:w="2880"/>
        <w:gridCol w:w="2880"/>
      </w:tblGrid>
      <w:tr w:rsidR="00891C0F" w14:paraId="388FF553" w14:textId="77777777">
        <w:trPr>
          <w:jc w:val="center"/>
        </w:trPr>
        <w:tc>
          <w:tcPr>
            <w:tcW w:w="2880" w:type="dxa"/>
            <w:shd w:val="clear" w:color="auto" w:fill="EFF6FF"/>
          </w:tcPr>
          <w:p w14:paraId="24AB582A" w14:textId="77777777" w:rsidR="00891C0F" w:rsidRDefault="00000000" w:rsidP="00711644">
            <w:pPr>
              <w:jc w:val="center"/>
            </w:pPr>
            <w:r>
              <w:rPr>
                <w:b/>
                <w:sz w:val="20"/>
              </w:rPr>
              <w:t>Layer</w:t>
            </w:r>
          </w:p>
        </w:tc>
        <w:tc>
          <w:tcPr>
            <w:tcW w:w="2880" w:type="dxa"/>
            <w:shd w:val="clear" w:color="auto" w:fill="EFF6FF"/>
          </w:tcPr>
          <w:p w14:paraId="5C620C16" w14:textId="77777777" w:rsidR="00891C0F" w:rsidRDefault="00000000" w:rsidP="00711644">
            <w:pPr>
              <w:jc w:val="center"/>
            </w:pPr>
            <w:r>
              <w:rPr>
                <w:b/>
                <w:sz w:val="20"/>
              </w:rPr>
              <w:t>Paradigm</w:t>
            </w:r>
          </w:p>
        </w:tc>
        <w:tc>
          <w:tcPr>
            <w:tcW w:w="2880" w:type="dxa"/>
            <w:shd w:val="clear" w:color="auto" w:fill="EFF6FF"/>
          </w:tcPr>
          <w:p w14:paraId="3876971D" w14:textId="77777777" w:rsidR="00891C0F" w:rsidRDefault="00000000" w:rsidP="00711644">
            <w:pPr>
              <w:jc w:val="center"/>
            </w:pPr>
            <w:r>
              <w:rPr>
                <w:b/>
                <w:sz w:val="20"/>
              </w:rPr>
              <w:t>Rationale</w:t>
            </w:r>
          </w:p>
        </w:tc>
      </w:tr>
      <w:tr w:rsidR="00891C0F" w14:paraId="4FA2CCA0" w14:textId="77777777">
        <w:trPr>
          <w:jc w:val="center"/>
        </w:trPr>
        <w:tc>
          <w:tcPr>
            <w:tcW w:w="2880" w:type="dxa"/>
            <w:shd w:val="clear" w:color="auto" w:fill="F9FAFB"/>
          </w:tcPr>
          <w:p w14:paraId="05C33710" w14:textId="77777777" w:rsidR="00891C0F" w:rsidRDefault="00000000">
            <w:r>
              <w:rPr>
                <w:sz w:val="20"/>
              </w:rPr>
              <w:t>ML model (ml/model.py)</w:t>
            </w:r>
          </w:p>
        </w:tc>
        <w:tc>
          <w:tcPr>
            <w:tcW w:w="2880" w:type="dxa"/>
            <w:shd w:val="clear" w:color="auto" w:fill="F9FAFB"/>
          </w:tcPr>
          <w:p w14:paraId="2D242659" w14:textId="77777777" w:rsidR="00891C0F" w:rsidRDefault="00000000">
            <w:r>
              <w:rPr>
                <w:sz w:val="20"/>
              </w:rPr>
              <w:t>Object-Oriented — DeepfakeDetector(nn.Module)</w:t>
            </w:r>
          </w:p>
        </w:tc>
        <w:tc>
          <w:tcPr>
            <w:tcW w:w="2880" w:type="dxa"/>
            <w:shd w:val="clear" w:color="auto" w:fill="F9FAFB"/>
          </w:tcPr>
          <w:p w14:paraId="5EDFED63" w14:textId="77777777" w:rsidR="00891C0F" w:rsidRDefault="00000000">
            <w:r>
              <w:rPr>
                <w:sz w:val="20"/>
              </w:rPr>
              <w:t>PyTorch Module system requires OO; encapsulates CNN + LSTM as a single composable unit</w:t>
            </w:r>
          </w:p>
        </w:tc>
      </w:tr>
      <w:tr w:rsidR="00891C0F" w14:paraId="45D008B2" w14:textId="77777777">
        <w:trPr>
          <w:jc w:val="center"/>
        </w:trPr>
        <w:tc>
          <w:tcPr>
            <w:tcW w:w="2880" w:type="dxa"/>
          </w:tcPr>
          <w:p w14:paraId="3390F1EA" w14:textId="77777777" w:rsidR="00891C0F" w:rsidRDefault="00000000">
            <w:r>
              <w:rPr>
                <w:sz w:val="20"/>
              </w:rPr>
              <w:t>Backend API (routers/)</w:t>
            </w:r>
          </w:p>
        </w:tc>
        <w:tc>
          <w:tcPr>
            <w:tcW w:w="2880" w:type="dxa"/>
          </w:tcPr>
          <w:p w14:paraId="5A9D650A" w14:textId="77777777" w:rsidR="00891C0F" w:rsidRDefault="00000000">
            <w:r>
              <w:rPr>
                <w:sz w:val="20"/>
              </w:rPr>
              <w:t>Functional — FastAPI route functions</w:t>
            </w:r>
          </w:p>
        </w:tc>
        <w:tc>
          <w:tcPr>
            <w:tcW w:w="2880" w:type="dxa"/>
          </w:tcPr>
          <w:p w14:paraId="633A11F6" w14:textId="77777777" w:rsidR="00891C0F" w:rsidRDefault="00000000">
            <w:r>
              <w:rPr>
                <w:sz w:val="20"/>
              </w:rPr>
              <w:t>Stateless request handlers are naturally functional; easier to test in isolation</w:t>
            </w:r>
          </w:p>
        </w:tc>
      </w:tr>
      <w:tr w:rsidR="00891C0F" w14:paraId="78F8A5AA" w14:textId="77777777">
        <w:trPr>
          <w:jc w:val="center"/>
        </w:trPr>
        <w:tc>
          <w:tcPr>
            <w:tcW w:w="2880" w:type="dxa"/>
            <w:shd w:val="clear" w:color="auto" w:fill="F9FAFB"/>
          </w:tcPr>
          <w:p w14:paraId="58EA77F1" w14:textId="77777777" w:rsidR="00891C0F" w:rsidRDefault="00000000">
            <w:r>
              <w:rPr>
                <w:sz w:val="20"/>
              </w:rPr>
              <w:t>Model loader</w:t>
            </w:r>
          </w:p>
        </w:tc>
        <w:tc>
          <w:tcPr>
            <w:tcW w:w="2880" w:type="dxa"/>
            <w:shd w:val="clear" w:color="auto" w:fill="F9FAFB"/>
          </w:tcPr>
          <w:p w14:paraId="36084C3E" w14:textId="77777777" w:rsidR="00891C0F" w:rsidRDefault="00000000">
            <w:r>
              <w:rPr>
                <w:sz w:val="20"/>
              </w:rPr>
              <w:t>Module-level singleton</w:t>
            </w:r>
          </w:p>
        </w:tc>
        <w:tc>
          <w:tcPr>
            <w:tcW w:w="2880" w:type="dxa"/>
            <w:shd w:val="clear" w:color="auto" w:fill="F9FAFB"/>
          </w:tcPr>
          <w:p w14:paraId="7761AB61" w14:textId="77777777" w:rsidR="00891C0F" w:rsidRDefault="00000000">
            <w:r>
              <w:rPr>
                <w:sz w:val="20"/>
              </w:rPr>
              <w:t>Holds shared mutable state (loaded model) without a class; standard Python pattern for process-wide singletons</w:t>
            </w:r>
          </w:p>
        </w:tc>
      </w:tr>
      <w:tr w:rsidR="00891C0F" w14:paraId="4D5E1377" w14:textId="77777777">
        <w:trPr>
          <w:jc w:val="center"/>
        </w:trPr>
        <w:tc>
          <w:tcPr>
            <w:tcW w:w="2880" w:type="dxa"/>
          </w:tcPr>
          <w:p w14:paraId="75F86DA8" w14:textId="77777777" w:rsidR="00891C0F" w:rsidRDefault="00000000">
            <w:r>
              <w:rPr>
                <w:sz w:val="20"/>
              </w:rPr>
              <w:t>Airflow DAGs</w:t>
            </w:r>
          </w:p>
        </w:tc>
        <w:tc>
          <w:tcPr>
            <w:tcW w:w="2880" w:type="dxa"/>
          </w:tcPr>
          <w:p w14:paraId="5693AC75" w14:textId="77777777" w:rsidR="00891C0F" w:rsidRDefault="00000000">
            <w:r>
              <w:rPr>
                <w:sz w:val="20"/>
              </w:rPr>
              <w:t>Functional — plain Python callables</w:t>
            </w:r>
          </w:p>
        </w:tc>
        <w:tc>
          <w:tcPr>
            <w:tcW w:w="2880" w:type="dxa"/>
          </w:tcPr>
          <w:p w14:paraId="7A4BEA07" w14:textId="77777777" w:rsidR="00891C0F" w:rsidRDefault="00000000">
            <w:r>
              <w:rPr>
                <w:sz w:val="20"/>
              </w:rPr>
              <w:t>Airflow PythonOperator expects callables; pure functions are easier to test</w:t>
            </w:r>
          </w:p>
        </w:tc>
      </w:tr>
      <w:tr w:rsidR="00891C0F" w14:paraId="699AD248" w14:textId="77777777">
        <w:trPr>
          <w:jc w:val="center"/>
        </w:trPr>
        <w:tc>
          <w:tcPr>
            <w:tcW w:w="2880" w:type="dxa"/>
            <w:shd w:val="clear" w:color="auto" w:fill="F9FAFB"/>
          </w:tcPr>
          <w:p w14:paraId="2D1D9F10" w14:textId="77777777" w:rsidR="00891C0F" w:rsidRDefault="00000000">
            <w:r>
              <w:rPr>
                <w:sz w:val="20"/>
              </w:rPr>
              <w:t>Preprocessing</w:t>
            </w:r>
          </w:p>
        </w:tc>
        <w:tc>
          <w:tcPr>
            <w:tcW w:w="2880" w:type="dxa"/>
            <w:shd w:val="clear" w:color="auto" w:fill="F9FAFB"/>
          </w:tcPr>
          <w:p w14:paraId="646BF2B1" w14:textId="77777777" w:rsidR="00891C0F" w:rsidRDefault="00000000">
            <w:r>
              <w:rPr>
                <w:sz w:val="20"/>
              </w:rPr>
              <w:t>Functional with lazy singleton</w:t>
            </w:r>
          </w:p>
        </w:tc>
        <w:tc>
          <w:tcPr>
            <w:tcW w:w="2880" w:type="dxa"/>
            <w:shd w:val="clear" w:color="auto" w:fill="F9FAFB"/>
          </w:tcPr>
          <w:p w14:paraId="1C4A4DE4" w14:textId="77777777" w:rsidR="00891C0F" w:rsidRDefault="00000000">
            <w:r>
              <w:rPr>
                <w:sz w:val="20"/>
              </w:rPr>
              <w:t>Stateless transforms; MTCNN cached via module-level variable to avoid reloading per request</w:t>
            </w:r>
          </w:p>
        </w:tc>
      </w:tr>
    </w:tbl>
    <w:p w14:paraId="738205AB" w14:textId="77777777" w:rsidR="00891C0F" w:rsidRDefault="00000000">
      <w:pPr>
        <w:pStyle w:val="Heading1"/>
      </w:pPr>
      <w:r>
        <w:rPr>
          <w:rFonts w:ascii="Calibri" w:hAnsi="Calibri"/>
          <w:color w:val="111827"/>
        </w:rPr>
        <w:t>7. Security</w:t>
      </w:r>
    </w:p>
    <w:p w14:paraId="5E207871" w14:textId="77777777" w:rsidR="00891C0F" w:rsidRDefault="00000000">
      <w:pPr>
        <w:pStyle w:val="ListBullet"/>
        <w:ind w:left="283"/>
      </w:pPr>
      <w:r>
        <w:t>All secrets stored in .env (never committed to Git; .env.example provided)</w:t>
      </w:r>
    </w:p>
    <w:p w14:paraId="1EB962B1" w14:textId="77777777" w:rsidR="00891C0F" w:rsidRDefault="00000000">
      <w:pPr>
        <w:pStyle w:val="ListBullet"/>
        <w:ind w:left="283"/>
      </w:pPr>
      <w:r>
        <w:t>HTTPS via Nginx TLS termination in production</w:t>
      </w:r>
    </w:p>
    <w:p w14:paraId="490BD965" w14:textId="77777777" w:rsidR="00891C0F" w:rsidRDefault="00000000">
      <w:pPr>
        <w:pStyle w:val="ListBullet"/>
        <w:ind w:left="283"/>
      </w:pPr>
      <w:r>
        <w:t>Prometheus and Grafana behind basic auth</w:t>
      </w:r>
    </w:p>
    <w:p w14:paraId="669FE143" w14:textId="77777777" w:rsidR="00891C0F" w:rsidRDefault="00000000">
      <w:pPr>
        <w:pStyle w:val="ListBullet"/>
        <w:ind w:left="283"/>
      </w:pPr>
      <w:r>
        <w:t>No cloud usage — all data stays local (GDPR-safe for video PII)</w:t>
      </w:r>
    </w:p>
    <w:p w14:paraId="1E91C4EC" w14:textId="77777777" w:rsidR="00891C0F" w:rsidRDefault="00000000">
      <w:pPr>
        <w:pStyle w:val="ListBullet"/>
        <w:ind w:left="283"/>
      </w:pPr>
      <w:r>
        <w:t>Encryption at rest: Docker volumes mounted on OS-level encrypted filesystem (BitLocker/LUKS)</w:t>
      </w:r>
    </w:p>
    <w:p w14:paraId="593C55B1" w14:textId="77777777" w:rsidR="00891C0F" w:rsidRDefault="00000000">
      <w:pPr>
        <w:pStyle w:val="ListBullet"/>
        <w:ind w:left="283"/>
      </w:pPr>
      <w:r>
        <w:t>Admin endpoint (POST /admin/reload-model) not exposed through Nginx to public users</w:t>
      </w:r>
    </w:p>
    <w:sectPr w:rsidR="00891C0F" w:rsidSect="005344EF">
      <w:pgSz w:w="12240" w:h="15840"/>
      <w:pgMar w:top="709" w:right="1800" w:bottom="1135"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1754678">
    <w:abstractNumId w:val="8"/>
  </w:num>
  <w:num w:numId="2" w16cid:durableId="1505050378">
    <w:abstractNumId w:val="6"/>
  </w:num>
  <w:num w:numId="3" w16cid:durableId="569006156">
    <w:abstractNumId w:val="5"/>
  </w:num>
  <w:num w:numId="4" w16cid:durableId="625502807">
    <w:abstractNumId w:val="4"/>
  </w:num>
  <w:num w:numId="5" w16cid:durableId="1139028757">
    <w:abstractNumId w:val="7"/>
  </w:num>
  <w:num w:numId="6" w16cid:durableId="1577593915">
    <w:abstractNumId w:val="3"/>
  </w:num>
  <w:num w:numId="7" w16cid:durableId="9182579">
    <w:abstractNumId w:val="2"/>
  </w:num>
  <w:num w:numId="8" w16cid:durableId="682315829">
    <w:abstractNumId w:val="1"/>
  </w:num>
  <w:num w:numId="9" w16cid:durableId="496967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E5C"/>
    <w:rsid w:val="005344EF"/>
    <w:rsid w:val="00711644"/>
    <w:rsid w:val="00891C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E1A42"/>
  <w14:defaultImageDpi w14:val="300"/>
  <w15:docId w15:val="{30976949-FEE2-4168-A114-255D2CF5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1030</Words>
  <Characters>5872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pp pp</cp:lastModifiedBy>
  <cp:revision>3</cp:revision>
  <dcterms:created xsi:type="dcterms:W3CDTF">2013-12-23T23:15:00Z</dcterms:created>
  <dcterms:modified xsi:type="dcterms:W3CDTF">2026-04-17T13:52:00Z</dcterms:modified>
  <cp:category/>
</cp:coreProperties>
</file>