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>
            <w:r>
              <w:t>Date</w:t>
            </w:r>
          </w:p>
        </w:tc>
        <w:tc>
          <w:tcPr/>
          <w:p>
            <w:r>
              <w:t>26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>
            <w:r>
              <w:t>Tableau Project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>
            <w:r>
              <w:t>Chronic Disease Risk Analysis &amp; Early Detection Dashboard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color w:val="0563c1"/>
          <w:u w:val="singl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after="0" w:line="240" w:lineRule="auto"/>
        <w:ind w:left="42.48001098632812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1: Brainstorm and Idea Listing </w:t>
      </w:r>
    </w:p>
    <w:p w:rsidR="00000000" w:rsidDel="00000000" w:rsidP="00000000" w:rsidRDefault="00000000" w:rsidRPr="00000000" w14:paraId="00000010">
      <w:pPr>
        <w:widowControl w:val="0"/>
        <w:spacing w:after="0" w:before="137.29248046875" w:line="240" w:lineRule="auto"/>
        <w:ind w:left="35.0399780273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team member lists out as many ideas as possible without judging them at this stage. </w:t>
      </w:r>
    </w:p>
    <w:p w:rsidR="00000000" w:rsidDel="00000000" w:rsidP="00000000" w:rsidRDefault="00000000" w:rsidRPr="00000000" w14:paraId="00000011">
      <w:pPr>
        <w:widowControl w:val="0"/>
        <w:spacing w:after="0" w:before="137.29248046875" w:line="240" w:lineRule="auto"/>
        <w:ind w:left="35.0399780273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0" w:before="137.29248046875" w:line="240" w:lineRule="auto"/>
        <w:ind w:left="35.0399780273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65.0" w:type="dxa"/>
        <w:jc w:val="left"/>
        <w:tblInd w:w="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10"/>
        <w:gridCol w:w="2985"/>
        <w:gridCol w:w="2115"/>
        <w:gridCol w:w="2055"/>
        <w:gridCol w:w="1200"/>
        <w:tblGridChange w:id="0">
          <w:tblGrid>
            <w:gridCol w:w="1710"/>
            <w:gridCol w:w="2985"/>
            <w:gridCol w:w="2115"/>
            <w:gridCol w:w="2055"/>
            <w:gridCol w:w="12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ind w:left="142.48001098632812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S.No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0" w:line="240" w:lineRule="auto"/>
              <w:ind w:left="148.6401367187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Team Member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Idea / Suggestion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0" w:line="240" w:lineRule="auto"/>
              <w:ind w:left="149.600219726562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Category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0" w:line="240" w:lineRule="auto"/>
              <w:ind w:left="144.84008789062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Group </w:t>
            </w:r>
          </w:p>
          <w:p w:rsidR="00000000" w:rsidDel="00000000" w:rsidP="00000000" w:rsidRDefault="00000000" w:rsidRPr="00000000" w14:paraId="00000018">
            <w:pPr>
              <w:widowControl w:val="0"/>
              <w:spacing w:after="0" w:before="37.2930908203125" w:line="240" w:lineRule="auto"/>
              <w:ind w:left="138.359985351562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Team 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Interactive Tableau dashboard for chronic disease risk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Data Visualization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Team 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Risk segmentation for Heart Disease, Diabetes and Stroke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Risk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1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Team 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Early identification of high-risk patient groups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Healthcare Analytics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2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Team 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Filters and comparative views for demographic and health factors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Interactive Analytics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3</w:t>
            </w:r>
          </w:p>
        </w:tc>
      </w:tr>
    </w:tbl>
    <w:p w:rsidR="00000000" w:rsidDel="00000000" w:rsidP="00000000" w:rsidRDefault="00000000" w:rsidRPr="00000000" w14:paraId="0000002D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after="0" w:line="240" w:lineRule="auto"/>
        <w:ind w:left="42.48001098632812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2: Idea Prioritization </w:t>
      </w:r>
    </w:p>
    <w:p w:rsidR="00000000" w:rsidDel="00000000" w:rsidP="00000000" w:rsidRDefault="00000000" w:rsidRPr="00000000" w14:paraId="0000002F">
      <w:pPr>
        <w:widowControl w:val="0"/>
        <w:spacing w:after="0" w:before="137.2930908203125" w:line="264.3717384338379" w:lineRule="auto"/>
        <w:ind w:left="39.36004638671875" w:right="1223.2049560546875" w:hanging="5.279998779296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Rate each grouped idea on feasibility and importance, then select the final idea(s) to move forward with.</w:t>
      </w:r>
    </w:p>
    <w:p w:rsidR="00000000" w:rsidDel="00000000" w:rsidP="00000000" w:rsidRDefault="00000000" w:rsidRPr="00000000" w14:paraId="00000030">
      <w:pPr>
        <w:widowControl w:val="0"/>
        <w:spacing w:after="0" w:before="137.2930908203125" w:line="264.3717384338379" w:lineRule="auto"/>
        <w:ind w:left="39.36004638671875" w:right="1223.2049560546875" w:hanging="5.279998779296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35.0" w:type="dxa"/>
        <w:jc w:val="left"/>
        <w:tblInd w:w="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5"/>
        <w:gridCol w:w="1995"/>
        <w:gridCol w:w="2280"/>
        <w:gridCol w:w="2280"/>
        <w:gridCol w:w="1185"/>
        <w:gridCol w:w="1200"/>
        <w:tblGridChange w:id="0">
          <w:tblGrid>
            <w:gridCol w:w="1095"/>
            <w:gridCol w:w="1995"/>
            <w:gridCol w:w="2280"/>
            <w:gridCol w:w="2280"/>
            <w:gridCol w:w="1185"/>
            <w:gridCol w:w="1200"/>
          </w:tblGrid>
        </w:tblGridChange>
      </w:tblGrid>
      <w:tr>
        <w:trPr>
          <w:cantSplit w:val="0"/>
          <w:trHeight w:val="11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Group </w:t>
            </w:r>
          </w:p>
          <w:p w:rsidR="00000000" w:rsidDel="00000000" w:rsidP="00000000" w:rsidRDefault="00000000" w:rsidRPr="00000000" w14:paraId="00000032">
            <w:pPr>
              <w:widowControl w:val="0"/>
              <w:spacing w:after="0" w:before="37.2930908203125" w:line="240" w:lineRule="auto"/>
              <w:ind w:left="133.359985351562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Final Idea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after="0" w:line="240" w:lineRule="auto"/>
              <w:ind w:left="145.280151367187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Feasibility </w:t>
            </w:r>
          </w:p>
          <w:p w:rsidR="00000000" w:rsidDel="00000000" w:rsidP="00000000" w:rsidRDefault="00000000" w:rsidRPr="00000000" w14:paraId="00000035">
            <w:pPr>
              <w:widowControl w:val="0"/>
              <w:spacing w:after="0" w:before="37.2930908203125" w:line="264.3717384338379" w:lineRule="auto"/>
              <w:ind w:left="141.91986083984375" w:right="234.959716796875" w:firstLine="7.6800537109375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(High/Medium/Lo 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0" w:line="240" w:lineRule="auto"/>
              <w:ind w:left="144.799804687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Importance </w:t>
            </w:r>
          </w:p>
          <w:p w:rsidR="00000000" w:rsidDel="00000000" w:rsidP="00000000" w:rsidRDefault="00000000" w:rsidRPr="00000000" w14:paraId="00000037">
            <w:pPr>
              <w:widowControl w:val="0"/>
              <w:spacing w:after="0" w:before="37.2930908203125" w:line="264.3717384338379" w:lineRule="auto"/>
              <w:ind w:left="141.920166015625" w:right="234.959716796875" w:firstLine="7.6800537109375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(High/Medium/Lo 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Selected </w:t>
            </w:r>
          </w:p>
          <w:p w:rsidR="00000000" w:rsidDel="00000000" w:rsidP="00000000" w:rsidRDefault="00000000" w:rsidRPr="00000000" w14:paraId="0000003A">
            <w:pPr>
              <w:widowControl w:val="0"/>
              <w:spacing w:after="0" w:before="37.2930908203125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(Yes/No)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Interactive chronic disease risk dashboard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Risk segmentation for Heart Disease, Diabetes and Stroke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Demographic and health-factor comparison views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</w:tr>
    </w:tbl>
    <w:p w:rsidR="00000000" w:rsidDel="00000000" w:rsidP="00000000" w:rsidRDefault="00000000" w:rsidRPr="00000000" w14:paraId="0000004D">
      <w:pPr>
        <w:widowControl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6486525</wp:posOffset>
          </wp:positionH>
          <wp:positionV relativeFrom="page">
            <wp:posOffset>192405</wp:posOffset>
          </wp:positionV>
          <wp:extent cx="864691" cy="395288"/>
          <wp:effectExtent b="0" l="0" r="0" t="0"/>
          <wp:wrapNone/>
          <wp:docPr id="1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104775</wp:posOffset>
          </wp:positionH>
          <wp:positionV relativeFrom="page">
            <wp:posOffset>97155</wp:posOffset>
          </wp:positionV>
          <wp:extent cx="1376363" cy="589870"/>
          <wp:effectExtent b="0" l="0" r="0" t="0"/>
          <wp:wrapNone/>
          <wp:docPr id="1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K35ZD0Qxp5zHfNumLMSK7px/Cw==">CgMxLjA4AHIhMXhwS2paLUNMVnpIbGFyenZwUXFSeU82WGdyQnRjZVNT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