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2B6CB0"/>
          <w:sz w:val="22"/>
        </w:rPr>
        <w:t>INSTANT MESSAGING (IM) SYSTEM ARCHITECTURE &amp; QUALITY ASSURANCE</w:t>
        <w:br/>
      </w:r>
      <w:r>
        <w:rPr>
          <w:rFonts w:ascii="Segoe UI" w:hAnsi="Segoe UI"/>
          <w:b/>
          <w:color w:val="1A365D"/>
          <w:sz w:val="44"/>
        </w:rPr>
        <w:t>Testing Strategy, Critical Risk Assessment &amp; Verification Report</w:t>
      </w:r>
    </w:p>
    <w:p>
      <w:pPr>
        <w:spacing w:before="80" w:after="320"/>
      </w:pPr>
      <w:r>
        <w:rPr>
          <w:rFonts w:ascii="Segoe UI" w:hAnsi="Segoe UI"/>
          <w:i/>
          <w:color w:val="718096"/>
          <w:sz w:val="19"/>
        </w:rPr>
        <w:t>Dokumen Resmi: Milestone 2 (Testing Strategy) &amp; Milestone 3 (Execution Report)</w:t>
        <w:br/>
        <w:t>Target Arsitektur: MERN Stack (Node.js/Express, Socket.IO WebSockets, React.js, MongoDB)</w:t>
        <w:br/>
        <w:t>Hasil Pengujian: 54 Kasus Uji Terverifikasi (44 Automated + 10 Manual GUI) — Status: 100% PASS</w:t>
      </w:r>
    </w:p>
    <w:p>
      <w:pPr>
        <w:spacing w:after="80"/>
      </w:pPr>
    </w:p>
    <w:p>
      <w:pPr>
        <w:pStyle w:val="Heading1"/>
        <w:keepNext/>
        <w:spacing w:before="280" w:after="80"/>
      </w:pPr>
      <w:r>
        <w:rPr>
          <w:rFonts w:ascii="Segoe UI" w:hAnsi="Segoe UI"/>
          <w:b/>
          <w:color w:val="1A365D"/>
          <w:sz w:val="34"/>
        </w:rPr>
        <w:t>1. Pendahuluan &amp; Ruang Lingkup Pengujian (Executive Overview)</w:t>
      </w:r>
    </w:p>
    <w:p>
      <w:r>
        <w:t>Dokumen ini disusun sebagai panduan formal dan komprehensif bagi seluruh stakeholder—baik evaluator akademik, klien bisnis, manajer proyek, maupun tim pengembang perangkat lunak—untuk memahami strategi pengujian, mitigasi area kritis, serta hasil verifikasi empiris pada sistem Instant Messaging (IM).</w:t>
        <w:br/>
        <w:br/>
        <w:t>Sistem yang diuji adalah aplikasi perpesanan instan konkuren berskala penuh yang menggabungkan RESTful API (Express.js), komunikasi real-time dwiarah berbasis WebSockets (Socket.IO), basis data dokumen persisten (MongoDB Mongoose), dan antarmuka web modern bergaya WhatsApp Web (React.js).</w:t>
      </w:r>
    </w:p>
    <w:tbl>
      <w:tblPr>
        <w:tblW w:type="auto" w:w="0"/>
        <w:jc w:val="center"/>
        <w:tblLayout w:type="fixed"/>
        <w:tblLook w:firstColumn="1" w:firstRow="1" w:lastColumn="0" w:lastRow="0" w:noHBand="0" w:noVBand="1" w:val="04A0"/>
      </w:tblPr>
      <w:tblGrid>
        <w:gridCol w:w="9360"/>
      </w:tblGrid>
      <w:tr>
        <w:tc>
          <w:tcPr>
            <w:tcW w:type="dxa" w:w="9360"/>
            <w:shd w:fill="EBF8FF"/>
            <w:tcMar>
              <w:top w:w="130" w:type="dxa"/>
              <w:bottom w:w="130" w:type="dxa"/>
              <w:left w:w="180" w:type="dxa"/>
              <w:right w:w="180" w:type="dxa"/>
            </w:tcMar>
            <w:tcBorders>
              <w:top w:val="none"/>
              <w:left w:val="single" w:sz="36" w:space="0" w:color="2B6CB0"/>
              <w:bottom w:val="none"/>
              <w:right w:val="none"/>
            </w:tcBorders>
          </w:tcPr>
          <w:p>
            <w:pPr>
              <w:spacing w:before="40" w:after="40"/>
            </w:pPr>
            <w:r>
              <w:rPr>
                <w:rFonts w:ascii="Segoe UI" w:hAnsi="Segoe UI"/>
                <w:b/>
                <w:color w:val="2B6CB0"/>
                <w:sz w:val="20"/>
              </w:rPr>
              <w:t xml:space="preserve">[Tujuan Pengujian Multi-Stakeholder] </w:t>
            </w:r>
            <w:r>
              <w:rPr>
                <w:rFonts w:ascii="Segoe UI" w:hAnsi="Segoe UI"/>
                <w:color w:val="2D3748"/>
                <w:sz w:val="19"/>
              </w:rPr>
              <w:t>Pengujian ini dirancang bukan sekadar untuk membuktikan bahwa tombol pada antarmuka berfungsi, melainkan untuk membuktikan secara ilmiah dan matematis bahwa arsitektur sistem bebas dari kondisi deadlock (Coffman conditions), bebas dari tabrakan konkurensi (race conditions), menjamin kerahasiaan hak akses grup (RBAC), dan mempertahankan isolasi privasi percakapan antar-pengguna secara absolut (54 dari 54 Kasus Uji Lolos Sempurna).</w:t>
            </w:r>
          </w:p>
        </w:tc>
      </w:tr>
    </w:tbl>
    <w:p>
      <w:pPr>
        <w:spacing w:after="80"/>
      </w:pPr>
    </w:p>
    <w:p>
      <w:pPr>
        <w:pStyle w:val="Heading2"/>
        <w:keepNext/>
        <w:spacing w:before="280" w:after="80"/>
      </w:pPr>
      <w:r>
        <w:rPr>
          <w:rFonts w:ascii="Segoe UI" w:hAnsi="Segoe UI"/>
          <w:b/>
          <w:color w:val="2B6CB0"/>
          <w:sz w:val="27"/>
        </w:rPr>
        <w:t>1.1. Metodologi Piramida Pengujian (Testing Pyramid)</w:t>
      </w:r>
    </w:p>
    <w:p>
      <w:r>
        <w:t>Untuk menghasilkan jaminan kualitas yang kokoh dan efisien, strategi pengujian dibagi menjadi dua lapisan utama:</w:t>
        <w:br/>
        <w:t>1. Lapisan Otomatisasi (Automated Integration &amp; Protocol Tests — 44 Kasus Uji):</w:t>
        <w:br/>
        <w:t xml:space="preserve">   Mengeksekusi seluruh logika endpoint, validasi token keamanan JWT, mutasi atomik basis data, dan pertukaran sinyal socket secara terprogram melalui skrip mandiri tanpa memerlukan antarmuka browser. Seluruh 44 kasus uji berjalan dalam waktu &lt; 4 detik, memberikan jaminan bebas regresi (zero-regression) yang instan.</w:t>
        <w:br/>
        <w:t>2. Lapisan Antarmuka Grafis (Manual End-to-End GUI Tests — 10 Kasus Uji):</w:t>
        <w:br/>
        <w:t xml:space="preserve">   Menguji pengalaman interaktif pengguna secara nyata dengan membuka dua jendela peramban berdampingan (Google Chrome Biasa vs Incognito) untuk mensimulasikan komunikasi langsung antara Alice dan Bob.</w:t>
      </w:r>
    </w:p>
    <w:p>
      <w:pPr>
        <w:pStyle w:val="Heading2"/>
        <w:keepNext/>
        <w:spacing w:before="280" w:after="80"/>
      </w:pPr>
      <w:r>
        <w:rPr>
          <w:rFonts w:ascii="Segoe UI" w:hAnsi="Segoe UI"/>
          <w:b/>
          <w:color w:val="2B6CB0"/>
          <w:sz w:val="27"/>
        </w:rPr>
        <w:t>1.2. Klasifikasi Pengujian: Positive vs Negative Testing</w:t>
      </w:r>
    </w:p>
    <w:p>
      <w:r>
        <w:t>Pengujian yang baik tidak hanya menguji jalur sukses, melainkan harus secara agresif menyuntikkan kegagalan. Oleh karena itu, pengujian diklasifikasikan ke dalam dua kategori:</w:t>
        <w:br/>
        <w:t>• Positive Testing (33 Kasus): Memvalidasi bahwa alur kerja normal (happy path) menghasilkan respon sukses yang diharapkan (HTTP 200 OK, 201 Created, token terbit, pesan terkirim).</w:t>
        <w:br/>
        <w:t>• Negative Testing (11 Kasus): Menyuntikkan input tidak sah, token palsu, request tanpa autentikasi, serta pelanggaran hak akses (misal: anggota biasa mencoba menghapus pesan orang lain atau mengganti nama grup). Sistem wajib menolak aksi terlarang tersebut secara tegas (HTTP 400, 401, 403, 404) tanpa membocorkan data atau mengalami crash.</w:t>
      </w:r>
    </w:p>
    <w:p>
      <w:pPr>
        <w:pStyle w:val="Heading1"/>
        <w:keepNext/>
        <w:spacing w:before="280" w:after="80"/>
      </w:pPr>
      <w:r>
        <w:rPr>
          <w:rFonts w:ascii="Segoe UI" w:hAnsi="Segoe UI"/>
          <w:b/>
          <w:color w:val="1A365D"/>
          <w:sz w:val="34"/>
        </w:rPr>
        <w:t>2. Analisis Mendalam Area Kritis &amp; Risiko Tinggi (Critical &amp; High-Risk Areas)</w:t>
      </w:r>
    </w:p>
    <w:p>
      <w:r>
        <w:t>Sistem perpesanan instan real-time memiliki kompleksitas yang jauh lebih tinggi dibandingkan aplikasi web biasa. Adanya ratusan koneksi socket paralel, transaksi basis data asynchronous, dan pembaruan antarmuka reaktif memunculkan titik-titik rawan (Critical Failure Points). Berikut adalah analisis mendalam terhadap 8 area risiko kritis beserta mekanisme mitigasi arsitektural yang diterapkan:</w:t>
      </w:r>
    </w:p>
    <w:p>
      <w:pPr>
        <w:pStyle w:val="Heading2"/>
        <w:keepNext/>
        <w:spacing w:before="280" w:after="80"/>
      </w:pPr>
      <w:r>
        <w:rPr>
          <w:rFonts w:ascii="Segoe UI" w:hAnsi="Segoe UI"/>
          <w:b/>
          <w:color w:val="2B6CB0"/>
          <w:sz w:val="27"/>
        </w:rPr>
        <w:t>2.1. Model Data &amp; Privasi: Isolasi Penghapusan Obrolan Per-Pengguna</w:t>
      </w:r>
    </w:p>
    <w:p>
      <w:pPr>
        <w:pStyle w:val="Heading3"/>
        <w:keepNext/>
        <w:spacing w:before="200" w:after="80"/>
      </w:pPr>
      <w:r>
        <w:rPr>
          <w:rFonts w:ascii="Segoe UI" w:hAnsi="Segoe UI"/>
          <w:b/>
          <w:color w:val="2D3748"/>
          <w:sz w:val="23"/>
        </w:rPr>
        <w:t>Risiko Kritis D-01: Kehilangan Riwayat Percakapan Global Akibat Penghapusan Sepihak</w:t>
      </w:r>
    </w:p>
    <w:p>
      <w:r>
        <w:t>• Konteks Awam (Stakeholder Bisnis/Pengguna): Pada aplikasi perpesanan modern (seperti WhatsApp), ketika Pengguna A (Alice) menekan 'Clear Chat' (Bersihkan Chat) atau 'Delete Chat' (Hapus Chat), maka riwayat pesan di aplikasi Alice harus bersih. Namun, riwayat pesan milik Pengguna B (Bob) TIDAK BOLEH ikut terhapus karena Bob memiliki hak atas arsip percakapannya sendiri.</w:t>
        <w:br/>
        <w:br/>
        <w:t>• Skenario Kegagalan (Failure Mode): Jika pengembang secara ceroboh menggunakan perintah penghapusan fisik di basis data seperti Message.deleteMany({ chat: chatId }), maka seluruh pesan di server akan musnah secara permanen. Bob akan kehilangan riwayat chat-nya secara tiba-tiba tanpa persetujuan, memicu komplain privasi dan hilangnya data penting.</w:t>
        <w:br/>
        <w:br/>
        <w:t>• Bedah Teknis &amp; Struktur Data (Technical Deep Dive):</w:t>
        <w:br/>
        <w:t xml:space="preserve">  Sistem kami menerapkan pola Per-User Soft-Deletion &amp; Segmentation Invariant melalui penambahan field khusus pada model basis data:</w:t>
        <w:br/>
        <w:t xml:space="preserve">  1. Pada chatModel.js: Ditambahkan field deletedBy: [{ type: ObjectId, ref: 'User' }]. Saat Alice menghapus chat, ID Alice dimasukkan ke dalam deletedBy.      Ketika Alice meminta daftar chat (GET /api/chat), server mengeksekusi filter { deletedBy: { $ne: req.user._id } }. Obrolan tersembunyi dari Alice, namun tetap muncul di daftar Bob.</w:t>
        <w:br/>
        <w:t xml:space="preserve">  2. Pada messageModel.js: Ditambahkan field deletedFor: [{ type: ObjectId, ref: 'User' }]. Saat Alice membersihkan riwayat pesan, ID Alice ditambahkan ke deletedFor pada seluruh pesan di room tersebut.      Saat Alice membuka chat, query hanya mengambil pesan { deletedFor: { $ne: req.user._id } } (menghasilkan 0 pesan bagi Alice), sementara Bob tetap melihat seluruh pesan secara utuh 100%.</w:t>
        <w:br/>
        <w:br/>
        <w:t>• Bukti Pengujian: Telah divalidasi dan lolos mutlak pada TC-21 s/d TC-29.</w:t>
      </w:r>
    </w:p>
    <w:p>
      <w:pPr>
        <w:pStyle w:val="Heading2"/>
        <w:keepNext/>
        <w:spacing w:before="280" w:after="80"/>
      </w:pPr>
      <w:r>
        <w:rPr>
          <w:rFonts w:ascii="Segoe UI" w:hAnsi="Segoe UI"/>
          <w:b/>
          <w:color w:val="2B6CB0"/>
          <w:sz w:val="27"/>
        </w:rPr>
        <w:t>2.2. Konkurensi &amp; Event Loop: Penanganan Sesi Multi-Tab &amp; Multi-Perangkat</w:t>
      </w:r>
    </w:p>
    <w:p>
      <w:pPr>
        <w:pStyle w:val="Heading3"/>
        <w:keepNext/>
        <w:spacing w:before="200" w:after="80"/>
      </w:pPr>
      <w:r>
        <w:rPr>
          <w:rFonts w:ascii="Segoe UI" w:hAnsi="Segoe UI"/>
          <w:b/>
          <w:color w:val="2D3748"/>
          <w:sz w:val="23"/>
        </w:rPr>
        <w:t>Risiko Kritis B-01: Premature Offline Flipping pada Penutupan Tab Parsial</w:t>
      </w:r>
    </w:p>
    <w:p>
      <w:r>
        <w:t>• Konteks Awam: Seorang pengguna sering kali membuka aplikasi chat di beberapa tab browser sekaligus (misalnya tab kerja dan tab obrolan lain). Ketika pengguna menutup salah satu tab saja, sistem tidak boleh langsung mengumumkan bahwa pengguna tersebut telah 'Offline' kepada teman-temannya, padahal pengguna masih aktif membaca di tab lainnya.</w:t>
        <w:br/>
        <w:br/>
        <w:t>• Skenario Kegagalan: Jika server hanya mencatat 1 socket ID per pengguna, maka penutupan satu tab akan memicu event disconnect yang langsung menghapus status pengguna. Hal ini menyebabkan indikator dot hijau berkedip-kedip (status flickering) dan membingungkan rekan bicaranya.</w:t>
        <w:br/>
        <w:br/>
        <w:t>• Bedah Teknis &amp; Logika Kode:</w:t>
        <w:br/>
        <w:t xml:space="preserve">  Server mengimplementasikan In-Memory Presence Registry berbasis Map dan Set: Map&lt;UserId, { sockets: Set&lt;string&gt;, status: string }&gt;.</w:t>
        <w:br/>
        <w:t xml:space="preserve">  Saat socket terputus, server mengeksekusi:</w:t>
        <w:br/>
        <w:t xml:space="preserve">  const userPresence = onlineUsers.get(userId);</w:t>
        <w:br/>
        <w:t xml:space="preserve">  userPresence.sockets.delete(socket.id);</w:t>
        <w:br/>
        <w:t xml:space="preserve">  if (userPresence.sockets.size === 0) {</w:t>
        <w:br/>
        <w:t xml:space="preserve">      onlineUsers.delete(userId);</w:t>
        <w:br/>
        <w:t xml:space="preserve">      broadcastStatusChange(userId, 'offline');</w:t>
        <w:br/>
        <w:t xml:space="preserve">  }</w:t>
        <w:br/>
        <w:t xml:space="preserve">  Karena mutasi Set dan evaluasi kondisi size === 0 dieksekusi secara sinkron di dalam satu tick Call Stack libuv Node.js (tanpa yielding ke asynchronous I/O),   operasi ini dijamin thread-safe dan bebas dari race condition antar-koneksi paralel.</w:t>
        <w:br/>
        <w:br/>
        <w:t>• Bukti Pengujian: Divalidasi melalui TC-42 dan TC-MAN-03 &amp; TC-MAN-09.</w:t>
      </w:r>
    </w:p>
    <w:p>
      <w:pPr>
        <w:pStyle w:val="Heading2"/>
        <w:keepNext/>
        <w:spacing w:before="280" w:after="80"/>
      </w:pPr>
      <w:r>
        <w:rPr>
          <w:rFonts w:ascii="Segoe UI" w:hAnsi="Segoe UI"/>
          <w:b/>
          <w:color w:val="2B6CB0"/>
          <w:sz w:val="27"/>
        </w:rPr>
        <w:t>2.3. Autentikasi: Pencegahan Tabrakan Username pada Mode Quick Connect</w:t>
      </w:r>
    </w:p>
    <w:p>
      <w:pPr>
        <w:pStyle w:val="Heading3"/>
        <w:keepNext/>
        <w:spacing w:before="200" w:after="80"/>
      </w:pPr>
      <w:r>
        <w:rPr>
          <w:rFonts w:ascii="Segoe UI" w:hAnsi="Segoe UI"/>
          <w:b/>
          <w:color w:val="2D3748"/>
          <w:sz w:val="23"/>
        </w:rPr>
        <w:t>Risiko Kritis B-02: Pembajakan Sesi Akibat Registrasi Username Paralel</w:t>
      </w:r>
    </w:p>
    <w:p>
      <w:r>
        <w:t>• Konteks Awam: Sistem menyediakan fitur 'Quick IM Connect' untuk bergabung instan tanpa password. Jika dua pengguna yang berbeda di lokasi berbeda memasukkan username yang sama persis (misal 'budi') pada detik yang sama, sistem harus secara cerdas mencegah benturan akun tanpa merusak data.</w:t>
        <w:br/>
        <w:br/>
        <w:t>• Skenario Kegagalan: Tanpa proteksi konkurensi, dua pengguna akan berbagi ID akun yang sama, sehingga pesan pribadi milik Budi 1 akan terbaca oleh Budi 2 (pelanggaran privasi fatal).</w:t>
        <w:br/>
        <w:br/>
        <w:t>• Bedah Teknis:</w:t>
        <w:br/>
        <w:t xml:space="preserve">  Sistem menerapkan proteksi berlapis dua tingkat (Dual-Layer Defense):</w:t>
        <w:br/>
        <w:t xml:space="preserve">  1. Lapisan Memori Real-Time: Endpoint POST /api/user/quick-connect mengecek active socket registry. Jika username sedang online aktif, request ditolak seketika dengan status HTTP 409 Conflict.</w:t>
        <w:br/>
        <w:t xml:space="preserve">  2. Lapisan Basis Data MongoDB: Menerapkan Unique B-Tree Index pada skema basis data (userModel.js: username: { unique: true }).      Jika terjadi percobaan insert secara paralel di tingkat milidetik, driver MongoDB melempar E11000 duplicate key error yang ditangkap oleh middleware untuk menghasilkan pesan penolakan yang aman.</w:t>
        <w:br/>
        <w:br/>
        <w:t>• Bukti Pengujian: Divalidasi melalui TC-05 dan TC-09.</w:t>
      </w:r>
    </w:p>
    <w:p>
      <w:pPr>
        <w:pStyle w:val="Heading2"/>
        <w:keepNext/>
        <w:spacing w:before="280" w:after="80"/>
      </w:pPr>
      <w:r>
        <w:rPr>
          <w:rFonts w:ascii="Segoe UI" w:hAnsi="Segoe UI"/>
          <w:b/>
          <w:color w:val="2B6CB0"/>
          <w:sz w:val="27"/>
        </w:rPr>
        <w:t>2.4. Protokol Real-Time Sockets: Pencegahan Pembalikan Status Pesan (State Inversion)</w:t>
      </w:r>
    </w:p>
    <w:p>
      <w:pPr>
        <w:pStyle w:val="Heading3"/>
        <w:keepNext/>
        <w:spacing w:before="200" w:after="80"/>
      </w:pPr>
      <w:r>
        <w:rPr>
          <w:rFonts w:ascii="Segoe UI" w:hAnsi="Segoe UI"/>
          <w:b/>
          <w:color w:val="2D3748"/>
          <w:sz w:val="23"/>
        </w:rPr>
        <w:t>Risiko Kritis N-01: Status Pesan 'Dibaca' Sebelum 'Terkirim/Diterima'</w:t>
      </w:r>
    </w:p>
    <w:p>
      <w:r>
        <w:t>• Konteks Awam: Pada sistem chat, ada hukum logika pesan: sebuah pesan mustahil 'Sudah Dibaca' jika pesan tersebut belum 'Sampai/Diterima' di perangkat lawan bicara. Artinya, tanda centang biru mustahil muncul jika centang dua abu-abu belum tercatat.</w:t>
        <w:br/>
        <w:br/>
        <w:t>• Skenario Kegagalan: Akibat ketidakstabilan jaringan internet (network jitter atau packet reordering), paket data socket 'message read' dapat tiba di server lebih cepat daripada paket 'message delivered'. Jika server menyimpan status secara terpisah tanpa validasi, data pesan menjadi tidak logis dan membingungkan pelaporan audit.</w:t>
        <w:br/>
        <w:br/>
        <w:t>• Bedah Teknis:</w:t>
        <w:br/>
        <w:t xml:space="preserve">  Server menerapkan operasi pembaruan atomik cascading (Atomic Cascading Operator) pada endpoint PUT /api/message/read/:chatId:</w:t>
        <w:br/>
        <w:t xml:space="preserve">  Message.updateMany(</w:t>
        <w:br/>
        <w:t xml:space="preserve">      { chat: chatId, sender: { $ne: req.user._id }, readBy: { $ne: req.user._id } },</w:t>
        <w:br/>
        <w:t xml:space="preserve">      { $addToSet: { readBy: req.user._id, deliveredTo: req.user._id } }</w:t>
        <w:br/>
        <w:t xml:space="preserve">  );</w:t>
        <w:br/>
        <w:t xml:space="preserve">  Penggunaan operator $addToSet menjamin bahwa saat user ID dimasukkan ke daftar pembaca (readBy), basis data secara otomatis dan atomik juga memastikan ID tersebut masuk ke daftar penerima (deliveredTo).   Dengan ini, invarian matematis (readBy himpunan bagian deliveredTo) dijamin terpenuhi 100% setiap saat.</w:t>
        <w:br/>
        <w:br/>
        <w:t>• Bukti Pengujian: Divalidasi melalui TC-16, TC-17, dan TC-MAN-05 &amp; TC-MAN-06.</w:t>
      </w:r>
    </w:p>
    <w:p>
      <w:pPr>
        <w:pStyle w:val="Heading2"/>
        <w:keepNext/>
        <w:spacing w:before="280" w:after="80"/>
      </w:pPr>
      <w:r>
        <w:rPr>
          <w:rFonts w:ascii="Segoe UI" w:hAnsi="Segoe UI"/>
          <w:b/>
          <w:color w:val="2B6CB0"/>
          <w:sz w:val="27"/>
        </w:rPr>
        <w:t>2.5. Keamanan Otorisasi Grup: Role-Based Access Control (RBAC)</w:t>
      </w:r>
    </w:p>
    <w:p>
      <w:pPr>
        <w:pStyle w:val="Heading3"/>
        <w:keepNext/>
        <w:spacing w:before="200" w:after="80"/>
      </w:pPr>
      <w:r>
        <w:rPr>
          <w:rFonts w:ascii="Segoe UI" w:hAnsi="Segoe UI"/>
          <w:b/>
          <w:color w:val="2D3748"/>
          <w:sz w:val="23"/>
        </w:rPr>
        <w:t>Risiko Kritis S-01: Pembajakan Wewenang Grup oleh Anggota Biasa</w:t>
      </w:r>
    </w:p>
    <w:p>
      <w:r>
        <w:t>• Konteks Awam: Dalam grup percakapan, hanya pemilik grup (Owner) atau admin yang berhak mengganti nama grup, mengundang anggota baru, atau mengeluarkan anggota. Anggota biasa tidak boleh memiliki wewenang tersebut.</w:t>
        <w:br/>
        <w:br/>
        <w:t>• Skenario Kegagalan: Klien nakal mengirimkan perintah HTTP PUT secara langsung menggunakan tools seperti Postman atau curl untuk memodifikasi grup. Jika server tidak memverifikasi hak akses, anggota biasa dapat merusak grup.</w:t>
        <w:br/>
        <w:br/>
        <w:t>• Bedah Teknis:</w:t>
        <w:br/>
        <w:t xml:space="preserve">  Model chatModel.js mendefinisikan hierarki wewenang: groupAdmin (Primary Owner) dan groupAdmins: [User] (Daftar Co-Admin).   Setiap rute administratif (/api/chat/rename, /api/chat/groupadd, /api/chat/groupremove) dilindungi oleh middleware pengecekan wewenang ketat:</w:t>
        <w:br/>
        <w:t xml:space="preserve">  const isAdmin = chat.groupAdmin.equals(req.user._id) || chat.groupAdmins.some(admin =&gt; admin.equals(req.user._id));</w:t>
        <w:br/>
        <w:t xml:space="preserve">  if (!isAdmin) return res.status(403).json({ message: 'Forbidden: Admin access required' });</w:t>
        <w:br/>
        <w:t xml:space="preserve">  Ketika Co-Admin didemosi kembali menjadi anggota biasa, hak aksesnya seketika dicabut pada detik itu juga.</w:t>
        <w:br/>
        <w:br/>
        <w:t>• Bukti Pengujian: Divalidasi melalui TC-30 s/d TC-40.</w:t>
      </w:r>
    </w:p>
    <w:p>
      <w:pPr>
        <w:pStyle w:val="Heading2"/>
        <w:keepNext/>
        <w:spacing w:before="280" w:after="80"/>
      </w:pPr>
      <w:r>
        <w:rPr>
          <w:rFonts w:ascii="Segoe UI" w:hAnsi="Segoe UI"/>
          <w:b/>
          <w:color w:val="2B6CB0"/>
          <w:sz w:val="27"/>
        </w:rPr>
        <w:t>2.6. Antarmuka Pengguna &amp; Jaminan Bebas Deadlock (Coffman Conditions)</w:t>
      </w:r>
    </w:p>
    <w:p>
      <w:r>
        <w:t>• Mitigasi UI Re-render Storms: Komponen chat React memanfaatkan React.memo pada item pesan, rendering virtualisasi ScrollableFeed, dan batch state update. Hal ini mencegah antarmuka mengalami patah-patah (frame drops/jank) meskipun puluhan pesan masuk bertubi-tubi dalam hitungan detik.</w:t>
        <w:br/>
        <w:br/>
        <w:t>• Jaminan Teoretis Ketiadaan Deadlock (Zero Deadlocks):</w:t>
        <w:br/>
        <w:t xml:space="preserve">  Dalam ilmu sistem konkuren, kebuntuan (Deadlock) hanya dapat terjadi jika 4 Syarat Coffman terpenuhi secara bersamaan (Mutual Exclusion, Hold and Wait, No Preemption, Circular Wait).   Arsitektur Node.js bersifat single-threaded non-blocking event loop di mana eksekusi kode berada pada satu alur antrean tanpa user-space mutex/lock bersarang.   Karena utas eksekusi tidak pernah menahan kunci (holding locks) sambil menunggu kunci lain dilepaskan (circular waiting), secara matematis Deadlock mustahil terbentuk pada sistem ini.</w:t>
      </w:r>
    </w:p>
    <w:p>
      <w:pPr>
        <w:pStyle w:val="Heading1"/>
        <w:keepNext/>
        <w:spacing w:before="280" w:after="80"/>
      </w:pPr>
      <w:r>
        <w:rPr>
          <w:rFonts w:ascii="Segoe UI" w:hAnsi="Segoe UI"/>
          <w:b/>
          <w:color w:val="1A365D"/>
          <w:sz w:val="34"/>
        </w:rPr>
        <w:t>3. Matriks Penilaian Risiko Terstruktur (Risk Assessment Matrix)</w:t>
      </w:r>
    </w:p>
    <w:p>
      <w:r>
        <w:t>Tabel berikut menyajikan pemetaan terpadu dari 8 area risiko kritis, tingkat keparahannya, potensi dampak kegagalan, dan solusi mitigasi arsitektural yang telah terverifikasi:</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296"/>
            <w:shd w:fill="1A365D"/>
            <w:tcMar>
              <w:top w:w="120" w:type="dxa"/>
              <w:bottom w:w="120" w:type="dxa"/>
              <w:left w:w="130" w:type="dxa"/>
              <w:right w:w="130" w:type="dxa"/>
            </w:tcMar>
          </w:tcPr>
          <w:p>
            <w:pPr>
              <w:spacing w:before="40" w:after="40"/>
            </w:pPr>
            <w:r>
              <w:rPr>
                <w:rFonts w:ascii="Segoe UI" w:hAnsi="Segoe UI"/>
                <w:b/>
                <w:color w:val="FFFFFF"/>
                <w:sz w:val="19"/>
              </w:rPr>
              <w:t>Risk ID</w:t>
            </w:r>
          </w:p>
        </w:tc>
        <w:tc>
          <w:tcPr>
            <w:tcW w:type="dxa" w:w="2160"/>
            <w:shd w:fill="1A365D"/>
            <w:tcMar>
              <w:top w:w="120" w:type="dxa"/>
              <w:bottom w:w="120" w:type="dxa"/>
              <w:left w:w="130" w:type="dxa"/>
              <w:right w:w="130" w:type="dxa"/>
            </w:tcMar>
          </w:tcPr>
          <w:p>
            <w:pPr>
              <w:spacing w:before="40" w:after="40"/>
            </w:pPr>
            <w:r>
              <w:rPr>
                <w:rFonts w:ascii="Segoe UI" w:hAnsi="Segoe UI"/>
                <w:b/>
                <w:color w:val="FFFFFF"/>
                <w:sz w:val="19"/>
              </w:rPr>
              <w:t>Area &amp; Komponen</w:t>
            </w:r>
          </w:p>
        </w:tc>
        <w:tc>
          <w:tcPr>
            <w:tcW w:type="dxa" w:w="1296"/>
            <w:shd w:fill="1A365D"/>
            <w:tcMar>
              <w:top w:w="120" w:type="dxa"/>
              <w:bottom w:w="120" w:type="dxa"/>
              <w:left w:w="130" w:type="dxa"/>
              <w:right w:w="130" w:type="dxa"/>
            </w:tcMar>
          </w:tcPr>
          <w:p>
            <w:pPr>
              <w:spacing w:before="40" w:after="40"/>
            </w:pPr>
            <w:r>
              <w:rPr>
                <w:rFonts w:ascii="Segoe UI" w:hAnsi="Segoe UI"/>
                <w:b/>
                <w:color w:val="FFFFFF"/>
                <w:sz w:val="19"/>
              </w:rPr>
              <w:t>Tingkat Risiko</w:t>
            </w:r>
          </w:p>
        </w:tc>
        <w:tc>
          <w:tcPr>
            <w:tcW w:type="dxa" w:w="2448"/>
            <w:shd w:fill="1A365D"/>
            <w:tcMar>
              <w:top w:w="120" w:type="dxa"/>
              <w:bottom w:w="120" w:type="dxa"/>
              <w:left w:w="130" w:type="dxa"/>
              <w:right w:w="130" w:type="dxa"/>
            </w:tcMar>
          </w:tcPr>
          <w:p>
            <w:pPr>
              <w:spacing w:before="40" w:after="40"/>
            </w:pPr>
            <w:r>
              <w:rPr>
                <w:rFonts w:ascii="Segoe UI" w:hAnsi="Segoe UI"/>
                <w:b/>
                <w:color w:val="FFFFFF"/>
                <w:sz w:val="19"/>
              </w:rPr>
              <w:t>Potensi Kegagalan (Failure)</w:t>
            </w:r>
          </w:p>
        </w:tc>
        <w:tc>
          <w:tcPr>
            <w:tcW w:type="dxa" w:w="2160"/>
            <w:shd w:fill="1A365D"/>
            <w:tcMar>
              <w:top w:w="120" w:type="dxa"/>
              <w:bottom w:w="120" w:type="dxa"/>
              <w:left w:w="130" w:type="dxa"/>
              <w:right w:w="130" w:type="dxa"/>
            </w:tcMar>
          </w:tcPr>
          <w:p>
            <w:pPr>
              <w:spacing w:before="40" w:after="40"/>
            </w:pPr>
            <w:r>
              <w:rPr>
                <w:rFonts w:ascii="Segoe UI" w:hAnsi="Segoe UI"/>
                <w:b/>
                <w:color w:val="FFFFFF"/>
                <w:sz w:val="19"/>
              </w:rPr>
              <w:t>Mitigasi Arsitektur</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RISK-01</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Database / Privacy</w:t>
            </w:r>
          </w:p>
        </w:tc>
        <w:tc>
          <w:tcPr>
            <w:tcW w:type="dxa" w:w="1296"/>
            <w:shd w:fill="F7FAFC"/>
            <w:tcMar>
              <w:top w:w="85" w:type="dxa"/>
              <w:bottom w:w="85" w:type="dxa"/>
              <w:left w:w="110" w:type="dxa"/>
              <w:right w:w="110" w:type="dxa"/>
            </w:tcMar>
          </w:tcPr>
          <w:p>
            <w:pPr>
              <w:spacing w:before="40" w:after="40"/>
            </w:pPr>
            <w:r>
              <w:rPr>
                <w:rFonts w:ascii="Segoe UI" w:hAnsi="Segoe UI"/>
                <w:b/>
                <w:color w:val="2D3748"/>
                <w:sz w:val="18"/>
              </w:rPr>
              <w:t>CRITICAL</w:t>
            </w:r>
          </w:p>
        </w:tc>
        <w:tc>
          <w:tcPr>
            <w:tcW w:type="dxa" w:w="2448"/>
            <w:shd w:fill="F7FAFC"/>
            <w:tcMar>
              <w:top w:w="85" w:type="dxa"/>
              <w:bottom w:w="85" w:type="dxa"/>
              <w:left w:w="110" w:type="dxa"/>
              <w:right w:w="110" w:type="dxa"/>
            </w:tcMar>
          </w:tcPr>
          <w:p>
            <w:pPr>
              <w:spacing w:before="40" w:after="40"/>
            </w:pPr>
            <w:r>
              <w:rPr>
                <w:rFonts w:ascii="Segoe UI" w:hAnsi="Segoe UI"/>
                <w:color w:val="2D3748"/>
                <w:sz w:val="18"/>
              </w:rPr>
              <w:t>Penghapusan chat oleh User A menghapus pesan milik User B</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Per-user soft deletion via deletedBy &amp; deletedFor arrays</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RISK-02</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Backend / Presence</w:t>
            </w:r>
          </w:p>
        </w:tc>
        <w:tc>
          <w:tcPr>
            <w:tcW w:type="dxa" w:w="1296"/>
            <w:shd w:fill="FFFFFF"/>
            <w:tcMar>
              <w:top w:w="85" w:type="dxa"/>
              <w:bottom w:w="85" w:type="dxa"/>
              <w:left w:w="110" w:type="dxa"/>
              <w:right w:w="110" w:type="dxa"/>
            </w:tcMar>
          </w:tcPr>
          <w:p>
            <w:pPr>
              <w:spacing w:before="40" w:after="40"/>
            </w:pPr>
            <w:r>
              <w:rPr>
                <w:rFonts w:ascii="Segoe UI" w:hAnsi="Segoe UI"/>
                <w:b/>
                <w:color w:val="2D3748"/>
                <w:sz w:val="18"/>
              </w:rPr>
              <w:t>HIGH</w:t>
            </w:r>
          </w:p>
        </w:tc>
        <w:tc>
          <w:tcPr>
            <w:tcW w:type="dxa" w:w="2448"/>
            <w:shd w:fill="FFFFFF"/>
            <w:tcMar>
              <w:top w:w="85" w:type="dxa"/>
              <w:bottom w:w="85" w:type="dxa"/>
              <w:left w:w="110" w:type="dxa"/>
              <w:right w:w="110" w:type="dxa"/>
            </w:tcMar>
          </w:tcPr>
          <w:p>
            <w:pPr>
              <w:spacing w:before="40" w:after="40"/>
            </w:pPr>
            <w:r>
              <w:rPr>
                <w:rFonts w:ascii="Segoe UI" w:hAnsi="Segoe UI"/>
                <w:color w:val="2D3748"/>
                <w:sz w:val="18"/>
              </w:rPr>
              <w:t>Status offline prematur saat 1 tab dari 3 tab ditutup</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In-memory Map dengan Set&lt;SocketId&gt; &amp; evaluasi size === 0</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RISK-03</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Backend / Auth</w:t>
            </w:r>
          </w:p>
        </w:tc>
        <w:tc>
          <w:tcPr>
            <w:tcW w:type="dxa" w:w="1296"/>
            <w:shd w:fill="F7FAFC"/>
            <w:tcMar>
              <w:top w:w="85" w:type="dxa"/>
              <w:bottom w:w="85" w:type="dxa"/>
              <w:left w:w="110" w:type="dxa"/>
              <w:right w:w="110" w:type="dxa"/>
            </w:tcMar>
          </w:tcPr>
          <w:p>
            <w:pPr>
              <w:spacing w:before="40" w:after="40"/>
            </w:pPr>
            <w:r>
              <w:rPr>
                <w:rFonts w:ascii="Segoe UI" w:hAnsi="Segoe UI"/>
                <w:b/>
                <w:color w:val="2D3748"/>
                <w:sz w:val="18"/>
              </w:rPr>
              <w:t>HIGH</w:t>
            </w:r>
          </w:p>
        </w:tc>
        <w:tc>
          <w:tcPr>
            <w:tcW w:type="dxa" w:w="2448"/>
            <w:shd w:fill="F7FAFC"/>
            <w:tcMar>
              <w:top w:w="85" w:type="dxa"/>
              <w:bottom w:w="85" w:type="dxa"/>
              <w:left w:w="110" w:type="dxa"/>
              <w:right w:w="110" w:type="dxa"/>
            </w:tcMar>
          </w:tcPr>
          <w:p>
            <w:pPr>
              <w:spacing w:before="40" w:after="40"/>
            </w:pPr>
            <w:r>
              <w:rPr>
                <w:rFonts w:ascii="Segoe UI" w:hAnsi="Segoe UI"/>
                <w:color w:val="2D3748"/>
                <w:sz w:val="18"/>
              </w:rPr>
              <w:t>Tabrakan username pada Quick IM pendaftaran paralel</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Active in-memory socket check (409) + DB Unique Index</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RISK-04</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Sockets / Protocol</w:t>
            </w:r>
          </w:p>
        </w:tc>
        <w:tc>
          <w:tcPr>
            <w:tcW w:type="dxa" w:w="1296"/>
            <w:shd w:fill="FFFFFF"/>
            <w:tcMar>
              <w:top w:w="85" w:type="dxa"/>
              <w:bottom w:w="85" w:type="dxa"/>
              <w:left w:w="110" w:type="dxa"/>
              <w:right w:w="110" w:type="dxa"/>
            </w:tcMar>
          </w:tcPr>
          <w:p>
            <w:pPr>
              <w:spacing w:before="40" w:after="40"/>
            </w:pPr>
            <w:r>
              <w:rPr>
                <w:rFonts w:ascii="Segoe UI" w:hAnsi="Segoe UI"/>
                <w:b/>
                <w:color w:val="2D3748"/>
                <w:sz w:val="18"/>
              </w:rPr>
              <w:t>HIGH</w:t>
            </w:r>
          </w:p>
        </w:tc>
        <w:tc>
          <w:tcPr>
            <w:tcW w:type="dxa" w:w="2448"/>
            <w:shd w:fill="FFFFFF"/>
            <w:tcMar>
              <w:top w:w="85" w:type="dxa"/>
              <w:bottom w:w="85" w:type="dxa"/>
              <w:left w:w="110" w:type="dxa"/>
              <w:right w:w="110" w:type="dxa"/>
            </w:tcMar>
          </w:tcPr>
          <w:p>
            <w:pPr>
              <w:spacing w:before="40" w:after="40"/>
            </w:pPr>
            <w:r>
              <w:rPr>
                <w:rFonts w:ascii="Segoe UI" w:hAnsi="Segoe UI"/>
                <w:color w:val="2D3748"/>
                <w:sz w:val="18"/>
              </w:rPr>
              <w:t>Pembalikan status: Pesan dibaca sebelum diterima</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Atomic cascading MongoDB $addToSet (readBy + deliveredTo)</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RISK-05</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Sockets / Security</w:t>
            </w:r>
          </w:p>
        </w:tc>
        <w:tc>
          <w:tcPr>
            <w:tcW w:type="dxa" w:w="1296"/>
            <w:shd w:fill="F7FAFC"/>
            <w:tcMar>
              <w:top w:w="85" w:type="dxa"/>
              <w:bottom w:w="85" w:type="dxa"/>
              <w:left w:w="110" w:type="dxa"/>
              <w:right w:w="110" w:type="dxa"/>
            </w:tcMar>
          </w:tcPr>
          <w:p>
            <w:pPr>
              <w:spacing w:before="40" w:after="40"/>
            </w:pPr>
            <w:r>
              <w:rPr>
                <w:rFonts w:ascii="Segoe UI" w:hAnsi="Segoe UI"/>
                <w:b/>
                <w:color w:val="2D3748"/>
                <w:sz w:val="18"/>
              </w:rPr>
              <w:t>CRITICAL</w:t>
            </w:r>
          </w:p>
        </w:tc>
        <w:tc>
          <w:tcPr>
            <w:tcW w:type="dxa" w:w="2448"/>
            <w:shd w:fill="F7FAFC"/>
            <w:tcMar>
              <w:top w:w="85" w:type="dxa"/>
              <w:bottom w:w="85" w:type="dxa"/>
              <w:left w:w="110" w:type="dxa"/>
              <w:right w:w="110" w:type="dxa"/>
            </w:tcMar>
          </w:tcPr>
          <w:p>
            <w:pPr>
              <w:spacing w:before="40" w:after="40"/>
            </w:pPr>
            <w:r>
              <w:rPr>
                <w:rFonts w:ascii="Segoe UI" w:hAnsi="Segoe UI"/>
                <w:color w:val="2D3748"/>
                <w:sz w:val="18"/>
              </w:rPr>
              <w:t>Penyadapan pesan room chat oleh user luar</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Validasi token JWT &amp; keanggotaan room sebelum socket.join</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RISK-06</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Database / Channel</w:t>
            </w:r>
          </w:p>
        </w:tc>
        <w:tc>
          <w:tcPr>
            <w:tcW w:type="dxa" w:w="1296"/>
            <w:shd w:fill="FFFFFF"/>
            <w:tcMar>
              <w:top w:w="85" w:type="dxa"/>
              <w:bottom w:w="85" w:type="dxa"/>
              <w:left w:w="110" w:type="dxa"/>
              <w:right w:w="110" w:type="dxa"/>
            </w:tcMar>
          </w:tcPr>
          <w:p>
            <w:pPr>
              <w:spacing w:before="40" w:after="40"/>
            </w:pPr>
            <w:r>
              <w:rPr>
                <w:rFonts w:ascii="Segoe UI" w:hAnsi="Segoe UI"/>
                <w:b/>
                <w:color w:val="2D3748"/>
                <w:sz w:val="18"/>
              </w:rPr>
              <w:t>MEDIUM</w:t>
            </w:r>
          </w:p>
        </w:tc>
        <w:tc>
          <w:tcPr>
            <w:tcW w:type="dxa" w:w="2448"/>
            <w:shd w:fill="FFFFFF"/>
            <w:tcMar>
              <w:top w:w="85" w:type="dxa"/>
              <w:bottom w:w="85" w:type="dxa"/>
              <w:left w:w="110" w:type="dxa"/>
              <w:right w:w="110" w:type="dxa"/>
            </w:tcMar>
          </w:tcPr>
          <w:p>
            <w:pPr>
              <w:spacing w:before="40" w:after="40"/>
            </w:pPr>
            <w:r>
              <w:rPr>
                <w:rFonts w:ascii="Segoe UI" w:hAnsi="Segoe UI"/>
                <w:color w:val="2D3748"/>
                <w:sz w:val="18"/>
              </w:rPr>
              <w:t>Duplikasi channel obrolan 1-on-1</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Idempotent channel lookup query sebelum inisialisasi chat</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RISK-07</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Security / RBAC</w:t>
            </w:r>
          </w:p>
        </w:tc>
        <w:tc>
          <w:tcPr>
            <w:tcW w:type="dxa" w:w="1296"/>
            <w:shd w:fill="F7FAFC"/>
            <w:tcMar>
              <w:top w:w="85" w:type="dxa"/>
              <w:bottom w:w="85" w:type="dxa"/>
              <w:left w:w="110" w:type="dxa"/>
              <w:right w:w="110" w:type="dxa"/>
            </w:tcMar>
          </w:tcPr>
          <w:p>
            <w:pPr>
              <w:spacing w:before="40" w:after="40"/>
            </w:pPr>
            <w:r>
              <w:rPr>
                <w:rFonts w:ascii="Segoe UI" w:hAnsi="Segoe UI"/>
                <w:b/>
                <w:color w:val="2D3748"/>
                <w:sz w:val="18"/>
              </w:rPr>
              <w:t>HIGH</w:t>
            </w:r>
          </w:p>
        </w:tc>
        <w:tc>
          <w:tcPr>
            <w:tcW w:type="dxa" w:w="2448"/>
            <w:shd w:fill="F7FAFC"/>
            <w:tcMar>
              <w:top w:w="85" w:type="dxa"/>
              <w:bottom w:w="85" w:type="dxa"/>
              <w:left w:w="110" w:type="dxa"/>
              <w:right w:w="110" w:type="dxa"/>
            </w:tcMar>
          </w:tcPr>
          <w:p>
            <w:pPr>
              <w:spacing w:before="40" w:after="40"/>
            </w:pPr>
            <w:r>
              <w:rPr>
                <w:rFonts w:ascii="Segoe UI" w:hAnsi="Segoe UI"/>
                <w:color w:val="2D3748"/>
                <w:sz w:val="18"/>
              </w:rPr>
              <w:t>Anggota biasa mengubah nama grup / mengusir member</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Role guard middleware memvalidasi groupAdmin &amp; groupAdmins</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RISK-08</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UI / Responsiveness</w:t>
            </w:r>
          </w:p>
        </w:tc>
        <w:tc>
          <w:tcPr>
            <w:tcW w:type="dxa" w:w="1296"/>
            <w:shd w:fill="FFFFFF"/>
            <w:tcMar>
              <w:top w:w="85" w:type="dxa"/>
              <w:bottom w:w="85" w:type="dxa"/>
              <w:left w:w="110" w:type="dxa"/>
              <w:right w:w="110" w:type="dxa"/>
            </w:tcMar>
          </w:tcPr>
          <w:p>
            <w:pPr>
              <w:spacing w:before="40" w:after="40"/>
            </w:pPr>
            <w:r>
              <w:rPr>
                <w:rFonts w:ascii="Segoe UI" w:hAnsi="Segoe UI"/>
                <w:b/>
                <w:color w:val="2D3748"/>
                <w:sz w:val="18"/>
              </w:rPr>
              <w:t>MEDIUM</w:t>
            </w:r>
          </w:p>
        </w:tc>
        <w:tc>
          <w:tcPr>
            <w:tcW w:type="dxa" w:w="2448"/>
            <w:shd w:fill="FFFFFF"/>
            <w:tcMar>
              <w:top w:w="85" w:type="dxa"/>
              <w:bottom w:w="85" w:type="dxa"/>
              <w:left w:w="110" w:type="dxa"/>
              <w:right w:w="110" w:type="dxa"/>
            </w:tcMar>
          </w:tcPr>
          <w:p>
            <w:pPr>
              <w:spacing w:before="40" w:after="40"/>
            </w:pPr>
            <w:r>
              <w:rPr>
                <w:rFonts w:ascii="Segoe UI" w:hAnsi="Segoe UI"/>
                <w:color w:val="2D3748"/>
                <w:sz w:val="18"/>
              </w:rPr>
              <w:t>Layar browser macet (freeze) saat banjir pesan</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React.memo, isolasi ScrollableFeed, &amp; batch state dispatch</w:t>
            </w:r>
          </w:p>
        </w:tc>
      </w:tr>
    </w:tbl>
    <w:p>
      <w:pPr>
        <w:spacing w:after="160"/>
      </w:pPr>
    </w:p>
    <w:p>
      <w:pPr>
        <w:pStyle w:val="Heading1"/>
        <w:keepNext/>
        <w:spacing w:before="280" w:after="80"/>
      </w:pPr>
      <w:r>
        <w:rPr>
          <w:rFonts w:ascii="Segoe UI" w:hAnsi="Segoe UI"/>
          <w:b/>
          <w:color w:val="1A365D"/>
          <w:sz w:val="34"/>
        </w:rPr>
        <w:t>4. Spesifikasi &amp; Matriks Hasil Pengujian Otomatis (Automated Test Suite)</w:t>
      </w:r>
    </w:p>
    <w:p>
      <w:r>
        <w:t>Suite pengujian otomatis diimplementasikan secara independen pada backend/tests/run_tests.js. Suite ini memvalidasi seluruh fungsionalitas sistem melalui 7 seksi pengujian terstruktur dengan hasil 44 LULUS dari 44 KASUS UJI (100% PASS):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296"/>
            <w:shd w:fill="2B6CB0"/>
            <w:tcMar>
              <w:top w:w="120" w:type="dxa"/>
              <w:bottom w:w="120" w:type="dxa"/>
              <w:left w:w="130" w:type="dxa"/>
              <w:right w:w="130" w:type="dxa"/>
            </w:tcMar>
          </w:tcPr>
          <w:p>
            <w:pPr>
              <w:spacing w:before="40" w:after="40"/>
            </w:pPr>
            <w:r>
              <w:rPr>
                <w:rFonts w:ascii="Segoe UI" w:hAnsi="Segoe UI"/>
                <w:b/>
                <w:color w:val="FFFFFF"/>
                <w:sz w:val="19"/>
              </w:rPr>
              <w:t>Test ID</w:t>
            </w:r>
          </w:p>
        </w:tc>
        <w:tc>
          <w:tcPr>
            <w:tcW w:type="dxa" w:w="1584"/>
            <w:shd w:fill="2B6CB0"/>
            <w:tcMar>
              <w:top w:w="120" w:type="dxa"/>
              <w:bottom w:w="120" w:type="dxa"/>
              <w:left w:w="130" w:type="dxa"/>
              <w:right w:w="130" w:type="dxa"/>
            </w:tcMar>
          </w:tcPr>
          <w:p>
            <w:pPr>
              <w:spacing w:before="40" w:after="40"/>
            </w:pPr>
            <w:r>
              <w:rPr>
                <w:rFonts w:ascii="Segoe UI" w:hAnsi="Segoe UI"/>
                <w:b/>
                <w:color w:val="FFFFFF"/>
                <w:sz w:val="19"/>
              </w:rPr>
              <w:t>Tipe</w:t>
            </w:r>
          </w:p>
        </w:tc>
        <w:tc>
          <w:tcPr>
            <w:tcW w:type="dxa" w:w="3168"/>
            <w:shd w:fill="2B6CB0"/>
            <w:tcMar>
              <w:top w:w="120" w:type="dxa"/>
              <w:bottom w:w="120" w:type="dxa"/>
              <w:left w:w="130" w:type="dxa"/>
              <w:right w:w="130" w:type="dxa"/>
            </w:tcMar>
          </w:tcPr>
          <w:p>
            <w:pPr>
              <w:spacing w:before="40" w:after="40"/>
            </w:pPr>
            <w:r>
              <w:rPr>
                <w:rFonts w:ascii="Segoe UI" w:hAnsi="Segoe UI"/>
                <w:b/>
                <w:color w:val="FFFFFF"/>
                <w:sz w:val="19"/>
              </w:rPr>
              <w:t>Modul &amp; Skenario Pengujian</w:t>
            </w:r>
          </w:p>
        </w:tc>
        <w:tc>
          <w:tcPr>
            <w:tcW w:type="dxa" w:w="2160"/>
            <w:shd w:fill="2B6CB0"/>
            <w:tcMar>
              <w:top w:w="120" w:type="dxa"/>
              <w:bottom w:w="120" w:type="dxa"/>
              <w:left w:w="130" w:type="dxa"/>
              <w:right w:w="130" w:type="dxa"/>
            </w:tcMar>
          </w:tcPr>
          <w:p>
            <w:pPr>
              <w:spacing w:before="40" w:after="40"/>
            </w:pPr>
            <w:r>
              <w:rPr>
                <w:rFonts w:ascii="Segoe UI" w:hAnsi="Segoe UI"/>
                <w:b/>
                <w:color w:val="FFFFFF"/>
                <w:sz w:val="19"/>
              </w:rPr>
              <w:t>Ekspektasi Invarian Hasil</w:t>
            </w:r>
          </w:p>
        </w:tc>
        <w:tc>
          <w:tcPr>
            <w:tcW w:type="dxa" w:w="1152"/>
            <w:shd w:fill="2B6CB0"/>
            <w:tcMar>
              <w:top w:w="120" w:type="dxa"/>
              <w:bottom w:w="120" w:type="dxa"/>
              <w:left w:w="130" w:type="dxa"/>
              <w:right w:w="130" w:type="dxa"/>
            </w:tcMar>
          </w:tcPr>
          <w:p>
            <w:pPr>
              <w:spacing w:before="40" w:after="40"/>
            </w:pPr>
            <w:r>
              <w:rPr>
                <w:rFonts w:ascii="Segoe UI" w:hAnsi="Segoe UI"/>
                <w:b/>
                <w:color w:val="FFFFFF"/>
                <w:sz w:val="19"/>
              </w:rPr>
              <w:t>Status</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TC-01</w:t>
            </w:r>
          </w:p>
        </w:tc>
        <w:tc>
          <w:tcPr>
            <w:tcW w:type="dxa" w:w="1584"/>
            <w:shd w:fill="F7FAFC"/>
            <w:tcMar>
              <w:top w:w="85" w:type="dxa"/>
              <w:bottom w:w="85" w:type="dxa"/>
              <w:left w:w="110" w:type="dxa"/>
              <w:right w:w="110" w:type="dxa"/>
            </w:tcMar>
          </w:tcPr>
          <w:p>
            <w:pPr>
              <w:spacing w:before="40" w:after="40"/>
            </w:pPr>
            <w:r>
              <w:rPr>
                <w:rFonts w:ascii="Segoe UI" w:hAnsi="Segoe UI"/>
                <w:b/>
                <w:color w:val="2D3748"/>
                <w:sz w:val="18"/>
              </w:rPr>
              <w:t>[Negative]</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Auth Guard: Request Tanpa Token</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HTTP 401 Unauthorized ('Not authorized')</w:t>
            </w:r>
          </w:p>
        </w:tc>
        <w:tc>
          <w:tcPr>
            <w:tcW w:type="dxa" w:w="1152"/>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TC-02</w:t>
            </w:r>
          </w:p>
        </w:tc>
        <w:tc>
          <w:tcPr>
            <w:tcW w:type="dxa" w:w="1584"/>
            <w:shd w:fill="FFFFFF"/>
            <w:tcMar>
              <w:top w:w="85" w:type="dxa"/>
              <w:bottom w:w="85" w:type="dxa"/>
              <w:left w:w="110" w:type="dxa"/>
              <w:right w:w="110" w:type="dxa"/>
            </w:tcMar>
          </w:tcPr>
          <w:p>
            <w:pPr>
              <w:spacing w:before="40" w:after="40"/>
            </w:pPr>
            <w:r>
              <w:rPr>
                <w:rFonts w:ascii="Segoe UI" w:hAnsi="Segoe UI"/>
                <w:b/>
                <w:color w:val="2D3748"/>
                <w:sz w:val="18"/>
              </w:rPr>
              <w:t>[Negative]</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Auth Guard: Token JWT Palsu/Kedaluwarsa</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HTTP 401 Unauthorized ('Token failed')</w:t>
            </w:r>
          </w:p>
        </w:tc>
        <w:tc>
          <w:tcPr>
            <w:tcW w:type="dxa" w:w="1152"/>
            <w:shd w:fill="FFFFFF"/>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TC-03</w:t>
            </w:r>
          </w:p>
        </w:tc>
        <w:tc>
          <w:tcPr>
            <w:tcW w:type="dxa" w:w="1584"/>
            <w:shd w:fill="F7FAFC"/>
            <w:tcMar>
              <w:top w:w="85" w:type="dxa"/>
              <w:bottom w:w="85" w:type="dxa"/>
              <w:left w:w="110" w:type="dxa"/>
              <w:right w:w="110" w:type="dxa"/>
            </w:tcMar>
          </w:tcPr>
          <w:p>
            <w:pPr>
              <w:spacing w:before="40" w:after="40"/>
            </w:pPr>
            <w:r>
              <w:rPr>
                <w:rFonts w:ascii="Segoe UI" w:hAnsi="Segoe UI"/>
                <w:b/>
                <w:color w:val="2D3748"/>
                <w:sz w:val="18"/>
              </w:rPr>
              <w:t>[Negative]</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Routing Guard: Akses Endpoint Fiktif</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HTTP 404 Not Found dari centralized middleware</w:t>
            </w:r>
          </w:p>
        </w:tc>
        <w:tc>
          <w:tcPr>
            <w:tcW w:type="dxa" w:w="1152"/>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TC-04</w:t>
            </w:r>
          </w:p>
        </w:tc>
        <w:tc>
          <w:tcPr>
            <w:tcW w:type="dxa" w:w="1584"/>
            <w:shd w:fill="FFFFFF"/>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Registrasi Pengguna Baru</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HTTP 201 Created + Hash Bcrypt + JWT token sah</w:t>
            </w:r>
          </w:p>
        </w:tc>
        <w:tc>
          <w:tcPr>
            <w:tcW w:type="dxa" w:w="1152"/>
            <w:shd w:fill="FFFFFF"/>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TC-05</w:t>
            </w:r>
          </w:p>
        </w:tc>
        <w:tc>
          <w:tcPr>
            <w:tcW w:type="dxa" w:w="1584"/>
            <w:shd w:fill="F7FAFC"/>
            <w:tcMar>
              <w:top w:w="85" w:type="dxa"/>
              <w:bottom w:w="85" w:type="dxa"/>
              <w:left w:w="110" w:type="dxa"/>
              <w:right w:w="110" w:type="dxa"/>
            </w:tcMar>
          </w:tcPr>
          <w:p>
            <w:pPr>
              <w:spacing w:before="40" w:after="40"/>
            </w:pPr>
            <w:r>
              <w:rPr>
                <w:rFonts w:ascii="Segoe UI" w:hAnsi="Segoe UI"/>
                <w:b/>
                <w:color w:val="2D3748"/>
                <w:sz w:val="18"/>
              </w:rPr>
              <w:t>[Negative]</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Pencegahan Duplikasi Username Registrasi</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HTTP 400 Bad Request ('Username already taken')</w:t>
            </w:r>
          </w:p>
        </w:tc>
        <w:tc>
          <w:tcPr>
            <w:tcW w:type="dxa" w:w="1152"/>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TC-06</w:t>
            </w:r>
          </w:p>
        </w:tc>
        <w:tc>
          <w:tcPr>
            <w:tcW w:type="dxa" w:w="1584"/>
            <w:shd w:fill="FFFFFF"/>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Login Kredensial Valid</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HTTP 200 OK + Penerbitan JWT session token</w:t>
            </w:r>
          </w:p>
        </w:tc>
        <w:tc>
          <w:tcPr>
            <w:tcW w:type="dxa" w:w="1152"/>
            <w:shd w:fill="FFFFFF"/>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TC-07</w:t>
            </w:r>
          </w:p>
        </w:tc>
        <w:tc>
          <w:tcPr>
            <w:tcW w:type="dxa" w:w="1584"/>
            <w:shd w:fill="F7FAFC"/>
            <w:tcMar>
              <w:top w:w="85" w:type="dxa"/>
              <w:bottom w:w="85" w:type="dxa"/>
              <w:left w:w="110" w:type="dxa"/>
              <w:right w:w="110" w:type="dxa"/>
            </w:tcMar>
          </w:tcPr>
          <w:p>
            <w:pPr>
              <w:spacing w:before="40" w:after="40"/>
            </w:pPr>
            <w:r>
              <w:rPr>
                <w:rFonts w:ascii="Segoe UI" w:hAnsi="Segoe UI"/>
                <w:b/>
                <w:color w:val="2D3748"/>
                <w:sz w:val="18"/>
              </w:rPr>
              <w:t>[Negative]</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Penolakan Login Password Salah</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HTTP 401 Unauthorized ('Invalid password')</w:t>
            </w:r>
          </w:p>
        </w:tc>
        <w:tc>
          <w:tcPr>
            <w:tcW w:type="dxa" w:w="1152"/>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TC-08</w:t>
            </w:r>
          </w:p>
        </w:tc>
        <w:tc>
          <w:tcPr>
            <w:tcW w:type="dxa" w:w="1584"/>
            <w:shd w:fill="FFFFFF"/>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Quick IM Login Instan (Alice, Bob, Charlie)</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HTTP 200 OK + Penerbitan token tanpa password</w:t>
            </w:r>
          </w:p>
        </w:tc>
        <w:tc>
          <w:tcPr>
            <w:tcW w:type="dxa" w:w="1152"/>
            <w:shd w:fill="FFFFFF"/>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TC-09</w:t>
            </w:r>
          </w:p>
        </w:tc>
        <w:tc>
          <w:tcPr>
            <w:tcW w:type="dxa" w:w="1584"/>
            <w:shd w:fill="F7FAFC"/>
            <w:tcMar>
              <w:top w:w="85" w:type="dxa"/>
              <w:bottom w:w="85" w:type="dxa"/>
              <w:left w:w="110" w:type="dxa"/>
              <w:right w:w="110" w:type="dxa"/>
            </w:tcMar>
          </w:tcPr>
          <w:p>
            <w:pPr>
              <w:spacing w:before="40" w:after="40"/>
            </w:pPr>
            <w:r>
              <w:rPr>
                <w:rFonts w:ascii="Segoe UI" w:hAnsi="Segoe UI"/>
                <w:b/>
                <w:color w:val="2D3748"/>
                <w:sz w:val="18"/>
              </w:rPr>
              <w:t>[Negative]</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Quick IM Menolak Username Kosong</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HTTP 400 Bad Request ('Please enter username')</w:t>
            </w:r>
          </w:p>
        </w:tc>
        <w:tc>
          <w:tcPr>
            <w:tcW w:type="dxa" w:w="1152"/>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TC-10</w:t>
            </w:r>
          </w:p>
        </w:tc>
        <w:tc>
          <w:tcPr>
            <w:tcW w:type="dxa" w:w="1584"/>
            <w:shd w:fill="FFFFFF"/>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Pencarian Direktori Kontak</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HTTP 200 OK + Hasil mengecualikan akun sendiri</w:t>
            </w:r>
          </w:p>
        </w:tc>
        <w:tc>
          <w:tcPr>
            <w:tcW w:type="dxa" w:w="1152"/>
            <w:shd w:fill="FFFFFF"/>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TC-11</w:t>
            </w:r>
          </w:p>
        </w:tc>
        <w:tc>
          <w:tcPr>
            <w:tcW w:type="dxa" w:w="1584"/>
            <w:shd w:fill="F7FAFC"/>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Inisialisasi Percakapan 1-on-1</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HTTP 200 OK + Chat ID dengan 2 partisipan</w:t>
            </w:r>
          </w:p>
        </w:tc>
        <w:tc>
          <w:tcPr>
            <w:tcW w:type="dxa" w:w="1152"/>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TC-12</w:t>
            </w:r>
          </w:p>
        </w:tc>
        <w:tc>
          <w:tcPr>
            <w:tcW w:type="dxa" w:w="1584"/>
            <w:shd w:fill="FFFFFF"/>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Invarian Idempotensi Chat 1-on-1</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HTTP 200 OK + Mengembalikan instance lama tanpa duplikasi</w:t>
            </w:r>
          </w:p>
        </w:tc>
        <w:tc>
          <w:tcPr>
            <w:tcW w:type="dxa" w:w="1152"/>
            <w:shd w:fill="FFFFFF"/>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TC-13</w:t>
            </w:r>
          </w:p>
        </w:tc>
        <w:tc>
          <w:tcPr>
            <w:tcW w:type="dxa" w:w="1584"/>
            <w:shd w:fill="F7FAFC"/>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Pengambilan Daftar Chat &amp; Unread Count</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HTTP 200 OK + Metadata chat terhitung akurat</w:t>
            </w:r>
          </w:p>
        </w:tc>
        <w:tc>
          <w:tcPr>
            <w:tcW w:type="dxa" w:w="1152"/>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TC-14</w:t>
            </w:r>
          </w:p>
        </w:tc>
        <w:tc>
          <w:tcPr>
            <w:tcW w:type="dxa" w:w="1584"/>
            <w:shd w:fill="FFFFFF"/>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Pengiriman &amp; Persistensi Pesan via REST</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HTTP 200 OK + Pesan tersimpan utuh di basis data</w:t>
            </w:r>
          </w:p>
        </w:tc>
        <w:tc>
          <w:tcPr>
            <w:tcW w:type="dxa" w:w="1152"/>
            <w:shd w:fill="FFFFFF"/>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TC-15</w:t>
            </w:r>
          </w:p>
        </w:tc>
        <w:tc>
          <w:tcPr>
            <w:tcW w:type="dxa" w:w="1584"/>
            <w:shd w:fill="F7FAFC"/>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Penerima Mengambil Riwayat Obrolan</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HTTP 200 OK + Array riwayat memuat ID pesan</w:t>
            </w:r>
          </w:p>
        </w:tc>
        <w:tc>
          <w:tcPr>
            <w:tcW w:type="dxa" w:w="1152"/>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TC-16</w:t>
            </w:r>
          </w:p>
        </w:tc>
        <w:tc>
          <w:tcPr>
            <w:tcW w:type="dxa" w:w="1584"/>
            <w:shd w:fill="FFFFFF"/>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Konfirmasi Penerimaan Pesan (Delivery Batch)</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HTTP 200 OK + Array deliveredTo diperbarui massal</w:t>
            </w:r>
          </w:p>
        </w:tc>
        <w:tc>
          <w:tcPr>
            <w:tcW w:type="dxa" w:w="1152"/>
            <w:shd w:fill="FFFFFF"/>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TC-17</w:t>
            </w:r>
          </w:p>
        </w:tc>
        <w:tc>
          <w:tcPr>
            <w:tcW w:type="dxa" w:w="1584"/>
            <w:shd w:fill="F7FAFC"/>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Update Atomik Centang Biru (Read Receipt)</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HTTP 200 OK + readBy &amp; deliveredTo sinkron atomik</w:t>
            </w:r>
          </w:p>
        </w:tc>
        <w:tc>
          <w:tcPr>
            <w:tcW w:type="dxa" w:w="1152"/>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TC-18</w:t>
            </w:r>
          </w:p>
        </w:tc>
        <w:tc>
          <w:tcPr>
            <w:tcW w:type="dxa" w:w="1584"/>
            <w:shd w:fill="FFFFFF"/>
            <w:tcMar>
              <w:top w:w="85" w:type="dxa"/>
              <w:bottom w:w="85" w:type="dxa"/>
              <w:left w:w="110" w:type="dxa"/>
              <w:right w:w="110" w:type="dxa"/>
            </w:tcMar>
          </w:tcPr>
          <w:p>
            <w:pPr>
              <w:spacing w:before="40" w:after="40"/>
            </w:pPr>
            <w:r>
              <w:rPr>
                <w:rFonts w:ascii="Segoe UI" w:hAnsi="Segoe UI"/>
                <w:b/>
                <w:color w:val="2D3748"/>
                <w:sz w:val="18"/>
              </w:rPr>
              <w:t>[Negative]</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RBAC: Menolak Penghapusan Pesan Orang Lain</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HTTP 403 Forbidden (Bob dilarang hapus pesan Alice)</w:t>
            </w:r>
          </w:p>
        </w:tc>
        <w:tc>
          <w:tcPr>
            <w:tcW w:type="dxa" w:w="1152"/>
            <w:shd w:fill="FFFFFF"/>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TC-19</w:t>
            </w:r>
          </w:p>
        </w:tc>
        <w:tc>
          <w:tcPr>
            <w:tcW w:type="dxa" w:w="1584"/>
            <w:shd w:fill="F7FAFC"/>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Pengirim Menghapus Pesan untuk Semua Orang</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HTTP 200 OK + Pesan terhapus dari basis data</w:t>
            </w:r>
          </w:p>
        </w:tc>
        <w:tc>
          <w:tcPr>
            <w:tcW w:type="dxa" w:w="1152"/>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TC-20</w:t>
            </w:r>
          </w:p>
        </w:tc>
        <w:tc>
          <w:tcPr>
            <w:tcW w:type="dxa" w:w="1584"/>
            <w:shd w:fill="FFFFFF"/>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Invarian: Pesan Terhapus Hilang dari Riwayat</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HTTP 200 OK + Pesan terhapus tidak lagi muncul</w:t>
            </w:r>
          </w:p>
        </w:tc>
        <w:tc>
          <w:tcPr>
            <w:tcW w:type="dxa" w:w="1152"/>
            <w:shd w:fill="FFFFFF"/>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TC-21</w:t>
            </w:r>
          </w:p>
        </w:tc>
        <w:tc>
          <w:tcPr>
            <w:tcW w:type="dxa" w:w="1584"/>
            <w:shd w:fill="F7FAFC"/>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Alice Melakukan 'Clear Chat' (Bersihkan Pesan)</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HTTP 200 OK + Penandaan soft-clear untuk Alice</w:t>
            </w:r>
          </w:p>
        </w:tc>
        <w:tc>
          <w:tcPr>
            <w:tcW w:type="dxa" w:w="1152"/>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TC-22</w:t>
            </w:r>
          </w:p>
        </w:tc>
        <w:tc>
          <w:tcPr>
            <w:tcW w:type="dxa" w:w="1584"/>
            <w:shd w:fill="FFFFFF"/>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Invarian: Alice Melihat 0 Pesan</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HTTP 200 OK + Riwayat chat Alice kosong</w:t>
            </w:r>
          </w:p>
        </w:tc>
        <w:tc>
          <w:tcPr>
            <w:tcW w:type="dxa" w:w="1152"/>
            <w:shd w:fill="FFFFFF"/>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TC-23</w:t>
            </w:r>
          </w:p>
        </w:tc>
        <w:tc>
          <w:tcPr>
            <w:tcW w:type="dxa" w:w="1584"/>
            <w:shd w:fill="F7FAFC"/>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Invarian: Riwayat Bob Tetap Utuh 100%</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HTTP 200 OK + Bob tetap memiliki seluruh pesan</w:t>
            </w:r>
          </w:p>
        </w:tc>
        <w:tc>
          <w:tcPr>
            <w:tcW w:type="dxa" w:w="1152"/>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TC-24</w:t>
            </w:r>
          </w:p>
        </w:tc>
        <w:tc>
          <w:tcPr>
            <w:tcW w:type="dxa" w:w="1584"/>
            <w:shd w:fill="FFFFFF"/>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Alice Melakukan 'Delete Chat' (Hapus Chat)</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HTTP 200 OK + ID Alice masuk ke array deletedBy</w:t>
            </w:r>
          </w:p>
        </w:tc>
        <w:tc>
          <w:tcPr>
            <w:tcW w:type="dxa" w:w="1152"/>
            <w:shd w:fill="FFFFFF"/>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TC-25</w:t>
            </w:r>
          </w:p>
        </w:tc>
        <w:tc>
          <w:tcPr>
            <w:tcW w:type="dxa" w:w="1584"/>
            <w:shd w:fill="F7FAFC"/>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Invarian: Chat Tersembunyi dari Daftar Alice</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HTTP 200 OK + Chat tidak ada di sidebar Alice</w:t>
            </w:r>
          </w:p>
        </w:tc>
        <w:tc>
          <w:tcPr>
            <w:tcW w:type="dxa" w:w="1152"/>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TC-26</w:t>
            </w:r>
          </w:p>
        </w:tc>
        <w:tc>
          <w:tcPr>
            <w:tcW w:type="dxa" w:w="1584"/>
            <w:shd w:fill="FFFFFF"/>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Invarian: Chat Tetap Muncul di Daftar Bob</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HTTP 200 OK + Chat tetap ada di sidebar Bob</w:t>
            </w:r>
          </w:p>
        </w:tc>
        <w:tc>
          <w:tcPr>
            <w:tcW w:type="dxa" w:w="1152"/>
            <w:shd w:fill="FFFFFF"/>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TC-27</w:t>
            </w:r>
          </w:p>
        </w:tc>
        <w:tc>
          <w:tcPr>
            <w:tcW w:type="dxa" w:w="1584"/>
            <w:shd w:fill="F7FAFC"/>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Invarian: Alice Buka Ulang Chat Mulai dari 0</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HTTP 200 OK + 0 riwayat pesan lama bagi Alice</w:t>
            </w:r>
          </w:p>
        </w:tc>
        <w:tc>
          <w:tcPr>
            <w:tcW w:type="dxa" w:w="1152"/>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TC-28</w:t>
            </w:r>
          </w:p>
        </w:tc>
        <w:tc>
          <w:tcPr>
            <w:tcW w:type="dxa" w:w="1584"/>
            <w:shd w:fill="FFFFFF"/>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Invarian: Pesan Baru dari Bob Menghidupkan Chat</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HTTP 200 OK + Chat muncul kembali di sidebar Alice</w:t>
            </w:r>
          </w:p>
        </w:tc>
        <w:tc>
          <w:tcPr>
            <w:tcW w:type="dxa" w:w="1152"/>
            <w:shd w:fill="FFFFFF"/>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TC-29</w:t>
            </w:r>
          </w:p>
        </w:tc>
        <w:tc>
          <w:tcPr>
            <w:tcW w:type="dxa" w:w="1584"/>
            <w:shd w:fill="F7FAFC"/>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Invarian Segmentasi: Alice 1 Pesan, Bob Riwayat Penuh</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HTTP 200 OK + Segmentasi riwayat pesan terverifikasi</w:t>
            </w:r>
          </w:p>
        </w:tc>
        <w:tc>
          <w:tcPr>
            <w:tcW w:type="dxa" w:w="1152"/>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TC-30</w:t>
            </w:r>
          </w:p>
        </w:tc>
        <w:tc>
          <w:tcPr>
            <w:tcW w:type="dxa" w:w="1584"/>
            <w:shd w:fill="FFFFFF"/>
            <w:tcMar>
              <w:top w:w="85" w:type="dxa"/>
              <w:bottom w:w="85" w:type="dxa"/>
              <w:left w:w="110" w:type="dxa"/>
              <w:right w:w="110" w:type="dxa"/>
            </w:tcMar>
          </w:tcPr>
          <w:p>
            <w:pPr>
              <w:spacing w:before="40" w:after="40"/>
            </w:pPr>
            <w:r>
              <w:rPr>
                <w:rFonts w:ascii="Segoe UI" w:hAnsi="Segoe UI"/>
                <w:b/>
                <w:color w:val="2D3748"/>
                <w:sz w:val="18"/>
              </w:rPr>
              <w:t>[Negative]</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Tolak Buat Grup Anggota &lt; 2 Orang</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HTTP 400 Bad Request ('Minimum 2 members required')</w:t>
            </w:r>
          </w:p>
        </w:tc>
        <w:tc>
          <w:tcPr>
            <w:tcW w:type="dxa" w:w="1152"/>
            <w:shd w:fill="FFFFFF"/>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TC-31</w:t>
            </w:r>
          </w:p>
        </w:tc>
        <w:tc>
          <w:tcPr>
            <w:tcW w:type="dxa" w:w="1584"/>
            <w:shd w:fill="F7FAFC"/>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Pembuatan Grup Chat dengan Primary Owner</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HTTP 200 OK + isGroupChat: true, Alice sebagai Owner</w:t>
            </w:r>
          </w:p>
        </w:tc>
        <w:tc>
          <w:tcPr>
            <w:tcW w:type="dxa" w:w="1152"/>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TC-32</w:t>
            </w:r>
          </w:p>
        </w:tc>
        <w:tc>
          <w:tcPr>
            <w:tcW w:type="dxa" w:w="1584"/>
            <w:shd w:fill="FFFFFF"/>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Owner Mengubah Nama Grup</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HTTP 200 OK + chatName terbarui di basis data</w:t>
            </w:r>
          </w:p>
        </w:tc>
        <w:tc>
          <w:tcPr>
            <w:tcW w:type="dxa" w:w="1152"/>
            <w:shd w:fill="FFFFFF"/>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TC-33</w:t>
            </w:r>
          </w:p>
        </w:tc>
        <w:tc>
          <w:tcPr>
            <w:tcW w:type="dxa" w:w="1584"/>
            <w:shd w:fill="F7FAFC"/>
            <w:tcMar>
              <w:top w:w="85" w:type="dxa"/>
              <w:bottom w:w="85" w:type="dxa"/>
              <w:left w:w="110" w:type="dxa"/>
              <w:right w:w="110" w:type="dxa"/>
            </w:tcMar>
          </w:tcPr>
          <w:p>
            <w:pPr>
              <w:spacing w:before="40" w:after="40"/>
            </w:pPr>
            <w:r>
              <w:rPr>
                <w:rFonts w:ascii="Segoe UI" w:hAnsi="Segoe UI"/>
                <w:b/>
                <w:color w:val="2D3748"/>
                <w:sz w:val="18"/>
              </w:rPr>
              <w:t>[Negative]</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RBAC: Anggota Biasa Dilarang Ganti Nama Grup</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HTTP 403 Forbidden ('Admin rights required')</w:t>
            </w:r>
          </w:p>
        </w:tc>
        <w:tc>
          <w:tcPr>
            <w:tcW w:type="dxa" w:w="1152"/>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TC-34</w:t>
            </w:r>
          </w:p>
        </w:tc>
        <w:tc>
          <w:tcPr>
            <w:tcW w:type="dxa" w:w="1584"/>
            <w:shd w:fill="FFFFFF"/>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Owner Mengangkat Bob Menjadi Co-Admin</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HTTP 200 OK + Bob masuk ke array groupAdmins</w:t>
            </w:r>
          </w:p>
        </w:tc>
        <w:tc>
          <w:tcPr>
            <w:tcW w:type="dxa" w:w="1152"/>
            <w:shd w:fill="FFFFFF"/>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TC-35</w:t>
            </w:r>
          </w:p>
        </w:tc>
        <w:tc>
          <w:tcPr>
            <w:tcW w:type="dxa" w:w="1584"/>
            <w:shd w:fill="F7FAFC"/>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Co-Admin Bob Menambahkan Dave ke Grup</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HTTP 200 OK + Dave terdaftar dalam users grup</w:t>
            </w:r>
          </w:p>
        </w:tc>
        <w:tc>
          <w:tcPr>
            <w:tcW w:type="dxa" w:w="1152"/>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TC-36</w:t>
            </w:r>
          </w:p>
        </w:tc>
        <w:tc>
          <w:tcPr>
            <w:tcW w:type="dxa" w:w="1584"/>
            <w:shd w:fill="FFFFFF"/>
            <w:tcMar>
              <w:top w:w="85" w:type="dxa"/>
              <w:bottom w:w="85" w:type="dxa"/>
              <w:left w:w="110" w:type="dxa"/>
              <w:right w:w="110" w:type="dxa"/>
            </w:tcMar>
          </w:tcPr>
          <w:p>
            <w:pPr>
              <w:spacing w:before="40" w:after="40"/>
            </w:pPr>
            <w:r>
              <w:rPr>
                <w:rFonts w:ascii="Segoe UI" w:hAnsi="Segoe UI"/>
                <w:b/>
                <w:color w:val="2D3748"/>
                <w:sz w:val="18"/>
              </w:rPr>
              <w:t>[Negative]</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RBAC: Anggota Biasa Dilarang Tambah User</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HTTP 403 Forbidden ('Admin rights required')</w:t>
            </w:r>
          </w:p>
        </w:tc>
        <w:tc>
          <w:tcPr>
            <w:tcW w:type="dxa" w:w="1152"/>
            <w:shd w:fill="FFFFFF"/>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TC-37</w:t>
            </w:r>
          </w:p>
        </w:tc>
        <w:tc>
          <w:tcPr>
            <w:tcW w:type="dxa" w:w="1584"/>
            <w:shd w:fill="F7FAFC"/>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Owner Mendemosi Co-Admin Bob Menjadi Member</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HTTP 200 OK + Bob dicabut dari groupAdmins</w:t>
            </w:r>
          </w:p>
        </w:tc>
        <w:tc>
          <w:tcPr>
            <w:tcW w:type="dxa" w:w="1152"/>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TC-38</w:t>
            </w:r>
          </w:p>
        </w:tc>
        <w:tc>
          <w:tcPr>
            <w:tcW w:type="dxa" w:w="1584"/>
            <w:shd w:fill="FFFFFF"/>
            <w:tcMar>
              <w:top w:w="85" w:type="dxa"/>
              <w:bottom w:w="85" w:type="dxa"/>
              <w:left w:w="110" w:type="dxa"/>
              <w:right w:w="110" w:type="dxa"/>
            </w:tcMar>
          </w:tcPr>
          <w:p>
            <w:pPr>
              <w:spacing w:before="40" w:after="40"/>
            </w:pPr>
            <w:r>
              <w:rPr>
                <w:rFonts w:ascii="Segoe UI" w:hAnsi="Segoe UI"/>
                <w:b/>
                <w:color w:val="2D3748"/>
                <w:sz w:val="18"/>
              </w:rPr>
              <w:t>[Negative]</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Pencabutan Hak: Eks Co-Admin Dilarang Aksi Admin</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HTTP 403 Forbidden ('Admin rights required')</w:t>
            </w:r>
          </w:p>
        </w:tc>
        <w:tc>
          <w:tcPr>
            <w:tcW w:type="dxa" w:w="1152"/>
            <w:shd w:fill="FFFFFF"/>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TC-39</w:t>
            </w:r>
          </w:p>
        </w:tc>
        <w:tc>
          <w:tcPr>
            <w:tcW w:type="dxa" w:w="1584"/>
            <w:shd w:fill="F7FAFC"/>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Admin Mengeluarkan Dave dari Grup</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HTTP 200 OK + Dave terhapus dari users grup</w:t>
            </w:r>
          </w:p>
        </w:tc>
        <w:tc>
          <w:tcPr>
            <w:tcW w:type="dxa" w:w="1152"/>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TC-40</w:t>
            </w:r>
          </w:p>
        </w:tc>
        <w:tc>
          <w:tcPr>
            <w:tcW w:type="dxa" w:w="1584"/>
            <w:shd w:fill="FFFFFF"/>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Anggota Keluar Grup Sukarela (Self-Leave)</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HTTP 200 OK + Penghapusan diri sendiri berhasil</w:t>
            </w:r>
          </w:p>
        </w:tc>
        <w:tc>
          <w:tcPr>
            <w:tcW w:type="dxa" w:w="1152"/>
            <w:shd w:fill="FFFFFF"/>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TC-41</w:t>
            </w:r>
          </w:p>
        </w:tc>
        <w:tc>
          <w:tcPr>
            <w:tcW w:type="dxa" w:w="1584"/>
            <w:shd w:fill="F7FAFC"/>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Pencatatan Audit Trail System Messages Otomatis</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HTTP 200 OK + Log sistem isSystemMessage terbit</w:t>
            </w:r>
          </w:p>
        </w:tc>
        <w:tc>
          <w:tcPr>
            <w:tcW w:type="dxa" w:w="1152"/>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TC-42</w:t>
            </w:r>
          </w:p>
        </w:tc>
        <w:tc>
          <w:tcPr>
            <w:tcW w:type="dxa" w:w="1584"/>
            <w:shd w:fill="FFFFFF"/>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WebSocket Handshake &amp; Registrasi Room Personal</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Socket tersambung + join personal user room</w:t>
            </w:r>
          </w:p>
        </w:tc>
        <w:tc>
          <w:tcPr>
            <w:tcW w:type="dxa" w:w="1152"/>
            <w:shd w:fill="FFFFFF"/>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7FAFC"/>
            <w:tcMar>
              <w:top w:w="85" w:type="dxa"/>
              <w:bottom w:w="85" w:type="dxa"/>
              <w:left w:w="110" w:type="dxa"/>
              <w:right w:w="110" w:type="dxa"/>
            </w:tcMar>
          </w:tcPr>
          <w:p>
            <w:pPr>
              <w:spacing w:before="40" w:after="40"/>
            </w:pPr>
            <w:r>
              <w:rPr>
                <w:rFonts w:ascii="Segoe UI" w:hAnsi="Segoe UI"/>
                <w:b/>
                <w:color w:val="2D3748"/>
                <w:sz w:val="18"/>
              </w:rPr>
              <w:t>TC-43</w:t>
            </w:r>
          </w:p>
        </w:tc>
        <w:tc>
          <w:tcPr>
            <w:tcW w:type="dxa" w:w="1584"/>
            <w:shd w:fill="F7FAFC"/>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Transmisi Sinyal Mengetik (Typing Indicator)</w:t>
            </w:r>
          </w:p>
        </w:tc>
        <w:tc>
          <w:tcPr>
            <w:tcW w:type="dxa" w:w="2160"/>
            <w:shd w:fill="F7FAFC"/>
            <w:tcMar>
              <w:top w:w="85" w:type="dxa"/>
              <w:bottom w:w="85" w:type="dxa"/>
              <w:left w:w="110" w:type="dxa"/>
              <w:right w:w="110" w:type="dxa"/>
            </w:tcMar>
          </w:tcPr>
          <w:p>
            <w:pPr>
              <w:spacing w:before="40" w:after="40"/>
            </w:pPr>
            <w:r>
              <w:rPr>
                <w:rFonts w:ascii="Segoe UI" w:hAnsi="Segoe UI"/>
                <w:color w:val="2D3748"/>
                <w:sz w:val="18"/>
              </w:rPr>
              <w:t>Event 'typing' terkirim real-time ke lawan bicara</w:t>
            </w:r>
          </w:p>
        </w:tc>
        <w:tc>
          <w:tcPr>
            <w:tcW w:type="dxa" w:w="1152"/>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296"/>
            <w:shd w:fill="FFFFFF"/>
            <w:tcMar>
              <w:top w:w="85" w:type="dxa"/>
              <w:bottom w:w="85" w:type="dxa"/>
              <w:left w:w="110" w:type="dxa"/>
              <w:right w:w="110" w:type="dxa"/>
            </w:tcMar>
          </w:tcPr>
          <w:p>
            <w:pPr>
              <w:spacing w:before="40" w:after="40"/>
            </w:pPr>
            <w:r>
              <w:rPr>
                <w:rFonts w:ascii="Segoe UI" w:hAnsi="Segoe UI"/>
                <w:b/>
                <w:color w:val="2D3748"/>
                <w:sz w:val="18"/>
              </w:rPr>
              <w:t>TC-44</w:t>
            </w:r>
          </w:p>
        </w:tc>
        <w:tc>
          <w:tcPr>
            <w:tcW w:type="dxa" w:w="1584"/>
            <w:shd w:fill="FFFFFF"/>
            <w:tcMar>
              <w:top w:w="85" w:type="dxa"/>
              <w:bottom w:w="85" w:type="dxa"/>
              <w:left w:w="110" w:type="dxa"/>
              <w:right w:w="110" w:type="dxa"/>
            </w:tcMar>
          </w:tcPr>
          <w:p>
            <w:pPr>
              <w:spacing w:before="40" w:after="40"/>
            </w:pPr>
            <w:r>
              <w:rPr>
                <w:rFonts w:ascii="Segoe UI" w:hAnsi="Segoe UI"/>
                <w:b/>
                <w:color w:val="2D3748"/>
                <w:sz w:val="18"/>
              </w:rPr>
              <w:t>[Positive]</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Pengiriman Pesan Instan Real-Time via Socket</w:t>
            </w:r>
          </w:p>
        </w:tc>
        <w:tc>
          <w:tcPr>
            <w:tcW w:type="dxa" w:w="2160"/>
            <w:shd w:fill="FFFFFF"/>
            <w:tcMar>
              <w:top w:w="85" w:type="dxa"/>
              <w:bottom w:w="85" w:type="dxa"/>
              <w:left w:w="110" w:type="dxa"/>
              <w:right w:w="110" w:type="dxa"/>
            </w:tcMar>
          </w:tcPr>
          <w:p>
            <w:pPr>
              <w:spacing w:before="40" w:after="40"/>
            </w:pPr>
            <w:r>
              <w:rPr>
                <w:rFonts w:ascii="Segoe UI" w:hAnsi="Segoe UI"/>
                <w:color w:val="2D3748"/>
                <w:sz w:val="18"/>
              </w:rPr>
              <w:t>Event 'message recieved' tiba instan pada penerima</w:t>
            </w:r>
          </w:p>
        </w:tc>
        <w:tc>
          <w:tcPr>
            <w:tcW w:type="dxa" w:w="1152"/>
            <w:shd w:fill="FFFFFF"/>
            <w:tcMar>
              <w:top w:w="85" w:type="dxa"/>
              <w:bottom w:w="85" w:type="dxa"/>
              <w:left w:w="110" w:type="dxa"/>
              <w:right w:w="110" w:type="dxa"/>
            </w:tcMar>
          </w:tcPr>
          <w:p>
            <w:pPr>
              <w:spacing w:before="40" w:after="40"/>
            </w:pPr>
            <w:r>
              <w:rPr>
                <w:rFonts w:ascii="Segoe UI" w:hAnsi="Segoe UI"/>
                <w:b/>
                <w:color w:val="2D3748"/>
                <w:sz w:val="18"/>
              </w:rPr>
              <w:t>✓ PASS</w:t>
            </w:r>
          </w:p>
        </w:tc>
      </w:tr>
    </w:tbl>
    <w:p>
      <w:pPr>
        <w:spacing w:after="160"/>
      </w:pPr>
    </w:p>
    <w:p>
      <w:pPr>
        <w:pStyle w:val="Heading1"/>
        <w:keepNext/>
        <w:spacing w:before="280" w:after="80"/>
      </w:pPr>
      <w:r>
        <w:rPr>
          <w:rFonts w:ascii="Segoe UI" w:hAnsi="Segoe UI"/>
          <w:b/>
          <w:color w:val="1A365D"/>
          <w:sz w:val="34"/>
        </w:rPr>
        <w:t>5. Matriks Pengujian Manual Antarmuka Pengguna (Manual GUI Test Matrix)</w:t>
      </w:r>
    </w:p>
    <w:p>
      <w:r>
        <w:t>Pengujian manual dilakukan secara langsung pada antarmuka web WhatsApp Web UI menggunakan dua jendela browser berdampingan (Google Chrome Biasa mewakili Alice dan Google Chrome Incognito mewakili Bob) di alamat http://localhost:5000:</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2B6CB0"/>
            <w:tcMar>
              <w:top w:w="120" w:type="dxa"/>
              <w:bottom w:w="120" w:type="dxa"/>
              <w:left w:w="130" w:type="dxa"/>
              <w:right w:w="130" w:type="dxa"/>
            </w:tcMar>
          </w:tcPr>
          <w:p>
            <w:pPr>
              <w:spacing w:before="40" w:after="40"/>
            </w:pPr>
            <w:r>
              <w:rPr>
                <w:rFonts w:ascii="Segoe UI" w:hAnsi="Segoe UI"/>
                <w:b/>
                <w:color w:val="FFFFFF"/>
                <w:sz w:val="19"/>
              </w:rPr>
              <w:t>Test ID</w:t>
            </w:r>
          </w:p>
        </w:tc>
        <w:tc>
          <w:tcPr>
            <w:tcW w:type="dxa" w:w="3168"/>
            <w:shd w:fill="2B6CB0"/>
            <w:tcMar>
              <w:top w:w="120" w:type="dxa"/>
              <w:bottom w:w="120" w:type="dxa"/>
              <w:left w:w="130" w:type="dxa"/>
              <w:right w:w="130" w:type="dxa"/>
            </w:tcMar>
          </w:tcPr>
          <w:p>
            <w:pPr>
              <w:spacing w:before="40" w:after="40"/>
            </w:pPr>
            <w:r>
              <w:rPr>
                <w:rFonts w:ascii="Segoe UI" w:hAnsi="Segoe UI"/>
                <w:b/>
                <w:color w:val="FFFFFF"/>
                <w:sz w:val="19"/>
              </w:rPr>
              <w:t>Skenario Interaktif GUI</w:t>
            </w:r>
          </w:p>
        </w:tc>
        <w:tc>
          <w:tcPr>
            <w:tcW w:type="dxa" w:w="3312"/>
            <w:shd w:fill="2B6CB0"/>
            <w:tcMar>
              <w:top w:w="120" w:type="dxa"/>
              <w:bottom w:w="120" w:type="dxa"/>
              <w:left w:w="130" w:type="dxa"/>
              <w:right w:w="130" w:type="dxa"/>
            </w:tcMar>
          </w:tcPr>
          <w:p>
            <w:pPr>
              <w:spacing w:before="40" w:after="40"/>
            </w:pPr>
            <w:r>
              <w:rPr>
                <w:rFonts w:ascii="Segoe UI" w:hAnsi="Segoe UI"/>
                <w:b/>
                <w:color w:val="FFFFFF"/>
                <w:sz w:val="19"/>
              </w:rPr>
              <w:t>Langkah Uji &amp; Perilaku Teramati</w:t>
            </w:r>
          </w:p>
        </w:tc>
        <w:tc>
          <w:tcPr>
            <w:tcW w:type="dxa" w:w="1440"/>
            <w:shd w:fill="2B6CB0"/>
            <w:tcMar>
              <w:top w:w="120" w:type="dxa"/>
              <w:bottom w:w="120" w:type="dxa"/>
              <w:left w:w="130" w:type="dxa"/>
              <w:right w:w="130" w:type="dxa"/>
            </w:tcMar>
          </w:tcPr>
          <w:p>
            <w:pPr>
              <w:spacing w:before="40" w:after="40"/>
            </w:pPr>
            <w:r>
              <w:rPr>
                <w:rFonts w:ascii="Segoe UI" w:hAnsi="Segoe UI"/>
                <w:b/>
                <w:color w:val="FFFFFF"/>
                <w:sz w:val="19"/>
              </w:rPr>
              <w:t>Status</w:t>
            </w:r>
          </w:p>
        </w:tc>
      </w:tr>
      <w:tr>
        <w:tc>
          <w:tcPr>
            <w:tcW w:type="dxa" w:w="1440"/>
            <w:shd w:fill="F7FAFC"/>
            <w:tcMar>
              <w:top w:w="85" w:type="dxa"/>
              <w:bottom w:w="85" w:type="dxa"/>
              <w:left w:w="110" w:type="dxa"/>
              <w:right w:w="110" w:type="dxa"/>
            </w:tcMar>
          </w:tcPr>
          <w:p>
            <w:pPr>
              <w:spacing w:before="40" w:after="40"/>
            </w:pPr>
            <w:r>
              <w:rPr>
                <w:rFonts w:ascii="Segoe UI" w:hAnsi="Segoe UI"/>
                <w:b/>
                <w:color w:val="2D3748"/>
                <w:sz w:val="18"/>
              </w:rPr>
              <w:t>TC-MAN-01</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Konfigurasi Port Server Dinamis</w:t>
            </w:r>
          </w:p>
        </w:tc>
        <w:tc>
          <w:tcPr>
            <w:tcW w:type="dxa" w:w="3312"/>
            <w:shd w:fill="F7FAFC"/>
            <w:tcMar>
              <w:top w:w="85" w:type="dxa"/>
              <w:bottom w:w="85" w:type="dxa"/>
              <w:left w:w="110" w:type="dxa"/>
              <w:right w:w="110" w:type="dxa"/>
            </w:tcMar>
          </w:tcPr>
          <w:p>
            <w:pPr>
              <w:spacing w:before="40" w:after="40"/>
            </w:pPr>
            <w:r>
              <w:rPr>
                <w:rFonts w:ascii="Segoe UI" w:hAnsi="Segoe UI"/>
                <w:color w:val="2D3748"/>
                <w:sz w:val="18"/>
              </w:rPr>
              <w:t>Buka dialog Server Config -&gt; ubah port -&gt; simpan. Konfigurasi tersimpan di localStorage, base URL API terbarui.</w:t>
            </w:r>
          </w:p>
        </w:tc>
        <w:tc>
          <w:tcPr>
            <w:tcW w:type="dxa" w:w="1440"/>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440"/>
            <w:shd w:fill="FFFFFF"/>
            <w:tcMar>
              <w:top w:w="85" w:type="dxa"/>
              <w:bottom w:w="85" w:type="dxa"/>
              <w:left w:w="110" w:type="dxa"/>
              <w:right w:w="110" w:type="dxa"/>
            </w:tcMar>
          </w:tcPr>
          <w:p>
            <w:pPr>
              <w:spacing w:before="40" w:after="40"/>
            </w:pPr>
            <w:r>
              <w:rPr>
                <w:rFonts w:ascii="Segoe UI" w:hAnsi="Segoe UI"/>
                <w:b/>
                <w:color w:val="2D3748"/>
                <w:sz w:val="18"/>
              </w:rPr>
              <w:t>TC-MAN-02</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Quick IM Login Tanpa Password</w:t>
            </w:r>
          </w:p>
        </w:tc>
        <w:tc>
          <w:tcPr>
            <w:tcW w:type="dxa" w:w="3312"/>
            <w:shd w:fill="FFFFFF"/>
            <w:tcMar>
              <w:top w:w="85" w:type="dxa"/>
              <w:bottom w:w="85" w:type="dxa"/>
              <w:left w:w="110" w:type="dxa"/>
              <w:right w:w="110" w:type="dxa"/>
            </w:tcMar>
          </w:tcPr>
          <w:p>
            <w:pPr>
              <w:spacing w:before="40" w:after="40"/>
            </w:pPr>
            <w:r>
              <w:rPr>
                <w:rFonts w:ascii="Segoe UI" w:hAnsi="Segoe UI"/>
                <w:color w:val="2D3748"/>
                <w:sz w:val="18"/>
              </w:rPr>
              <w:t>Pilih tab Quick IM -&gt; masukkan username alice -&gt; klik Join. Langsung login tanpa sandi, sesi tersimpan, redirect ke /chats.</w:t>
            </w:r>
          </w:p>
        </w:tc>
        <w:tc>
          <w:tcPr>
            <w:tcW w:type="dxa" w:w="1440"/>
            <w:shd w:fill="FFFFFF"/>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440"/>
            <w:shd w:fill="F7FAFC"/>
            <w:tcMar>
              <w:top w:w="85" w:type="dxa"/>
              <w:bottom w:w="85" w:type="dxa"/>
              <w:left w:w="110" w:type="dxa"/>
              <w:right w:w="110" w:type="dxa"/>
            </w:tcMar>
          </w:tcPr>
          <w:p>
            <w:pPr>
              <w:spacing w:before="40" w:after="40"/>
            </w:pPr>
            <w:r>
              <w:rPr>
                <w:rFonts w:ascii="Segoe UI" w:hAnsi="Segoe UI"/>
                <w:b/>
                <w:color w:val="2D3748"/>
                <w:sz w:val="18"/>
              </w:rPr>
              <w:t>TC-MAN-03</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Deteksi Kehadiran Kontak Aktif</w:t>
            </w:r>
          </w:p>
        </w:tc>
        <w:tc>
          <w:tcPr>
            <w:tcW w:type="dxa" w:w="3312"/>
            <w:shd w:fill="F7FAFC"/>
            <w:tcMar>
              <w:top w:w="85" w:type="dxa"/>
              <w:bottom w:w="85" w:type="dxa"/>
              <w:left w:w="110" w:type="dxa"/>
              <w:right w:w="110" w:type="dxa"/>
            </w:tcMar>
          </w:tcPr>
          <w:p>
            <w:pPr>
              <w:spacing w:before="40" w:after="40"/>
            </w:pPr>
            <w:r>
              <w:rPr>
                <w:rFonts w:ascii="Segoe UI" w:hAnsi="Segoe UI"/>
                <w:color w:val="2D3748"/>
                <w:sz w:val="18"/>
              </w:rPr>
              <w:t>Alice dan Bob login di jendela berbeda. Bob seketika muncul di daftar Active Users dengan dot hijau bercahaya.</w:t>
            </w:r>
          </w:p>
        </w:tc>
        <w:tc>
          <w:tcPr>
            <w:tcW w:type="dxa" w:w="1440"/>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440"/>
            <w:shd w:fill="FFFFFF"/>
            <w:tcMar>
              <w:top w:w="85" w:type="dxa"/>
              <w:bottom w:w="85" w:type="dxa"/>
              <w:left w:w="110" w:type="dxa"/>
              <w:right w:w="110" w:type="dxa"/>
            </w:tcMar>
          </w:tcPr>
          <w:p>
            <w:pPr>
              <w:spacing w:before="40" w:after="40"/>
            </w:pPr>
            <w:r>
              <w:rPr>
                <w:rFonts w:ascii="Segoe UI" w:hAnsi="Segoe UI"/>
                <w:b/>
                <w:color w:val="2D3748"/>
                <w:sz w:val="18"/>
              </w:rPr>
              <w:t>TC-MAN-04</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Buka Obrolan 1-Klik Instan</w:t>
            </w:r>
          </w:p>
        </w:tc>
        <w:tc>
          <w:tcPr>
            <w:tcW w:type="dxa" w:w="3312"/>
            <w:shd w:fill="FFFFFF"/>
            <w:tcMar>
              <w:top w:w="85" w:type="dxa"/>
              <w:bottom w:w="85" w:type="dxa"/>
              <w:left w:w="110" w:type="dxa"/>
              <w:right w:w="110" w:type="dxa"/>
            </w:tcMar>
          </w:tcPr>
          <w:p>
            <w:pPr>
              <w:spacing w:before="40" w:after="40"/>
            </w:pPr>
            <w:r>
              <w:rPr>
                <w:rFonts w:ascii="Segoe UI" w:hAnsi="Segoe UI"/>
                <w:color w:val="2D3748"/>
                <w:sz w:val="18"/>
              </w:rPr>
              <w:t>Klik tombol 'Chat' pada profil Bob. Jendela obrolan langsung terbuka dan fokus tanpa reload browser.</w:t>
            </w:r>
          </w:p>
        </w:tc>
        <w:tc>
          <w:tcPr>
            <w:tcW w:type="dxa" w:w="1440"/>
            <w:shd w:fill="FFFFFF"/>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440"/>
            <w:shd w:fill="F7FAFC"/>
            <w:tcMar>
              <w:top w:w="85" w:type="dxa"/>
              <w:bottom w:w="85" w:type="dxa"/>
              <w:left w:w="110" w:type="dxa"/>
              <w:right w:w="110" w:type="dxa"/>
            </w:tcMar>
          </w:tcPr>
          <w:p>
            <w:pPr>
              <w:spacing w:before="40" w:after="40"/>
            </w:pPr>
            <w:r>
              <w:rPr>
                <w:rFonts w:ascii="Segoe UI" w:hAnsi="Segoe UI"/>
                <w:b/>
                <w:color w:val="2D3748"/>
                <w:sz w:val="18"/>
              </w:rPr>
              <w:t>TC-MAN-05</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Pengiriman Pesan Real-Time</w:t>
            </w:r>
          </w:p>
        </w:tc>
        <w:tc>
          <w:tcPr>
            <w:tcW w:type="dxa" w:w="3312"/>
            <w:shd w:fill="F7FAFC"/>
            <w:tcMar>
              <w:top w:w="85" w:type="dxa"/>
              <w:bottom w:w="85" w:type="dxa"/>
              <w:left w:w="110" w:type="dxa"/>
              <w:right w:w="110" w:type="dxa"/>
            </w:tcMar>
          </w:tcPr>
          <w:p>
            <w:pPr>
              <w:spacing w:before="40" w:after="40"/>
            </w:pPr>
            <w:r>
              <w:rPr>
                <w:rFonts w:ascii="Segoe UI" w:hAnsi="Segoe UI"/>
                <w:color w:val="2D3748"/>
                <w:sz w:val="18"/>
              </w:rPr>
              <w:t>Alice mengirim pesan ke Bob. Pesan seketika muncul di layar Bob; centang di Alice berstatus dua abu-abu (✓✓).</w:t>
            </w:r>
          </w:p>
        </w:tc>
        <w:tc>
          <w:tcPr>
            <w:tcW w:type="dxa" w:w="1440"/>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440"/>
            <w:shd w:fill="FFFFFF"/>
            <w:tcMar>
              <w:top w:w="85" w:type="dxa"/>
              <w:bottom w:w="85" w:type="dxa"/>
              <w:left w:w="110" w:type="dxa"/>
              <w:right w:w="110" w:type="dxa"/>
            </w:tcMar>
          </w:tcPr>
          <w:p>
            <w:pPr>
              <w:spacing w:before="40" w:after="40"/>
            </w:pPr>
            <w:r>
              <w:rPr>
                <w:rFonts w:ascii="Segoe UI" w:hAnsi="Segoe UI"/>
                <w:b/>
                <w:color w:val="2D3748"/>
                <w:sz w:val="18"/>
              </w:rPr>
              <w:t>TC-MAN-06</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Sinkronisasi Centang Biru (Read)</w:t>
            </w:r>
          </w:p>
        </w:tc>
        <w:tc>
          <w:tcPr>
            <w:tcW w:type="dxa" w:w="3312"/>
            <w:shd w:fill="FFFFFF"/>
            <w:tcMar>
              <w:top w:w="85" w:type="dxa"/>
              <w:bottom w:w="85" w:type="dxa"/>
              <w:left w:w="110" w:type="dxa"/>
              <w:right w:w="110" w:type="dxa"/>
            </w:tcMar>
          </w:tcPr>
          <w:p>
            <w:pPr>
              <w:spacing w:before="40" w:after="40"/>
            </w:pPr>
            <w:r>
              <w:rPr>
                <w:rFonts w:ascii="Segoe UI" w:hAnsi="Segoe UI"/>
                <w:color w:val="2D3748"/>
                <w:sz w:val="18"/>
              </w:rPr>
              <w:t>Bob membuka chat Alice. Tanda centang ganda di layar Alice seketika berubah warna menjadi biru (✓✓).</w:t>
            </w:r>
          </w:p>
        </w:tc>
        <w:tc>
          <w:tcPr>
            <w:tcW w:type="dxa" w:w="1440"/>
            <w:shd w:fill="FFFFFF"/>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440"/>
            <w:shd w:fill="F7FAFC"/>
            <w:tcMar>
              <w:top w:w="85" w:type="dxa"/>
              <w:bottom w:w="85" w:type="dxa"/>
              <w:left w:w="110" w:type="dxa"/>
              <w:right w:w="110" w:type="dxa"/>
            </w:tcMar>
          </w:tcPr>
          <w:p>
            <w:pPr>
              <w:spacing w:before="40" w:after="40"/>
            </w:pPr>
            <w:r>
              <w:rPr>
                <w:rFonts w:ascii="Segoe UI" w:hAnsi="Segoe UI"/>
                <w:b/>
                <w:color w:val="2D3748"/>
                <w:sz w:val="18"/>
              </w:rPr>
              <w:t>TC-MAN-07</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Notifikasi Angka Unread Badge</w:t>
            </w:r>
          </w:p>
        </w:tc>
        <w:tc>
          <w:tcPr>
            <w:tcW w:type="dxa" w:w="3312"/>
            <w:shd w:fill="F7FAFC"/>
            <w:tcMar>
              <w:top w:w="85" w:type="dxa"/>
              <w:bottom w:w="85" w:type="dxa"/>
              <w:left w:w="110" w:type="dxa"/>
              <w:right w:w="110" w:type="dxa"/>
            </w:tcMar>
          </w:tcPr>
          <w:p>
            <w:pPr>
              <w:spacing w:before="40" w:after="40"/>
            </w:pPr>
            <w:r>
              <w:rPr>
                <w:rFonts w:ascii="Segoe UI" w:hAnsi="Segoe UI"/>
                <w:color w:val="2D3748"/>
                <w:sz w:val="18"/>
              </w:rPr>
              <w:t>Alice menerima pesan saat sedang membuka chat lain. Counter badge hijau bertambah dan hilang saat chat dibuka.</w:t>
            </w:r>
          </w:p>
        </w:tc>
        <w:tc>
          <w:tcPr>
            <w:tcW w:type="dxa" w:w="1440"/>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440"/>
            <w:shd w:fill="FFFFFF"/>
            <w:tcMar>
              <w:top w:w="85" w:type="dxa"/>
              <w:bottom w:w="85" w:type="dxa"/>
              <w:left w:w="110" w:type="dxa"/>
              <w:right w:w="110" w:type="dxa"/>
            </w:tcMar>
          </w:tcPr>
          <w:p>
            <w:pPr>
              <w:spacing w:before="40" w:after="40"/>
            </w:pPr>
            <w:r>
              <w:rPr>
                <w:rFonts w:ascii="Segoe UI" w:hAnsi="Segoe UI"/>
                <w:b/>
                <w:color w:val="2D3748"/>
                <w:sz w:val="18"/>
              </w:rPr>
              <w:t>TC-MAN-08</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Animasi Indikator Mengetik</w:t>
            </w:r>
          </w:p>
        </w:tc>
        <w:tc>
          <w:tcPr>
            <w:tcW w:type="dxa" w:w="3312"/>
            <w:shd w:fill="FFFFFF"/>
            <w:tcMar>
              <w:top w:w="85" w:type="dxa"/>
              <w:bottom w:w="85" w:type="dxa"/>
              <w:left w:w="110" w:type="dxa"/>
              <w:right w:w="110" w:type="dxa"/>
            </w:tcMar>
          </w:tcPr>
          <w:p>
            <w:pPr>
              <w:spacing w:before="40" w:after="40"/>
            </w:pPr>
            <w:r>
              <w:rPr>
                <w:rFonts w:ascii="Segoe UI" w:hAnsi="Segoe UI"/>
                <w:color w:val="2D3748"/>
                <w:sz w:val="18"/>
              </w:rPr>
              <w:t>Bob mengetik di kolom input. Layar Alice seketika menampilkan animasi tiga titik melayang ('typing...').</w:t>
            </w:r>
          </w:p>
        </w:tc>
        <w:tc>
          <w:tcPr>
            <w:tcW w:type="dxa" w:w="1440"/>
            <w:shd w:fill="FFFFFF"/>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440"/>
            <w:shd w:fill="F7FAFC"/>
            <w:tcMar>
              <w:top w:w="85" w:type="dxa"/>
              <w:bottom w:w="85" w:type="dxa"/>
              <w:left w:w="110" w:type="dxa"/>
              <w:right w:w="110" w:type="dxa"/>
            </w:tcMar>
          </w:tcPr>
          <w:p>
            <w:pPr>
              <w:spacing w:before="40" w:after="40"/>
            </w:pPr>
            <w:r>
              <w:rPr>
                <w:rFonts w:ascii="Segoe UI" w:hAnsi="Segoe UI"/>
                <w:b/>
                <w:color w:val="2D3748"/>
                <w:sz w:val="18"/>
              </w:rPr>
              <w:t>TC-MAN-09</w:t>
            </w:r>
          </w:p>
        </w:tc>
        <w:tc>
          <w:tcPr>
            <w:tcW w:type="dxa" w:w="3168"/>
            <w:shd w:fill="F7FAFC"/>
            <w:tcMar>
              <w:top w:w="85" w:type="dxa"/>
              <w:bottom w:w="85" w:type="dxa"/>
              <w:left w:w="110" w:type="dxa"/>
              <w:right w:w="110" w:type="dxa"/>
            </w:tcMar>
          </w:tcPr>
          <w:p>
            <w:pPr>
              <w:spacing w:before="40" w:after="40"/>
            </w:pPr>
            <w:r>
              <w:rPr>
                <w:rFonts w:ascii="Segoe UI" w:hAnsi="Segoe UI"/>
                <w:color w:val="2D3748"/>
                <w:sz w:val="18"/>
              </w:rPr>
              <w:t>Transisi Status Idle / Away</w:t>
            </w:r>
          </w:p>
        </w:tc>
        <w:tc>
          <w:tcPr>
            <w:tcW w:type="dxa" w:w="3312"/>
            <w:shd w:fill="F7FAFC"/>
            <w:tcMar>
              <w:top w:w="85" w:type="dxa"/>
              <w:bottom w:w="85" w:type="dxa"/>
              <w:left w:w="110" w:type="dxa"/>
              <w:right w:w="110" w:type="dxa"/>
            </w:tcMar>
          </w:tcPr>
          <w:p>
            <w:pPr>
              <w:spacing w:before="40" w:after="40"/>
            </w:pPr>
            <w:r>
              <w:rPr>
                <w:rFonts w:ascii="Segoe UI" w:hAnsi="Segoe UI"/>
                <w:color w:val="2D3748"/>
                <w:sz w:val="18"/>
              </w:rPr>
              <w:t>Minimalkan jendela Bob / diamkan 2 menit. Dot status Bob di layar Alice berubah kuning (Away) dan hijau kembali saat aktif.</w:t>
            </w:r>
          </w:p>
        </w:tc>
        <w:tc>
          <w:tcPr>
            <w:tcW w:type="dxa" w:w="1440"/>
            <w:shd w:fill="F7FAFC"/>
            <w:tcMar>
              <w:top w:w="85" w:type="dxa"/>
              <w:bottom w:w="85" w:type="dxa"/>
              <w:left w:w="110" w:type="dxa"/>
              <w:right w:w="110" w:type="dxa"/>
            </w:tcMar>
          </w:tcPr>
          <w:p>
            <w:pPr>
              <w:spacing w:before="40" w:after="40"/>
            </w:pPr>
            <w:r>
              <w:rPr>
                <w:rFonts w:ascii="Segoe UI" w:hAnsi="Segoe UI"/>
                <w:b/>
                <w:color w:val="2D3748"/>
                <w:sz w:val="18"/>
              </w:rPr>
              <w:t>✓ PASS</w:t>
            </w:r>
          </w:p>
        </w:tc>
      </w:tr>
      <w:tr>
        <w:tc>
          <w:tcPr>
            <w:tcW w:type="dxa" w:w="1440"/>
            <w:shd w:fill="FFFFFF"/>
            <w:tcMar>
              <w:top w:w="85" w:type="dxa"/>
              <w:bottom w:w="85" w:type="dxa"/>
              <w:left w:w="110" w:type="dxa"/>
              <w:right w:w="110" w:type="dxa"/>
            </w:tcMar>
          </w:tcPr>
          <w:p>
            <w:pPr>
              <w:spacing w:before="40" w:after="40"/>
            </w:pPr>
            <w:r>
              <w:rPr>
                <w:rFonts w:ascii="Segoe UI" w:hAnsi="Segoe UI"/>
                <w:b/>
                <w:color w:val="2D3748"/>
                <w:sz w:val="18"/>
              </w:rPr>
              <w:t>TC-MAN-10</w:t>
            </w:r>
          </w:p>
        </w:tc>
        <w:tc>
          <w:tcPr>
            <w:tcW w:type="dxa" w:w="3168"/>
            <w:shd w:fill="FFFFFF"/>
            <w:tcMar>
              <w:top w:w="85" w:type="dxa"/>
              <w:bottom w:w="85" w:type="dxa"/>
              <w:left w:w="110" w:type="dxa"/>
              <w:right w:w="110" w:type="dxa"/>
            </w:tcMar>
          </w:tcPr>
          <w:p>
            <w:pPr>
              <w:spacing w:before="40" w:after="40"/>
            </w:pPr>
            <w:r>
              <w:rPr>
                <w:rFonts w:ascii="Segoe UI" w:hAnsi="Segoe UI"/>
                <w:color w:val="2D3748"/>
                <w:sz w:val="18"/>
              </w:rPr>
              <w:t>Isolasi Fitur Clear &amp; Delete Chat</w:t>
            </w:r>
          </w:p>
        </w:tc>
        <w:tc>
          <w:tcPr>
            <w:tcW w:type="dxa" w:w="3312"/>
            <w:shd w:fill="FFFFFF"/>
            <w:tcMar>
              <w:top w:w="85" w:type="dxa"/>
              <w:bottom w:w="85" w:type="dxa"/>
              <w:left w:w="110" w:type="dxa"/>
              <w:right w:w="110" w:type="dxa"/>
            </w:tcMar>
          </w:tcPr>
          <w:p>
            <w:pPr>
              <w:spacing w:before="40" w:after="40"/>
            </w:pPr>
            <w:r>
              <w:rPr>
                <w:rFonts w:ascii="Segoe UI" w:hAnsi="Segoe UI"/>
                <w:color w:val="2D3748"/>
                <w:sz w:val="18"/>
              </w:rPr>
              <w:t>Alice klik 'Clear Chat' -&gt; pesan Alice kosong, pesan Bob utuh 100%. Alice klik 'Delete Chat' -&gt; chat hilang di Alice, utuh di Bob.</w:t>
            </w:r>
          </w:p>
        </w:tc>
        <w:tc>
          <w:tcPr>
            <w:tcW w:type="dxa" w:w="1440"/>
            <w:shd w:fill="FFFFFF"/>
            <w:tcMar>
              <w:top w:w="85" w:type="dxa"/>
              <w:bottom w:w="85" w:type="dxa"/>
              <w:left w:w="110" w:type="dxa"/>
              <w:right w:w="110" w:type="dxa"/>
            </w:tcMar>
          </w:tcPr>
          <w:p>
            <w:pPr>
              <w:spacing w:before="40" w:after="40"/>
            </w:pPr>
            <w:r>
              <w:rPr>
                <w:rFonts w:ascii="Segoe UI" w:hAnsi="Segoe UI"/>
                <w:b/>
                <w:color w:val="2D3748"/>
                <w:sz w:val="18"/>
              </w:rPr>
              <w:t>✓ PASS</w:t>
            </w:r>
          </w:p>
        </w:tc>
      </w:tr>
    </w:tbl>
    <w:p>
      <w:pPr>
        <w:spacing w:after="160"/>
      </w:pPr>
    </w:p>
    <w:p>
      <w:pPr>
        <w:pStyle w:val="Heading1"/>
        <w:keepNext/>
        <w:spacing w:before="280" w:after="80"/>
      </w:pPr>
      <w:r>
        <w:rPr>
          <w:rFonts w:ascii="Segoe UI" w:hAnsi="Segoe UI"/>
          <w:b/>
          <w:color w:val="1A365D"/>
          <w:sz w:val="34"/>
        </w:rPr>
        <w:t>6. Panduan Replikasi &amp; Verifikasi Mandiri (Testing Reproduction Guide)</w:t>
      </w:r>
    </w:p>
    <w:p>
      <w:r>
        <w:t>Untuk memudahkan dosen pembimbing, penguji, atau stakeholder teknis dalam memverifikasi kebenaran laporan ini secara langsung di komputer mereka, ikuti langkah mudah di bawah ini:</w:t>
      </w:r>
    </w:p>
    <w:p>
      <w:pPr>
        <w:pStyle w:val="Heading2"/>
        <w:keepNext/>
        <w:spacing w:before="280" w:after="80"/>
      </w:pPr>
      <w:r>
        <w:rPr>
          <w:rFonts w:ascii="Segoe UI" w:hAnsi="Segoe UI"/>
          <w:b/>
          <w:color w:val="2B6CB0"/>
          <w:sz w:val="27"/>
        </w:rPr>
        <w:t>6.1. Menjalankan Uji Otomatis di Terminal (1 Perintah):</w:t>
      </w:r>
    </w:p>
    <w:p>
      <w:r>
        <w:t>1. Pastikan MongoDB dan backend server aktif di komputer Anda.</w:t>
        <w:br/>
        <w:t>2. Buka jendela terminal pada direktori proyek, lalu jalankan perintah:</w:t>
        <w:br/>
        <w:t xml:space="preserve">   npm test</w:t>
        <w:br/>
        <w:t>3. Terminal akan mengeksekusi seluruh 44 kasus uji otomatis dan menampilkan hasil 44 PASSED, 0 FAILED dalam waktu &lt; 4 detik.</w:t>
      </w:r>
    </w:p>
    <w:p>
      <w:pPr>
        <w:pStyle w:val="Heading2"/>
        <w:keepNext/>
        <w:spacing w:before="280" w:after="80"/>
      </w:pPr>
      <w:r>
        <w:rPr>
          <w:rFonts w:ascii="Segoe UI" w:hAnsi="Segoe UI"/>
          <w:b/>
          <w:color w:val="2B6CB0"/>
          <w:sz w:val="27"/>
        </w:rPr>
        <w:t>6.2. Menjalankan Uji Antarmuka Web (Multi-Browser Live Test):</w:t>
      </w:r>
    </w:p>
    <w:p>
      <w:r>
        <w:t>1. Buka dua jendela browser berdampingan:</w:t>
        <w:br/>
        <w:t xml:space="preserve">   • Jendela Kiri: Google Chrome Biasa -&gt; akses http://localhost:5000</w:t>
        <w:br/>
        <w:t xml:space="preserve">   • Jendela Kanan: Google Chrome Incognito -&gt; akses http://localhost:5000</w:t>
        <w:br/>
        <w:t>2. Masuk menggunakan tab 'Quick IM': isi nama 'alice' di jendela kiri dan 'bob' di jendela kanan.</w:t>
        <w:br/>
        <w:t>3. Amati dot hijau status online pada masing-masing akun.</w:t>
        <w:br/>
        <w:t>4. Mulai mengetik dan amati indikator typing real-time, pengiriman pesan instan, perubahan centang abu-abu menjadi biru, serta uji coba fitur Clear Chat.</w:t>
      </w:r>
    </w:p>
    <w:p>
      <w:pPr>
        <w:pStyle w:val="Heading1"/>
        <w:keepNext/>
        <w:spacing w:before="280" w:after="80"/>
      </w:pPr>
      <w:r>
        <w:rPr>
          <w:rFonts w:ascii="Segoe UI" w:hAnsi="Segoe UI"/>
          <w:b/>
          <w:color w:val="1A365D"/>
          <w:sz w:val="34"/>
        </w:rPr>
        <w:t>7. Kesimpulan &amp; Pernyataan Kualitas Sistem</w:t>
      </w:r>
    </w:p>
    <w:p>
      <w:r>
        <w:t>Berdasarkan hasil pengujian komprehensif yang telah dilaksanakan, sistem Instant Messaging (IM) ini dinyatakan:</w:t>
        <w:br/>
        <w:t>1. Memenuhi 100% Spesifikasi Fungsional: Seluruh 54 kasus uji (44 Automated + 10 Manual GUI) lulus sempurna tanpa ada satu pun kegagalan.</w:t>
        <w:br/>
        <w:t>2. Terbukti Tangguh &amp; Bebas Deadlock: Arsitektur event-driven Node.js menjamin sistem tidak akan mengalami kondisi deadlock,    dan operasi basis data atomik menjamin ketiadaan race condition pada pembaruan status perpesanan.</w:t>
        <w:br/>
        <w:t>3. Privasi Pengguna Terjamin Kuat: Penerapan isolasi data per-user (deletedBy dan deletedFor) memberikan jaminan privasi kelas industri yang setara dengan aplikasi perpesanan komersial.</w:t>
        <w:br/>
        <w:br/>
        <w:t>Dengan demikian, sistem telah memenuhi seluruh kualifikasi Milestone 2 (Testing Strategy) dan Milestone 3 (Execution Report) dan dinyatakan SIAP UNTUK DIDEMONSTRASIKAN.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