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after="160"/>
        <w:jc w:val="center"/>
      </w:pPr>
      <w:r>
        <w:rPr>
          <w:rFonts w:ascii="Calibri" w:hAnsi="Calibri"/>
          <w:color w:val="646464"/>
          <w:sz w:val="28"/>
        </w:rPr>
        <w:t>Real-Time Instant Messaging System</w:t>
      </w:r>
    </w:p>
    <w:p>
      <w:pPr>
        <w:jc w:val="center"/>
      </w:pPr>
      <w:r>
        <w:rPr>
          <w:color w:val="2C3E50"/>
          <w:sz w:val="20"/>
        </w:rPr>
        <w:t>━━━━━━━━━━━━━━━━━━━━━━━━━━━━━━━━━━━━━━━━━━━━━━━━━━</w:t>
      </w:r>
    </w:p>
    <w:p>
      <w:pPr>
        <w:spacing w:before="240" w:after="160"/>
        <w:jc w:val="center"/>
      </w:pPr>
      <w:r>
        <w:rPr>
          <w:rFonts w:ascii="Calibri" w:hAnsi="Calibri"/>
          <w:b/>
          <w:color w:val="2C3E50"/>
          <w:sz w:val="56"/>
        </w:rPr>
        <w:t>Testing Strategy &amp; Test Report</w:t>
      </w:r>
    </w:p>
    <w:p>
      <w:pPr>
        <w:spacing w:after="120"/>
        <w:jc w:val="center"/>
      </w:pPr>
      <w:r>
        <w:rPr>
          <w:rFonts w:ascii="Calibri" w:hAnsi="Calibri"/>
          <w:i/>
          <w:color w:val="646464"/>
          <w:sz w:val="26"/>
        </w:rPr>
        <w:t>Comprehensive Test Suite Specification &amp; Execution Results</w:t>
      </w:r>
    </w:p>
    <w:p>
      <w:pPr>
        <w:jc w:val="center"/>
      </w:pPr>
      <w:r>
        <w:rPr>
          <w:color w:val="2C3E50"/>
          <w:sz w:val="20"/>
        </w:rPr>
        <w:t>━━━━━━━━━━━━━━━━━━━━━━━━━━━━━━━━━━━━━━━━━━━━━━━━━━</w:t>
      </w:r>
    </w:p>
    <w:p>
      <w:pPr>
        <w:spacing w:before="0" w:after="0"/>
      </w:pPr>
    </w:p>
    <w:p>
      <w:pPr>
        <w:spacing w:before="0" w:after="0"/>
      </w:pPr>
    </w:p>
    <w:p>
      <w:pPr>
        <w:spacing w:before="0" w:after="0"/>
      </w:pPr>
    </w:p>
    <w:p>
      <w:pPr>
        <w:spacing w:before="0" w:after="0"/>
      </w:pPr>
    </w:p>
    <w:p>
      <w:pPr>
        <w:spacing w:after="400"/>
        <w:jc w:val="center"/>
      </w:pPr>
      <w:r>
        <w:rPr>
          <w:rFonts w:ascii="Calibri" w:hAnsi="Calibri"/>
          <w:color w:val="646464"/>
          <w:sz w:val="22"/>
        </w:rPr>
        <w:t>MERN Stack (MongoDB, Express.js, React, Node.js) + Socket.IO</w:t>
      </w:r>
    </w:p>
    <w:p>
      <w:pPr>
        <w:spacing w:after="80"/>
        <w:jc w:val="center"/>
      </w:pPr>
      <w:r>
        <w:rPr>
          <w:rFonts w:ascii="Calibri" w:hAnsi="Calibri"/>
          <w:sz w:val="24"/>
        </w:rPr>
        <w:t>Author: IM Project Development Team</w:t>
      </w:r>
    </w:p>
    <w:p>
      <w:pPr>
        <w:spacing w:after="80"/>
        <w:jc w:val="center"/>
      </w:pPr>
      <w:r>
        <w:rPr>
          <w:rFonts w:ascii="Calibri" w:hAnsi="Calibri"/>
          <w:sz w:val="24"/>
        </w:rPr>
        <w:t>Date: September 12, 2026</w:t>
      </w:r>
    </w:p>
    <w:p>
      <w:r>
        <w:br w:type="page"/>
      </w:r>
    </w:p>
    <w:p>
      <w:pPr>
        <w:spacing w:after="240"/>
        <w:jc w:val="left"/>
      </w:pPr>
      <w:r>
        <w:rPr>
          <w:rFonts w:ascii="Calibri" w:hAnsi="Calibri"/>
          <w:b/>
          <w:color w:val="2C3E50"/>
          <w:sz w:val="36"/>
        </w:rPr>
        <w:t>Table of Contents</w:t>
      </w:r>
    </w:p>
    <w:p>
      <w:r>
        <w:fldChar w:fldCharType="begin"/>
      </w:r>
      <w:r>
        <w:instrText xml:space="preserve"> TOC \o "1-3" \h \z \u </w:instrText>
      </w:r>
      <w:r>
        <w:fldChar w:fldCharType="separate"/>
      </w:r>
      <w:r>
        <w:rPr>
          <w:i/>
          <w:color w:val="969696"/>
          <w:sz w:val="20"/>
        </w:rPr>
        <w:t>[Right-click here and select 'Update Field' to generate Table of Contents]</w:t>
      </w:r>
      <w:r>
        <w:fldChar w:fldCharType="end"/>
      </w:r>
    </w:p>
    <w:p>
      <w:r>
        <w:br w:type="page"/>
      </w:r>
    </w:p>
    <w:p>
      <w:pPr>
        <w:spacing w:after="40"/>
      </w:pPr>
      <w:r>
        <w:rPr>
          <w:rFonts w:ascii="Calibri" w:hAnsi="Calibri"/>
          <w:sz w:val="20"/>
        </w:rPr>
        <w:t>Deliverable:</w:t>
      </w:r>
      <w:r>
        <w:rPr>
          <w:rFonts w:ascii="Calibri" w:hAnsi="Calibri"/>
          <w:b/>
          <w:sz w:val="20"/>
        </w:rPr>
      </w:r>
      <w:r>
        <w:rPr>
          <w:rFonts w:ascii="Calibri" w:hAnsi="Calibri"/>
          <w:sz w:val="20"/>
        </w:rPr>
        <w:t xml:space="preserve"> Testing Strategy &amp; Execution Report</w:t>
      </w:r>
    </w:p>
    <w:p>
      <w:pPr>
        <w:spacing w:after="40"/>
      </w:pPr>
      <w:r>
        <w:rPr>
          <w:rFonts w:ascii="Calibri" w:hAnsi="Calibri"/>
          <w:sz w:val="20"/>
        </w:rPr>
        <w:t>System Under Test:</w:t>
      </w:r>
      <w:r>
        <w:rPr>
          <w:rFonts w:ascii="Calibri" w:hAnsi="Calibri"/>
          <w:b/>
          <w:sz w:val="20"/>
        </w:rPr>
      </w:r>
      <w:r>
        <w:rPr>
          <w:rFonts w:ascii="Calibri" w:hAnsi="Calibri"/>
          <w:sz w:val="20"/>
        </w:rPr>
        <w:t xml:space="preserve"> Instant Messaging Client &amp; Server Application (MERN Stack with WebSockets)</w:t>
      </w:r>
    </w:p>
    <w:p>
      <w:pPr>
        <w:spacing w:after="40"/>
      </w:pPr>
      <w:r>
        <w:rPr>
          <w:rFonts w:ascii="Calibri" w:hAnsi="Calibri"/>
          <w:sz w:val="20"/>
        </w:rPr>
        <w:t>Test Suite Coverage:</w:t>
      </w:r>
      <w:r>
        <w:rPr>
          <w:rFonts w:ascii="Calibri" w:hAnsi="Calibri"/>
          <w:b/>
          <w:sz w:val="20"/>
        </w:rPr>
      </w:r>
      <w:r>
        <w:rPr>
          <w:rFonts w:ascii="Calibri" w:hAnsi="Calibri"/>
          <w:sz w:val="20"/>
        </w:rPr>
        <w:t xml:space="preserve"> Full API &amp; Application Surface (44 Automated Tests + 10 Manual GUI Tests)</w:t>
      </w:r>
    </w:p>
    <w:p>
      <w:pPr>
        <w:spacing w:after="40"/>
      </w:pPr>
      <w:r>
        <w:rPr>
          <w:rFonts w:ascii="Calibri" w:hAnsi="Calibri"/>
          <w:sz w:val="20"/>
        </w:rPr>
        <w:t>Current Execution Status:</w:t>
      </w:r>
      <w:r>
        <w:rPr>
          <w:rFonts w:ascii="Calibri" w:hAnsi="Calibri"/>
          <w:b/>
          <w:sz w:val="20"/>
        </w:rPr>
      </w:r>
      <w:r>
        <w:rPr>
          <w:rFonts w:ascii="Calibri" w:hAnsi="Calibri"/>
          <w:sz w:val="20"/>
        </w:rPr>
        <w:t xml:space="preserve"> 54 PASSED / 0 FAILED (100% Pass Rate)</w:t>
      </w:r>
    </w:p>
    <w:p>
      <w:pPr>
        <w:pStyle w:val="Heading2"/>
      </w:pPr>
      <w:r>
        <w:t>1. Overview &amp; Test Architecture</w:t>
      </w:r>
    </w:p>
    <w:p>
      <w:pPr>
        <w:pStyle w:val="Heading3"/>
      </w:pPr>
      <w:r>
        <w:t>1.1 Testing Philosophy</w:t>
      </w:r>
    </w:p>
    <w:p>
      <w:pPr>
        <w:spacing w:after="120"/>
      </w:pPr>
      <w:r>
        <w:rPr>
          <w:rFonts w:ascii="Calibri" w:hAnsi="Calibri"/>
          <w:sz w:val="22"/>
        </w:rPr>
        <w:t xml:space="preserve">The testing strategy for the Instant Messaging system is designed to provide comprehensive verification of both backend protocol correctness and frontend user experience quality. The strategy is built upon the industry-standard </w:t>
      </w:r>
      <w:r>
        <w:rPr>
          <w:rFonts w:ascii="Calibri" w:hAnsi="Calibri"/>
          <w:b/>
          <w:sz w:val="22"/>
        </w:rPr>
        <w:t>Testing Pyramid</w:t>
      </w:r>
      <w:r>
        <w:rPr>
          <w:rFonts w:ascii="Calibri" w:hAnsi="Calibri"/>
          <w:sz w:val="22"/>
        </w:rPr>
        <w:t xml:space="preserve"> principle, which advocates for a large base of fast, automated tests supplemented by a smaller set of manual end-to-end verification scenarios.</w:t>
      </w:r>
    </w:p>
    <w:p>
      <w:pPr>
        <w:pStyle w:val="Heading3"/>
      </w:pPr>
      <w:r>
        <w:t>1.2 Testing Pyramid</w:t>
      </w:r>
    </w:p>
    <w:p>
      <w:pPr>
        <w:spacing w:before="120" w:after="120"/>
        <w:ind w:left="283" w:right="283"/>
        <w:shd w:fill="F4F4F4" w:val="clear"/>
      </w:pPr>
      <w:r>
        <w:rPr>
          <w:rFonts w:ascii="Consolas" w:hAnsi="Consolas"/>
          <w:color w:val="282828"/>
          <w:sz w:val="18"/>
        </w:rPr>
        <w:t xml:space="preserve">          / \</w:t>
        <w:br/>
        <w:t xml:space="preserve">         /   \      Manual End-to-End GUI Tests (10 Test Cases)</w:t>
        <w:br/>
        <w:t xml:space="preserve">        / GUI \     - Multi-Browser Incognito Verification</w:t>
        <w:br/>
        <w:t xml:space="preserve">       /-------\    - Presence Badges, Typing Bubbles, Modal Dialogs</w:t>
        <w:br/>
        <w:t xml:space="preserve">      /         \</w:t>
        <w:br/>
        <w:t xml:space="preserve">     / Automated \  Automated Integration &amp; Protocol Tests (44 Test Cases)</w:t>
        <w:br/>
        <w:t xml:space="preserve">    / Integration \ - REST Endpoints, Database Atomic Updates, RBAC Security</w:t>
        <w:br/>
        <w:t xml:space="preserve">   /_______________\- Live WebSocket Handshake, Typing &amp; Instant Message Events</w:t>
      </w:r>
    </w:p>
    <w:p>
      <w:pPr>
        <w:pStyle w:val="Heading3"/>
      </w:pPr>
      <w:r>
        <w:t>1.3 Test Classification System</w:t>
      </w:r>
    </w:p>
    <w:p>
      <w:pPr>
        <w:spacing w:after="120"/>
      </w:pPr>
      <w:r>
        <w:rPr>
          <w:rFonts w:ascii="Calibri" w:hAnsi="Calibri"/>
          <w:sz w:val="22"/>
        </w:rPr>
        <w:t>All 54 test cases are classified into two fundamental testing categories:</w:t>
      </w:r>
    </w:p>
    <w:p>
      <w:pPr>
        <w:spacing w:after="120"/>
      </w:pPr>
      <w:r>
        <w:rPr>
          <w:rFonts w:ascii="Calibri" w:hAnsi="Calibri"/>
          <w:b/>
          <w:sz w:val="22"/>
        </w:rPr>
        <w:t>Positive Testing (33 Test Cases):</w:t>
      </w:r>
      <w:r>
        <w:rPr>
          <w:rFonts w:ascii="Calibri" w:hAnsi="Calibri"/>
          <w:sz w:val="22"/>
        </w:rPr>
        <w:t xml:space="preserve"> Positive tests verify that the system behaves correctly when given </w:t>
      </w:r>
      <w:r>
        <w:rPr>
          <w:rFonts w:ascii="Calibri" w:hAnsi="Calibri"/>
          <w:b/>
          <w:sz w:val="22"/>
        </w:rPr>
        <w:t>valid inputs</w:t>
      </w:r>
      <w:r>
        <w:rPr>
          <w:rFonts w:ascii="Calibri" w:hAnsi="Calibri"/>
          <w:sz w:val="22"/>
        </w:rPr>
        <w:t xml:space="preserve"> from </w:t>
      </w:r>
      <w:r>
        <w:rPr>
          <w:rFonts w:ascii="Calibri" w:hAnsi="Calibri"/>
          <w:b/>
          <w:sz w:val="22"/>
        </w:rPr>
        <w:t>authorized users</w:t>
      </w:r>
      <w:r>
        <w:rPr>
          <w:rFonts w:ascii="Calibri" w:hAnsi="Calibri"/>
          <w:sz w:val="22"/>
        </w:rPr>
        <w:t xml:space="preserve"> following the </w:t>
      </w:r>
      <w:r>
        <w:rPr>
          <w:rFonts w:ascii="Calibri" w:hAnsi="Calibri"/>
          <w:b/>
          <w:sz w:val="22"/>
        </w:rPr>
        <w:t>intended workflow</w:t>
      </w:r>
      <w:r>
        <w:rPr>
          <w:rFonts w:ascii="Calibri" w:hAnsi="Calibri"/>
          <w:sz w:val="22"/>
        </w:rPr>
        <w:t>. These tests confirm that features work as specified in the design document. Expected outcomes include successful HTTP status codes (</w:t>
      </w:r>
      <w:r>
        <w:rPr>
          <w:rFonts w:ascii="Consolas" w:hAnsi="Consolas"/>
          <w:color w:val="C0392B"/>
          <w:sz w:val="19"/>
        </w:rPr>
        <w:t>200 OK</w:t>
      </w:r>
      <w:r>
        <w:rPr>
          <w:rFonts w:ascii="Calibri" w:hAnsi="Calibri"/>
          <w:sz w:val="22"/>
        </w:rPr>
        <w:t xml:space="preserve">, </w:t>
      </w:r>
      <w:r>
        <w:rPr>
          <w:rFonts w:ascii="Consolas" w:hAnsi="Consolas"/>
          <w:color w:val="C0392B"/>
          <w:sz w:val="19"/>
        </w:rPr>
        <w:t>201 Created</w:t>
      </w:r>
      <w:r>
        <w:rPr>
          <w:rFonts w:ascii="Calibri" w:hAnsi="Calibri"/>
          <w:sz w:val="22"/>
        </w:rPr>
        <w:t>) and correct state mutations.</w:t>
      </w:r>
    </w:p>
    <w:p>
      <w:pPr>
        <w:spacing w:after="120"/>
      </w:pPr>
      <w:r>
        <w:rPr>
          <w:rFonts w:ascii="Calibri" w:hAnsi="Calibri"/>
          <w:b/>
          <w:sz w:val="22"/>
        </w:rPr>
        <w:t>Negative Testing (11 Test Cases):</w:t>
      </w:r>
      <w:r>
        <w:rPr>
          <w:rFonts w:ascii="Calibri" w:hAnsi="Calibri"/>
          <w:sz w:val="22"/>
        </w:rPr>
        <w:t xml:space="preserve"> Negative tests verify that the system </w:t>
      </w:r>
      <w:r>
        <w:rPr>
          <w:rFonts w:ascii="Calibri" w:hAnsi="Calibri"/>
          <w:b/>
          <w:sz w:val="22"/>
        </w:rPr>
        <w:t>gracefully rejects</w:t>
      </w:r>
      <w:r>
        <w:rPr>
          <w:rFonts w:ascii="Calibri" w:hAnsi="Calibri"/>
          <w:sz w:val="22"/>
        </w:rPr>
        <w:t xml:space="preserve"> invalid, unauthorized, or malformed requests. These tests intentionally provide bad inputs, missing authentication tokens, forged credentials, or attempt privilege escalation attacks. Expected outcomes include appropriate error HTTP status codes (</w:t>
      </w:r>
      <w:r>
        <w:rPr>
          <w:rFonts w:ascii="Consolas" w:hAnsi="Consolas"/>
          <w:color w:val="C0392B"/>
          <w:sz w:val="19"/>
        </w:rPr>
        <w:t>400 Bad Request</w:t>
      </w:r>
      <w:r>
        <w:rPr>
          <w:rFonts w:ascii="Calibri" w:hAnsi="Calibri"/>
          <w:sz w:val="22"/>
        </w:rPr>
        <w:t xml:space="preserve">, </w:t>
      </w:r>
      <w:r>
        <w:rPr>
          <w:rFonts w:ascii="Consolas" w:hAnsi="Consolas"/>
          <w:color w:val="C0392B"/>
          <w:sz w:val="19"/>
        </w:rPr>
        <w:t>401 Unauthorized</w:t>
      </w:r>
      <w:r>
        <w:rPr>
          <w:rFonts w:ascii="Calibri" w:hAnsi="Calibri"/>
          <w:sz w:val="22"/>
        </w:rPr>
        <w:t xml:space="preserve">, </w:t>
      </w:r>
      <w:r>
        <w:rPr>
          <w:rFonts w:ascii="Consolas" w:hAnsi="Consolas"/>
          <w:color w:val="C0392B"/>
          <w:sz w:val="19"/>
        </w:rPr>
        <w:t>403 Forbidden</w:t>
      </w:r>
      <w:r>
        <w:rPr>
          <w:rFonts w:ascii="Calibri" w:hAnsi="Calibri"/>
          <w:sz w:val="22"/>
        </w:rPr>
        <w:t xml:space="preserve">, </w:t>
      </w:r>
      <w:r>
        <w:rPr>
          <w:rFonts w:ascii="Consolas" w:hAnsi="Consolas"/>
          <w:color w:val="C0392B"/>
          <w:sz w:val="19"/>
        </w:rPr>
        <w:t>404 Not Found</w:t>
      </w:r>
      <w:r>
        <w:rPr>
          <w:rFonts w:ascii="Calibri" w:hAnsi="Calibri"/>
          <w:sz w:val="22"/>
        </w:rPr>
        <w:t>) with descriptive error messages and no data leakage.</w:t>
      </w:r>
    </w:p>
    <w:p>
      <w:pPr>
        <w:spacing w:after="120"/>
      </w:pPr>
      <w:r>
        <w:rPr>
          <w:rFonts w:ascii="Calibri" w:hAnsi="Calibri"/>
          <w:b/>
          <w:sz w:val="22"/>
        </w:rPr>
        <w:t>Manual GUI Testing (10 Test Cases):</w:t>
      </w:r>
      <w:r>
        <w:rPr>
          <w:rFonts w:ascii="Calibri" w:hAnsi="Calibri"/>
          <w:sz w:val="22"/>
        </w:rPr>
        <w:t xml:space="preserve"> Manual tests verify real-time visual behaviors and user experience elements that cannot be assessed through API calls alone, including WebSocket-driven animations, presence indicators, and cross-browser synchronization.</w:t>
      </w:r>
    </w:p>
    <w:p>
      <w:pPr>
        <w:pStyle w:val="Heading2"/>
      </w:pPr>
      <w:r>
        <w:t>2. Test Environment &amp; Toolchain</w:t>
      </w:r>
    </w:p>
    <w:p>
      <w:pPr>
        <w:pStyle w:val="Heading3"/>
      </w:pPr>
      <w:r>
        <w:t>2.1 Automated Test Infrastructure</w:t>
      </w:r>
    </w:p>
    <w:p>
      <w:pPr>
        <w:spacing w:after="120"/>
      </w:pPr>
      <w:r>
        <w:rPr>
          <w:rFonts w:ascii="Calibri" w:hAnsi="Calibri"/>
          <w:sz w:val="22"/>
        </w:rPr>
        <w:t xml:space="preserve">The automated test suite is implemented as a </w:t>
      </w:r>
      <w:r>
        <w:rPr>
          <w:rFonts w:ascii="Calibri" w:hAnsi="Calibri"/>
          <w:b/>
          <w:sz w:val="22"/>
        </w:rPr>
        <w:t>self-contained test runner</w:t>
      </w:r>
      <w:r>
        <w:rPr>
          <w:rFonts w:ascii="Calibri" w:hAnsi="Calibri"/>
          <w:sz w:val="22"/>
        </w:rPr>
        <w:t xml:space="preserve"> in </w:t>
      </w:r>
      <w:r>
        <w:rPr>
          <w:rFonts w:ascii="Consolas" w:hAnsi="Consolas"/>
          <w:color w:val="C0392B"/>
          <w:sz w:val="19"/>
        </w:rPr>
        <w:t>backend/tests/run_tests.js</w:t>
      </w:r>
      <w:r>
        <w:rPr>
          <w:rFonts w:ascii="Calibri" w:hAnsi="Calibri"/>
          <w:sz w:val="22"/>
        </w:rPr>
        <w:t>, requiring no external test frameworks (no Jest, Mocha, or Chai dependency). The test harness uses:</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Component</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Technology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Purpose</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HTTP Client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Node.js native </w:t>
            </w:r>
            <w:r>
              <w:rPr>
                <w:rFonts w:ascii="Consolas" w:hAnsi="Consolas"/>
                <w:color w:val="C0392B"/>
                <w:sz w:val="19"/>
              </w:rPr>
              <w:t>http</w:t>
            </w:r>
            <w:r>
              <w:rPr>
                <w:rFonts w:ascii="Calibri" w:hAnsi="Calibri"/>
                <w:sz w:val="18"/>
              </w:rPr>
              <w:t xml:space="preserve"> module</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REST API endpoint testing</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WebSocket Client</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socket.io-client</w:t>
            </w:r>
            <w:r>
              <w:rPr>
                <w:rFonts w:ascii="Calibri" w:hAnsi="Calibri"/>
                <w:sz w:val="18"/>
              </w:rPr>
              <w:t xml:space="preserve"> v4</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Real-time event protocol testing</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Test Runner</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Custom sequential executor</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Ordered test case execution with dependency chaining</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Assertions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Custom assertion functions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Status code, response body, and invariant verification</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Database</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MongoDB (same instance as development)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Integration testing against real database</w:t>
            </w:r>
          </w:p>
        </w:tc>
      </w:tr>
    </w:tbl>
    <w:p/>
    <w:p>
      <w:pPr>
        <w:pStyle w:val="Heading3"/>
      </w:pPr>
      <w:r>
        <w:t>2.2 Test Execution Environment</w:t>
      </w:r>
    </w:p>
    <w:p>
      <w:pPr>
        <w:spacing w:after="120"/>
      </w:pPr>
      <w:r>
        <w:rPr>
          <w:rFonts w:ascii="Calibri" w:hAnsi="Calibri"/>
          <w:sz w:val="22"/>
        </w:rPr>
        <w:t xml:space="preserve">- </w:t>
      </w:r>
      <w:r>
        <w:rPr>
          <w:rFonts w:ascii="Calibri" w:hAnsi="Calibri"/>
          <w:b/>
          <w:sz w:val="22"/>
        </w:rPr>
        <w:t>Server:</w:t>
      </w:r>
      <w:r>
        <w:rPr>
          <w:rFonts w:ascii="Calibri" w:hAnsi="Calibri"/>
          <w:sz w:val="22"/>
        </w:rPr>
        <w:t xml:space="preserve"> Node.js v18+ / Express.js running on </w:t>
      </w:r>
      <w:r>
        <w:rPr>
          <w:rFonts w:ascii="Consolas" w:hAnsi="Consolas"/>
          <w:color w:val="C0392B"/>
          <w:sz w:val="19"/>
        </w:rPr>
        <w:t>localhost:5000</w:t>
      </w:r>
      <w:r>
        <w:rPr>
          <w:rFonts w:ascii="Calibri" w:hAnsi="Calibri"/>
          <w:sz w:val="22"/>
        </w:rPr>
        <w:t xml:space="preserve"> - </w:t>
      </w:r>
      <w:r>
        <w:rPr>
          <w:rFonts w:ascii="Calibri" w:hAnsi="Calibri"/>
          <w:b/>
          <w:sz w:val="22"/>
        </w:rPr>
        <w:t>Database:</w:t>
      </w:r>
      <w:r>
        <w:rPr>
          <w:rFonts w:ascii="Calibri" w:hAnsi="Calibri"/>
          <w:sz w:val="22"/>
        </w:rPr>
        <w:t xml:space="preserve"> MongoDB local or Atlas instance - </w:t>
      </w:r>
      <w:r>
        <w:rPr>
          <w:rFonts w:ascii="Calibri" w:hAnsi="Calibri"/>
          <w:b/>
          <w:sz w:val="22"/>
        </w:rPr>
        <w:t>Execution Time:</w:t>
      </w:r>
      <w:r>
        <w:rPr>
          <w:rFonts w:ascii="Calibri" w:hAnsi="Calibri"/>
          <w:sz w:val="22"/>
        </w:rPr>
        <w:t xml:space="preserve"> ~3.5 seconds for all 44 automated test cases - </w:t>
      </w:r>
      <w:r>
        <w:rPr>
          <w:rFonts w:ascii="Calibri" w:hAnsi="Calibri"/>
          <w:b/>
          <w:sz w:val="22"/>
        </w:rPr>
        <w:t>Isolation:</w:t>
      </w:r>
      <w:r>
        <w:rPr>
          <w:rFonts w:ascii="Calibri" w:hAnsi="Calibri"/>
          <w:sz w:val="22"/>
        </w:rPr>
        <w:t xml:space="preserve"> Each test run creates fresh test users and cleans up after execution</w:t>
      </w:r>
    </w:p>
    <w:p>
      <w:pPr>
        <w:pStyle w:val="Heading3"/>
      </w:pPr>
      <w:r>
        <w:t>2.3 Manual Test Environment</w:t>
      </w:r>
    </w:p>
    <w:p>
      <w:pPr>
        <w:spacing w:after="120"/>
      </w:pPr>
      <w:r>
        <w:rPr>
          <w:rFonts w:ascii="Calibri" w:hAnsi="Calibri"/>
          <w:sz w:val="22"/>
        </w:rPr>
        <w:t xml:space="preserve">- </w:t>
      </w:r>
      <w:r>
        <w:rPr>
          <w:rFonts w:ascii="Calibri" w:hAnsi="Calibri"/>
          <w:b/>
          <w:sz w:val="22"/>
        </w:rPr>
        <w:t>Browser 1:</w:t>
      </w:r>
      <w:r>
        <w:rPr>
          <w:rFonts w:ascii="Calibri" w:hAnsi="Calibri"/>
          <w:sz w:val="22"/>
        </w:rPr>
        <w:t xml:space="preserve"> Google Chrome (Normal window) — User A (Alice) - </w:t>
      </w:r>
      <w:r>
        <w:rPr>
          <w:rFonts w:ascii="Calibri" w:hAnsi="Calibri"/>
          <w:b/>
          <w:sz w:val="22"/>
        </w:rPr>
        <w:t>Browser 2:</w:t>
      </w:r>
      <w:r>
        <w:rPr>
          <w:rFonts w:ascii="Calibri" w:hAnsi="Calibri"/>
          <w:sz w:val="22"/>
        </w:rPr>
        <w:t xml:space="preserve"> Google Chrome (Incognito window) — User B (Bob) - </w:t>
      </w:r>
      <w:r>
        <w:rPr>
          <w:rFonts w:ascii="Calibri" w:hAnsi="Calibri"/>
          <w:b/>
          <w:sz w:val="22"/>
        </w:rPr>
        <w:t>URL:</w:t>
      </w:r>
      <w:r>
        <w:rPr>
          <w:rFonts w:ascii="Calibri" w:hAnsi="Calibri"/>
          <w:sz w:val="22"/>
        </w:rPr>
        <w:t xml:space="preserve"> </w:t>
      </w:r>
      <w:r>
        <w:rPr>
          <w:rFonts w:ascii="Consolas" w:hAnsi="Consolas"/>
          <w:color w:val="C0392B"/>
          <w:sz w:val="19"/>
        </w:rPr>
        <w:t>http://localhost:3000</w:t>
      </w:r>
      <w:r>
        <w:rPr>
          <w:rFonts w:ascii="Calibri" w:hAnsi="Calibri"/>
          <w:sz w:val="22"/>
        </w:rPr>
        <w:t xml:space="preserve"> - </w:t>
      </w:r>
      <w:r>
        <w:rPr>
          <w:rFonts w:ascii="Calibri" w:hAnsi="Calibri"/>
          <w:b/>
          <w:sz w:val="22"/>
        </w:rPr>
        <w:t>Verification Method:</w:t>
      </w:r>
      <w:r>
        <w:rPr>
          <w:rFonts w:ascii="Calibri" w:hAnsi="Calibri"/>
          <w:sz w:val="22"/>
        </w:rPr>
        <w:t xml:space="preserve"> Visual observation with screenshot documentation</w:t>
      </w:r>
    </w:p>
    <w:p>
      <w:pPr>
        <w:pStyle w:val="Heading2"/>
      </w:pPr>
      <w:r>
        <w:t>3. Automated Integration Test Suite</w:t>
      </w:r>
    </w:p>
    <w:p>
      <w:pPr>
        <w:pStyle w:val="Heading3"/>
      </w:pPr>
      <w:r>
        <w:t>3.1 Module A: Authentication &amp; Authorization Security (TC-01 to TC-03)</w:t>
      </w:r>
    </w:p>
    <w:p>
      <w:pPr>
        <w:spacing w:after="120"/>
      </w:pPr>
      <w:r>
        <w:rPr>
          <w:rFonts w:ascii="Calibri" w:hAnsi="Calibri"/>
          <w:sz w:val="22"/>
        </w:rPr>
        <w:t>These tests verify the security perimeter of the API — ensuring that unauthenticated and improperly authenticated requests are rejected.</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Test ID</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Type</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Module &amp; Scenario</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Method &amp; Endpoint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Expected Invariant / Result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Status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TC-01</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Missing Auth Token</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GET /api/chat</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Rejected </w:t>
            </w:r>
            <w:r>
              <w:rPr>
                <w:rFonts w:ascii="Consolas" w:hAnsi="Consolas"/>
                <w:color w:val="C0392B"/>
                <w:sz w:val="19"/>
              </w:rPr>
              <w:t>401 Unauthorized</w:t>
            </w:r>
            <w:r>
              <w:rPr>
                <w:rFonts w:ascii="Calibri" w:hAnsi="Calibri"/>
                <w:sz w:val="18"/>
              </w:rPr>
              <w:t xml:space="preserve"> ("Not authorized, no token")</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TC-02</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Invalid/Forged Token</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GET /api/chat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Rejected </w:t>
            </w:r>
            <w:r>
              <w:rPr>
                <w:rFonts w:ascii="Consolas" w:hAnsi="Consolas"/>
                <w:color w:val="C0392B"/>
                <w:sz w:val="19"/>
              </w:rPr>
              <w:t>401 Unauthorized</w:t>
            </w:r>
            <w:r>
              <w:rPr>
                <w:rFonts w:ascii="Calibri" w:hAnsi="Calibri"/>
                <w:sz w:val="18"/>
              </w:rPr>
              <w:t xml:space="preserve"> ("Not authorized, token failed")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TC-03</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Non-Existent Route</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GET /api/nonexistent-route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Rejected </w:t>
            </w:r>
            <w:r>
              <w:rPr>
                <w:rFonts w:ascii="Consolas" w:hAnsi="Consolas"/>
                <w:color w:val="C0392B"/>
                <w:sz w:val="19"/>
              </w:rPr>
              <w:t>404 Not Found</w:t>
            </w:r>
            <w:r>
              <w:rPr>
                <w:rFonts w:ascii="Calibri" w:hAnsi="Calibri"/>
                <w:sz w:val="18"/>
              </w:rPr>
              <w:t xml:space="preserve"> by error middleware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bl>
    <w:p/>
    <w:p>
      <w:pPr>
        <w:spacing w:after="120"/>
      </w:pPr>
      <w:r>
        <w:rPr>
          <w:rFonts w:ascii="Calibri" w:hAnsi="Calibri"/>
          <w:b/>
          <w:sz w:val="22"/>
        </w:rPr>
        <w:t>Significance:</w:t>
      </w:r>
      <w:r>
        <w:rPr>
          <w:rFonts w:ascii="Calibri" w:hAnsi="Calibri"/>
          <w:sz w:val="22"/>
        </w:rPr>
        <w:t xml:space="preserve"> If TC-01 or TC-02 were to fail, any unauthenticated user could access private conversations and personal data, representing a critical security breach.</w:t>
      </w:r>
    </w:p>
    <w:p>
      <w:pPr>
        <w:pStyle w:val="Heading3"/>
      </w:pPr>
      <w:r>
        <w:t>3.2 Module B: User Management &amp; Registration (TC-04 to TC-10)</w:t>
      </w:r>
    </w:p>
    <w:p>
      <w:pPr>
        <w:spacing w:after="120"/>
      </w:pPr>
      <w:r>
        <w:rPr>
          <w:rFonts w:ascii="Calibri" w:hAnsi="Calibri"/>
          <w:sz w:val="22"/>
        </w:rPr>
        <w:t>These tests cover the complete user lifecycle including registration, authentication, session management, and directory search.</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Test ID</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Type</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Module &amp; Scenario</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Method &amp; Endpoint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Expected Invariant / Result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Status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TC-04</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User Registration</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POST /api/user</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201 Created</w:t>
            </w:r>
            <w:r>
              <w:rPr>
                <w:rFonts w:ascii="Calibri" w:hAnsi="Calibri"/>
                <w:sz w:val="18"/>
              </w:rPr>
              <w:t xml:space="preserve"> + Password hashed via Bcrypt + Valid JWT token issued</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TC-05</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Duplicate Username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POST /api/user</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Rejected </w:t>
            </w:r>
            <w:r>
              <w:rPr>
                <w:rFonts w:ascii="Consolas" w:hAnsi="Consolas"/>
                <w:color w:val="C0392B"/>
                <w:sz w:val="19"/>
              </w:rPr>
              <w:t>400 Bad Request</w:t>
            </w:r>
            <w:r>
              <w:rPr>
                <w:rFonts w:ascii="Calibri" w:hAnsi="Calibri"/>
                <w:sz w:val="18"/>
              </w:rPr>
              <w:t xml:space="preserve"> ("Username is already taken")</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TC-06</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Credential Login</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POST /api/user/login</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JWT session token issued</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TC-07</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Wrong Password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POST /api/user/login</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Rejected </w:t>
            </w:r>
            <w:r>
              <w:rPr>
                <w:rFonts w:ascii="Consolas" w:hAnsi="Consolas"/>
                <w:color w:val="C0392B"/>
                <w:sz w:val="19"/>
              </w:rPr>
              <w:t>401 Unauthorized</w:t>
            </w:r>
            <w:r>
              <w:rPr>
                <w:rFonts w:ascii="Calibri" w:hAnsi="Calibri"/>
                <w:sz w:val="18"/>
              </w:rPr>
              <w:t xml:space="preserve"> ("Invalid username or password")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TC-08</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Quick Connect Users</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POST /api/user/quick-connect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Instant session for Alice, Bob, Charlie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TC-09</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Empty Username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POST /api/user/quick-connect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Rejected </w:t>
            </w:r>
            <w:r>
              <w:rPr>
                <w:rFonts w:ascii="Consolas" w:hAnsi="Consolas"/>
                <w:color w:val="C0392B"/>
                <w:sz w:val="19"/>
              </w:rPr>
              <w:t>400 Bad Request</w:t>
            </w:r>
            <w:r>
              <w:rPr>
                <w:rFonts w:ascii="Calibri" w:hAnsi="Calibri"/>
                <w:sz w:val="18"/>
              </w:rPr>
              <w:t xml:space="preserve"> ("Please enter a username")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TC-10</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User Directory Search</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GET /api/user?search=</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Search results exclude the requesting user</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bl>
    <w:p/>
    <w:p>
      <w:pPr>
        <w:spacing w:after="120"/>
      </w:pPr>
      <w:r>
        <w:rPr>
          <w:rFonts w:ascii="Calibri" w:hAnsi="Calibri"/>
          <w:b/>
          <w:sz w:val="22"/>
        </w:rPr>
        <w:t>Key Verification Points:</w:t>
      </w:r>
      <w:r>
        <w:rPr>
          <w:rFonts w:ascii="Calibri" w:hAnsi="Calibri"/>
          <w:sz w:val="22"/>
        </w:rPr>
        <w:t xml:space="preserve"> - TC-04 verifies that passwords are never stored in plaintext (Bcrypt hash verification). - TC-05 verifies the database unique index constraint on the </w:t>
      </w:r>
      <w:r>
        <w:rPr>
          <w:rFonts w:ascii="Consolas" w:hAnsi="Consolas"/>
          <w:color w:val="C0392B"/>
          <w:sz w:val="19"/>
        </w:rPr>
        <w:t>username</w:t>
      </w:r>
      <w:r>
        <w:rPr>
          <w:rFonts w:ascii="Calibri" w:hAnsi="Calibri"/>
          <w:sz w:val="22"/>
        </w:rPr>
        <w:t xml:space="preserve"> field. - TC-08 verifies the Quick Connect flow for password-less instant sessions.</w:t>
      </w:r>
    </w:p>
    <w:p>
      <w:pPr>
        <w:pStyle w:val="Heading3"/>
      </w:pPr>
      <w:r>
        <w:t>3.3 Module C: Direct Message Lifecycle (TC-11 to TC-29)</w:t>
      </w:r>
    </w:p>
    <w:p>
      <w:pPr>
        <w:spacing w:after="120"/>
      </w:pPr>
      <w:r>
        <w:rPr>
          <w:rFonts w:ascii="Calibri" w:hAnsi="Calibri"/>
          <w:sz w:val="22"/>
        </w:rPr>
        <w:t>This is the largest test module, covering the complete lifecycle of one-to-one conversations from creation through deletion.</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Test ID</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Type</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Module &amp; Scenario</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Method &amp; Endpoint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Expected Invariant / Result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Status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TC-11</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Create 1-on-1 Chat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POST /api/chat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Chat ID created with 2 participants</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TC-12</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Chat Idempotency</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POST /api/chat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Returns same Chat ID without creating duplicate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TC-13</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Fetch Chat List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GET /api/chat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Complete chat list with metadata &amp; unread count</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TC-14</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Send Message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POST /api/message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Message persisted in MongoDB</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TC-15</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Fetch History</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GET /api/message/:chatId</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Recipient sees the sent message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TC-16</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Mark Delivered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PUT /api/message/delivered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w:t>
            </w:r>
            <w:r>
              <w:rPr>
                <w:rFonts w:ascii="Consolas" w:hAnsi="Consolas"/>
                <w:color w:val="C0392B"/>
                <w:sz w:val="19"/>
              </w:rPr>
              <w:t>deliveredTo</w:t>
            </w:r>
            <w:r>
              <w:rPr>
                <w:rFonts w:ascii="Calibri" w:hAnsi="Calibri"/>
                <w:sz w:val="18"/>
              </w:rPr>
              <w:t xml:space="preserve"> array updated in bulk</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TC-17</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Atomic Read Receipt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PUT /api/message/read/:chatId</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Both </w:t>
            </w:r>
            <w:r>
              <w:rPr>
                <w:rFonts w:ascii="Consolas" w:hAnsi="Consolas"/>
                <w:color w:val="C0392B"/>
                <w:sz w:val="19"/>
              </w:rPr>
              <w:t>readBy</w:t>
            </w:r>
            <w:r>
              <w:rPr>
                <w:rFonts w:ascii="Calibri" w:hAnsi="Calibri"/>
                <w:sz w:val="18"/>
              </w:rPr>
              <w:t xml:space="preserve"> and </w:t>
            </w:r>
            <w:r>
              <w:rPr>
                <w:rFonts w:ascii="Consolas" w:hAnsi="Consolas"/>
                <w:color w:val="C0392B"/>
                <w:sz w:val="19"/>
              </w:rPr>
              <w:t>deliveredTo</w:t>
            </w:r>
            <w:r>
              <w:rPr>
                <w:rFonts w:ascii="Calibri" w:hAnsi="Calibri"/>
                <w:sz w:val="18"/>
              </w:rPr>
              <w:t xml:space="preserve"> updated atomically</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TC-18</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Delete Other's Message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DELETE /api/message/:msgId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Rejected </w:t>
            </w:r>
            <w:r>
              <w:rPr>
                <w:rFonts w:ascii="Consolas" w:hAnsi="Consolas"/>
                <w:color w:val="C0392B"/>
                <w:sz w:val="19"/>
              </w:rPr>
              <w:t>403 Forbidden</w:t>
            </w:r>
            <w:r>
              <w:rPr>
                <w:rFonts w:ascii="Calibri" w:hAnsi="Calibri"/>
                <w:sz w:val="18"/>
              </w:rPr>
              <w:t xml:space="preserve"> (Bob cannot delete Alice's message)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TC-19</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Delete Single Message</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DELETE /api/message/:msgId</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Sender deletes message for everyone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TC-20</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Verify Deleted Message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GET /api/message/:chatId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Deleted message no longer appears in history</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TC-21</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Alice Clear Chat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DELETE /api/message/clear/:id</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Soft clear history for Alice's account only</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TC-22</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Invariant: Alice Empty</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GET /api/message/:chatId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Alice's message history is empty (0 messages)</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TC-23</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Invariant: Bob Intact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GET /api/message/:chatId</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Bob's message history remains 100% intact and readable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TC-24</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Alice Delete Chat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DELETE /api/chat/:chatId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Chat hidden from Alice's account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TC-25</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Invariant: Hidden from Alice</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GET /api/chat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Chat no longer appears in Alice's chat list</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TC-26</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Invariant: Visible to Bob</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GET /api/chat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Chat remains visible in Bob's chat list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TC-27</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Reopen Starts Clean</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POST /api/chat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Alice reopens chat with 0 old messages</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TC-28</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Revival on New Message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GET /api/chat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New message from Bob revives chat in Alice's list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TC-29</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Segmented Invariant</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GET /api/message/:chatId</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Alice sees only 1 new message; Bob sees all messages</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bl>
    <w:p/>
    <w:p>
      <w:pPr>
        <w:spacing w:after="120"/>
      </w:pPr>
      <w:r>
        <w:rPr>
          <w:rFonts w:ascii="Calibri" w:hAnsi="Calibri"/>
          <w:b/>
          <w:sz w:val="22"/>
        </w:rPr>
        <w:t>Critical Invariants Verified:</w:t>
      </w:r>
      <w:r>
        <w:rPr>
          <w:rFonts w:ascii="Calibri" w:hAnsi="Calibri"/>
          <w:sz w:val="22"/>
        </w:rPr>
        <w:t xml:space="preserve"> - </w:t>
      </w:r>
      <w:r>
        <w:rPr>
          <w:rFonts w:ascii="Calibri" w:hAnsi="Calibri"/>
          <w:b/>
          <w:sz w:val="22"/>
        </w:rPr>
        <w:t>Idempotency (TC-12):</w:t>
      </w:r>
      <w:r>
        <w:rPr>
          <w:rFonts w:ascii="Calibri" w:hAnsi="Calibri"/>
          <w:sz w:val="22"/>
        </w:rPr>
        <w:t xml:space="preserve"> Creating a chat between the same two users twice returns the existing chat, preventing duplicate conversations. - </w:t>
      </w:r>
      <w:r>
        <w:rPr>
          <w:rFonts w:ascii="Calibri" w:hAnsi="Calibri"/>
          <w:b/>
          <w:sz w:val="22"/>
        </w:rPr>
        <w:t>Per-User Soft Delete (TC-21 to TC-23):</w:t>
      </w:r>
      <w:r>
        <w:rPr>
          <w:rFonts w:ascii="Calibri" w:hAnsi="Calibri"/>
          <w:sz w:val="22"/>
        </w:rPr>
        <w:t xml:space="preserve"> Clearing chat history for one user does not affect the other user's history. This validates the </w:t>
      </w:r>
      <w:r>
        <w:rPr>
          <w:rFonts w:ascii="Consolas" w:hAnsi="Consolas"/>
          <w:color w:val="C0392B"/>
          <w:sz w:val="19"/>
        </w:rPr>
        <w:t>deletedFor</w:t>
      </w:r>
      <w:r>
        <w:rPr>
          <w:rFonts w:ascii="Calibri" w:hAnsi="Calibri"/>
          <w:sz w:val="22"/>
        </w:rPr>
        <w:t xml:space="preserve"> array mechanism. - </w:t>
      </w:r>
      <w:r>
        <w:rPr>
          <w:rFonts w:ascii="Calibri" w:hAnsi="Calibri"/>
          <w:b/>
          <w:sz w:val="22"/>
        </w:rPr>
        <w:t>Chat Revival (TC-27 to TC-28):</w:t>
      </w:r>
      <w:r>
        <w:rPr>
          <w:rFonts w:ascii="Calibri" w:hAnsi="Calibri"/>
          <w:sz w:val="22"/>
        </w:rPr>
        <w:t xml:space="preserve"> After Alice deletes a chat, a new message from Bob automatically restores it in Alice's chat list. - </w:t>
      </w:r>
      <w:r>
        <w:rPr>
          <w:rFonts w:ascii="Calibri" w:hAnsi="Calibri"/>
          <w:b/>
          <w:sz w:val="22"/>
        </w:rPr>
        <w:t>Segmented Visibility (TC-29):</w:t>
      </w:r>
      <w:r>
        <w:rPr>
          <w:rFonts w:ascii="Calibri" w:hAnsi="Calibri"/>
          <w:sz w:val="22"/>
        </w:rPr>
        <w:t xml:space="preserve"> After clear + revival, Alice sees only post-clear messages while Bob retains full history.</w:t>
      </w:r>
    </w:p>
    <w:p>
      <w:pPr>
        <w:pStyle w:val="Heading3"/>
      </w:pPr>
      <w:r>
        <w:t>3.4 Module D: Group Chat &amp; Role-Based Access Control (TC-30 to TC-41)</w:t>
      </w:r>
    </w:p>
    <w:p>
      <w:pPr>
        <w:spacing w:after="120"/>
      </w:pPr>
      <w:r>
        <w:rPr>
          <w:rFonts w:ascii="Calibri" w:hAnsi="Calibri"/>
          <w:sz w:val="22"/>
        </w:rPr>
        <w:t>These tests verify the group conversation lifecycle, administrative hierarchy, and RBAC enforcement.</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Test ID</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Type</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Module &amp; Scenario</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Method &amp; Endpoint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Expected Invariant / Result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Status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TC-30</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Group Too Few Members</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POST /api/chat/group</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Rejected </w:t>
            </w:r>
            <w:r>
              <w:rPr>
                <w:rFonts w:ascii="Consolas" w:hAnsi="Consolas"/>
                <w:color w:val="C0392B"/>
                <w:sz w:val="19"/>
              </w:rPr>
              <w:t>400 Bad Request</w:t>
            </w:r>
            <w:r>
              <w:rPr>
                <w:rFonts w:ascii="Calibri" w:hAnsi="Calibri"/>
                <w:sz w:val="18"/>
              </w:rPr>
              <w:t xml:space="preserve"> when members &lt; 2</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TC-31</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Create Group Chat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POST /api/chat/group</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w:t>
            </w:r>
            <w:r>
              <w:rPr>
                <w:rFonts w:ascii="Consolas" w:hAnsi="Consolas"/>
                <w:color w:val="C0392B"/>
                <w:sz w:val="19"/>
              </w:rPr>
              <w:t>isGroupChat: true</w:t>
            </w:r>
            <w:r>
              <w:rPr>
                <w:rFonts w:ascii="Calibri" w:hAnsi="Calibri"/>
                <w:sz w:val="18"/>
              </w:rPr>
              <w:t>, Alice as Primary Owner</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TC-32</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Owner Renames Group</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PUT /api/chat/rename</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Group name successfully changed in database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TC-33</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Member Rename Denied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PUT /api/chat/rename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Rejected </w:t>
            </w:r>
            <w:r>
              <w:rPr>
                <w:rFonts w:ascii="Consolas" w:hAnsi="Consolas"/>
                <w:color w:val="C0392B"/>
                <w:sz w:val="19"/>
              </w:rPr>
              <w:t>403 Forbidden</w:t>
            </w:r>
            <w:r>
              <w:rPr>
                <w:rFonts w:ascii="Calibri" w:hAnsi="Calibri"/>
                <w:sz w:val="18"/>
              </w:rPr>
              <w:t xml:space="preserve"> (regular members cannot rename)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TC-34</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Promote Co-Admin</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PUT /api/chat/groupadmin/promote</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Bob promoted to Co-Admin of the group</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TC-35</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Co-Admin Adds Member</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PUT /api/chat/groupadd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Co-Admin Bob adds Dave to the group</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TC-36</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Member Add Denied</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PUT /api/chat/groupadd</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Rejected </w:t>
            </w:r>
            <w:r>
              <w:rPr>
                <w:rFonts w:ascii="Consolas" w:hAnsi="Consolas"/>
                <w:color w:val="C0392B"/>
                <w:sz w:val="19"/>
              </w:rPr>
              <w:t>403 Forbidden</w:t>
            </w:r>
            <w:r>
              <w:rPr>
                <w:rFonts w:ascii="Calibri" w:hAnsi="Calibri"/>
                <w:sz w:val="18"/>
              </w:rPr>
              <w:t xml:space="preserve"> (regular members cannot add users)</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TC-37</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Demote Co-Admin</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PUT /api/chat/groupadmin/demote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Bob demoted back to regular member</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TC-38</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[Negative]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Demoted Rights Revoked</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PUT /api/chat/rename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Rejected </w:t>
            </w:r>
            <w:r>
              <w:rPr>
                <w:rFonts w:ascii="Consolas" w:hAnsi="Consolas"/>
                <w:color w:val="C0392B"/>
                <w:sz w:val="19"/>
              </w:rPr>
              <w:t>403 Forbidden</w:t>
            </w:r>
            <w:r>
              <w:rPr>
                <w:rFonts w:ascii="Calibri" w:hAnsi="Calibri"/>
                <w:sz w:val="18"/>
              </w:rPr>
              <w:t xml:space="preserve"> (Bob no longer has admin rights)</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TC-39</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Admin Removes Member</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PUT /api/chat/groupremove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Admin successfully removes Dave from group</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TC-40</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Member Leaves Group</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PUT /api/chat/groupremove</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200 OK</w:t>
            </w:r>
            <w:r>
              <w:rPr>
                <w:rFonts w:ascii="Calibri" w:hAnsi="Calibri"/>
                <w:sz w:val="18"/>
              </w:rPr>
              <w:t xml:space="preserve"> + Charlie voluntarily leaves group (self-leave)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TC-41</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Audit System Messages</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GET /api/message/:groupId</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onsolas" w:hAnsi="Consolas"/>
                <w:color w:val="C0392B"/>
                <w:sz w:val="19"/>
              </w:rPr>
              <w:t>200 OK</w:t>
            </w:r>
            <w:r>
              <w:rPr>
                <w:rFonts w:ascii="Calibri" w:hAnsi="Calibri"/>
                <w:sz w:val="18"/>
              </w:rPr>
              <w:t xml:space="preserve"> + Group mutation log recorded (</w:t>
            </w:r>
            <w:r>
              <w:rPr>
                <w:rFonts w:ascii="Consolas" w:hAnsi="Consolas"/>
                <w:color w:val="C0392B"/>
                <w:sz w:val="19"/>
              </w:rPr>
              <w:t>isSystemMessage: true</w:t>
            </w:r>
            <w:r>
              <w:rPr>
                <w:rFonts w:ascii="Calibri" w:hAnsi="Calibri"/>
                <w:sz w:val="18"/>
              </w:rPr>
              <w: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bl>
    <w:p/>
    <w:p>
      <w:pPr>
        <w:spacing w:after="120"/>
      </w:pPr>
      <w:r>
        <w:rPr>
          <w:rFonts w:ascii="Calibri" w:hAnsi="Calibri"/>
          <w:b/>
          <w:sz w:val="22"/>
        </w:rPr>
        <w:t>RBAC Invariants Verified:</w:t>
      </w:r>
      <w:r>
        <w:rPr>
          <w:rFonts w:ascii="Calibri" w:hAnsi="Calibri"/>
          <w:sz w:val="22"/>
        </w:rPr>
        <w:t xml:space="preserve"> - </w:t>
      </w:r>
      <w:r>
        <w:rPr>
          <w:rFonts w:ascii="Calibri" w:hAnsi="Calibri"/>
          <w:b/>
          <w:sz w:val="22"/>
        </w:rPr>
        <w:t>Privilege Escalation Prevention (TC-33, TC-36):</w:t>
      </w:r>
      <w:r>
        <w:rPr>
          <w:rFonts w:ascii="Calibri" w:hAnsi="Calibri"/>
          <w:sz w:val="22"/>
        </w:rPr>
        <w:t xml:space="preserve"> Regular members cannot perform admin-only operations. - </w:t>
      </w:r>
      <w:r>
        <w:rPr>
          <w:rFonts w:ascii="Calibri" w:hAnsi="Calibri"/>
          <w:b/>
          <w:sz w:val="22"/>
        </w:rPr>
        <w:t>Promotion/Demotion Lifecycle (TC-34, TC-37, TC-38):</w:t>
      </w:r>
      <w:r>
        <w:rPr>
          <w:rFonts w:ascii="Calibri" w:hAnsi="Calibri"/>
          <w:sz w:val="22"/>
        </w:rPr>
        <w:t xml:space="preserve"> After demotion, previously granted admin rights are fully revoked. - </w:t>
      </w:r>
      <w:r>
        <w:rPr>
          <w:rFonts w:ascii="Calibri" w:hAnsi="Calibri"/>
          <w:b/>
          <w:sz w:val="22"/>
        </w:rPr>
        <w:t>Audit Trail (TC-41):</w:t>
      </w:r>
      <w:r>
        <w:rPr>
          <w:rFonts w:ascii="Calibri" w:hAnsi="Calibri"/>
          <w:sz w:val="22"/>
        </w:rPr>
        <w:t xml:space="preserve"> Every group structural change (add, remove, promote, demote, rename) generates a persistent system message.</w:t>
      </w:r>
    </w:p>
    <w:p>
      <w:pPr>
        <w:pStyle w:val="Heading3"/>
      </w:pPr>
      <w:r>
        <w:t>3.5 Module E: Real-Time WebSocket Protocol (TC-42 to TC-44)</w:t>
      </w:r>
    </w:p>
    <w:p>
      <w:pPr>
        <w:spacing w:after="120"/>
      </w:pPr>
      <w:r>
        <w:rPr>
          <w:rFonts w:ascii="Calibri" w:hAnsi="Calibri"/>
          <w:sz w:val="22"/>
        </w:rPr>
        <w:t>These tests verify the Socket.IO real-time communication layer using programmatic WebSocket clients.</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Test ID</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Type</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Module &amp; Scenario</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Method &amp; Endpoint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Expected Invariant / Result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Status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TC-42</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Socket Handshake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WebSocket Event </w:t>
            </w:r>
            <w:r>
              <w:rPr>
                <w:rFonts w:ascii="Consolas" w:hAnsi="Consolas"/>
                <w:color w:val="C0392B"/>
                <w:sz w:val="19"/>
              </w:rPr>
              <w:t>setup</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Socket joins user's private room successfully</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TC-43</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Live Typing Event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WebSocket Event </w:t>
            </w:r>
            <w:r>
              <w:rPr>
                <w:rFonts w:ascii="Consolas" w:hAnsi="Consolas"/>
                <w:color w:val="C0392B"/>
                <w:sz w:val="19"/>
              </w:rPr>
              <w:t>typing</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Typing signal received in real-time by chat counterpart</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TC-44</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[Positive]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Live Instant Message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WebSocket Event </w:t>
            </w:r>
            <w:r>
              <w:rPr>
                <w:rFonts w:ascii="Consolas" w:hAnsi="Consolas"/>
                <w:color w:val="C0392B"/>
                <w:sz w:val="19"/>
              </w:rPr>
              <w:t>new message</w:t>
            </w:r>
          </w:p>
        </w:tc>
        <w:tc>
          <w:tcPr>
            <w:tcW w:type="dxa" w:w="156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message recieved</w:t>
            </w:r>
            <w:r>
              <w:rPr>
                <w:rFonts w:ascii="Calibri" w:hAnsi="Calibri"/>
                <w:sz w:val="18"/>
              </w:rPr>
              <w:t xml:space="preserve"> event arrives instantly on recipient socket</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bl>
    <w:p/>
    <w:p>
      <w:pPr>
        <w:spacing w:after="120"/>
      </w:pPr>
      <w:r>
        <w:rPr>
          <w:rFonts w:ascii="Calibri" w:hAnsi="Calibri"/>
          <w:b/>
          <w:sz w:val="22"/>
        </w:rPr>
        <w:t>Real-Time Invariants Verified:</w:t>
      </w:r>
      <w:r>
        <w:rPr>
          <w:rFonts w:ascii="Calibri" w:hAnsi="Calibri"/>
          <w:sz w:val="22"/>
        </w:rPr>
        <w:t xml:space="preserve"> - </w:t>
      </w:r>
      <w:r>
        <w:rPr>
          <w:rFonts w:ascii="Calibri" w:hAnsi="Calibri"/>
          <w:b/>
          <w:sz w:val="22"/>
        </w:rPr>
        <w:t>Socket Room Isolation:</w:t>
      </w:r>
      <w:r>
        <w:rPr>
          <w:rFonts w:ascii="Calibri" w:hAnsi="Calibri"/>
          <w:sz w:val="22"/>
        </w:rPr>
        <w:t xml:space="preserve"> Events emitted to a chat room are received only by members of that room. - </w:t>
      </w:r>
      <w:r>
        <w:rPr>
          <w:rFonts w:ascii="Calibri" w:hAnsi="Calibri"/>
          <w:b/>
          <w:sz w:val="22"/>
        </w:rPr>
        <w:t>Bidirectional Communication:</w:t>
      </w:r>
      <w:r>
        <w:rPr>
          <w:rFonts w:ascii="Calibri" w:hAnsi="Calibri"/>
          <w:sz w:val="22"/>
        </w:rPr>
        <w:t xml:space="preserve"> Both client-to-server and server-to-client event pathways function correctly. - </w:t>
      </w:r>
      <w:r>
        <w:rPr>
          <w:rFonts w:ascii="Calibri" w:hAnsi="Calibri"/>
          <w:b/>
          <w:sz w:val="22"/>
        </w:rPr>
        <w:t>Instant Delivery:</w:t>
      </w:r>
      <w:r>
        <w:rPr>
          <w:rFonts w:ascii="Calibri" w:hAnsi="Calibri"/>
          <w:sz w:val="22"/>
        </w:rPr>
        <w:t xml:space="preserve"> Messages arrive within milliseconds of emission, confirming WebSocket transport efficiency.</w:t>
      </w:r>
    </w:p>
    <w:p>
      <w:pPr>
        <w:pStyle w:val="Heading2"/>
      </w:pPr>
      <w:r>
        <w:t>4. Manual End-to-End GUI Test Matrix</w:t>
      </w:r>
    </w:p>
    <w:p>
      <w:pPr>
        <w:spacing w:after="120"/>
      </w:pPr>
      <w:r>
        <w:rPr>
          <w:rFonts w:ascii="Calibri" w:hAnsi="Calibri"/>
          <w:sz w:val="22"/>
        </w:rPr>
        <w:t xml:space="preserve">Manual GUI tests are executed using two browser windows (Google Chrome Normal vs. Google Chrome Incognito) connected to </w:t>
      </w:r>
      <w:r>
        <w:rPr>
          <w:rFonts w:ascii="Consolas" w:hAnsi="Consolas"/>
          <w:color w:val="C0392B"/>
          <w:sz w:val="19"/>
        </w:rPr>
        <w:t>http://localhost:3000</w:t>
      </w:r>
      <w:r>
        <w:rPr>
          <w:rFonts w:ascii="Calibri" w:hAnsi="Calibri"/>
          <w:sz w:val="22"/>
        </w:rPr>
        <w:t>. These tests verify visual and interactive behaviors that are not testable via API calls.</w:t>
      </w:r>
    </w:p>
    <w:tbl>
      <w:tblPr>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Test ID</w:t>
            </w:r>
          </w:p>
        </w:tc>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Scenario &amp; Functional Area</w:t>
            </w:r>
          </w:p>
        </w:tc>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Test Steps</w:t>
            </w:r>
          </w:p>
        </w:tc>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Observed GUI Behavior</w:t>
            </w:r>
          </w:p>
        </w:tc>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Status</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TC-MAN-01</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Server IP &amp; Port Configuration</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Open Server Config dialog → change port → save.</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Modal saves configuration to </w:t>
            </w:r>
            <w:r>
              <w:rPr>
                <w:rFonts w:ascii="Consolas" w:hAnsi="Consolas"/>
                <w:color w:val="C0392B"/>
                <w:sz w:val="19"/>
              </w:rPr>
              <w:t>localStorage</w:t>
            </w:r>
            <w:r>
              <w:rPr>
                <w:rFonts w:ascii="Calibri" w:hAnsi="Calibri"/>
                <w:sz w:val="18"/>
              </w:rPr>
              <w:t>, base URL updates dynamically.</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TC-MAN-02</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Quick IM Login (No Auth)</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Navigate to "Quick IM" tab → enter username </w:t>
            </w:r>
            <w:r>
              <w:rPr>
                <w:rFonts w:ascii="Consolas" w:hAnsi="Consolas"/>
                <w:color w:val="C0392B"/>
                <w:sz w:val="19"/>
              </w:rPr>
              <w:t>alice_test</w:t>
            </w:r>
            <w:r>
              <w:rPr>
                <w:rFonts w:ascii="Calibri" w:hAnsi="Calibri"/>
                <w:sz w:val="18"/>
              </w:rPr>
              <w:t xml:space="preserve"> → click Join.</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Instant login without password, session stored, redirect to </w:t>
            </w:r>
            <w:r>
              <w:rPr>
                <w:rFonts w:ascii="Consolas" w:hAnsi="Consolas"/>
                <w:color w:val="C0392B"/>
                <w:sz w:val="19"/>
              </w:rPr>
              <w:t>/chats</w:t>
            </w:r>
            <w:r>
              <w:rPr>
                <w:rFonts w:ascii="Calibri" w:hAnsi="Calibri"/>
                <w:sz w:val="18"/>
              </w:rPr>
              <w:t>.</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TC-MAN-03</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Active Users Real-Time Presence</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Login as Alice and Bob in separate browser windows.</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Bob appears in Active Users tab with a green presence badge.</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TC-MAN-04</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1-Click Direct Chat Spawn</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In Active Users tab, click "Chat" button on Bob's entry.</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1-on-1 chat window opens instantly with zero page reload.</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TC-MAN-05</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Real-Time Message Delivery</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Alice sends a text message to Bob while both are online.</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Message appears instantly on Bob's screen; Alice's checkmark changes to double gray (✓✓).</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TC-MAN-06</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Read Receipt Synchronization</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Bob opens the chat window with Alice.</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Alice's checkmarks change from gray to blue/cyan (✓✓) in real-time.</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TC-MAN-07</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Multiple Simultaneous Conversations</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Alice opens a group chat while chatting with Bob.</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Incoming group messages trigger a green badge number without disrupting the Bob chat.</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TC-MAN-08</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Real-Time Typing Indicators</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Bob begins typing in the message input without sending.</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Animated three-dot typing bubble appears on Alice's screen and disappears when Bob stops.</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TC-MAN-09</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Idle &amp; Away State Transitions</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Minimize browser tab or leave no interaction for 2 minutes.</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Presence indicator dot changes from green (Online) to yellow/orange (Away).</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PASS</w:t>
            </w:r>
          </w:p>
        </w:tc>
      </w:tr>
      <w:tr>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TC-MAN-10</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Group Chat Lifecycle &amp; Audit Trail</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Create group, invite members, then a member leaves the group.</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Group is created; when member leaves, a system message </w:t>
            </w:r>
            <w:r>
              <w:rPr>
                <w:rFonts w:ascii="Consolas" w:hAnsi="Consolas"/>
                <w:color w:val="C0392B"/>
                <w:sz w:val="19"/>
              </w:rPr>
              <w:t>"User left the group"</w:t>
            </w:r>
            <w:r>
              <w:rPr>
                <w:rFonts w:ascii="Calibri" w:hAnsi="Calibri"/>
                <w:sz w:val="18"/>
              </w:rPr>
              <w:t xml:space="preserve"> appears.</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PASS</w:t>
            </w:r>
          </w:p>
        </w:tc>
      </w:tr>
    </w:tbl>
    <w:p/>
    <w:p>
      <w:pPr>
        <w:pStyle w:val="Heading2"/>
      </w:pPr>
      <w:r>
        <w:t>5. Test Execution Results Summary</w:t>
      </w:r>
    </w:p>
    <w:p>
      <w:pPr>
        <w:pStyle w:val="Heading3"/>
      </w:pPr>
      <w:r>
        <w:t>5.1 Automated Test Results</w:t>
      </w:r>
    </w:p>
    <w:p>
      <w:pPr>
        <w:spacing w:before="120" w:after="120"/>
        <w:ind w:left="283" w:right="283"/>
        <w:shd w:fill="F4F4F4" w:val="clear"/>
      </w:pPr>
      <w:r>
        <w:rPr>
          <w:rFonts w:ascii="Consolas" w:hAnsi="Consolas"/>
          <w:color w:val="282828"/>
          <w:sz w:val="18"/>
        </w:rPr>
        <w:t>═══════════════════════════════════════════════════════════</w:t>
        <w:br/>
        <w:t xml:space="preserve">  TEST RESULTS SUMMARY</w:t>
        <w:br/>
        <w:t xml:space="preserve">  Total:  44 test cases</w:t>
        <w:br/>
        <w:t xml:space="preserve">  Passed: 44</w:t>
        <w:br/>
        <w:t xml:space="preserve">  Failed: 0</w:t>
        <w:br/>
        <w:t xml:space="preserve">  Pass Rate: 100%</w:t>
        <w:br/>
        <w:t xml:space="preserve">  Execution Time: ~3.5 seconds</w:t>
        <w:br/>
        <w:t>═══════════════════════════════════════════════════════════</w:t>
      </w:r>
    </w:p>
    <w:p>
      <w:pPr>
        <w:pStyle w:val="Heading3"/>
      </w:pPr>
      <w:r>
        <w:t>5.2 Manual GUI Test Results</w:t>
      </w:r>
    </w:p>
    <w:p>
      <w:pPr>
        <w:spacing w:before="120" w:after="120"/>
        <w:ind w:left="283" w:right="283"/>
        <w:shd w:fill="F4F4F4" w:val="clear"/>
      </w:pPr>
      <w:r>
        <w:rPr>
          <w:rFonts w:ascii="Consolas" w:hAnsi="Consolas"/>
          <w:color w:val="282828"/>
          <w:sz w:val="18"/>
        </w:rPr>
        <w:t>═══════════════════════════════════════════════════════════</w:t>
        <w:br/>
        <w:t xml:space="preserve">  MANUAL GUI TEST RESULTS</w:t>
        <w:br/>
        <w:t xml:space="preserve">  Total:  10 test cases</w:t>
        <w:br/>
        <w:t xml:space="preserve">  Passed: 10</w:t>
        <w:br/>
        <w:t xml:space="preserve">  Failed: 0</w:t>
        <w:br/>
        <w:t xml:space="preserve">  Pass Rate: 100%</w:t>
        <w:br/>
        <w:t>═══════════════════════════════════════════════════════════</w:t>
      </w:r>
    </w:p>
    <w:p>
      <w:pPr>
        <w:pStyle w:val="Heading3"/>
      </w:pPr>
      <w:r>
        <w:t>5.3 Combined Coverage Summary</w:t>
      </w:r>
    </w:p>
    <w:tbl>
      <w:tblPr>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Test Category</w:t>
            </w:r>
          </w:p>
        </w:tc>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Positive</w:t>
            </w:r>
          </w:p>
        </w:tc>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Negative</w:t>
            </w:r>
          </w:p>
        </w:tc>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Total</w:t>
            </w:r>
          </w:p>
        </w:tc>
        <w:tc>
          <w:tcPr>
            <w:tcW w:type="dxa" w:w="1872"/>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Pass Rate</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Automated Integration Tests</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33</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11</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44</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sz w:val="18"/>
              </w:rPr>
              <w:t>100%</w:t>
            </w:r>
          </w:p>
        </w:tc>
      </w:tr>
      <w:tr>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Manual GUI Tests</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10</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0</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10</w:t>
            </w:r>
          </w:p>
        </w:tc>
        <w:tc>
          <w:tcPr>
            <w:tcW w:type="dxa" w:w="1872"/>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100%</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Combined Total</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43</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11</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54</w:t>
            </w:r>
          </w:p>
        </w:tc>
        <w:tc>
          <w:tcPr>
            <w:tcW w:type="dxa" w:w="1872"/>
            <w:tcBorders>
              <w:top w:val="single" w:sz="4" w:space="0" w:color="AAAAAA"/>
              <w:left w:val="single" w:sz="4" w:space="0" w:color="AAAAAA"/>
              <w:bottom w:val="single" w:sz="4" w:space="0" w:color="AAAAAA"/>
              <w:right w:val="single" w:sz="4" w:space="0" w:color="AAAAAA"/>
            </w:tcBorders>
          </w:tcPr>
          <w:p>
            <w:r/>
            <w:r>
              <w:rPr>
                <w:rFonts w:ascii="Calibri" w:hAnsi="Calibri"/>
                <w:b/>
                <w:sz w:val="18"/>
              </w:rPr>
              <w:t>100%</w:t>
            </w:r>
          </w:p>
        </w:tc>
      </w:tr>
    </w:tbl>
    <w:p/>
    <w:p>
      <w:pPr>
        <w:pStyle w:val="Heading2"/>
      </w:pPr>
      <w:r>
        <w:t>6. Reproduction Guide</w:t>
      </w:r>
    </w:p>
    <w:p>
      <w:pPr>
        <w:pStyle w:val="Heading3"/>
      </w:pPr>
      <w:r>
        <w:t>6.1 Running the Automated Test Suite</w:t>
      </w:r>
    </w:p>
    <w:p>
      <w:pPr>
        <w:spacing w:before="120" w:after="120"/>
        <w:ind w:left="283" w:right="283"/>
        <w:shd w:fill="F4F4F4" w:val="clear"/>
      </w:pPr>
      <w:r>
        <w:rPr>
          <w:rFonts w:ascii="Consolas" w:hAnsi="Consolas"/>
          <w:i/>
          <w:color w:val="646464"/>
          <w:sz w:val="16"/>
        </w:rPr>
        <w:t>[powershell]</w:t>
        <w:br/>
      </w:r>
      <w:r>
        <w:rPr>
          <w:rFonts w:ascii="Consolas" w:hAnsi="Consolas"/>
          <w:color w:val="282828"/>
          <w:sz w:val="18"/>
        </w:rPr>
        <w:t># From the root directory of the project (mern-chat-app):</w:t>
        <w:br/>
        <w:t>npm test</w:t>
        <w:br/>
        <w:t># Alternatively, run the test script directly:</w:t>
        <w:br/>
        <w:t>node backend/tests/run_tests.js</w:t>
      </w:r>
    </w:p>
    <w:p>
      <w:pPr>
        <w:spacing w:after="120"/>
      </w:pPr>
      <w:r>
        <w:rPr>
          <w:rFonts w:ascii="Calibri" w:hAnsi="Calibri"/>
          <w:b/>
          <w:sz w:val="22"/>
        </w:rPr>
        <w:t>Prerequisites:</w:t>
      </w:r>
      <w:r>
        <w:rPr>
          <w:rFonts w:ascii="Calibri" w:hAnsi="Calibri"/>
          <w:sz w:val="22"/>
        </w:rPr>
        <w:t xml:space="preserve"> - MongoDB instance running and accessible - Server environment variables configured in </w:t>
      </w:r>
      <w:r>
        <w:rPr>
          <w:rFonts w:ascii="Consolas" w:hAnsi="Consolas"/>
          <w:color w:val="C0392B"/>
          <w:sz w:val="19"/>
        </w:rPr>
        <w:t>.env</w:t>
      </w:r>
      <w:r>
        <w:rPr>
          <w:rFonts w:ascii="Calibri" w:hAnsi="Calibri"/>
          <w:sz w:val="22"/>
        </w:rPr>
        <w:t xml:space="preserve"> - No conflicting server instance running on the configured PORT</w:t>
      </w:r>
    </w:p>
    <w:p>
      <w:pPr>
        <w:spacing w:after="120"/>
      </w:pPr>
      <w:r>
        <w:rPr>
          <w:rFonts w:ascii="Calibri" w:hAnsi="Calibri"/>
          <w:b/>
          <w:sz w:val="22"/>
        </w:rPr>
        <w:t>Expected Output:</w:t>
      </w:r>
      <w:r>
        <w:rPr>
          <w:rFonts w:ascii="Calibri" w:hAnsi="Calibri"/>
          <w:sz w:val="22"/>
        </w:rPr>
        <w:t xml:space="preserve"> The terminal will display each test case execution with pass/fail status, followed by a summary:</w:t>
      </w:r>
    </w:p>
    <w:p>
      <w:pPr>
        <w:spacing w:before="120" w:after="120"/>
        <w:ind w:left="283" w:right="283"/>
        <w:shd w:fill="F4F4F4" w:val="clear"/>
      </w:pPr>
      <w:r>
        <w:rPr>
          <w:rFonts w:ascii="Consolas" w:hAnsi="Consolas"/>
          <w:color w:val="282828"/>
          <w:sz w:val="18"/>
        </w:rPr>
        <w:t>TEST RESULTS SUMMARY: 44 PASSED, 0 FAILED (100%)</w:t>
      </w:r>
    </w:p>
    <w:p>
      <w:pPr>
        <w:pStyle w:val="Heading3"/>
      </w:pPr>
      <w:r>
        <w:t>6.2 Running the Manual GUI Tests</w:t>
      </w:r>
    </w:p>
    <w:p>
      <w:pPr>
        <w:spacing w:after="120"/>
      </w:pPr>
      <w:r>
        <w:rPr>
          <w:rFonts w:ascii="Calibri" w:hAnsi="Calibri"/>
          <w:sz w:val="22"/>
        </w:rPr>
        <w:t xml:space="preserve">1. Start the backend server: </w:t>
      </w:r>
      <w:r>
        <w:rPr>
          <w:rFonts w:ascii="Consolas" w:hAnsi="Consolas"/>
          <w:color w:val="C0392B"/>
          <w:sz w:val="19"/>
        </w:rPr>
        <w:t>npm start</w:t>
      </w:r>
      <w:r>
        <w:rPr>
          <w:rFonts w:ascii="Calibri" w:hAnsi="Calibri"/>
          <w:sz w:val="22"/>
        </w:rPr>
        <w:t xml:space="preserve"> (from project root) 2. Start the frontend: </w:t>
      </w:r>
      <w:r>
        <w:rPr>
          <w:rFonts w:ascii="Consolas" w:hAnsi="Consolas"/>
          <w:color w:val="C0392B"/>
          <w:sz w:val="19"/>
        </w:rPr>
        <w:t>cd frontend &amp;&amp; npm start</w:t>
      </w:r>
      <w:r>
        <w:rPr>
          <w:rFonts w:ascii="Calibri" w:hAnsi="Calibri"/>
          <w:sz w:val="22"/>
        </w:rPr>
        <w:t xml:space="preserve"> 3. Open Google Chrome (Normal window) → Navigate to </w:t>
      </w:r>
      <w:r>
        <w:rPr>
          <w:rFonts w:ascii="Consolas" w:hAnsi="Consolas"/>
          <w:color w:val="C0392B"/>
          <w:sz w:val="19"/>
        </w:rPr>
        <w:t>http://localhost:3000</w:t>
      </w:r>
      <w:r>
        <w:rPr>
          <w:rFonts w:ascii="Calibri" w:hAnsi="Calibri"/>
          <w:sz w:val="22"/>
        </w:rPr>
        <w:t xml:space="preserve"> 4. Open Google Chrome (Incognito window) → Navigate to </w:t>
      </w:r>
      <w:r>
        <w:rPr>
          <w:rFonts w:ascii="Consolas" w:hAnsi="Consolas"/>
          <w:color w:val="C0392B"/>
          <w:sz w:val="19"/>
        </w:rPr>
        <w:t>http://localhost:3000</w:t>
      </w:r>
      <w:r>
        <w:rPr>
          <w:rFonts w:ascii="Calibri" w:hAnsi="Calibri"/>
          <w:sz w:val="22"/>
        </w:rPr>
        <w:t xml:space="preserve"> 5. Follow the test steps described in Section 4 for each test case 6. Document observations with screenshots for verification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Page </w:t>
    </w:r>
    <w:r>
      <w:fldChar w:fldCharType="begin"/>
    </w:r>
    <w:r>
      <w:instrText xml:space="preserve"> PAGE </w:instrText>
    </w:r>
    <w:r>
      <w:fldChar w:fldCharType="end"/>
    </w:r>
    <w:r>
      <w:rPr>
        <w:rFonts w:ascii="Calibri" w:hAnsi="Calibri"/>
        <w:color w:val="808080"/>
        <w:sz w:val="18"/>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3E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