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Times New Roman" w:hAnsi="Times New Roman"/>
          <w:b/>
          <w:color w:val="000000"/>
          <w:sz w:val="28"/>
        </w:rPr>
        <w:t>LAPORAN AKHIR CAPSTONE DESIGN &amp; PROJECT</w:t>
      </w:r>
    </w:p>
    <w:p>
      <w:pPr>
        <w:spacing w:line="360" w:lineRule="auto" w:after="120"/>
        <w:jc w:val="both"/>
      </w:pPr>
      <w:r/>
      <w:r>
        <w:rPr>
          <w:b/>
        </w:rPr>
        <w:t>SISTEM INFORMASI BERBASIS WEB UNTUK OTOMASI PEMANTAUAN BERITA DARING, DEDUPLIKASI, DAN GENERATOR LAPORAN SITUASI BENCANA PUSDALOPS BNPB</w:t>
      </w:r>
      <w:r/>
    </w:p>
    <w:p>
      <w:pPr>
        <w:spacing w:line="360" w:lineRule="auto" w:after="120"/>
        <w:jc w:val="both"/>
      </w:pPr>
      <w:r>
        <w:t>Disusun oleh:</w:t>
      </w:r>
    </w:p>
    <w:p>
      <w:pPr>
        <w:spacing w:line="360" w:lineRule="auto" w:after="120"/>
        <w:jc w:val="both"/>
      </w:pPr>
      <w:r>
        <w:t xml:space="preserve">1. </w:t>
      </w:r>
      <w:r>
        <w:rPr>
          <w:b/>
        </w:rPr>
        <w:t>Abid</w:t>
      </w:r>
      <w:r>
        <w:t xml:space="preserve"> (NIM. 1202220001) – *Business Process &amp; Behavioral Modeling*</w:t>
      </w:r>
    </w:p>
    <w:p>
      <w:pPr>
        <w:spacing w:line="360" w:lineRule="auto" w:after="120"/>
        <w:jc w:val="both"/>
      </w:pPr>
      <w:r>
        <w:t xml:space="preserve">2. </w:t>
      </w:r>
      <w:r>
        <w:rPr>
          <w:b/>
        </w:rPr>
        <w:t>Seto</w:t>
      </w:r>
      <w:r>
        <w:t xml:space="preserve"> (NIM. 1202220002) – *Database Architecture &amp; User Interface Design*</w:t>
      </w:r>
    </w:p>
    <w:p>
      <w:pPr>
        <w:spacing w:line="360" w:lineRule="auto" w:after="120"/>
        <w:jc w:val="both"/>
      </w:pPr>
      <w:r>
        <w:t xml:space="preserve">3. </w:t>
      </w:r>
      <w:r>
        <w:rPr>
          <w:b/>
        </w:rPr>
        <w:t>Pandhu</w:t>
      </w:r>
      <w:r>
        <w:t xml:space="preserve"> (NIM. 1202220003) – *Interaction Design &amp; Sequence Engineering*</w:t>
      </w:r>
    </w:p>
    <w:p>
      <w:pPr>
        <w:spacing w:line="360" w:lineRule="auto" w:after="120"/>
        <w:jc w:val="both"/>
      </w:pPr>
      <w:r>
        <w:t xml:space="preserve">4. </w:t>
      </w:r>
      <w:r>
        <w:rPr>
          <w:b/>
        </w:rPr>
        <w:t>Adel</w:t>
      </w:r>
      <w:r>
        <w:t xml:space="preserve"> (NIM. 1202220004) – *System Requirements &amp; Structural Modeling*</w:t>
      </w:r>
    </w:p>
    <w:p>
      <w:pPr>
        <w:spacing w:line="360" w:lineRule="auto" w:after="120"/>
        <w:jc w:val="both"/>
      </w:pPr>
      <w:r/>
      <w:r>
        <w:rPr>
          <w:b/>
        </w:rPr>
        <w:t>PROGRAM STUDI S1 SISTEM INFORMASI</w:t>
      </w:r>
      <w:r/>
    </w:p>
    <w:p>
      <w:pPr>
        <w:spacing w:line="360" w:lineRule="auto" w:after="120"/>
        <w:jc w:val="both"/>
      </w:pPr>
      <w:r/>
      <w:r>
        <w:rPr>
          <w:b/>
        </w:rPr>
        <w:t>FAKULTAS REKAYASA INDUSTRI</w:t>
      </w:r>
      <w:r/>
    </w:p>
    <w:p>
      <w:pPr>
        <w:spacing w:line="360" w:lineRule="auto" w:after="120"/>
        <w:jc w:val="both"/>
      </w:pPr>
      <w:r/>
      <w:r>
        <w:rPr>
          <w:b/>
        </w:rPr>
        <w:t>UNIVERSITAS TELKOM</w:t>
      </w:r>
      <w:r/>
    </w:p>
    <w:p>
      <w:pPr>
        <w:spacing w:line="360" w:lineRule="auto" w:after="120"/>
        <w:jc w:val="both"/>
      </w:pPr>
      <w:r/>
      <w:r>
        <w:rPr>
          <w:b/>
        </w:rPr>
        <w:t>BANDUNG</w:t>
      </w:r>
      <w:r/>
    </w:p>
    <w:p>
      <w:pPr>
        <w:spacing w:line="360" w:lineRule="auto" w:after="120"/>
        <w:jc w:val="both"/>
      </w:pPr>
      <w:r/>
      <w:r>
        <w:rPr>
          <w:b/>
        </w:rPr>
        <w:t>2026</w:t>
      </w:r>
      <w:r/>
    </w:p>
    <w:p>
      <w:r>
        <w:br w:type="page"/>
      </w:r>
    </w:p>
    <w:p>
      <w:pPr>
        <w:spacing w:before="240" w:after="80"/>
      </w:pPr>
      <w:r>
        <w:rPr>
          <w:rFonts w:ascii="Times New Roman" w:hAnsi="Times New Roman"/>
          <w:b/>
          <w:color w:val="000000"/>
          <w:sz w:val="25"/>
        </w:rPr>
        <w:t>ABSTRAK</w:t>
      </w:r>
    </w:p>
    <w:p>
      <w:pPr>
        <w:spacing w:line="360" w:lineRule="auto" w:after="120"/>
        <w:jc w:val="both"/>
      </w:pPr>
      <w:r>
        <w:t>Pusat Pengendalian Operasi Penanggulangan Bencana (Pusdalops-PB) Badan Nasional Penanggulangan Bencana (BNPB) memikul tanggung jawab krusial dalam menyelenggarakan pemantauan kejadian bencana di seluruh Indonesia selama 24 jam kontinu melalui sistem tiga giliran kerja (*shift*). Salah satu luaran mandat utama instansi adalah penyusunan Laporan Harian Situasi Bencana (Lapsit Bagian A) yang wajib diserahkan tepat waktu kepada Kepala BNPB dan Presiden Republik Indonesia sebelum batas *cut-off* pukul 07.00 WIB. Kendala mendasar pada proses operasional eksisting berakar dari mekanisme penarikan data media daring yang masih dilakukan secara manual dan terfragmentasi. Operator meja piket harus menelusuri puluhan portal berita satu per satu, menyalin narasi kejadian, dan memilah berita duplikat secara kasat mata, yang memakan waktu 60 hingga 90 menit per shift serta menimbulkan 35% redundansi artikel. Penelitian Capstone Design ini bertujuan merancang dan membangun sistem informasi berbasis web menggunakan arsitektur Model-View-Controller (MVC) pada framework PHP/Laravel dan basis data relasional MySQL/PostgreSQL. Sistem ini mengintegrasikan mekanisme *scheduled scraping*, algoritma *Vector Space Model* berbasis pembobotan *Term Frequency-Inverse Document Frequency* (TF-IDF) dan *Cosine Similarity* dengan ambang batas kemiripan $\ge 0.80$ untuk deduplikasi artikel, validasi toponimi wilayah hierarkis berstandar Kepmendagri Nomor 100.1.1-6117 Tahun 2022, antrean verifikasi dinas 24 jam (07.00–07.00 WIB), serta modul *One-Click Docx Generator* berstandar Tata Naskah Dinas BNPB. Pengujian verifikasi fungsional *Black Box* menunjukkan tingkat keberhasilan 100%, efisiensi waktu kompilasi dokumen terpangkas menjadi rata-rata 1,42 detik, pengujian validasi *User Acceptance Testing* (UAT) mencapai skor penerimaan 95,8%, serta evaluasi kebergunaan menggunakan *System Usability Scale* (SUS) menghasilkan skor 82,5 (kategori *Grade A / Excellent*). Solusi yang dikembangkan terbukti memangkas pemborosan waktu kerja operator dan menjamin integritas data situasi bencana nasional.</w:t>
      </w:r>
    </w:p>
    <w:p>
      <w:pPr>
        <w:spacing w:line="360" w:lineRule="auto" w:after="120"/>
        <w:jc w:val="both"/>
      </w:pPr>
      <w:r/>
      <w:r>
        <w:rPr>
          <w:b/>
        </w:rPr>
        <w:t>Kata Kunci:</w:t>
      </w:r>
      <w:r>
        <w:t xml:space="preserve"> *Pusdalops BNPB, Laporan Situasi Bencana, Deduplikasi Teks, Cosine Similarity, Laravel MVC, Tata Naskah Dinas.*</w:t>
      </w:r>
    </w:p>
    <w:p>
      <w:r>
        <w:br w:type="page"/>
      </w:r>
    </w:p>
    <w:p>
      <w:pPr>
        <w:spacing w:before="240" w:after="80"/>
      </w:pPr>
      <w:r>
        <w:rPr>
          <w:rFonts w:ascii="Times New Roman" w:hAnsi="Times New Roman"/>
          <w:b/>
          <w:color w:val="000000"/>
          <w:sz w:val="25"/>
        </w:rPr>
        <w:t>ABSTRACT</w:t>
      </w:r>
    </w:p>
    <w:p>
      <w:pPr>
        <w:spacing w:line="360" w:lineRule="auto" w:after="120"/>
        <w:jc w:val="both"/>
      </w:pPr>
      <w:r>
        <w:t>The Disaster Management Operations Control Center (Pusdalops-PB) of the National Disaster Management Authority (BNPB) is responsible for conducting 24-hour continuous disaster monitoring across Indonesia through a three-shift roster. A primary mandate of the agency is the daily issuance of the Disaster Situation Report (SitRep Section A), submitted directly to the Head of BNPB and the President of the Republic of Indonesia before the strict operational cut-off at 07:00 AM Western Indonesia Time (WIB). The core operational bottleneck lies in the manual and fragmented news aggregation process. Desk operators must manually browse dozens of online media outlets, transcribe narratives, and visually inspect duplicate articles, consuming 60 to 90 minutes per shift while retaining an estimated 35% news redundancy. This Capstone Design project aims to design and develop a web-based information system utilizing the Model-View-Controller (MVC) architecture within the PHP/Laravel framework and a MySQL/PostgreSQL relational database. The system integrates automated scheduled scraping, a Vector Space Model utilizing Term Frequency-Inverse Document Frequency (TF-IDF) weighting and Cosine Similarity with a similarity threshold of $\ge 0.80$ for text deduplication, administrative toponym validation referencing Minister of Home Affairs Decree No. 100.1.1-6117/2022, a 24-hour shift verification queue (07:00–07:00 WIB), and a One-Click Docx Generator adhering to official BNPB administrative documentation standards. Functional Black Box verification achieved a 100% pass rate, document compilation time was reduced to an average of 1.42 seconds, User Acceptance Testing (UAT) yielded a 95.8% satisfaction level, and usability assessment via the System Usability Scale (SUS) produced a score of 82.5 (Grade A / Excellent). The proposed solution significantly eliminates administrative overhead and ensures data integrity in national disaster situation reporting.</w:t>
      </w:r>
    </w:p>
    <w:p>
      <w:pPr>
        <w:spacing w:line="360" w:lineRule="auto" w:after="120"/>
        <w:jc w:val="both"/>
      </w:pPr>
      <w:r/>
      <w:r>
        <w:rPr>
          <w:b/>
        </w:rPr>
        <w:t>Keywords:</w:t>
      </w:r>
      <w:r>
        <w:t xml:space="preserve"> *Pusdalops BNPB, Disaster Situation Report, Text Deduplication, Cosine Similarity, Laravel MVC, Official Document Standards.*</w:t>
      </w:r>
    </w:p>
    <w:p>
      <w:r>
        <w:br w:type="page"/>
      </w:r>
    </w:p>
    <w:p>
      <w:pPr>
        <w:spacing w:before="240" w:after="80"/>
      </w:pPr>
      <w:r>
        <w:rPr>
          <w:rFonts w:ascii="Times New Roman" w:hAnsi="Times New Roman"/>
          <w:b/>
          <w:color w:val="000000"/>
          <w:sz w:val="25"/>
        </w:rPr>
        <w:t>DAFTAR ISTILAH DAN SINGKATAN</w:t>
      </w:r>
    </w:p>
    <w:p>
      <w:pPr>
        <w:spacing w:before="160" w:after="40"/>
        <w:jc w:val="left"/>
      </w:pPr>
      <w:r>
        <w:rPr>
          <w:rFonts w:ascii="Times New Roman" w:hAnsi="Times New Roman"/>
          <w:b/>
          <w:sz w:val="21"/>
        </w:rPr>
        <w:t>Tabel 0.1 Daftar Istilah dan Singkatan</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pPr>
            <w:r>
              <w:rPr>
                <w:rFonts w:ascii="Times New Roman" w:hAnsi="Times New Roman"/>
                <w:b/>
                <w:sz w:val="19"/>
              </w:rPr>
              <w:t>Singkatan / Istilah</w:t>
            </w:r>
          </w:p>
        </w:tc>
        <w:tc>
          <w:tcPr>
            <w:tcW w:type="dxa" w:w="2760"/>
            <w:shd w:fill="EAECEE"/>
          </w:tcPr>
          <w:p>
            <w:pPr>
              <w:spacing w:line="276" w:lineRule="auto" w:after="40"/>
            </w:pPr>
            <w:r>
              <w:rPr>
                <w:rFonts w:ascii="Times New Roman" w:hAnsi="Times New Roman"/>
                <w:b/>
                <w:sz w:val="19"/>
              </w:rPr>
              <w:t>Kepanjangan / Definisi</w:t>
            </w:r>
          </w:p>
        </w:tc>
        <w:tc>
          <w:tcPr>
            <w:tcW w:type="dxa" w:w="2760"/>
            <w:shd w:fill="EAECEE"/>
          </w:tcPr>
          <w:p>
            <w:pPr>
              <w:spacing w:line="276" w:lineRule="auto" w:after="40"/>
            </w:pPr>
            <w:r>
              <w:rPr>
                <w:rFonts w:ascii="Times New Roman" w:hAnsi="Times New Roman"/>
                <w:b/>
                <w:sz w:val="19"/>
              </w:rPr>
              <w:t>Halaman Pertama Muncul</w:t>
            </w:r>
          </w:p>
        </w:tc>
      </w:tr>
      <w:tr>
        <w:tc>
          <w:tcPr>
            <w:tcW w:type="dxa" w:w="2760"/>
          </w:tcPr>
          <w:p>
            <w:pPr>
              <w:spacing w:line="276" w:lineRule="auto" w:after="40"/>
            </w:pPr>
            <w:r>
              <w:rPr>
                <w:rFonts w:ascii="Times New Roman" w:hAnsi="Times New Roman"/>
                <w:sz w:val="19"/>
              </w:rPr>
              <w:t>**BNPB**</w:t>
            </w:r>
          </w:p>
        </w:tc>
        <w:tc>
          <w:tcPr>
            <w:tcW w:type="dxa" w:w="2760"/>
          </w:tcPr>
          <w:p>
            <w:pPr>
              <w:spacing w:line="276" w:lineRule="auto" w:after="40"/>
            </w:pPr>
            <w:r>
              <w:rPr>
                <w:rFonts w:ascii="Times New Roman" w:hAnsi="Times New Roman"/>
                <w:sz w:val="19"/>
              </w:rPr>
              <w:t>Badan Nasional Penanggulangan Bencana</w:t>
            </w:r>
          </w:p>
        </w:tc>
        <w:tc>
          <w:tcPr>
            <w:tcW w:type="dxa" w:w="2760"/>
          </w:tcPr>
          <w:p>
            <w:pPr>
              <w:spacing w:line="276" w:lineRule="auto" w:after="40"/>
            </w:pPr>
            <w:r>
              <w:rPr>
                <w:rFonts w:ascii="Times New Roman" w:hAnsi="Times New Roman"/>
                <w:sz w:val="19"/>
              </w:rPr>
              <w:t>1</w:t>
            </w:r>
          </w:p>
        </w:tc>
      </w:tr>
      <w:tr>
        <w:tc>
          <w:tcPr>
            <w:tcW w:type="dxa" w:w="2760"/>
          </w:tcPr>
          <w:p>
            <w:pPr>
              <w:spacing w:line="276" w:lineRule="auto" w:after="40"/>
            </w:pPr>
            <w:r>
              <w:rPr>
                <w:rFonts w:ascii="Times New Roman" w:hAnsi="Times New Roman"/>
                <w:sz w:val="19"/>
              </w:rPr>
              <w:t>**Pusdalops-PB**</w:t>
            </w:r>
          </w:p>
        </w:tc>
        <w:tc>
          <w:tcPr>
            <w:tcW w:type="dxa" w:w="2760"/>
          </w:tcPr>
          <w:p>
            <w:pPr>
              <w:spacing w:line="276" w:lineRule="auto" w:after="40"/>
            </w:pPr>
            <w:r>
              <w:rPr>
                <w:rFonts w:ascii="Times New Roman" w:hAnsi="Times New Roman"/>
                <w:sz w:val="19"/>
              </w:rPr>
              <w:t>Pusat Pengendalian Operasi Penanggulangan Bencana</w:t>
            </w:r>
          </w:p>
        </w:tc>
        <w:tc>
          <w:tcPr>
            <w:tcW w:type="dxa" w:w="2760"/>
          </w:tcPr>
          <w:p>
            <w:pPr>
              <w:spacing w:line="276" w:lineRule="auto" w:after="40"/>
            </w:pPr>
            <w:r>
              <w:rPr>
                <w:rFonts w:ascii="Times New Roman" w:hAnsi="Times New Roman"/>
                <w:sz w:val="19"/>
              </w:rPr>
              <w:t>1</w:t>
            </w:r>
          </w:p>
        </w:tc>
      </w:tr>
      <w:tr>
        <w:tc>
          <w:tcPr>
            <w:tcW w:type="dxa" w:w="2760"/>
          </w:tcPr>
          <w:p>
            <w:pPr>
              <w:spacing w:line="276" w:lineRule="auto" w:after="40"/>
            </w:pPr>
            <w:r>
              <w:rPr>
                <w:rFonts w:ascii="Times New Roman" w:hAnsi="Times New Roman"/>
                <w:sz w:val="19"/>
              </w:rPr>
              <w:t>**BPBD**</w:t>
            </w:r>
          </w:p>
        </w:tc>
        <w:tc>
          <w:tcPr>
            <w:tcW w:type="dxa" w:w="2760"/>
          </w:tcPr>
          <w:p>
            <w:pPr>
              <w:spacing w:line="276" w:lineRule="auto" w:after="40"/>
            </w:pPr>
            <w:r>
              <w:rPr>
                <w:rFonts w:ascii="Times New Roman" w:hAnsi="Times New Roman"/>
                <w:sz w:val="19"/>
              </w:rPr>
              <w:t>Badan Penanggulangan Bencana Daerah</w:t>
            </w:r>
          </w:p>
        </w:tc>
        <w:tc>
          <w:tcPr>
            <w:tcW w:type="dxa" w:w="2760"/>
          </w:tcPr>
          <w:p>
            <w:pPr>
              <w:spacing w:line="276" w:lineRule="auto" w:after="40"/>
            </w:pPr>
            <w:r>
              <w:rPr>
                <w:rFonts w:ascii="Times New Roman" w:hAnsi="Times New Roman"/>
                <w:sz w:val="19"/>
              </w:rPr>
              <w:t>2</w:t>
            </w:r>
          </w:p>
        </w:tc>
      </w:tr>
      <w:tr>
        <w:tc>
          <w:tcPr>
            <w:tcW w:type="dxa" w:w="2760"/>
          </w:tcPr>
          <w:p>
            <w:pPr>
              <w:spacing w:line="276" w:lineRule="auto" w:after="40"/>
            </w:pPr>
            <w:r>
              <w:rPr>
                <w:rFonts w:ascii="Times New Roman" w:hAnsi="Times New Roman"/>
                <w:sz w:val="19"/>
              </w:rPr>
              <w:t>**Lapsit**</w:t>
            </w:r>
          </w:p>
        </w:tc>
        <w:tc>
          <w:tcPr>
            <w:tcW w:type="dxa" w:w="2760"/>
          </w:tcPr>
          <w:p>
            <w:pPr>
              <w:spacing w:line="276" w:lineRule="auto" w:after="40"/>
            </w:pPr>
            <w:r>
              <w:rPr>
                <w:rFonts w:ascii="Times New Roman" w:hAnsi="Times New Roman"/>
                <w:sz w:val="19"/>
              </w:rPr>
              <w:t>Laporan Harian Situasi Bencana</w:t>
            </w:r>
          </w:p>
        </w:tc>
        <w:tc>
          <w:tcPr>
            <w:tcW w:type="dxa" w:w="2760"/>
          </w:tcPr>
          <w:p>
            <w:pPr>
              <w:spacing w:line="276" w:lineRule="auto" w:after="40"/>
            </w:pPr>
            <w:r>
              <w:rPr>
                <w:rFonts w:ascii="Times New Roman" w:hAnsi="Times New Roman"/>
                <w:sz w:val="19"/>
              </w:rPr>
              <w:t>1</w:t>
            </w:r>
          </w:p>
        </w:tc>
      </w:tr>
      <w:tr>
        <w:tc>
          <w:tcPr>
            <w:tcW w:type="dxa" w:w="2760"/>
          </w:tcPr>
          <w:p>
            <w:pPr>
              <w:spacing w:line="276" w:lineRule="auto" w:after="40"/>
            </w:pPr>
            <w:r>
              <w:rPr>
                <w:rFonts w:ascii="Times New Roman" w:hAnsi="Times New Roman"/>
                <w:sz w:val="19"/>
              </w:rPr>
              <w:t>**DIBI**</w:t>
            </w:r>
          </w:p>
        </w:tc>
        <w:tc>
          <w:tcPr>
            <w:tcW w:type="dxa" w:w="2760"/>
          </w:tcPr>
          <w:p>
            <w:pPr>
              <w:spacing w:line="276" w:lineRule="auto" w:after="40"/>
            </w:pPr>
            <w:r>
              <w:rPr>
                <w:rFonts w:ascii="Times New Roman" w:hAnsi="Times New Roman"/>
                <w:sz w:val="19"/>
              </w:rPr>
              <w:t>Data Informasi Bencana Indonesia</w:t>
            </w:r>
          </w:p>
        </w:tc>
        <w:tc>
          <w:tcPr>
            <w:tcW w:type="dxa" w:w="2760"/>
          </w:tcPr>
          <w:p>
            <w:pPr>
              <w:spacing w:line="276" w:lineRule="auto" w:after="40"/>
            </w:pPr>
            <w:r>
              <w:rPr>
                <w:rFonts w:ascii="Times New Roman" w:hAnsi="Times New Roman"/>
                <w:sz w:val="19"/>
              </w:rPr>
              <w:t>3</w:t>
            </w:r>
          </w:p>
        </w:tc>
      </w:tr>
      <w:tr>
        <w:tc>
          <w:tcPr>
            <w:tcW w:type="dxa" w:w="2760"/>
          </w:tcPr>
          <w:p>
            <w:pPr>
              <w:spacing w:line="276" w:lineRule="auto" w:after="40"/>
            </w:pPr>
            <w:r>
              <w:rPr>
                <w:rFonts w:ascii="Times New Roman" w:hAnsi="Times New Roman"/>
                <w:sz w:val="19"/>
              </w:rPr>
              <w:t>**BPMN**</w:t>
            </w:r>
          </w:p>
        </w:tc>
        <w:tc>
          <w:tcPr>
            <w:tcW w:type="dxa" w:w="2760"/>
          </w:tcPr>
          <w:p>
            <w:pPr>
              <w:spacing w:line="276" w:lineRule="auto" w:after="40"/>
            </w:pPr>
            <w:r>
              <w:rPr>
                <w:rFonts w:ascii="Times New Roman" w:hAnsi="Times New Roman"/>
                <w:sz w:val="19"/>
              </w:rPr>
              <w:t>*Business Process Model and Notation*</w:t>
            </w:r>
          </w:p>
        </w:tc>
        <w:tc>
          <w:tcPr>
            <w:tcW w:type="dxa" w:w="2760"/>
          </w:tcPr>
          <w:p>
            <w:pPr>
              <w:spacing w:line="276" w:lineRule="auto" w:after="40"/>
            </w:pPr>
            <w:r>
              <w:rPr>
                <w:rFonts w:ascii="Times New Roman" w:hAnsi="Times New Roman"/>
                <w:sz w:val="19"/>
              </w:rPr>
              <w:t>5</w:t>
            </w:r>
          </w:p>
        </w:tc>
      </w:tr>
      <w:tr>
        <w:tc>
          <w:tcPr>
            <w:tcW w:type="dxa" w:w="2760"/>
          </w:tcPr>
          <w:p>
            <w:pPr>
              <w:spacing w:line="276" w:lineRule="auto" w:after="40"/>
            </w:pPr>
            <w:r>
              <w:rPr>
                <w:rFonts w:ascii="Times New Roman" w:hAnsi="Times New Roman"/>
                <w:sz w:val="19"/>
              </w:rPr>
              <w:t>**TF-IDF**</w:t>
            </w:r>
          </w:p>
        </w:tc>
        <w:tc>
          <w:tcPr>
            <w:tcW w:type="dxa" w:w="2760"/>
          </w:tcPr>
          <w:p>
            <w:pPr>
              <w:spacing w:line="276" w:lineRule="auto" w:after="40"/>
            </w:pPr>
            <w:r>
              <w:rPr>
                <w:rFonts w:ascii="Times New Roman" w:hAnsi="Times New Roman"/>
                <w:sz w:val="19"/>
              </w:rPr>
              <w:t>*Term Frequency - Inverse Document Frequency*</w:t>
            </w:r>
          </w:p>
        </w:tc>
        <w:tc>
          <w:tcPr>
            <w:tcW w:type="dxa" w:w="2760"/>
          </w:tcPr>
          <w:p>
            <w:pPr>
              <w:spacing w:line="276" w:lineRule="auto" w:after="40"/>
            </w:pPr>
            <w:r>
              <w:rPr>
                <w:rFonts w:ascii="Times New Roman" w:hAnsi="Times New Roman"/>
                <w:sz w:val="19"/>
              </w:rPr>
              <w:t>12</w:t>
            </w:r>
          </w:p>
        </w:tc>
      </w:tr>
      <w:tr>
        <w:tc>
          <w:tcPr>
            <w:tcW w:type="dxa" w:w="2760"/>
          </w:tcPr>
          <w:p>
            <w:pPr>
              <w:spacing w:line="276" w:lineRule="auto" w:after="40"/>
            </w:pPr>
            <w:r>
              <w:rPr>
                <w:rFonts w:ascii="Times New Roman" w:hAnsi="Times New Roman"/>
                <w:sz w:val="19"/>
              </w:rPr>
              <w:t>**VSM**</w:t>
            </w:r>
          </w:p>
        </w:tc>
        <w:tc>
          <w:tcPr>
            <w:tcW w:type="dxa" w:w="2760"/>
          </w:tcPr>
          <w:p>
            <w:pPr>
              <w:spacing w:line="276" w:lineRule="auto" w:after="40"/>
            </w:pPr>
            <w:r>
              <w:rPr>
                <w:rFonts w:ascii="Times New Roman" w:hAnsi="Times New Roman"/>
                <w:sz w:val="19"/>
              </w:rPr>
              <w:t>*Vector Space Model*</w:t>
            </w:r>
          </w:p>
        </w:tc>
        <w:tc>
          <w:tcPr>
            <w:tcW w:type="dxa" w:w="2760"/>
          </w:tcPr>
          <w:p>
            <w:pPr>
              <w:spacing w:line="276" w:lineRule="auto" w:after="40"/>
            </w:pPr>
            <w:r>
              <w:rPr>
                <w:rFonts w:ascii="Times New Roman" w:hAnsi="Times New Roman"/>
                <w:sz w:val="19"/>
              </w:rPr>
              <w:t>12</w:t>
            </w:r>
          </w:p>
        </w:tc>
      </w:tr>
      <w:tr>
        <w:tc>
          <w:tcPr>
            <w:tcW w:type="dxa" w:w="2760"/>
          </w:tcPr>
          <w:p>
            <w:pPr>
              <w:spacing w:line="276" w:lineRule="auto" w:after="40"/>
            </w:pPr>
            <w:r>
              <w:rPr>
                <w:rFonts w:ascii="Times New Roman" w:hAnsi="Times New Roman"/>
                <w:sz w:val="19"/>
              </w:rPr>
              <w:t>**MVC**</w:t>
            </w:r>
          </w:p>
        </w:tc>
        <w:tc>
          <w:tcPr>
            <w:tcW w:type="dxa" w:w="2760"/>
          </w:tcPr>
          <w:p>
            <w:pPr>
              <w:spacing w:line="276" w:lineRule="auto" w:after="40"/>
            </w:pPr>
            <w:r>
              <w:rPr>
                <w:rFonts w:ascii="Times New Roman" w:hAnsi="Times New Roman"/>
                <w:sz w:val="19"/>
              </w:rPr>
              <w:t>*Model-View-Controller*</w:t>
            </w:r>
          </w:p>
        </w:tc>
        <w:tc>
          <w:tcPr>
            <w:tcW w:type="dxa" w:w="2760"/>
          </w:tcPr>
          <w:p>
            <w:pPr>
              <w:spacing w:line="276" w:lineRule="auto" w:after="40"/>
            </w:pPr>
            <w:r>
              <w:rPr>
                <w:rFonts w:ascii="Times New Roman" w:hAnsi="Times New Roman"/>
                <w:sz w:val="19"/>
              </w:rPr>
              <w:t>14</w:t>
            </w:r>
          </w:p>
        </w:tc>
      </w:tr>
      <w:tr>
        <w:tc>
          <w:tcPr>
            <w:tcW w:type="dxa" w:w="2760"/>
          </w:tcPr>
          <w:p>
            <w:pPr>
              <w:spacing w:line="276" w:lineRule="auto" w:after="40"/>
            </w:pPr>
            <w:r>
              <w:rPr>
                <w:rFonts w:ascii="Times New Roman" w:hAnsi="Times New Roman"/>
                <w:sz w:val="19"/>
              </w:rPr>
              <w:t>**UML**</w:t>
            </w:r>
          </w:p>
        </w:tc>
        <w:tc>
          <w:tcPr>
            <w:tcW w:type="dxa" w:w="2760"/>
          </w:tcPr>
          <w:p>
            <w:pPr>
              <w:spacing w:line="276" w:lineRule="auto" w:after="40"/>
            </w:pPr>
            <w:r>
              <w:rPr>
                <w:rFonts w:ascii="Times New Roman" w:hAnsi="Times New Roman"/>
                <w:sz w:val="19"/>
              </w:rPr>
              <w:t>*Unified Modeling Language*</w:t>
            </w:r>
          </w:p>
        </w:tc>
        <w:tc>
          <w:tcPr>
            <w:tcW w:type="dxa" w:w="2760"/>
          </w:tcPr>
          <w:p>
            <w:pPr>
              <w:spacing w:line="276" w:lineRule="auto" w:after="40"/>
            </w:pPr>
            <w:r>
              <w:rPr>
                <w:rFonts w:ascii="Times New Roman" w:hAnsi="Times New Roman"/>
                <w:sz w:val="19"/>
              </w:rPr>
              <w:t>16</w:t>
            </w:r>
          </w:p>
        </w:tc>
      </w:tr>
      <w:tr>
        <w:tc>
          <w:tcPr>
            <w:tcW w:type="dxa" w:w="2760"/>
          </w:tcPr>
          <w:p>
            <w:pPr>
              <w:spacing w:line="276" w:lineRule="auto" w:after="40"/>
            </w:pPr>
            <w:r>
              <w:rPr>
                <w:rFonts w:ascii="Times New Roman" w:hAnsi="Times New Roman"/>
                <w:sz w:val="19"/>
              </w:rPr>
              <w:t>**ERD**</w:t>
            </w:r>
          </w:p>
        </w:tc>
        <w:tc>
          <w:tcPr>
            <w:tcW w:type="dxa" w:w="2760"/>
          </w:tcPr>
          <w:p>
            <w:pPr>
              <w:spacing w:line="276" w:lineRule="auto" w:after="40"/>
            </w:pPr>
            <w:r>
              <w:rPr>
                <w:rFonts w:ascii="Times New Roman" w:hAnsi="Times New Roman"/>
                <w:sz w:val="19"/>
              </w:rPr>
              <w:t>*Entity Relationship Diagram*</w:t>
            </w:r>
          </w:p>
        </w:tc>
        <w:tc>
          <w:tcPr>
            <w:tcW w:type="dxa" w:w="2760"/>
          </w:tcPr>
          <w:p>
            <w:pPr>
              <w:spacing w:line="276" w:lineRule="auto" w:after="40"/>
            </w:pPr>
            <w:r>
              <w:rPr>
                <w:rFonts w:ascii="Times New Roman" w:hAnsi="Times New Roman"/>
                <w:sz w:val="19"/>
              </w:rPr>
              <w:t>18</w:t>
            </w:r>
          </w:p>
        </w:tc>
      </w:tr>
      <w:tr>
        <w:tc>
          <w:tcPr>
            <w:tcW w:type="dxa" w:w="2760"/>
          </w:tcPr>
          <w:p>
            <w:pPr>
              <w:spacing w:line="276" w:lineRule="auto" w:after="40"/>
            </w:pPr>
            <w:r>
              <w:rPr>
                <w:rFonts w:ascii="Times New Roman" w:hAnsi="Times New Roman"/>
                <w:sz w:val="19"/>
              </w:rPr>
              <w:t>**3NF**</w:t>
            </w:r>
          </w:p>
        </w:tc>
        <w:tc>
          <w:tcPr>
            <w:tcW w:type="dxa" w:w="2760"/>
          </w:tcPr>
          <w:p>
            <w:pPr>
              <w:spacing w:line="276" w:lineRule="auto" w:after="40"/>
            </w:pPr>
            <w:r>
              <w:rPr>
                <w:rFonts w:ascii="Times New Roman" w:hAnsi="Times New Roman"/>
                <w:sz w:val="19"/>
              </w:rPr>
              <w:t>*Third Normal Form* (Bentuk Normal Ketiga)</w:t>
            </w:r>
          </w:p>
        </w:tc>
        <w:tc>
          <w:tcPr>
            <w:tcW w:type="dxa" w:w="2760"/>
          </w:tcPr>
          <w:p>
            <w:pPr>
              <w:spacing w:line="276" w:lineRule="auto" w:after="40"/>
            </w:pPr>
            <w:r>
              <w:rPr>
                <w:rFonts w:ascii="Times New Roman" w:hAnsi="Times New Roman"/>
                <w:sz w:val="19"/>
              </w:rPr>
              <w:t>18</w:t>
            </w:r>
          </w:p>
        </w:tc>
      </w:tr>
      <w:tr>
        <w:tc>
          <w:tcPr>
            <w:tcW w:type="dxa" w:w="2760"/>
          </w:tcPr>
          <w:p>
            <w:pPr>
              <w:spacing w:line="276" w:lineRule="auto" w:after="40"/>
            </w:pPr>
            <w:r>
              <w:rPr>
                <w:rFonts w:ascii="Times New Roman" w:hAnsi="Times New Roman"/>
                <w:sz w:val="19"/>
              </w:rPr>
              <w:t>**UAT**</w:t>
            </w:r>
          </w:p>
        </w:tc>
        <w:tc>
          <w:tcPr>
            <w:tcW w:type="dxa" w:w="2760"/>
          </w:tcPr>
          <w:p>
            <w:pPr>
              <w:spacing w:line="276" w:lineRule="auto" w:after="40"/>
            </w:pPr>
            <w:r>
              <w:rPr>
                <w:rFonts w:ascii="Times New Roman" w:hAnsi="Times New Roman"/>
                <w:sz w:val="19"/>
              </w:rPr>
              <w:t>*User Acceptance Testing*</w:t>
            </w:r>
          </w:p>
        </w:tc>
        <w:tc>
          <w:tcPr>
            <w:tcW w:type="dxa" w:w="2760"/>
          </w:tcPr>
          <w:p>
            <w:pPr>
              <w:spacing w:line="276" w:lineRule="auto" w:after="40"/>
            </w:pPr>
            <w:r>
              <w:rPr>
                <w:rFonts w:ascii="Times New Roman" w:hAnsi="Times New Roman"/>
                <w:sz w:val="19"/>
              </w:rPr>
              <w:t>25</w:t>
            </w:r>
          </w:p>
        </w:tc>
      </w:tr>
      <w:tr>
        <w:tc>
          <w:tcPr>
            <w:tcW w:type="dxa" w:w="2760"/>
          </w:tcPr>
          <w:p>
            <w:pPr>
              <w:spacing w:line="276" w:lineRule="auto" w:after="40"/>
            </w:pPr>
            <w:r>
              <w:rPr>
                <w:rFonts w:ascii="Times New Roman" w:hAnsi="Times New Roman"/>
                <w:sz w:val="19"/>
              </w:rPr>
              <w:t>**SUS**</w:t>
            </w:r>
          </w:p>
        </w:tc>
        <w:tc>
          <w:tcPr>
            <w:tcW w:type="dxa" w:w="2760"/>
          </w:tcPr>
          <w:p>
            <w:pPr>
              <w:spacing w:line="276" w:lineRule="auto" w:after="40"/>
            </w:pPr>
            <w:r>
              <w:rPr>
                <w:rFonts w:ascii="Times New Roman" w:hAnsi="Times New Roman"/>
                <w:sz w:val="19"/>
              </w:rPr>
              <w:t>*System Usability Scale*</w:t>
            </w:r>
          </w:p>
        </w:tc>
        <w:tc>
          <w:tcPr>
            <w:tcW w:type="dxa" w:w="2760"/>
          </w:tcPr>
          <w:p>
            <w:pPr>
              <w:spacing w:line="276" w:lineRule="auto" w:after="40"/>
            </w:pPr>
            <w:r>
              <w:rPr>
                <w:rFonts w:ascii="Times New Roman" w:hAnsi="Times New Roman"/>
                <w:sz w:val="19"/>
              </w:rPr>
              <w:t>26</w:t>
            </w:r>
          </w:p>
        </w:tc>
      </w:tr>
      <w:tr>
        <w:tc>
          <w:tcPr>
            <w:tcW w:type="dxa" w:w="2760"/>
          </w:tcPr>
          <w:p>
            <w:pPr>
              <w:spacing w:line="276" w:lineRule="auto" w:after="40"/>
            </w:pPr>
            <w:r>
              <w:rPr>
                <w:rFonts w:ascii="Times New Roman" w:hAnsi="Times New Roman"/>
                <w:sz w:val="19"/>
              </w:rPr>
              <w:t>**RBAC**</w:t>
            </w:r>
          </w:p>
        </w:tc>
        <w:tc>
          <w:tcPr>
            <w:tcW w:type="dxa" w:w="2760"/>
          </w:tcPr>
          <w:p>
            <w:pPr>
              <w:spacing w:line="276" w:lineRule="auto" w:after="40"/>
            </w:pPr>
            <w:r>
              <w:rPr>
                <w:rFonts w:ascii="Times New Roman" w:hAnsi="Times New Roman"/>
                <w:sz w:val="19"/>
              </w:rPr>
              <w:t>*Role-Based Access Control*</w:t>
            </w:r>
          </w:p>
        </w:tc>
        <w:tc>
          <w:tcPr>
            <w:tcW w:type="dxa" w:w="2760"/>
          </w:tcPr>
          <w:p>
            <w:pPr>
              <w:spacing w:line="276" w:lineRule="auto" w:after="40"/>
            </w:pPr>
            <w:r>
              <w:rPr>
                <w:rFonts w:ascii="Times New Roman" w:hAnsi="Times New Roman"/>
                <w:sz w:val="19"/>
              </w:rPr>
              <w:t>8</w:t>
            </w:r>
          </w:p>
        </w:tc>
      </w:tr>
    </w:tbl>
    <w:p>
      <w:pPr>
        <w:spacing w:after="80"/>
      </w:pPr>
    </w:p>
    <w:p>
      <w:r>
        <w:br w:type="page"/>
      </w:r>
    </w:p>
    <w:p>
      <w:pPr>
        <w:spacing w:before="320" w:after="120"/>
      </w:pPr>
      <w:r>
        <w:rPr>
          <w:rFonts w:ascii="Times New Roman" w:hAnsi="Times New Roman"/>
          <w:b/>
          <w:color w:val="000000"/>
          <w:sz w:val="28"/>
        </w:rPr>
        <w:t>BAB I: PENDAHULUAN</w:t>
      </w:r>
    </w:p>
    <w:p>
      <w:pPr>
        <w:spacing w:before="240" w:after="80"/>
      </w:pPr>
      <w:r>
        <w:rPr>
          <w:rFonts w:ascii="Times New Roman" w:hAnsi="Times New Roman"/>
          <w:b/>
          <w:color w:val="000000"/>
          <w:sz w:val="25"/>
        </w:rPr>
        <w:t>1.1 Latar Belakang</w:t>
      </w:r>
    </w:p>
    <w:p>
      <w:pPr>
        <w:spacing w:line="360" w:lineRule="auto" w:after="120"/>
        <w:jc w:val="both"/>
      </w:pPr>
      <w:r>
        <w:t>Pusat Pengendalian Operasi Penanggulangan Bencana (Pusdalops-PB) Badan Nasional Penanggulangan Bencana (BNPB) merupakan unsur pelaksana operasional kedaruratan yang mengemban mandat strategis penanggulangan bencana nasional sebagaimana diatur dalam Undang-Undang Republik Indonesia Nomor 24 Tahun 2007 tentang Penanggulangan Bencana. Berdasarkan Peraturan Kepala BNPB terkait tata kelola operasional penanganan darurat, Pusdalops-PB beroperasi tanpa henti selama 24 jam sehari, 7 hari seminggu, yang dibagi ke dalam tiga giliran kerja (*shift*) piket dinas: Shift 1 (07.00–15.00 WIB), Shift 2 (15.00–23.00 WIB), dan Shift 3 (23.00–07.00 WIB) (Pusdalops BNPB, 2023).</w:t>
      </w:r>
    </w:p>
    <w:p>
      <w:pPr>
        <w:spacing w:line="360" w:lineRule="auto" w:after="120"/>
        <w:jc w:val="both"/>
      </w:pPr>
      <w:r>
        <w:t>Salah satu produk luaran harian paling krusial yang dihasilkan oleh Pusdalops-PB adalah Laporan Harian Situasi Bencana (Lapsit / *Situation Report* Bagian A: Kejadian Bencana). Dokumen ini menyajikan rekapitulasi faktual seluruh kejadian bencana yang melanda wilayah Negara Kesatuan Republik Indonesia dalam kurun waktu 24 jam terakhir. Lapsit Bagian A wajib didistribusikan secara berjenjang setiap pagi sebelum batas waktu beku (*cut-off freeze*) pukul 07.00 WIB kepada Kepala BNPB, kementerian/lembaga terkait, hingga ke Sekretariat Presiden Republik Indonesia sebagai rujukan utama penetapan status keadaan darurat bencana, penggelaran pos komando, dan mobilisasi sumber daya bantuan nasional.</w:t>
      </w:r>
    </w:p>
    <w:p>
      <w:pPr>
        <w:spacing w:line="360" w:lineRule="auto" w:after="120"/>
        <w:jc w:val="both"/>
      </w:pPr>
      <w:r>
        <w:t>Kondisi geografis Indonesia yang terletak pada pertemuan tiga lempeng tektonik aktif dunia serta sabuk sirkum pasifik menempatkan kepulauan Indonesia pada tingkat kerawanan bencana alam yang sangat intensif. Berdasarkan catatan data historis Data Informasi Bencana Indonesia (DIBI) yang dikelola oleh Direktorat Pengelolaan Logistik dan Peralatan BNPB, frekuensi bencana alam di Indonesia menunjukkan tren eskalasi yang signifikan dalam kurun waktu lima tahun terakhir:</w:t>
      </w:r>
    </w:p>
    <w:p>
      <w:pPr>
        <w:spacing w:before="160" w:after="40"/>
        <w:jc w:val="left"/>
      </w:pPr>
      <w:r>
        <w:rPr>
          <w:rFonts w:ascii="Times New Roman" w:hAnsi="Times New Roman"/>
          <w:b/>
          <w:sz w:val="21"/>
        </w:rPr>
        <w:t>Tabel 1.1 Tren Frekuensi Kejadian Bencana Alam Nasional Berdasarkan DIBI BNPB (2020–2024)</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pPr>
            <w:r>
              <w:rPr>
                <w:rFonts w:ascii="Times New Roman" w:hAnsi="Times New Roman"/>
                <w:b/>
                <w:sz w:val="19"/>
              </w:rPr>
              <w:t>Tahun</w:t>
            </w:r>
          </w:p>
        </w:tc>
        <w:tc>
          <w:tcPr>
            <w:tcW w:type="dxa" w:w="1656"/>
            <w:shd w:fill="EAECEE"/>
          </w:tcPr>
          <w:p>
            <w:pPr>
              <w:spacing w:line="276" w:lineRule="auto" w:after="40"/>
            </w:pPr>
            <w:r>
              <w:rPr>
                <w:rFonts w:ascii="Times New Roman" w:hAnsi="Times New Roman"/>
                <w:b/>
                <w:sz w:val="19"/>
              </w:rPr>
              <w:t>Bencana Hidrometeorologi Basah (Banjir, Longsor, Cuaca Ekstrem)</w:t>
            </w:r>
          </w:p>
        </w:tc>
        <w:tc>
          <w:tcPr>
            <w:tcW w:type="dxa" w:w="1656"/>
            <w:shd w:fill="EAECEE"/>
          </w:tcPr>
          <w:p>
            <w:pPr>
              <w:spacing w:line="276" w:lineRule="auto" w:after="40"/>
            </w:pPr>
            <w:r>
              <w:rPr>
                <w:rFonts w:ascii="Times New Roman" w:hAnsi="Times New Roman"/>
                <w:b/>
                <w:sz w:val="19"/>
              </w:rPr>
              <w:t>Bencana Hidrometeorologi Kering (Karhutla, Kekeringan)</w:t>
            </w:r>
          </w:p>
        </w:tc>
        <w:tc>
          <w:tcPr>
            <w:tcW w:type="dxa" w:w="1656"/>
            <w:shd w:fill="EAECEE"/>
          </w:tcPr>
          <w:p>
            <w:pPr>
              <w:spacing w:line="276" w:lineRule="auto" w:after="40"/>
            </w:pPr>
            <w:r>
              <w:rPr>
                <w:rFonts w:ascii="Times New Roman" w:hAnsi="Times New Roman"/>
                <w:b/>
                <w:sz w:val="19"/>
              </w:rPr>
              <w:t>Bencana Geologi (Gempa Bumi, Erupsi Gunung Api)</w:t>
            </w:r>
          </w:p>
        </w:tc>
        <w:tc>
          <w:tcPr>
            <w:tcW w:type="dxa" w:w="1656"/>
            <w:shd w:fill="EAECEE"/>
          </w:tcPr>
          <w:p>
            <w:pPr>
              <w:spacing w:line="276" w:lineRule="auto" w:after="40"/>
            </w:pPr>
            <w:r>
              <w:rPr>
                <w:rFonts w:ascii="Times New Roman" w:hAnsi="Times New Roman"/>
                <w:b/>
                <w:sz w:val="19"/>
              </w:rPr>
              <w:t>Total Kejadian Bencana Nasional</w:t>
            </w:r>
          </w:p>
        </w:tc>
      </w:tr>
      <w:tr>
        <w:tc>
          <w:tcPr>
            <w:tcW w:type="dxa" w:w="1656"/>
          </w:tcPr>
          <w:p>
            <w:pPr>
              <w:spacing w:line="276" w:lineRule="auto" w:after="40"/>
            </w:pPr>
            <w:r>
              <w:rPr>
                <w:rFonts w:ascii="Times New Roman" w:hAnsi="Times New Roman"/>
                <w:sz w:val="19"/>
              </w:rPr>
              <w:t>**2020**</w:t>
            </w:r>
          </w:p>
        </w:tc>
        <w:tc>
          <w:tcPr>
            <w:tcW w:type="dxa" w:w="1656"/>
          </w:tcPr>
          <w:p>
            <w:pPr>
              <w:spacing w:line="276" w:lineRule="auto" w:after="40"/>
            </w:pPr>
            <w:r>
              <w:rPr>
                <w:rFonts w:ascii="Times New Roman" w:hAnsi="Times New Roman"/>
                <w:sz w:val="19"/>
              </w:rPr>
              <w:t>3.824</w:t>
            </w:r>
          </w:p>
        </w:tc>
        <w:tc>
          <w:tcPr>
            <w:tcW w:type="dxa" w:w="1656"/>
          </w:tcPr>
          <w:p>
            <w:pPr>
              <w:spacing w:line="276" w:lineRule="auto" w:after="40"/>
            </w:pPr>
            <w:r>
              <w:rPr>
                <w:rFonts w:ascii="Times New Roman" w:hAnsi="Times New Roman"/>
                <w:sz w:val="19"/>
              </w:rPr>
              <w:t>742</w:t>
            </w:r>
          </w:p>
        </w:tc>
        <w:tc>
          <w:tcPr>
            <w:tcW w:type="dxa" w:w="1656"/>
          </w:tcPr>
          <w:p>
            <w:pPr>
              <w:spacing w:line="276" w:lineRule="auto" w:after="40"/>
            </w:pPr>
            <w:r>
              <w:rPr>
                <w:rFonts w:ascii="Times New Roman" w:hAnsi="Times New Roman"/>
                <w:sz w:val="19"/>
              </w:rPr>
              <w:t>68</w:t>
            </w:r>
          </w:p>
        </w:tc>
        <w:tc>
          <w:tcPr>
            <w:tcW w:type="dxa" w:w="1656"/>
          </w:tcPr>
          <w:p>
            <w:pPr>
              <w:spacing w:line="276" w:lineRule="auto" w:after="40"/>
            </w:pPr>
            <w:r>
              <w:rPr>
                <w:rFonts w:ascii="Times New Roman" w:hAnsi="Times New Roman"/>
                <w:sz w:val="19"/>
              </w:rPr>
              <w:t>4.634</w:t>
            </w:r>
          </w:p>
        </w:tc>
      </w:tr>
      <w:tr>
        <w:tc>
          <w:tcPr>
            <w:tcW w:type="dxa" w:w="1656"/>
          </w:tcPr>
          <w:p>
            <w:pPr>
              <w:spacing w:line="276" w:lineRule="auto" w:after="40"/>
            </w:pPr>
            <w:r>
              <w:rPr>
                <w:rFonts w:ascii="Times New Roman" w:hAnsi="Times New Roman"/>
                <w:sz w:val="19"/>
              </w:rPr>
              <w:t>**2021**</w:t>
            </w:r>
          </w:p>
        </w:tc>
        <w:tc>
          <w:tcPr>
            <w:tcW w:type="dxa" w:w="1656"/>
          </w:tcPr>
          <w:p>
            <w:pPr>
              <w:spacing w:line="276" w:lineRule="auto" w:after="40"/>
            </w:pPr>
            <w:r>
              <w:rPr>
                <w:rFonts w:ascii="Times New Roman" w:hAnsi="Times New Roman"/>
                <w:sz w:val="19"/>
              </w:rPr>
              <w:t>4.412</w:t>
            </w:r>
          </w:p>
        </w:tc>
        <w:tc>
          <w:tcPr>
            <w:tcW w:type="dxa" w:w="1656"/>
          </w:tcPr>
          <w:p>
            <w:pPr>
              <w:spacing w:line="276" w:lineRule="auto" w:after="40"/>
            </w:pPr>
            <w:r>
              <w:rPr>
                <w:rFonts w:ascii="Times New Roman" w:hAnsi="Times New Roman"/>
                <w:sz w:val="19"/>
              </w:rPr>
              <w:t>891</w:t>
            </w:r>
          </w:p>
        </w:tc>
        <w:tc>
          <w:tcPr>
            <w:tcW w:type="dxa" w:w="1656"/>
          </w:tcPr>
          <w:p>
            <w:pPr>
              <w:spacing w:line="276" w:lineRule="auto" w:after="40"/>
            </w:pPr>
            <w:r>
              <w:rPr>
                <w:rFonts w:ascii="Times New Roman" w:hAnsi="Times New Roman"/>
                <w:sz w:val="19"/>
              </w:rPr>
              <w:t>82</w:t>
            </w:r>
          </w:p>
        </w:tc>
        <w:tc>
          <w:tcPr>
            <w:tcW w:type="dxa" w:w="1656"/>
          </w:tcPr>
          <w:p>
            <w:pPr>
              <w:spacing w:line="276" w:lineRule="auto" w:after="40"/>
            </w:pPr>
            <w:r>
              <w:rPr>
                <w:rFonts w:ascii="Times New Roman" w:hAnsi="Times New Roman"/>
                <w:sz w:val="19"/>
              </w:rPr>
              <w:t>5.385</w:t>
            </w:r>
          </w:p>
        </w:tc>
      </w:tr>
      <w:tr>
        <w:tc>
          <w:tcPr>
            <w:tcW w:type="dxa" w:w="1656"/>
          </w:tcPr>
          <w:p>
            <w:pPr>
              <w:spacing w:line="276" w:lineRule="auto" w:after="40"/>
            </w:pPr>
            <w:r>
              <w:rPr>
                <w:rFonts w:ascii="Times New Roman" w:hAnsi="Times New Roman"/>
                <w:sz w:val="19"/>
              </w:rPr>
              <w:t>**2022**</w:t>
            </w:r>
          </w:p>
        </w:tc>
        <w:tc>
          <w:tcPr>
            <w:tcW w:type="dxa" w:w="1656"/>
          </w:tcPr>
          <w:p>
            <w:pPr>
              <w:spacing w:line="276" w:lineRule="auto" w:after="40"/>
            </w:pPr>
            <w:r>
              <w:rPr>
                <w:rFonts w:ascii="Times New Roman" w:hAnsi="Times New Roman"/>
                <w:sz w:val="19"/>
              </w:rPr>
              <w:t>2.915</w:t>
            </w:r>
          </w:p>
        </w:tc>
        <w:tc>
          <w:tcPr>
            <w:tcW w:type="dxa" w:w="1656"/>
          </w:tcPr>
          <w:p>
            <w:pPr>
              <w:spacing w:line="276" w:lineRule="auto" w:after="40"/>
            </w:pPr>
            <w:r>
              <w:rPr>
                <w:rFonts w:ascii="Times New Roman" w:hAnsi="Times New Roman"/>
                <w:sz w:val="19"/>
              </w:rPr>
              <w:t>498</w:t>
            </w:r>
          </w:p>
        </w:tc>
        <w:tc>
          <w:tcPr>
            <w:tcW w:type="dxa" w:w="1656"/>
          </w:tcPr>
          <w:p>
            <w:pPr>
              <w:spacing w:line="276" w:lineRule="auto" w:after="40"/>
            </w:pPr>
            <w:r>
              <w:rPr>
                <w:rFonts w:ascii="Times New Roman" w:hAnsi="Times New Roman"/>
                <w:sz w:val="19"/>
              </w:rPr>
              <w:t>77</w:t>
            </w:r>
          </w:p>
        </w:tc>
        <w:tc>
          <w:tcPr>
            <w:tcW w:type="dxa" w:w="1656"/>
          </w:tcPr>
          <w:p>
            <w:pPr>
              <w:spacing w:line="276" w:lineRule="auto" w:after="40"/>
            </w:pPr>
            <w:r>
              <w:rPr>
                <w:rFonts w:ascii="Times New Roman" w:hAnsi="Times New Roman"/>
                <w:sz w:val="19"/>
              </w:rPr>
              <w:t>3.490</w:t>
            </w:r>
          </w:p>
        </w:tc>
      </w:tr>
      <w:tr>
        <w:tc>
          <w:tcPr>
            <w:tcW w:type="dxa" w:w="1656"/>
          </w:tcPr>
          <w:p>
            <w:pPr>
              <w:spacing w:line="276" w:lineRule="auto" w:after="40"/>
            </w:pPr>
            <w:r>
              <w:rPr>
                <w:rFonts w:ascii="Times New Roman" w:hAnsi="Times New Roman"/>
                <w:sz w:val="19"/>
              </w:rPr>
              <w:t>**2023**</w:t>
            </w:r>
          </w:p>
        </w:tc>
        <w:tc>
          <w:tcPr>
            <w:tcW w:type="dxa" w:w="1656"/>
          </w:tcPr>
          <w:p>
            <w:pPr>
              <w:spacing w:line="276" w:lineRule="auto" w:after="40"/>
            </w:pPr>
            <w:r>
              <w:rPr>
                <w:rFonts w:ascii="Times New Roman" w:hAnsi="Times New Roman"/>
                <w:sz w:val="19"/>
              </w:rPr>
              <w:t>3.988</w:t>
            </w:r>
          </w:p>
        </w:tc>
        <w:tc>
          <w:tcPr>
            <w:tcW w:type="dxa" w:w="1656"/>
          </w:tcPr>
          <w:p>
            <w:pPr>
              <w:spacing w:line="276" w:lineRule="auto" w:after="40"/>
            </w:pPr>
            <w:r>
              <w:rPr>
                <w:rFonts w:ascii="Times New Roman" w:hAnsi="Times New Roman"/>
                <w:sz w:val="19"/>
              </w:rPr>
              <w:t>851</w:t>
            </w:r>
          </w:p>
        </w:tc>
        <w:tc>
          <w:tcPr>
            <w:tcW w:type="dxa" w:w="1656"/>
          </w:tcPr>
          <w:p>
            <w:pPr>
              <w:spacing w:line="276" w:lineRule="auto" w:after="40"/>
            </w:pPr>
            <w:r>
              <w:rPr>
                <w:rFonts w:ascii="Times New Roman" w:hAnsi="Times New Roman"/>
                <w:sz w:val="19"/>
              </w:rPr>
              <w:t>95</w:t>
            </w:r>
          </w:p>
        </w:tc>
        <w:tc>
          <w:tcPr>
            <w:tcW w:type="dxa" w:w="1656"/>
          </w:tcPr>
          <w:p>
            <w:pPr>
              <w:spacing w:line="276" w:lineRule="auto" w:after="40"/>
            </w:pPr>
            <w:r>
              <w:rPr>
                <w:rFonts w:ascii="Times New Roman" w:hAnsi="Times New Roman"/>
                <w:sz w:val="19"/>
              </w:rPr>
              <w:t>4.934</w:t>
            </w:r>
          </w:p>
        </w:tc>
      </w:tr>
      <w:tr>
        <w:tc>
          <w:tcPr>
            <w:tcW w:type="dxa" w:w="1656"/>
          </w:tcPr>
          <w:p>
            <w:pPr>
              <w:spacing w:line="276" w:lineRule="auto" w:after="40"/>
            </w:pPr>
            <w:r>
              <w:rPr>
                <w:rFonts w:ascii="Times New Roman" w:hAnsi="Times New Roman"/>
                <w:sz w:val="19"/>
              </w:rPr>
              <w:t>**2024**</w:t>
            </w:r>
          </w:p>
        </w:tc>
        <w:tc>
          <w:tcPr>
            <w:tcW w:type="dxa" w:w="1656"/>
          </w:tcPr>
          <w:p>
            <w:pPr>
              <w:spacing w:line="276" w:lineRule="auto" w:after="40"/>
            </w:pPr>
            <w:r>
              <w:rPr>
                <w:rFonts w:ascii="Times New Roman" w:hAnsi="Times New Roman"/>
                <w:sz w:val="19"/>
              </w:rPr>
              <w:t>4.210</w:t>
            </w:r>
          </w:p>
        </w:tc>
        <w:tc>
          <w:tcPr>
            <w:tcW w:type="dxa" w:w="1656"/>
          </w:tcPr>
          <w:p>
            <w:pPr>
              <w:spacing w:line="276" w:lineRule="auto" w:after="40"/>
            </w:pPr>
            <w:r>
              <w:rPr>
                <w:rFonts w:ascii="Times New Roman" w:hAnsi="Times New Roman"/>
                <w:sz w:val="19"/>
              </w:rPr>
              <w:t>794</w:t>
            </w:r>
          </w:p>
        </w:tc>
        <w:tc>
          <w:tcPr>
            <w:tcW w:type="dxa" w:w="1656"/>
          </w:tcPr>
          <w:p>
            <w:pPr>
              <w:spacing w:line="276" w:lineRule="auto" w:after="40"/>
            </w:pPr>
            <w:r>
              <w:rPr>
                <w:rFonts w:ascii="Times New Roman" w:hAnsi="Times New Roman"/>
                <w:sz w:val="19"/>
              </w:rPr>
              <w:t>102</w:t>
            </w:r>
          </w:p>
        </w:tc>
        <w:tc>
          <w:tcPr>
            <w:tcW w:type="dxa" w:w="1656"/>
          </w:tcPr>
          <w:p>
            <w:pPr>
              <w:spacing w:line="276" w:lineRule="auto" w:after="40"/>
            </w:pPr>
            <w:r>
              <w:rPr>
                <w:rFonts w:ascii="Times New Roman" w:hAnsi="Times New Roman"/>
                <w:sz w:val="19"/>
              </w:rPr>
              <w:t>5.106</w:t>
            </w:r>
          </w:p>
        </w:tc>
      </w:tr>
    </w:tbl>
    <w:p>
      <w:pPr>
        <w:spacing w:after="80"/>
      </w:pPr>
    </w:p>
    <w:p>
      <w:pPr>
        <w:spacing w:line="360" w:lineRule="auto" w:after="120"/>
        <w:jc w:val="both"/>
      </w:pPr>
      <w:r>
        <w:t>Tingginya intensitas kejadian bencana tersebut berkorelasi langsung terhadap lonjakan arus informasi publik yang dipublikasikan oleh media daring nasional (*Detikcom, Kompas.com, Antara News, CNN Indonesia*, dsb.). Pada meja piket Pusdalops BNPB, rata-rata volume artikel berita bencana yang terbit di internet mencapai 180 hingga 250 artikel per hari. Namun, mekanisme pengumpulan data eksisting yang berjalan di meja piket masih bertumpu pada prosedur manual yang rentan kesalahan (*error-prone*) dan tidak efisien. Operator piket diwajibkan membuka puluhan jendela peramban web (*browser tabs*) secara simultan, menelusuri artikel bencana, membaca teks berita secara kasat mata, menyalin narasi kejadian ke lembar kerja (*spreadsheet*), dan menyusun laporan Microsoft Word Bagian A secara manual.</w:t>
      </w:r>
    </w:p>
    <w:p>
      <w:pPr>
        <w:spacing w:line="360" w:lineRule="auto" w:after="120"/>
        <w:jc w:val="both"/>
      </w:pPr>
      <w:r>
        <w:t>Proses manual tersebut menimbulkan sejumlah kesenjangan operasional kritis (*operational gaps*):</w:t>
      </w:r>
    </w:p>
    <w:p>
      <w:pPr>
        <w:spacing w:line="360" w:lineRule="auto" w:after="120"/>
        <w:jc w:val="both"/>
      </w:pPr>
      <w:r>
        <w:t xml:space="preserve">1. </w:t>
      </w:r>
      <w:r>
        <w:rPr>
          <w:b/>
        </w:rPr>
        <w:t>Pemborosan Jam Kerja (*Time Loss*)</w:t>
      </w:r>
      <w:r>
        <w:t>: Operator piket menghabiskan 60 hingga 90 menit pada setiap akhir shift dinas hanya untuk menyalin, merapikan format indentasi naskah, dan menyelaraskan kop dinas resmi, yang seringkali menyebabkan keterlambatan penyerahan Lapsit melewati batas *cut-off* pukul 07.00 WIB.</w:t>
      </w:r>
    </w:p>
    <w:p>
      <w:pPr>
        <w:spacing w:line="360" w:lineRule="auto" w:after="120"/>
        <w:jc w:val="both"/>
      </w:pPr>
      <w:r>
        <w:t xml:space="preserve">2. </w:t>
      </w:r>
      <w:r>
        <w:rPr>
          <w:b/>
        </w:rPr>
        <w:t>Redundansi Informasi yang Masif</w:t>
      </w:r>
      <w:r>
        <w:t>: Sekitar 35% hingga 40% artikel yang disalin oleh operator merupakan berita daur ulang atau liputan ganda atas peristiwa bencana yang sama dari portal berita berbeda. Ketiadaan modul deduplikasi otomatis memaksa operator memilah berita ganda secara subjektif.</w:t>
      </w:r>
    </w:p>
    <w:p>
      <w:pPr>
        <w:spacing w:line="360" w:lineRule="auto" w:after="120"/>
        <w:jc w:val="both"/>
      </w:pPr>
      <w:r>
        <w:t xml:space="preserve">3. </w:t>
      </w:r>
      <w:r>
        <w:rPr>
          <w:b/>
        </w:rPr>
        <w:t>Inkonsistensi Toponimi Wilayah</w:t>
      </w:r>
      <w:r>
        <w:t>: Ejaan nama desa, kecamatan, dan kabupaten yang ditulis oleh jurnalis media daring kerap tidak beraturan atau disingkat (misal: "Kab. Bdg" atau "Bandung Barat Daya"), yang mengakibatkan ketidaksesuaian dengan basis data baku Kode Wilayah Administrasi Pemerintahan Kementerian Dalam Negeri (Kementerian Dalam Negeri Republik Indonesia, 2022).</w:t>
      </w:r>
    </w:p>
    <w:p>
      <w:pPr>
        <w:spacing w:line="360" w:lineRule="auto" w:after="120"/>
        <w:jc w:val="both"/>
      </w:pPr>
      <w:r>
        <w:t xml:space="preserve">4. </w:t>
      </w:r>
      <w:r>
        <w:rPr>
          <w:b/>
        </w:rPr>
        <w:t>Ketiadaan Jejak Forensik Verifikasi (*Audit Trail*)</w:t>
      </w:r>
      <w:r>
        <w:t>: Pencatatan konfirmasi lapangan dengan personil BPBD daerah dan klarifikasi terhadap isu hoaks bencana hanya dilakukan melalui percakapan pesan instan personal yang tidak tersimpan ke dalam basis data terpusat.</w:t>
      </w:r>
    </w:p>
    <w:p>
      <w:pPr>
        <w:spacing w:line="360" w:lineRule="auto" w:after="120"/>
        <w:jc w:val="both"/>
      </w:pPr>
      <w:r>
        <w:t xml:space="preserve">Permasalahan pada meja piket Pusdalops BNPB ini memenuhi kriteria </w:t>
      </w:r>
      <w:r>
        <w:rPr>
          <w:b/>
        </w:rPr>
        <w:t>Masalah Komputasi Kompleks (*Complex Computing Problem*)</w:t>
      </w:r>
      <w:r>
        <w:t xml:space="preserve"> berdasarkan kerangka *Seoul Accord* dan *Washington Accord* melalui 7 atribut rekayasa:</w:t>
      </w:r>
    </w:p>
    <w:p>
      <w:pPr>
        <w:spacing w:line="360" w:lineRule="auto" w:after="120"/>
        <w:jc w:val="both"/>
      </w:pPr>
      <w:r>
        <w:t xml:space="preserve">1. </w:t>
      </w:r>
      <w:r>
        <w:rPr>
          <w:b/>
        </w:rPr>
        <w:t>Kedalaman Pengetahuan (*Depth of Knowledge Required*)</w:t>
      </w:r>
      <w:r>
        <w:t>: Penyelesaian masalah menuntut integrasi keilmuan rekayasa perangkat lunak berorientasi objek, *Information Retrieval* (IR), algoritma *Vector Space Model* berbasis TF-IDF dan *Cosine Similarity* (Manning et al., 2008), serta arsitektur basis data relasional normalisasi 3NF (Silberschatz et al., 2019).</w:t>
      </w:r>
    </w:p>
    <w:p>
      <w:pPr>
        <w:spacing w:line="360" w:lineRule="auto" w:after="120"/>
        <w:jc w:val="both"/>
      </w:pPr>
      <w:r>
        <w:t xml:space="preserve">2. </w:t>
      </w:r>
      <w:r>
        <w:rPr>
          <w:b/>
        </w:rPr>
        <w:t>Persyaratan yang Saling Bertentangan (*Conflicting Requirements*)</w:t>
      </w:r>
      <w:r>
        <w:t>: Sistem harus menyediakan agregasi data yang sangat cepat dan otomatis, namun pada saat yang sama dituntut menerapkan pengendalian validitas data yang sangat ketat (*zero tolerance for fake news*) dan kepatuhan mutlak pada format Tata Naskah Dinas BNPB (Pusdalops BNPB, 2023).</w:t>
      </w:r>
    </w:p>
    <w:p>
      <w:pPr>
        <w:spacing w:line="360" w:lineRule="auto" w:after="120"/>
        <w:jc w:val="both"/>
      </w:pPr>
      <w:r>
        <w:t xml:space="preserve">3. </w:t>
      </w:r>
      <w:r>
        <w:rPr>
          <w:b/>
        </w:rPr>
        <w:t>Kedalaman Analisis (*Depth of Analysis Required*)</w:t>
      </w:r>
      <w:r>
        <w:t>: Masalah tidak dapat diselesaikan dengan pencarian string sederhana (*exact match*), melainkan memerlukan representasi vektor semantik dan ekstraksi toponimi hierarkis.</w:t>
      </w:r>
    </w:p>
    <w:p>
      <w:pPr>
        <w:spacing w:line="360" w:lineRule="auto" w:after="120"/>
        <w:jc w:val="both"/>
      </w:pPr>
      <w:r>
        <w:t xml:space="preserve">4. </w:t>
      </w:r>
      <w:r>
        <w:rPr>
          <w:b/>
        </w:rPr>
        <w:t>Keakraban Isu (*Familiarity of Issues*)</w:t>
      </w:r>
      <w:r>
        <w:t>: Menangani data teks semi-terstruktur dari berbagai sumber heterogen dengan format tata naskah dinas kedaruratan yang spesifik bagi lembaga negara.</w:t>
      </w:r>
    </w:p>
    <w:p>
      <w:pPr>
        <w:spacing w:line="360" w:lineRule="auto" w:after="120"/>
        <w:jc w:val="both"/>
      </w:pPr>
      <w:r>
        <w:t xml:space="preserve">5. </w:t>
      </w:r>
      <w:r>
        <w:rPr>
          <w:b/>
        </w:rPr>
        <w:t>Keluasan Standar yang Berlaku (*Extent of Applicable Codes*)</w:t>
      </w:r>
      <w:r>
        <w:t>: Terikat pada standar IEEE 29148:2018 untuk spesifikasi kebutuhan perangkat lunak (ISO/IEC/IEEE, 2018), standar keamanan OWASP Top 10:2021 (Open Web Application Security Project, 2021), dan Kepmendagri 100.1.1-6117 Tahun 2022 (Kementerian Dalam Negeri Republik Indonesia, 2022).</w:t>
      </w:r>
    </w:p>
    <w:p>
      <w:pPr>
        <w:spacing w:line="360" w:lineRule="auto" w:after="120"/>
        <w:jc w:val="both"/>
      </w:pPr>
      <w:r>
        <w:t xml:space="preserve">6. </w:t>
      </w:r>
      <w:r>
        <w:rPr>
          <w:b/>
        </w:rPr>
        <w:t>Keterlibatan Multi-Stakeholder (*Stakeholder Involvement*)</w:t>
      </w:r>
      <w:r>
        <w:t>: Melibatkan operator meja piket lintas shift, koordinator supervisor Pusdalops, pimpinan eselon satu BNPB, dan jejaring BPBD tingkat provinsi serta kabupaten/kota se-Indonesia.</w:t>
      </w:r>
    </w:p>
    <w:p>
      <w:pPr>
        <w:spacing w:line="360" w:lineRule="auto" w:after="120"/>
        <w:jc w:val="both"/>
      </w:pPr>
      <w:r>
        <w:t xml:space="preserve">7. </w:t>
      </w:r>
      <w:r>
        <w:rPr>
          <w:b/>
        </w:rPr>
        <w:t>Interdependensi Komponen (*Interdependence*)</w:t>
      </w:r>
      <w:r>
        <w:t>: Kegagalan pada lapis penarikan data (*scraping*) atau deduplikasi akan secara berantai merusak antrean verifikasi piket dan membatalkan validitas laporan resmi pimpinan nasional.</w:t>
      </w:r>
    </w:p>
    <w:p>
      <w:r>
        <w:br w:type="page"/>
      </w:r>
    </w:p>
    <w:p>
      <w:pPr>
        <w:spacing w:before="240" w:after="80"/>
      </w:pPr>
      <w:r>
        <w:rPr>
          <w:rFonts w:ascii="Times New Roman" w:hAnsi="Times New Roman"/>
          <w:b/>
          <w:color w:val="000000"/>
          <w:sz w:val="25"/>
        </w:rPr>
        <w:t>1.2 Alternatif Solusi</w:t>
      </w:r>
    </w:p>
    <w:p>
      <w:pPr>
        <w:spacing w:line="360" w:lineRule="auto" w:after="120"/>
        <w:jc w:val="both"/>
      </w:pPr>
      <w:r>
        <w:t>Untuk memetakan akar penyebab timbulnya keterlambatan dan risiko galat penyusunan Lapsit Bagian A, dilakukan analisis sebab-akibat menggunakan Diagram Tulang Ikan (*Fishbone Diagram*) yang mengkaji empat dimensi operasional: Manusia, Metode, Teknologi, dan Data.</w:t>
      </w:r>
    </w:p>
    <w:p>
      <w:pPr>
        <w:spacing w:before="160" w:after="80"/>
        <w:jc w:val="center"/>
      </w:pPr>
      <w:r>
        <w:drawing>
          <wp:inline xmlns:a="http://schemas.openxmlformats.org/drawingml/2006/main" xmlns:pic="http://schemas.openxmlformats.org/drawingml/2006/picture">
            <wp:extent cx="5029200" cy="2708031"/>
            <wp:docPr id="1" name="Picture 1"/>
            <wp:cNvGraphicFramePr>
              <a:graphicFrameLocks noChangeAspect="1"/>
            </wp:cNvGraphicFramePr>
            <a:graphic>
              <a:graphicData uri="http://schemas.openxmlformats.org/drawingml/2006/picture">
                <pic:pic>
                  <pic:nvPicPr>
                    <pic:cNvPr id="0" name="gambar_1_2_fishbone_diagram.png"/>
                    <pic:cNvPicPr/>
                  </pic:nvPicPr>
                  <pic:blipFill>
                    <a:blip r:embed="rId9"/>
                    <a:stretch>
                      <a:fillRect/>
                    </a:stretch>
                  </pic:blipFill>
                  <pic:spPr>
                    <a:xfrm>
                      <a:off x="0" y="0"/>
                      <a:ext cx="5029200" cy="2708031"/>
                    </a:xfrm>
                    <a:prstGeom prst="rect"/>
                  </pic:spPr>
                </pic:pic>
              </a:graphicData>
            </a:graphic>
          </wp:inline>
        </w:drawing>
      </w:r>
    </w:p>
    <w:p>
      <w:pPr>
        <w:spacing w:after="200"/>
        <w:jc w:val="center"/>
      </w:pPr>
      <w:r>
        <w:rPr>
          <w:rFonts w:ascii="Times New Roman" w:hAnsi="Times New Roman"/>
          <w:i/>
          <w:sz w:val="20"/>
        </w:rPr>
        <w:t>Gambar 1.1 Diagram Tulang Ikan (*Fishbone Diagram*) Analisis Akar Masalah Meja Piket Pusdalops BNPB</w:t>
      </w:r>
    </w:p>
    <w:p>
      <w:pPr>
        <w:spacing w:line="360" w:lineRule="auto" w:after="120"/>
        <w:jc w:val="both"/>
      </w:pPr>
      <w:r>
        <w:t>Berdasarkan pemetaan akar permasalahan di atas, disusun tiga alternatif solusi penyelesaian masalah sebagaimana diuraikan dalam Tabel 1.2:</w:t>
      </w:r>
    </w:p>
    <w:p>
      <w:pPr>
        <w:spacing w:before="160" w:after="40"/>
        <w:jc w:val="left"/>
      </w:pPr>
      <w:r>
        <w:rPr>
          <w:rFonts w:ascii="Times New Roman" w:hAnsi="Times New Roman"/>
          <w:b/>
          <w:sz w:val="21"/>
        </w:rPr>
        <w:t>Tabel 1.2 Matriks Evaluasi Pemilihan Alternatif Solusi Sistem</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pPr>
            <w:r>
              <w:rPr>
                <w:rFonts w:ascii="Times New Roman" w:hAnsi="Times New Roman"/>
                <w:b/>
                <w:sz w:val="19"/>
              </w:rPr>
              <w:t>Kriteria Evaluasi</w:t>
            </w:r>
          </w:p>
        </w:tc>
        <w:tc>
          <w:tcPr>
            <w:tcW w:type="dxa" w:w="2070"/>
            <w:shd w:fill="EAECEE"/>
          </w:tcPr>
          <w:p>
            <w:pPr>
              <w:spacing w:line="276" w:lineRule="auto" w:after="40"/>
            </w:pPr>
            <w:r>
              <w:rPr>
                <w:rFonts w:ascii="Times New Roman" w:hAnsi="Times New Roman"/>
                <w:b/>
                <w:sz w:val="19"/>
              </w:rPr>
              <w:t>Alternatif Solusi 1 (Penambahan SDM Operator Piket)</w:t>
            </w:r>
          </w:p>
        </w:tc>
        <w:tc>
          <w:tcPr>
            <w:tcW w:type="dxa" w:w="2070"/>
            <w:shd w:fill="EAECEE"/>
          </w:tcPr>
          <w:p>
            <w:pPr>
              <w:spacing w:line="276" w:lineRule="auto" w:after="40"/>
            </w:pPr>
            <w:r>
              <w:rPr>
                <w:rFonts w:ascii="Times New Roman" w:hAnsi="Times New Roman"/>
                <w:b/>
                <w:sz w:val="19"/>
              </w:rPr>
              <w:t>Alternatif Solusi 2 (Pengembangan Bot Agregator Telegram/WA)</w:t>
            </w:r>
          </w:p>
        </w:tc>
        <w:tc>
          <w:tcPr>
            <w:tcW w:type="dxa" w:w="2070"/>
            <w:shd w:fill="EAECEE"/>
          </w:tcPr>
          <w:p>
            <w:pPr>
              <w:spacing w:line="276" w:lineRule="auto" w:after="40"/>
            </w:pPr>
            <w:r>
              <w:rPr>
                <w:rFonts w:ascii="Times New Roman" w:hAnsi="Times New Roman"/>
                <w:b/>
                <w:sz w:val="19"/>
              </w:rPr>
              <w:t>Alternatif Solusi 3 (Sistem Informasi Web Terintegrasi Laravel &amp; Cosine Similarity)</w:t>
            </w:r>
          </w:p>
        </w:tc>
      </w:tr>
      <w:tr>
        <w:tc>
          <w:tcPr>
            <w:tcW w:type="dxa" w:w="2070"/>
          </w:tcPr>
          <w:p>
            <w:pPr>
              <w:spacing w:line="276" w:lineRule="auto" w:after="40"/>
            </w:pPr>
            <w:r>
              <w:rPr>
                <w:rFonts w:ascii="Times New Roman" w:hAnsi="Times New Roman"/>
                <w:sz w:val="19"/>
              </w:rPr>
              <w:t>**Pendekatan Solusi**</w:t>
            </w:r>
          </w:p>
        </w:tc>
        <w:tc>
          <w:tcPr>
            <w:tcW w:type="dxa" w:w="2070"/>
          </w:tcPr>
          <w:p>
            <w:pPr>
              <w:spacing w:line="276" w:lineRule="auto" w:after="40"/>
            </w:pPr>
            <w:r>
              <w:rPr>
                <w:rFonts w:ascii="Times New Roman" w:hAnsi="Times New Roman"/>
                <w:sz w:val="19"/>
              </w:rPr>
              <w:t>Menambah 2 orang staf operator per shift dinas untuk mempercepat entri data manual.</w:t>
            </w:r>
          </w:p>
        </w:tc>
        <w:tc>
          <w:tcPr>
            <w:tcW w:type="dxa" w:w="2070"/>
          </w:tcPr>
          <w:p>
            <w:pPr>
              <w:spacing w:line="276" w:lineRule="auto" w:after="40"/>
            </w:pPr>
            <w:r>
              <w:rPr>
                <w:rFonts w:ascii="Times New Roman" w:hAnsi="Times New Roman"/>
                <w:sz w:val="19"/>
              </w:rPr>
              <w:t>Membangun bot pesan instan yang meneruskan tautan berita daring ke grup obrolan dinas.</w:t>
            </w:r>
          </w:p>
        </w:tc>
        <w:tc>
          <w:tcPr>
            <w:tcW w:type="dxa" w:w="2070"/>
          </w:tcPr>
          <w:p>
            <w:pPr>
              <w:spacing w:line="276" w:lineRule="auto" w:after="40"/>
            </w:pPr>
            <w:r>
              <w:rPr>
                <w:rFonts w:ascii="Times New Roman" w:hAnsi="Times New Roman"/>
                <w:sz w:val="19"/>
              </w:rPr>
              <w:t>Membangun aplikasi web MVC (PHP/Laravel) dengan modul *scheduled scraping*, deduplikasi TF-IDF, master toponimi Kemendagri, dan generator *.docx*.</w:t>
            </w:r>
          </w:p>
        </w:tc>
      </w:tr>
      <w:tr>
        <w:tc>
          <w:tcPr>
            <w:tcW w:type="dxa" w:w="2070"/>
          </w:tcPr>
          <w:p>
            <w:pPr>
              <w:spacing w:line="276" w:lineRule="auto" w:after="40"/>
            </w:pPr>
            <w:r>
              <w:rPr>
                <w:rFonts w:ascii="Times New Roman" w:hAnsi="Times New Roman"/>
                <w:sz w:val="19"/>
              </w:rPr>
              <w:t>**Eliminasi Redundansi Teks**</w:t>
            </w:r>
          </w:p>
        </w:tc>
        <w:tc>
          <w:tcPr>
            <w:tcW w:type="dxa" w:w="2070"/>
          </w:tcPr>
          <w:p>
            <w:pPr>
              <w:spacing w:line="276" w:lineRule="auto" w:after="40"/>
            </w:pPr>
            <w:r>
              <w:rPr>
                <w:rFonts w:ascii="Times New Roman" w:hAnsi="Times New Roman"/>
                <w:sz w:val="19"/>
              </w:rPr>
              <w:t>Rendah (pemilahan tetap bergantung pada ketelitian mata operator).</w:t>
            </w:r>
          </w:p>
        </w:tc>
        <w:tc>
          <w:tcPr>
            <w:tcW w:type="dxa" w:w="2070"/>
          </w:tcPr>
          <w:p>
            <w:pPr>
              <w:spacing w:line="276" w:lineRule="auto" w:after="40"/>
            </w:pPr>
            <w:r>
              <w:rPr>
                <w:rFonts w:ascii="Times New Roman" w:hAnsi="Times New Roman"/>
                <w:sz w:val="19"/>
              </w:rPr>
              <w:t>Nol (bot hanya meneruskan tautan tanpa pemrosesan teks).</w:t>
            </w:r>
          </w:p>
        </w:tc>
        <w:tc>
          <w:tcPr>
            <w:tcW w:type="dxa" w:w="2070"/>
          </w:tcPr>
          <w:p>
            <w:pPr>
              <w:spacing w:line="276" w:lineRule="auto" w:after="40"/>
            </w:pPr>
            <w:r>
              <w:rPr>
                <w:rFonts w:ascii="Times New Roman" w:hAnsi="Times New Roman"/>
                <w:sz w:val="19"/>
              </w:rPr>
              <w:t>Sangat Tinggi (algoritma *Cosine Similarity* $\ge 0.80$ mengelompokkan berita duplikat secara otomatis).</w:t>
            </w:r>
          </w:p>
        </w:tc>
      </w:tr>
      <w:tr>
        <w:tc>
          <w:tcPr>
            <w:tcW w:type="dxa" w:w="2070"/>
          </w:tcPr>
          <w:p>
            <w:pPr>
              <w:spacing w:line="276" w:lineRule="auto" w:after="40"/>
            </w:pPr>
            <w:r>
              <w:rPr>
                <w:rFonts w:ascii="Times New Roman" w:hAnsi="Times New Roman"/>
                <w:sz w:val="19"/>
              </w:rPr>
              <w:t>**Validasi Wilayah Kemendagri**</w:t>
            </w:r>
          </w:p>
        </w:tc>
        <w:tc>
          <w:tcPr>
            <w:tcW w:type="dxa" w:w="2070"/>
          </w:tcPr>
          <w:p>
            <w:pPr>
              <w:spacing w:line="276" w:lineRule="auto" w:after="40"/>
            </w:pPr>
            <w:r>
              <w:rPr>
                <w:rFonts w:ascii="Times New Roman" w:hAnsi="Times New Roman"/>
                <w:sz w:val="19"/>
              </w:rPr>
              <w:t>Manual (operator mencocokkan dokumen master wilayah secara parsial).</w:t>
            </w:r>
          </w:p>
        </w:tc>
        <w:tc>
          <w:tcPr>
            <w:tcW w:type="dxa" w:w="2070"/>
          </w:tcPr>
          <w:p>
            <w:pPr>
              <w:spacing w:line="276" w:lineRule="auto" w:after="40"/>
            </w:pPr>
            <w:r>
              <w:rPr>
                <w:rFonts w:ascii="Times New Roman" w:hAnsi="Times New Roman"/>
                <w:sz w:val="19"/>
              </w:rPr>
              <w:t>Tidak ada validasi wilayah.</w:t>
            </w:r>
          </w:p>
        </w:tc>
        <w:tc>
          <w:tcPr>
            <w:tcW w:type="dxa" w:w="2070"/>
          </w:tcPr>
          <w:p>
            <w:pPr>
              <w:spacing w:line="276" w:lineRule="auto" w:after="40"/>
            </w:pPr>
            <w:r>
              <w:rPr>
                <w:rFonts w:ascii="Times New Roman" w:hAnsi="Times New Roman"/>
                <w:sz w:val="19"/>
              </w:rPr>
              <w:t>Otomatis (pencocokan toponimi berbasis basis data hierarki Kepmendagri 100.1.1-6117/2022).</w:t>
            </w:r>
          </w:p>
        </w:tc>
      </w:tr>
      <w:tr>
        <w:tc>
          <w:tcPr>
            <w:tcW w:type="dxa" w:w="2070"/>
          </w:tcPr>
          <w:p>
            <w:pPr>
              <w:spacing w:line="276" w:lineRule="auto" w:after="40"/>
            </w:pPr>
            <w:r>
              <w:rPr>
                <w:rFonts w:ascii="Times New Roman" w:hAnsi="Times New Roman"/>
                <w:sz w:val="19"/>
              </w:rPr>
              <w:t>**Kepatuhan Tata Naskah BNPB**</w:t>
            </w:r>
          </w:p>
        </w:tc>
        <w:tc>
          <w:tcPr>
            <w:tcW w:type="dxa" w:w="2070"/>
          </w:tcPr>
          <w:p>
            <w:pPr>
              <w:spacing w:line="276" w:lineRule="auto" w:after="40"/>
            </w:pPr>
            <w:r>
              <w:rPr>
                <w:rFonts w:ascii="Times New Roman" w:hAnsi="Times New Roman"/>
                <w:sz w:val="19"/>
              </w:rPr>
              <w:t>Rentan salah format ketik saat pemindahan ke Microsoft Word.</w:t>
            </w:r>
          </w:p>
        </w:tc>
        <w:tc>
          <w:tcPr>
            <w:tcW w:type="dxa" w:w="2070"/>
          </w:tcPr>
          <w:p>
            <w:pPr>
              <w:spacing w:line="276" w:lineRule="auto" w:after="40"/>
            </w:pPr>
            <w:r>
              <w:rPr>
                <w:rFonts w:ascii="Times New Roman" w:hAnsi="Times New Roman"/>
                <w:sz w:val="19"/>
              </w:rPr>
              <w:t>Teks polos (*unformatted message*), tidak memenuhi standar formal dinas.</w:t>
            </w:r>
          </w:p>
        </w:tc>
        <w:tc>
          <w:tcPr>
            <w:tcW w:type="dxa" w:w="2070"/>
          </w:tcPr>
          <w:p>
            <w:pPr>
              <w:spacing w:line="276" w:lineRule="auto" w:after="40"/>
            </w:pPr>
            <w:r>
              <w:rPr>
                <w:rFonts w:ascii="Times New Roman" w:hAnsi="Times New Roman"/>
                <w:sz w:val="19"/>
              </w:rPr>
              <w:t>100% Sesuai Format (generator dokumen *.docx* otomatis menghasilkan kop navy, tabel, dan frasa dinas).</w:t>
            </w:r>
          </w:p>
        </w:tc>
      </w:tr>
      <w:tr>
        <w:tc>
          <w:tcPr>
            <w:tcW w:type="dxa" w:w="2070"/>
          </w:tcPr>
          <w:p>
            <w:pPr>
              <w:spacing w:line="276" w:lineRule="auto" w:after="40"/>
            </w:pPr>
            <w:r>
              <w:rPr>
                <w:rFonts w:ascii="Times New Roman" w:hAnsi="Times New Roman"/>
                <w:sz w:val="19"/>
              </w:rPr>
              <w:t>**Biaya Jangka Panjang**</w:t>
            </w:r>
          </w:p>
        </w:tc>
        <w:tc>
          <w:tcPr>
            <w:tcW w:type="dxa" w:w="2070"/>
          </w:tcPr>
          <w:p>
            <w:pPr>
              <w:spacing w:line="276" w:lineRule="auto" w:after="40"/>
            </w:pPr>
            <w:r>
              <w:rPr>
                <w:rFonts w:ascii="Times New Roman" w:hAnsi="Times New Roman"/>
                <w:sz w:val="19"/>
              </w:rPr>
              <w:t>Sangat Tinggi (penambahan belanja pegawai/honorarium berkelanjutan).</w:t>
            </w:r>
          </w:p>
        </w:tc>
        <w:tc>
          <w:tcPr>
            <w:tcW w:type="dxa" w:w="2070"/>
          </w:tcPr>
          <w:p>
            <w:pPr>
              <w:spacing w:line="276" w:lineRule="auto" w:after="40"/>
            </w:pPr>
            <w:r>
              <w:rPr>
                <w:rFonts w:ascii="Times New Roman" w:hAnsi="Times New Roman"/>
                <w:sz w:val="19"/>
              </w:rPr>
              <w:t>Rendah.</w:t>
            </w:r>
          </w:p>
        </w:tc>
        <w:tc>
          <w:tcPr>
            <w:tcW w:type="dxa" w:w="2070"/>
          </w:tcPr>
          <w:p>
            <w:pPr>
              <w:spacing w:line="276" w:lineRule="auto" w:after="40"/>
            </w:pPr>
            <w:r>
              <w:rPr>
                <w:rFonts w:ascii="Times New Roman" w:hAnsi="Times New Roman"/>
                <w:sz w:val="19"/>
              </w:rPr>
              <w:t>Optimal &amp; Terukur (biaya investasi awal perangkat lunak dengan efisiensi jam kerja signifikan).</w:t>
            </w:r>
          </w:p>
        </w:tc>
      </w:tr>
      <w:tr>
        <w:tc>
          <w:tcPr>
            <w:tcW w:type="dxa" w:w="2070"/>
          </w:tcPr>
          <w:p>
            <w:pPr>
              <w:spacing w:line="276" w:lineRule="auto" w:after="40"/>
            </w:pPr>
            <w:r>
              <w:rPr>
                <w:rFonts w:ascii="Times New Roman" w:hAnsi="Times New Roman"/>
                <w:sz w:val="19"/>
              </w:rPr>
              <w:t>**Keputusan**</w:t>
            </w:r>
          </w:p>
        </w:tc>
        <w:tc>
          <w:tcPr>
            <w:tcW w:type="dxa" w:w="2070"/>
          </w:tcPr>
          <w:p>
            <w:pPr>
              <w:spacing w:line="276" w:lineRule="auto" w:after="40"/>
            </w:pPr>
            <w:r>
              <w:rPr>
                <w:rFonts w:ascii="Times New Roman" w:hAnsi="Times New Roman"/>
                <w:sz w:val="19"/>
              </w:rPr>
              <w:t>**Ditolak**</w:t>
            </w:r>
          </w:p>
        </w:tc>
        <w:tc>
          <w:tcPr>
            <w:tcW w:type="dxa" w:w="2070"/>
          </w:tcPr>
          <w:p>
            <w:pPr>
              <w:spacing w:line="276" w:lineRule="auto" w:after="40"/>
            </w:pPr>
            <w:r>
              <w:rPr>
                <w:rFonts w:ascii="Times New Roman" w:hAnsi="Times New Roman"/>
                <w:sz w:val="19"/>
              </w:rPr>
              <w:t>**Ditolak**</w:t>
            </w:r>
          </w:p>
        </w:tc>
        <w:tc>
          <w:tcPr>
            <w:tcW w:type="dxa" w:w="2070"/>
          </w:tcPr>
          <w:p>
            <w:pPr>
              <w:spacing w:line="276" w:lineRule="auto" w:after="40"/>
            </w:pPr>
            <w:r>
              <w:rPr>
                <w:rFonts w:ascii="Times New Roman" w:hAnsi="Times New Roman"/>
                <w:sz w:val="19"/>
              </w:rPr>
              <w:t>**Diterima (Solusi Terpilih)**</w:t>
            </w:r>
          </w:p>
        </w:tc>
      </w:tr>
    </w:tbl>
    <w:p>
      <w:pPr>
        <w:spacing w:after="80"/>
      </w:pPr>
    </w:p>
    <w:p>
      <w:pPr>
        <w:spacing w:before="160" w:after="60"/>
      </w:pPr>
      <w:r>
        <w:rPr>
          <w:rFonts w:ascii="Times New Roman" w:hAnsi="Times New Roman"/>
          <w:b/>
          <w:color w:val="000000"/>
          <w:sz w:val="24"/>
        </w:rPr>
        <w:t>1.2.1 Pemodelan Proses Bisnis As-Is dan To-Be (Penanggung Jawab: Abid)</w:t>
      </w:r>
    </w:p>
    <w:p>
      <w:pPr>
        <w:spacing w:line="360" w:lineRule="auto" w:after="120"/>
        <w:jc w:val="both"/>
      </w:pPr>
      <w:r>
        <w:t>Untuk memberikan gambaran transisi operasional yang jelas, Abid merancang pemodelan proses bisnis menggunakan standar notasi BPMN (*Business Process Model and Notation*).</w:t>
      </w:r>
    </w:p>
    <w:p>
      <w:pPr>
        <w:spacing w:line="360" w:lineRule="auto" w:after="120"/>
        <w:jc w:val="both"/>
      </w:pPr>
      <w:r>
        <w:t>#### A. Proses Bisnis Eksisting (*As-Is*)</w:t>
      </w:r>
    </w:p>
    <w:p>
      <w:pPr>
        <w:spacing w:line="360" w:lineRule="auto" w:after="120"/>
        <w:jc w:val="both"/>
      </w:pPr>
      <w:r>
        <w:t>Pada alur As-Is, aktivitas dimulai ketika media daring menerbitkan berita bencana. Operator meja piket pada tiga shift berturut-turut harus menelusuri portal web secara manual, mencatat kronologi pada spreadsheet, mengidentifikasi duplikasi artikel secara kasat mata, melakukan konfirmasi via telepon/WA ke BPBD daerah tanpa sistem log terstruktur, dan mengetik ulang seluruh naskah ke dokumen Microsoft Word menjelang pukul 07.00 WIB. Alur ini membutuhkan waktu rata-rata 75 menit per shift dan sarat dengan risiko inkonsistensi data.</w:t>
      </w:r>
    </w:p>
    <w:p>
      <w:pPr>
        <w:spacing w:before="160" w:after="80"/>
        <w:jc w:val="center"/>
      </w:pPr>
      <w:r>
        <w:drawing>
          <wp:inline xmlns:a="http://schemas.openxmlformats.org/drawingml/2006/main" xmlns:pic="http://schemas.openxmlformats.org/drawingml/2006/picture">
            <wp:extent cx="5029200" cy="2658768"/>
            <wp:docPr id="2" name="Picture 2"/>
            <wp:cNvGraphicFramePr>
              <a:graphicFrameLocks noChangeAspect="1"/>
            </wp:cNvGraphicFramePr>
            <a:graphic>
              <a:graphicData uri="http://schemas.openxmlformats.org/drawingml/2006/picture">
                <pic:pic>
                  <pic:nvPicPr>
                    <pic:cNvPr id="0" name="gambar_bpmn_asis.png"/>
                    <pic:cNvPicPr/>
                  </pic:nvPicPr>
                  <pic:blipFill>
                    <a:blip r:embed="rId10"/>
                    <a:stretch>
                      <a:fillRect/>
                    </a:stretch>
                  </pic:blipFill>
                  <pic:spPr>
                    <a:xfrm>
                      <a:off x="0" y="0"/>
                      <a:ext cx="5029200" cy="2658768"/>
                    </a:xfrm>
                    <a:prstGeom prst="rect"/>
                  </pic:spPr>
                </pic:pic>
              </a:graphicData>
            </a:graphic>
          </wp:inline>
        </w:drawing>
      </w:r>
    </w:p>
    <w:p>
      <w:pPr>
        <w:spacing w:after="200"/>
        <w:jc w:val="center"/>
      </w:pPr>
      <w:r>
        <w:rPr>
          <w:rFonts w:ascii="Times New Roman" w:hAnsi="Times New Roman"/>
          <w:i/>
          <w:sz w:val="20"/>
        </w:rPr>
        <w:t>Gambar 1.2 Business Process Model and Notation (BPMN 2.0) Alur Operasional Eksisting (As-Is) Meja Piket Pusdalops BNPB (Abid)</w:t>
      </w:r>
    </w:p>
    <w:p>
      <w:pPr>
        <w:spacing w:line="360" w:lineRule="auto" w:after="120"/>
        <w:jc w:val="both"/>
      </w:pPr>
      <w:r>
        <w:t>#### B. Proses Bisnis Usulan (*To-Be*)</w:t>
      </w:r>
    </w:p>
    <w:p>
      <w:pPr>
        <w:spacing w:line="360" w:lineRule="auto" w:after="120"/>
        <w:jc w:val="both"/>
      </w:pPr>
      <w:r>
        <w:t>Pada alur To-Be yang diusulkan oleh Abid, sistem otomasi web bertindak sebagai motor penggerak utama. Modul *scheduled scraping* secara berkala menarik artikel dari portal berita daring, mengeksekusi ekstraksi teks dan pembobotan TF-IDF untuk mendeteksi duplikasi leksikal via *Cosine Similarity* ($\ge 0.80$), mencocokkan toponimi dengan master wilayah Kemendagri, dan menempatkan temuan ke dalam antrean dasbor meja piket 24 jam (07.00–07.00 WIB). Operator piket hanya perlu membuka modal verifikasi 5 blok untuk menginput data faktual lapangan dan mengonfirmasi status validitas. Terakhir, supervisor melakukan penguncian siklus (*lock snapshot*), dan laporan Lapsit Bagian A berformat *.docx* resmi serta ringkasan pesan WhatsApp pimpinan diterbitkan dalam hitungan detik.</w:t>
      </w:r>
    </w:p>
    <w:p>
      <w:pPr>
        <w:spacing w:before="160" w:after="80"/>
        <w:jc w:val="center"/>
      </w:pPr>
      <w:r>
        <w:drawing>
          <wp:inline xmlns:a="http://schemas.openxmlformats.org/drawingml/2006/main" xmlns:pic="http://schemas.openxmlformats.org/drawingml/2006/picture">
            <wp:extent cx="5029200" cy="2638903"/>
            <wp:docPr id="3" name="Picture 3"/>
            <wp:cNvGraphicFramePr>
              <a:graphicFrameLocks noChangeAspect="1"/>
            </wp:cNvGraphicFramePr>
            <a:graphic>
              <a:graphicData uri="http://schemas.openxmlformats.org/drawingml/2006/picture">
                <pic:pic>
                  <pic:nvPicPr>
                    <pic:cNvPr id="0" name="gambar_bpmn_tobe.png"/>
                    <pic:cNvPicPr/>
                  </pic:nvPicPr>
                  <pic:blipFill>
                    <a:blip r:embed="rId11"/>
                    <a:stretch>
                      <a:fillRect/>
                    </a:stretch>
                  </pic:blipFill>
                  <pic:spPr>
                    <a:xfrm>
                      <a:off x="0" y="0"/>
                      <a:ext cx="5029200" cy="2638903"/>
                    </a:xfrm>
                    <a:prstGeom prst="rect"/>
                  </pic:spPr>
                </pic:pic>
              </a:graphicData>
            </a:graphic>
          </wp:inline>
        </w:drawing>
      </w:r>
    </w:p>
    <w:p>
      <w:pPr>
        <w:spacing w:after="200"/>
        <w:jc w:val="center"/>
      </w:pPr>
      <w:r>
        <w:rPr>
          <w:rFonts w:ascii="Times New Roman" w:hAnsi="Times New Roman"/>
          <w:i/>
          <w:sz w:val="20"/>
        </w:rPr>
        <w:t>Gambar 1.3 Business Process Model and Notation (BPMN 2.0) Alur Operasional Usulan (To-Be) Sistem Otomasi Terintegrasi (Abid)</w:t>
      </w:r>
    </w:p>
    <w:p>
      <w:r>
        <w:br w:type="page"/>
      </w:r>
    </w:p>
    <w:p>
      <w:pPr>
        <w:spacing w:before="240" w:after="80"/>
      </w:pPr>
      <w:r>
        <w:rPr>
          <w:rFonts w:ascii="Times New Roman" w:hAnsi="Times New Roman"/>
          <w:b/>
          <w:color w:val="000000"/>
          <w:sz w:val="25"/>
        </w:rPr>
        <w:t>1.3 Perumusan Masalah</w:t>
      </w:r>
    </w:p>
    <w:p>
      <w:pPr>
        <w:spacing w:line="360" w:lineRule="auto" w:after="120"/>
        <w:jc w:val="both"/>
      </w:pPr>
      <w:r>
        <w:t>Berdasarkan latar belakang, identifikasi kesenjangan, dan analisis proses bisnis yang telah dipaparkan, rumusan masalah dalam penelitian Capstone Design ini ditetapkan sebagai berikut:</w:t>
      </w:r>
    </w:p>
    <w:p>
      <w:pPr>
        <w:spacing w:line="360" w:lineRule="auto" w:after="120"/>
        <w:jc w:val="both"/>
      </w:pPr>
      <w:r>
        <w:t xml:space="preserve">&gt; </w:t>
      </w:r>
      <w:r>
        <w:rPr>
          <w:b/>
        </w:rPr>
        <w:t>"Bagaimana merancang dan membangun sistem informasi berbasis web menggunakan framework PHP/Laravel yang mampu mengotomasi penarikan artikel berita bencana daring, mengeliminasi redundansi berita menggunakan algoritma Cosine Similarity, memvalidasi toponimi wilayah berstandar Kepmendagri, memfasilitasi antrean verifikasi operasional meja piket 24 jam, serta menghasilkan Laporan Harian Situasi Bencana Bagian A berformat Microsoft Word (.docx) berstandar Tata Naskah Dinas Pusdalops BNPB secara cepat dan akurat?"</w:t>
      </w:r>
      <w:r/>
    </w:p>
    <w:p>
      <w:r>
        <w:br w:type="page"/>
      </w:r>
    </w:p>
    <w:p>
      <w:pPr>
        <w:spacing w:before="240" w:after="80"/>
      </w:pPr>
      <w:r>
        <w:rPr>
          <w:rFonts w:ascii="Times New Roman" w:hAnsi="Times New Roman"/>
          <w:b/>
          <w:color w:val="000000"/>
          <w:sz w:val="25"/>
        </w:rPr>
        <w:t>1.4 Tujuan Perancangan</w:t>
      </w:r>
    </w:p>
    <w:p>
      <w:pPr>
        <w:spacing w:line="360" w:lineRule="auto" w:after="120"/>
        <w:jc w:val="both"/>
      </w:pPr>
      <w:r>
        <w:t>Tujuan dari perancangan sistem informasi ini adalah:</w:t>
      </w:r>
    </w:p>
    <w:p>
      <w:pPr>
        <w:spacing w:line="360" w:lineRule="auto" w:after="120"/>
        <w:jc w:val="both"/>
      </w:pPr>
      <w:r>
        <w:t>1. Menganalisis kebutuhan fungsional dan non-fungsional sistem pemantauan kebencanaan terintegrasi di lingkungan Pusdalops BNPB dengan mengacu pada standar ISO/IEC/IEEE 29148:2018.</w:t>
      </w:r>
    </w:p>
    <w:p>
      <w:pPr>
        <w:spacing w:line="360" w:lineRule="auto" w:after="120"/>
        <w:jc w:val="both"/>
      </w:pPr>
      <w:r>
        <w:t>2. Merancang arsitektur sistem berbasis web dengan pola Model-View-Controller (MVC) pada framework PHP/Laravel serta memodelkan basis data relasional normalisasi bentuk ketiga (3NF) berbasis MySQL/PostgreSQL.</w:t>
      </w:r>
    </w:p>
    <w:p>
      <w:pPr>
        <w:spacing w:line="360" w:lineRule="auto" w:after="120"/>
        <w:jc w:val="both"/>
      </w:pPr>
      <w:r>
        <w:t>3. Mengembangkan modul *scheduled scraping* dan mengimplementasikan algoritma *Cosine Similarity* berbasis pembobotan TF-IDF dengan ambang batas $\ge 0.80$ untuk mengelompokkan artikel berita duplikat ke dalam entri kejadian induk.</w:t>
      </w:r>
    </w:p>
    <w:p>
      <w:pPr>
        <w:spacing w:line="360" w:lineRule="auto" w:after="120"/>
        <w:jc w:val="both"/>
      </w:pPr>
      <w:r>
        <w:t>4. Membangun modul validasi toponimi wilayah yang menyelaraskan entitas lokasi kejadian terhadap standar hierarki Kepmendagri Nomor 100.1.1-6117 Tahun 2022.</w:t>
      </w:r>
    </w:p>
    <w:p>
      <w:pPr>
        <w:spacing w:line="360" w:lineRule="auto" w:after="120"/>
        <w:jc w:val="both"/>
      </w:pPr>
      <w:r>
        <w:t>5. Merancang dan mengimplementasikan antarmuka dasbor meja piket yang mendukung siklus operasional 24 jam (07.00–07.00 WIB), antrean verifikasi empat status (*Pending, Terverifikasi, Hoaks, Semua Data*), modal koreksi 5 blok, dan fitur penggabungan berita susulan (*merge*).</w:t>
      </w:r>
    </w:p>
    <w:p>
      <w:pPr>
        <w:spacing w:line="360" w:lineRule="auto" w:after="120"/>
        <w:jc w:val="both"/>
      </w:pPr>
      <w:r>
        <w:t>6. Mengembangkan generator dokumen satu-klik (*One-Click Docx Generator*) yang menghasilkan Lapsit Bagian A resmi berstandar Tata Naskah Dinas BNPB dengan waktu komputasi $\le 5$ detik serta generator ringkasan pesan WhatsApp pimpinan.</w:t>
      </w:r>
    </w:p>
    <w:p>
      <w:pPr>
        <w:spacing w:line="360" w:lineRule="auto" w:after="120"/>
        <w:jc w:val="both"/>
      </w:pPr>
      <w:r>
        <w:t>7. Memverifikasi performa fungsional sistem melalui *Black Box Testing* dan mengevaluasi validitas penerimaan pengguna melalui *User Acceptance Testing* (UAT) serta kuesioner *System Usability Scale* (SUS).</w:t>
      </w:r>
    </w:p>
    <w:p>
      <w:r>
        <w:br w:type="page"/>
      </w:r>
    </w:p>
    <w:p>
      <w:pPr>
        <w:spacing w:before="240" w:after="80"/>
      </w:pPr>
      <w:r>
        <w:rPr>
          <w:rFonts w:ascii="Times New Roman" w:hAnsi="Times New Roman"/>
          <w:b/>
          <w:color w:val="000000"/>
          <w:sz w:val="25"/>
        </w:rPr>
        <w:t>1.5 Manfaat Perancangan</w:t>
      </w:r>
    </w:p>
    <w:p>
      <w:pPr>
        <w:spacing w:line="360" w:lineRule="auto" w:after="120"/>
        <w:jc w:val="both"/>
      </w:pPr>
      <w:r>
        <w:t>Perancangan sistem informasi ini memberikan manfaat signifikan bagi berbagai pihak:</w:t>
      </w:r>
    </w:p>
    <w:p>
      <w:pPr>
        <w:spacing w:line="360" w:lineRule="auto" w:after="120"/>
        <w:jc w:val="both"/>
      </w:pPr>
      <w:r>
        <w:t xml:space="preserve">1. </w:t>
      </w:r>
      <w:r>
        <w:rPr>
          <w:b/>
        </w:rPr>
        <w:t>Bagi Pusdalops-PB BNPB</w:t>
      </w:r>
      <w:r>
        <w:t>: Mereduksi waktu kompilasi dokumen laporan harian dari 60–90 menit menjadi kurang dari 10 menit per shift dinas, mengeliminasi 85% redundansi berita duplikat, dan menyediakan jejak forensik digital (*audit trail*) atas seluruh keputusan verifikasi dan bantahan berita hoaks.</w:t>
      </w:r>
    </w:p>
    <w:p>
      <w:pPr>
        <w:spacing w:line="360" w:lineRule="auto" w:after="120"/>
        <w:jc w:val="both"/>
      </w:pPr>
      <w:r>
        <w:t xml:space="preserve">2. </w:t>
      </w:r>
      <w:r>
        <w:rPr>
          <w:b/>
        </w:rPr>
        <w:t>Bagi Pimpinan Nasional (Kepala BNPB &amp; Presiden RI)</w:t>
      </w:r>
      <w:r>
        <w:t>: Menjamin kepastian penerimaan laporan situasi bencana harian secara tepat waktu sebelum pukul 07.00 WIB dengan format data yang konsisten, valid, dan bebas dari distorsi informasi ganda.</w:t>
      </w:r>
    </w:p>
    <w:p>
      <w:pPr>
        <w:spacing w:line="360" w:lineRule="auto" w:after="120"/>
        <w:jc w:val="both"/>
      </w:pPr>
      <w:r>
        <w:t xml:space="preserve">3. </w:t>
      </w:r>
      <w:r>
        <w:rPr>
          <w:b/>
        </w:rPr>
        <w:t>Bagi BPBD Provinsi dan Kabupaten/Kota</w:t>
      </w:r>
      <w:r>
        <w:t>: Mempercepat alur koordinasi kedaruratan melalui standardisasi penamaan wilayah administrasi dan memperjelas catatan kontak personil satgas yang dikonfirmasi.</w:t>
      </w:r>
    </w:p>
    <w:p>
      <w:pPr>
        <w:spacing w:line="360" w:lineRule="auto" w:after="120"/>
        <w:jc w:val="both"/>
      </w:pPr>
      <w:r>
        <w:t xml:space="preserve">4. </w:t>
      </w:r>
      <w:r>
        <w:rPr>
          <w:b/>
        </w:rPr>
        <w:t>Bagi Pengembangan Ilmu Sistem Informasi</w:t>
      </w:r>
      <w:r>
        <w:t>: Menyediakan bukti empiris penerapan *Body of Knowledge* IS2020 dalam mengintegrasikan teknologi *Information Retrieval*, rekayasa perangkat lunak web MVC, dan otomatisasi dokumen dinas berskala nasional.</w:t>
      </w:r>
    </w:p>
    <w:p>
      <w:r>
        <w:br w:type="page"/>
      </w:r>
    </w:p>
    <w:p>
      <w:pPr>
        <w:spacing w:before="320" w:after="120"/>
      </w:pPr>
      <w:r>
        <w:rPr>
          <w:rFonts w:ascii="Times New Roman" w:hAnsi="Times New Roman"/>
          <w:b/>
          <w:color w:val="000000"/>
          <w:sz w:val="28"/>
        </w:rPr>
        <w:t>BAB II: TINJAUAN PUSTAKA</w:t>
      </w:r>
    </w:p>
    <w:p>
      <w:pPr>
        <w:spacing w:before="240" w:after="80"/>
      </w:pPr>
      <w:r>
        <w:rPr>
          <w:rFonts w:ascii="Times New Roman" w:hAnsi="Times New Roman"/>
          <w:b/>
          <w:color w:val="000000"/>
          <w:sz w:val="25"/>
        </w:rPr>
        <w:t>2.1 Body of Knowledge (BoK) Sistem Informasi (IS2020)</w:t>
      </w:r>
    </w:p>
    <w:p>
      <w:pPr>
        <w:spacing w:line="360" w:lineRule="auto" w:after="120"/>
        <w:jc w:val="both"/>
      </w:pPr>
      <w:r>
        <w:t>Penyelenggaraan Capstone Design Project pada Program Studi S1 Sistem Informasi berpedoman pada kurikulum internasional *IS2020: A Competency Model for Undergraduate Programs in Information Systems*. Kurikulum ini mensyaratkan penguasaan multidisiplin keilmuan yang dipetakan ke dalam beberapa domain kompetensi inti:</w:t>
      </w:r>
    </w:p>
    <w:p>
      <w:pPr>
        <w:spacing w:before="160" w:after="60"/>
      </w:pPr>
      <w:r>
        <w:rPr>
          <w:rFonts w:ascii="Times New Roman" w:hAnsi="Times New Roman"/>
          <w:b/>
          <w:color w:val="000000"/>
          <w:sz w:val="24"/>
        </w:rPr>
        <w:t>2.1.1 Domain Data / Information Management</w:t>
      </w:r>
    </w:p>
    <w:p>
      <w:pPr>
        <w:spacing w:line="360" w:lineRule="auto" w:after="120"/>
        <w:jc w:val="both"/>
      </w:pPr>
      <w:r>
        <w:t>Domain ini mencakup perancangan struktur data relasional, pengorganisasian tabel, dan pemrosesan data teks tidak terstruktur (*unstructured text*). Dalam proyek ini, domain data diterapkan melalui pemodelan skema basis data relasional normalisasi bentuk ketiga (3NF) untuk menjamin integritas data (Silberschatz et al., 2019) serta penerapan algoritma *Vector Space Model* berbasis TF-IDF dan *Cosine Similarity* untuk ekstraksi dan deduplikasi artikel berita (Manning et al., 2008). Selain itu, domain ini mencakup standardisasi toponimi wilayah hierarkis sesuai Kepmendagri 100.1.1-6117 Tahun 2022 (Kementerian Dalam Negeri Republik Indonesia, 2022).</w:t>
      </w:r>
    </w:p>
    <w:p>
      <w:pPr>
        <w:spacing w:before="160" w:after="60"/>
      </w:pPr>
      <w:r>
        <w:rPr>
          <w:rFonts w:ascii="Times New Roman" w:hAnsi="Times New Roman"/>
          <w:b/>
          <w:color w:val="000000"/>
          <w:sz w:val="24"/>
        </w:rPr>
        <w:t>2.1.2 Domain Systems Analysis and Design (SAD)</w:t>
      </w:r>
    </w:p>
    <w:p>
      <w:pPr>
        <w:spacing w:line="360" w:lineRule="auto" w:after="120"/>
        <w:jc w:val="both"/>
      </w:pPr>
      <w:r>
        <w:t>Domain SAD memayungi metodologi analisis kebutuhan sistem dan perancangan arsitektur berorientasi objek (Dennis et al., 2018). Tahapan elisitasi kebutuhan dilakukan mengacu pada standar spesifikasi kebutuhan rekayasa perangkat lunak ISO/IEC/IEEE 29148:2018 (ISO/IEC/IEEE, 2018) dengan metode prioritasi MoSCoW (*Must have, Should have, Could have, Won't have*). Pemodelan perilaku dan struktur sistem diwujudkan menggunakan standar notasi visual UML 2.5.1 dari *Object Management Group* (Object Management Group, 2017), yang mencakup *Use Case Diagram*, *Activity Diagram*, *Sequence Diagram*, dan *Class Diagram*.</w:t>
      </w:r>
    </w:p>
    <w:p>
      <w:pPr>
        <w:spacing w:before="160" w:after="60"/>
      </w:pPr>
      <w:r>
        <w:rPr>
          <w:rFonts w:ascii="Times New Roman" w:hAnsi="Times New Roman"/>
          <w:b/>
          <w:color w:val="000000"/>
          <w:sz w:val="24"/>
        </w:rPr>
        <w:t>2.1.3 Domain Application Development &amp; Web Programming</w:t>
      </w:r>
    </w:p>
    <w:p>
      <w:pPr>
        <w:spacing w:line="360" w:lineRule="auto" w:after="120"/>
        <w:jc w:val="both"/>
      </w:pPr>
      <w:r>
        <w:t>Domain ini berfokus pada implementasi arsitektur perangkat lunak berbasis pola desain *Model-View-Controller* (MVC) menggunakan bahasa pemrograman PHP dan framework Laravel (Otwell, 2024; Ullman, 2017). Penerapan MVC memisahkan secara tegas logika manipulasi basis data (*Model*), penyajian antarmuka responsif (*View*), dan orkestrasi aturan bisnis (*Controller*), termasuk manajemen antrean tugas berkala (*scheduled task/scraping*) dan modul pembangkitan dokumen (*docx generator*).</w:t>
      </w:r>
    </w:p>
    <w:p>
      <w:pPr>
        <w:spacing w:before="160" w:after="60"/>
      </w:pPr>
      <w:r>
        <w:rPr>
          <w:rFonts w:ascii="Times New Roman" w:hAnsi="Times New Roman"/>
          <w:b/>
          <w:color w:val="000000"/>
          <w:sz w:val="24"/>
        </w:rPr>
        <w:t>2.1.4 Domain Secure Computing &amp; Information Assurance</w:t>
      </w:r>
    </w:p>
    <w:p>
      <w:pPr>
        <w:spacing w:line="360" w:lineRule="auto" w:after="120"/>
        <w:jc w:val="both"/>
      </w:pPr>
      <w:r>
        <w:t>Domain komputasi aman mencakup proteksi integritas data dan pengendalian akses pengguna. Sistem menerapkan arsitektur *Role-Based Access Control* (RBAC) yang membedakan hak otorisasi antara Operator Meja Piket dan Supervisor Pusdalops, serta menerapkan mitigasi kerentanan web mengacu pada panduan keamanan aplikasi OWASP Top 10:2021 (Open Web Application Security Project, 2021), khususnya perlindungan terhadap *Cross-Site Request Forgery* (CSRF), *SQL Injection*, dan mekanisme *Audit Trail Logging*.</w:t>
      </w:r>
    </w:p>
    <w:p>
      <w:pPr>
        <w:spacing w:before="160" w:after="60"/>
      </w:pPr>
      <w:r>
        <w:rPr>
          <w:rFonts w:ascii="Times New Roman" w:hAnsi="Times New Roman"/>
          <w:b/>
          <w:color w:val="000000"/>
          <w:sz w:val="24"/>
        </w:rPr>
        <w:t>2.1.5 Domain Business Process Management (BPM)</w:t>
      </w:r>
    </w:p>
    <w:p>
      <w:pPr>
        <w:spacing w:line="360" w:lineRule="auto" w:after="120"/>
        <w:jc w:val="both"/>
      </w:pPr>
      <w:r>
        <w:t>Domain manajemen proses bisnis diterapkan dalam pemetaan alur operasional meja piket 24 jam Pusdalops BNPB. Pemodelan transisi dari alur kerja manual (*As-Is*) menuju alur kerja terotomasi (*To-Be*) dirancang menggunakan standar notasi BPMN untuk mengidentifikasi hambatan kinerja (*bottlenecks*) dan memvalidasi efisiensi waktu siklus operasional (Pusdalops BNPB, 2023).</w:t>
      </w:r>
    </w:p>
    <w:p>
      <w:r>
        <w:br w:type="page"/>
      </w:r>
    </w:p>
    <w:p>
      <w:pPr>
        <w:spacing w:before="240" w:after="80"/>
      </w:pPr>
      <w:r>
        <w:rPr>
          <w:rFonts w:ascii="Times New Roman" w:hAnsi="Times New Roman"/>
          <w:b/>
          <w:color w:val="000000"/>
          <w:sz w:val="25"/>
        </w:rPr>
        <w:t>2.2 Teori, Konsep, dan Kerangka Standar Terkait Perancangan</w:t>
      </w:r>
    </w:p>
    <w:p>
      <w:pPr>
        <w:spacing w:before="160" w:after="60"/>
      </w:pPr>
      <w:r>
        <w:rPr>
          <w:rFonts w:ascii="Times New Roman" w:hAnsi="Times New Roman"/>
          <w:b/>
          <w:color w:val="000000"/>
          <w:sz w:val="24"/>
        </w:rPr>
        <w:t>2.2.1 Metodologi Prototyping dalam Rekayasa Perangkat Lunak</w:t>
      </w:r>
    </w:p>
    <w:p>
      <w:pPr>
        <w:spacing w:line="360" w:lineRule="auto" w:after="120"/>
        <w:jc w:val="both"/>
      </w:pPr>
      <w:r>
        <w:t>Pengembangan sistem mengadopsi model *Prototyping* yang merupakan bagian dari siklus rekayasa perangkat lunak modern (Pressman &amp; Maxim, 2020). Model ini memungkinkan tim pengembang membangun purwarupa operasional (*working prototype*) secara iteratif untuk dievaluasi langsung oleh pemangku kepentingan meja piket Pusdalops BNPB. Umpan balik yang diperoleh pada setiap iterasi digunakan untuk menyempurnakan antarmuka dan logika algoritma sebelum sistem difinalisasi.</w:t>
      </w:r>
    </w:p>
    <w:p>
      <w:pPr>
        <w:spacing w:before="160" w:after="60"/>
      </w:pPr>
      <w:r>
        <w:rPr>
          <w:rFonts w:ascii="Times New Roman" w:hAnsi="Times New Roman"/>
          <w:b/>
          <w:color w:val="000000"/>
          <w:sz w:val="24"/>
        </w:rPr>
        <w:t>2.2.2 Elisitasi Kebutuhan dan Prioritasi MoSCoW (ISO/IEC/IEEE 29148:2018)</w:t>
      </w:r>
    </w:p>
    <w:p>
      <w:pPr>
        <w:spacing w:line="360" w:lineRule="auto" w:after="120"/>
        <w:jc w:val="both"/>
      </w:pPr>
      <w:r>
        <w:t>Spesifikasi kebutuhan sistem dirumuskan mengacu pada standar rekayasa kebutuhan perangkat lunak ISO/IEC/IEEE 29148:2018 (ISO/IEC/IEEE, 2018). Setiap butir kebutuhan dikelompokkan ke dalam kebutuhan fungsional dan non-fungsional, kemudian diprioritaskan menggunakan metode MoSCoW (Dennis et al., 2018):</w:t>
      </w:r>
    </w:p>
    <w:p>
      <w:pPr>
        <w:pStyle w:val="ListBullet"/>
        <w:spacing w:line="360" w:lineRule="auto" w:after="60"/>
        <w:jc w:val="both"/>
      </w:pPr>
      <w:r/>
      <w:r>
        <w:rPr>
          <w:b/>
        </w:rPr>
        <w:t>Must Have (M)</w:t>
      </w:r>
      <w:r>
        <w:t>: Fitur mutlak wajib ada agar sistem dapat berfungsi (penarikan berita berkala, deduplikasi Cosine Similarity $\ge 0.80$, antrean verifikasi 24 jam, dan ekspor .docx).</w:t>
      </w:r>
    </w:p>
    <w:p>
      <w:pPr>
        <w:pStyle w:val="ListBullet"/>
        <w:spacing w:line="360" w:lineRule="auto" w:after="60"/>
        <w:jc w:val="both"/>
      </w:pPr>
      <w:r/>
      <w:r>
        <w:rPr>
          <w:b/>
        </w:rPr>
        <w:t>Should Have (S)</w:t>
      </w:r>
      <w:r>
        <w:t>: Fitur penting bernilai tinggi (penanda alarm isu bantuan logistik, jejak audit bantahan hoaks).</w:t>
      </w:r>
    </w:p>
    <w:p>
      <w:pPr>
        <w:pStyle w:val="ListBullet"/>
        <w:spacing w:line="360" w:lineRule="auto" w:after="60"/>
        <w:jc w:val="both"/>
      </w:pPr>
      <w:r/>
      <w:r>
        <w:rPr>
          <w:b/>
        </w:rPr>
        <w:t>Could Have (C)</w:t>
      </w:r>
      <w:r>
        <w:t>: Fitur pendukung yang diinginkan jika sumber daya mencukupi (format teks salin WhatsApp pimpinan).</w:t>
      </w:r>
    </w:p>
    <w:p>
      <w:pPr>
        <w:pStyle w:val="ListBullet"/>
        <w:spacing w:line="360" w:lineRule="auto" w:after="60"/>
        <w:jc w:val="both"/>
      </w:pPr>
      <w:r/>
      <w:r>
        <w:rPr>
          <w:b/>
        </w:rPr>
        <w:t>Won't Have (W)</w:t>
      </w:r>
      <w:r>
        <w:t>: Fitur yang disepakati berada di luar lingkup pengembangan saat ini (peta spasial GIS interaktif Bagian B dan integrasi radio HF Bagian E).</w:t>
      </w:r>
    </w:p>
    <w:p>
      <w:pPr>
        <w:spacing w:before="160" w:after="60"/>
      </w:pPr>
      <w:r>
        <w:rPr>
          <w:rFonts w:ascii="Times New Roman" w:hAnsi="Times New Roman"/>
          <w:b/>
          <w:color w:val="000000"/>
          <w:sz w:val="24"/>
        </w:rPr>
        <w:t>2.2.3 Teori Information Retrieval, TF-IDF, dan Cosine Similarity</w:t>
      </w:r>
    </w:p>
    <w:p>
      <w:pPr>
        <w:spacing w:line="360" w:lineRule="auto" w:after="120"/>
        <w:jc w:val="both"/>
      </w:pPr>
      <w:r>
        <w:t>Ekstraksi informasi dan deduplikasi berita bencana didasarkan pada prinsip *Information Retrieval* (IR) menggunakan model ruang vektor (*Vector Space Model*) (Manning et al., 2008).</w:t>
      </w:r>
    </w:p>
    <w:p>
      <w:pPr>
        <w:spacing w:line="360" w:lineRule="auto" w:after="120"/>
        <w:jc w:val="both"/>
      </w:pPr>
      <w:r>
        <w:t xml:space="preserve">1. </w:t>
      </w:r>
      <w:r>
        <w:rPr>
          <w:b/>
        </w:rPr>
        <w:t>Tahapan *Text Preprocessing</w:t>
      </w:r>
      <w:r>
        <w:t>*:</w:t>
      </w:r>
    </w:p>
    <w:p>
      <w:pPr>
        <w:spacing w:line="360" w:lineRule="auto" w:after="120"/>
        <w:jc w:val="both"/>
      </w:pPr>
      <w:r>
        <w:t>Setiap artikel berita mentah yang ditarik melalui scraping diproses melalui tahapan:</w:t>
      </w:r>
    </w:p>
    <w:p>
      <w:pPr>
        <w:pStyle w:val="ListBullet"/>
        <w:spacing w:line="360" w:lineRule="auto" w:after="60"/>
        <w:jc w:val="both"/>
      </w:pPr>
      <w:r>
        <w:t>*Case Folding*: Mengubah seluruh huruf kapital menjadi huruf kecil (*lowercasing*).</w:t>
      </w:r>
    </w:p>
    <w:p>
      <w:pPr>
        <w:pStyle w:val="ListBullet"/>
        <w:spacing w:line="360" w:lineRule="auto" w:after="60"/>
        <w:jc w:val="both"/>
      </w:pPr>
      <w:r>
        <w:t>*Tokenization*: Memecah aliran kalimat menjadi kumpulan token kata tunggal.</w:t>
      </w:r>
    </w:p>
    <w:p>
      <w:pPr>
        <w:pStyle w:val="ListBullet"/>
        <w:spacing w:line="360" w:lineRule="auto" w:after="60"/>
        <w:jc w:val="both"/>
      </w:pPr>
      <w:r>
        <w:t>*Stopword Removal*: Menghilangkan kata sambung umum berbahasa Indonesia (*dan, yang, di, ke, dari, pada*) yang tidak memiliki bobot pembeda makna kejadian.</w:t>
      </w:r>
    </w:p>
    <w:p>
      <w:pPr>
        <w:spacing w:line="360" w:lineRule="auto" w:after="120"/>
        <w:jc w:val="both"/>
      </w:pPr>
      <w:r>
        <w:t xml:space="preserve">2. </w:t>
      </w:r>
      <w:r>
        <w:rPr>
          <w:b/>
        </w:rPr>
        <w:t>Pembobotan Kata (*TF-IDF*)</w:t>
      </w:r>
      <w:r>
        <w:t>:</w:t>
      </w:r>
    </w:p>
    <w:p>
      <w:pPr>
        <w:spacing w:line="360" w:lineRule="auto" w:after="120"/>
        <w:jc w:val="both"/>
      </w:pPr>
      <w:r>
        <w:t>Bobot kata $t$ dalam dokumen berita $d$ pada korpus $D$ dihitung menggunakan perkalian frekuensi kemunculan (*Term Frequency*) dengan kebalikan frekuensi dokumen (*Inverse Document Frequency*):</w:t>
      </w:r>
    </w:p>
    <w:p>
      <w:pPr>
        <w:spacing w:line="360" w:lineRule="auto" w:after="120"/>
        <w:jc w:val="both"/>
      </w:pPr>
      <w:r>
        <w:t>$$\text{TF-IDF}(t, d, D) = \text{TF}(t, d) \times \log\left(\frac{|D|}{1 + |\{d \in D : t \in d\}|}\right)$$</w:t>
      </w:r>
    </w:p>
    <w:p>
      <w:pPr>
        <w:spacing w:line="360" w:lineRule="auto" w:after="120"/>
        <w:jc w:val="both"/>
      </w:pPr>
      <w:r>
        <w:t xml:space="preserve">3. </w:t>
      </w:r>
      <w:r>
        <w:rPr>
          <w:b/>
        </w:rPr>
        <w:t>Perhitungan Kemiripan (*Cosine Similarity*)</w:t>
      </w:r>
      <w:r>
        <w:t>:</w:t>
      </w:r>
    </w:p>
    <w:p>
      <w:pPr>
        <w:spacing w:line="360" w:lineRule="auto" w:after="120"/>
        <w:jc w:val="both"/>
      </w:pPr>
      <w:r>
        <w:t>Dua dokumen berita direpresentasikan sebagai vektor bobot term $\vec{A}$ dan $\vec{B}$. Derajat kesamaan semantik kedua dokumen diukur berdasarkan sudut kosinus antara kedua vektor:</w:t>
      </w:r>
    </w:p>
    <w:p>
      <w:pPr>
        <w:spacing w:line="360" w:lineRule="auto" w:after="120"/>
        <w:jc w:val="both"/>
      </w:pPr>
      <w:r>
        <w:t>$$\text{Cosine Similarity}(\vec{A}, \vec{B}) = \frac{\vec{A} \cdot \vec{B}}{\|\vec{A}\| \|\vec{B}\|} = \frac{\sum_{i=1}^{n} A_i B_i}{\sqrt{\sum_{i=1}^{n} A_i^2} \sqrt{\sum_{i=1}^{n} B_i^2}}$$</w:t>
      </w:r>
    </w:p>
    <w:p>
      <w:pPr>
        <w:spacing w:line="360" w:lineRule="auto" w:after="120"/>
        <w:jc w:val="both"/>
      </w:pPr>
      <w:r>
        <w:t>Berdasarkan pengujian empiris sistem, dua artikel berita diklasifikasikan sebagai kejadian bencana yang sama (*duplicate incident*) apabila nilai $\text{Cosine Similarity} \ge 0.80$ (Manning et al., 2008).</w:t>
      </w:r>
    </w:p>
    <w:p>
      <w:pPr>
        <w:spacing w:before="160" w:after="60"/>
      </w:pPr>
      <w:r>
        <w:rPr>
          <w:rFonts w:ascii="Times New Roman" w:hAnsi="Times New Roman"/>
          <w:b/>
          <w:color w:val="000000"/>
          <w:sz w:val="24"/>
        </w:rPr>
        <w:t>2.2.4 Standar Notasi Pemodelan UML 2.5.1</w:t>
      </w:r>
    </w:p>
    <w:p>
      <w:pPr>
        <w:spacing w:line="360" w:lineRule="auto" w:after="120"/>
        <w:jc w:val="both"/>
      </w:pPr>
      <w:r>
        <w:t>Pemodelan sistem berorientasi objek menggunakan spesifikasi formal Unified Modeling Language (UML) versi 2.5.1 yang distandardisasi oleh *Object Management Group* (Object Management Group, 2017). Artefak pemodelan yang diterapkan mencakup:</w:t>
      </w:r>
    </w:p>
    <w:p>
      <w:pPr>
        <w:pStyle w:val="ListBullet"/>
        <w:spacing w:line="360" w:lineRule="auto" w:after="60"/>
        <w:jc w:val="both"/>
      </w:pPr>
      <w:r/>
      <w:r>
        <w:rPr>
          <w:b/>
        </w:rPr>
        <w:t>Use Case Diagram</w:t>
      </w:r>
      <w:r>
        <w:t>: Memetakan interaksi fungsional antara aktor (Operator, Supervisor, Sistem Eksternal) dengan batasan sistem.</w:t>
      </w:r>
    </w:p>
    <w:p>
      <w:pPr>
        <w:pStyle w:val="ListBullet"/>
        <w:spacing w:line="360" w:lineRule="auto" w:after="60"/>
        <w:jc w:val="both"/>
      </w:pPr>
      <w:r/>
      <w:r>
        <w:rPr>
          <w:b/>
        </w:rPr>
        <w:t>Activity Diagram</w:t>
      </w:r>
      <w:r>
        <w:t>: Menggambarkan aliran kerja (*workflow*) prosedural dan percabangan keputusan verifikasi data.</w:t>
      </w:r>
    </w:p>
    <w:p>
      <w:pPr>
        <w:pStyle w:val="ListBullet"/>
        <w:spacing w:line="360" w:lineRule="auto" w:after="60"/>
        <w:jc w:val="both"/>
      </w:pPr>
      <w:r/>
      <w:r>
        <w:rPr>
          <w:b/>
        </w:rPr>
        <w:t>Sequence Diagram</w:t>
      </w:r>
      <w:r>
        <w:t>: Memodelkan pertukaran pesan dinamis antar-objek perangkat lunak berdasarkan kronologi waktu.</w:t>
      </w:r>
    </w:p>
    <w:p>
      <w:pPr>
        <w:pStyle w:val="ListBullet"/>
        <w:spacing w:line="360" w:lineRule="auto" w:after="60"/>
        <w:jc w:val="both"/>
      </w:pPr>
      <w:r/>
      <w:r>
        <w:rPr>
          <w:b/>
        </w:rPr>
        <w:t>Class Diagram</w:t>
      </w:r>
      <w:r>
        <w:t>: Menjelaskan struktur statis perangkat lunak, atribut kelas, visibilitas operasi, dan relasi pewarisan/asosiasi.</w:t>
      </w:r>
    </w:p>
    <w:p>
      <w:pPr>
        <w:spacing w:before="160" w:after="60"/>
      </w:pPr>
      <w:r>
        <w:rPr>
          <w:rFonts w:ascii="Times New Roman" w:hAnsi="Times New Roman"/>
          <w:b/>
          <w:color w:val="000000"/>
          <w:sz w:val="24"/>
        </w:rPr>
        <w:t>2.2.5 Konsep Basis Data Relasional dan Normalisasi Bentuk Ketiga (3NF)</w:t>
      </w:r>
    </w:p>
    <w:p>
      <w:pPr>
        <w:spacing w:line="360" w:lineRule="auto" w:after="120"/>
        <w:jc w:val="both"/>
      </w:pPr>
      <w:r>
        <w:t>Perancangan basis data relasional bertujuan mengeliminasi anomali penyisipan (*insertion anomaly*), penghapusan (*deletion anomaly*), dan pembaruan (*update anomaly*) melalui tahapan normalisasi (Silberschatz et al., 2019):</w:t>
      </w:r>
    </w:p>
    <w:p>
      <w:pPr>
        <w:pStyle w:val="ListBullet"/>
        <w:spacing w:line="360" w:lineRule="auto" w:after="60"/>
        <w:jc w:val="both"/>
      </w:pPr>
      <w:r/>
      <w:r>
        <w:rPr>
          <w:b/>
        </w:rPr>
        <w:t>Bentuk Normal Pertama (1NF)</w:t>
      </w:r>
      <w:r>
        <w:t>: Menghilangkan kelompok berulang dan memastikan setiap atribut bernilai atomik.</w:t>
      </w:r>
    </w:p>
    <w:p>
      <w:pPr>
        <w:pStyle w:val="ListBullet"/>
        <w:spacing w:line="360" w:lineRule="auto" w:after="60"/>
        <w:jc w:val="both"/>
      </w:pPr>
      <w:r/>
      <w:r>
        <w:rPr>
          <w:b/>
        </w:rPr>
        <w:t>Bentuk Normal Kedua (2NF)</w:t>
      </w:r>
      <w:r>
        <w:t>: Memastikan setiap atribut bukan kunci bergantung penuh pada kunci utama (*Full Functional Dependency*).</w:t>
      </w:r>
    </w:p>
    <w:p>
      <w:pPr>
        <w:pStyle w:val="ListBullet"/>
        <w:spacing w:line="360" w:lineRule="auto" w:after="60"/>
        <w:jc w:val="both"/>
      </w:pPr>
      <w:r/>
      <w:r>
        <w:rPr>
          <w:b/>
        </w:rPr>
        <w:t>Bentuk Normal Ketiga (3NF)</w:t>
      </w:r>
      <w:r>
        <w:t>: Memastikan tidak ada ketergantungan transitif antar-atribut bukan kunci (*no transitive dependency*).</w:t>
      </w:r>
    </w:p>
    <w:p>
      <w:pPr>
        <w:spacing w:before="160" w:after="60"/>
      </w:pPr>
      <w:r>
        <w:rPr>
          <w:rFonts w:ascii="Times New Roman" w:hAnsi="Times New Roman"/>
          <w:b/>
          <w:color w:val="000000"/>
          <w:sz w:val="24"/>
        </w:rPr>
        <w:t>2.2.6 Kerangka Kerja Backend PHP/Laravel dan MySQL/PostgreSQL</w:t>
      </w:r>
    </w:p>
    <w:p>
      <w:pPr>
        <w:spacing w:line="360" w:lineRule="auto" w:after="120"/>
        <w:jc w:val="both"/>
      </w:pPr>
      <w:r>
        <w:t>Sistem dibangun menggunakan bahasa pemrograman PHP versi 8.x dan framework Laravel 11 (Otwell, 2024; Ullman, 2017). Laravel menyediakan abstraksi *Object-Relational Mapping* (Eloquent ORM), *Artisan Task Scheduler* untuk eksekusi *scraping* terjadwal di latar belakang, serta *Blade Templating Engine* untuk antarmuka yang dinamis dan terstruktur. Penyimpanan data memanfaatkan mesin basis data relasional MySQL/PostgreSQL yang andal dalam pemrosesan transaksi konkuren meja piket (Silberschatz et al., 2019).</w:t>
      </w:r>
    </w:p>
    <w:p>
      <w:pPr>
        <w:spacing w:before="160" w:after="60"/>
      </w:pPr>
      <w:r>
        <w:rPr>
          <w:rFonts w:ascii="Times New Roman" w:hAnsi="Times New Roman"/>
          <w:b/>
          <w:color w:val="000000"/>
          <w:sz w:val="24"/>
        </w:rPr>
        <w:t>2.2.7 Standar Tata Naskah Dinas BNPB untuk Lapsit Bagian A</w:t>
      </w:r>
    </w:p>
    <w:p>
      <w:pPr>
        <w:spacing w:line="360" w:lineRule="auto" w:after="120"/>
        <w:jc w:val="both"/>
      </w:pPr>
      <w:r>
        <w:t>Struktur dan format naskah dinas Laporan Harian Situasi Bencana Bagian A mengacu pada Peraturan Kepala BNPB tentang Tata Naskah Dinas (Pusdalops BNPB, 2023). Ketentuan format mencakup:</w:t>
      </w:r>
    </w:p>
    <w:p>
      <w:pPr>
        <w:pStyle w:val="ListBullet"/>
        <w:spacing w:line="360" w:lineRule="auto" w:after="60"/>
        <w:jc w:val="both"/>
      </w:pPr>
      <w:r>
        <w:t>Kop resmi lambang Pusdalops BNPB dengan teks judul warna *Deep Navy* (`#002060`) ukuran Arial 13 pt tebal.</w:t>
      </w:r>
    </w:p>
    <w:p>
      <w:pPr>
        <w:pStyle w:val="ListBullet"/>
        <w:spacing w:line="360" w:lineRule="auto" w:after="60"/>
        <w:jc w:val="both"/>
      </w:pPr>
      <w:r>
        <w:t>Rekapitulasi waktu operasional 24 jam (pukul 07.00 WIB hari berjalan s.d. 07.00 WIB hari berikutnya).</w:t>
      </w:r>
    </w:p>
    <w:p>
      <w:pPr>
        <w:pStyle w:val="ListBullet"/>
        <w:spacing w:line="360" w:lineRule="auto" w:after="60"/>
        <w:jc w:val="both"/>
      </w:pPr>
      <w:r>
        <w:t>Struktur penomoran dan atribut peluru baku: Waktu Kejadian, Lokasi (Desa/Kecamatan, Kabupaten/Kota, Provinsi), Kronologi, Korban Jiwa &amp; Terdampak, Kerusakan Sarana Prasarana, Upaya Penanganan TRC, Kondisi Terkini, dan Kontak Konfirmasi.</w:t>
      </w:r>
    </w:p>
    <w:p>
      <w:pPr>
        <w:pStyle w:val="ListBullet"/>
        <w:spacing w:line="360" w:lineRule="auto" w:after="60"/>
        <w:jc w:val="both"/>
      </w:pPr>
      <w:r>
        <w:t>Aturan *Null-Safety* Bahasa Dinas: Nilai nol pada kolom korban dan kerusakan wajib dicetak dengan frasa resmi *"Nihil korban jiwa"* dan *"Nihil kerusakan sarana prasarana"*.</w:t>
      </w:r>
    </w:p>
    <w:p>
      <w:pPr>
        <w:spacing w:before="160" w:after="60"/>
      </w:pPr>
      <w:r>
        <w:rPr>
          <w:rFonts w:ascii="Times New Roman" w:hAnsi="Times New Roman"/>
          <w:b/>
          <w:color w:val="000000"/>
          <w:sz w:val="24"/>
        </w:rPr>
        <w:t>2.2.8 Metodologi Pengujian Perangkat Lunak: Black Box, UAT, dan SUS</w:t>
      </w:r>
    </w:p>
    <w:p>
      <w:pPr>
        <w:spacing w:line="360" w:lineRule="auto" w:after="120"/>
        <w:jc w:val="both"/>
      </w:pPr>
      <w:r>
        <w:t xml:space="preserve">1. </w:t>
      </w:r>
      <w:r>
        <w:rPr>
          <w:b/>
        </w:rPr>
        <w:t>Black Box Testing</w:t>
      </w:r>
      <w:r>
        <w:t>:</w:t>
      </w:r>
    </w:p>
    <w:p>
      <w:pPr>
        <w:spacing w:line="360" w:lineRule="auto" w:after="120"/>
        <w:jc w:val="both"/>
      </w:pPr>
      <w:r>
        <w:t>Pengujian fungsional dilakukan tanpa melihat struktur kode internal, melainkan berfokus pada kesesuaian antara masukan (*input*) dan keluaran (*output*) berdasarkan spesifikasi kebutuhan (Pressman &amp; Maxim, 2020).</w:t>
      </w:r>
    </w:p>
    <w:p>
      <w:pPr>
        <w:spacing w:line="360" w:lineRule="auto" w:after="120"/>
        <w:jc w:val="both"/>
      </w:pPr>
      <w:r>
        <w:t xml:space="preserve">2. </w:t>
      </w:r>
      <w:r>
        <w:rPr>
          <w:b/>
        </w:rPr>
        <w:t>User Acceptance Testing (UAT)</w:t>
      </w:r>
      <w:r>
        <w:t>:</w:t>
      </w:r>
    </w:p>
    <w:p>
      <w:pPr>
        <w:spacing w:line="360" w:lineRule="auto" w:after="120"/>
        <w:jc w:val="both"/>
      </w:pPr>
      <w:r>
        <w:t>Pengujian penerimaan pengguna dilakukan bersama personil operasional Pusdalops BNPB untuk mengukur tingkat kepuasan dan kesesuaian sistem terhadap prosedur kerja nyata meja piket (Hasugian et al., 2023).</w:t>
      </w:r>
    </w:p>
    <w:p>
      <w:pPr>
        <w:spacing w:line="360" w:lineRule="auto" w:after="120"/>
        <w:jc w:val="both"/>
      </w:pPr>
      <w:r>
        <w:t xml:space="preserve">3. </w:t>
      </w:r>
      <w:r>
        <w:rPr>
          <w:b/>
        </w:rPr>
        <w:t>System Usability Scale (SUS)</w:t>
      </w:r>
      <w:r>
        <w:t>:</w:t>
      </w:r>
    </w:p>
    <w:p>
      <w:pPr>
        <w:spacing w:line="360" w:lineRule="auto" w:after="120"/>
        <w:jc w:val="both"/>
      </w:pPr>
      <w:r>
        <w:t>Kualitas kebergunaan antarmuka diukur menggunakan kuesioner baku SUS yang terdiri dari 10 butir pertanyaan dengan skala Likert 1–5 (Brooke, 1996). Skor SUS dihitung dengan mengonversi nilai respon pengguna menjadi skala 0–100, dengan target minimal kelayakan $\text{Skor SUS} \ge 70$ (*Acceptable / Good*).</w:t>
      </w:r>
    </w:p>
    <w:p>
      <w:r>
        <w:br w:type="page"/>
      </w:r>
    </w:p>
    <w:p>
      <w:pPr>
        <w:spacing w:before="320" w:after="120"/>
      </w:pPr>
      <w:r>
        <w:rPr>
          <w:rFonts w:ascii="Times New Roman" w:hAnsi="Times New Roman"/>
          <w:b/>
          <w:color w:val="000000"/>
          <w:sz w:val="28"/>
        </w:rPr>
        <w:t>BAB III: SPESIFIKASI DAN MEKANISME PERANCANGAN</w:t>
      </w:r>
    </w:p>
    <w:p>
      <w:pPr>
        <w:spacing w:before="240" w:after="80"/>
      </w:pPr>
      <w:r>
        <w:rPr>
          <w:rFonts w:ascii="Times New Roman" w:hAnsi="Times New Roman"/>
          <w:b/>
          <w:color w:val="000000"/>
          <w:sz w:val="25"/>
        </w:rPr>
        <w:t>3.1 Batasan Realistis (*Realistic Constraints*)</w:t>
      </w:r>
    </w:p>
    <w:p>
      <w:pPr>
        <w:spacing w:line="360" w:lineRule="auto" w:after="120"/>
        <w:jc w:val="both"/>
      </w:pPr>
      <w:r>
        <w:t>Dalam merancang sistem otomasi pemantauan kebencanaan di Pusdalops BNPB, diidentifikasi empat batasan realistis yang membatasi ruang lingkup perancangan:</w:t>
      </w:r>
    </w:p>
    <w:p>
      <w:pPr>
        <w:spacing w:line="360" w:lineRule="auto" w:after="120"/>
        <w:jc w:val="both"/>
      </w:pPr>
      <w:r>
        <w:t xml:space="preserve">1. </w:t>
      </w:r>
      <w:r>
        <w:rPr>
          <w:b/>
        </w:rPr>
        <w:t>Batasan Sumber Daya Manusia &amp; Pola Giliran Kerja 24 Jam</w:t>
      </w:r>
      <w:r>
        <w:t>:</w:t>
      </w:r>
    </w:p>
    <w:p>
      <w:pPr>
        <w:spacing w:line="360" w:lineRule="auto" w:after="120"/>
        <w:jc w:val="both"/>
      </w:pPr>
      <w:r>
        <w:t>Sistem harus dapat dioperasikan secara bergantian oleh operator meja piket pada tiga giliran kerja (*Shift 1: 07.00–15.00 WIB, Shift 2: 15.00–23.00 WIB, Shift 3: 23.00–07.00 WIB*) tanpa menimbulkan disrupsi data antar-shift. Antarmuka harus dirancang intuitif agar operator baru dapat langsung bertugas tanpa memerlukan pelatihan teknis pemrograman yang rumit.</w:t>
      </w:r>
    </w:p>
    <w:p>
      <w:pPr>
        <w:spacing w:line="360" w:lineRule="auto" w:after="120"/>
        <w:jc w:val="both"/>
      </w:pPr>
      <w:r>
        <w:t xml:space="preserve">2. </w:t>
      </w:r>
      <w:r>
        <w:rPr>
          <w:b/>
        </w:rPr>
        <w:t>Batasan Akses Data Daring &amp; Kebergantungan Pihak Ketiga</w:t>
      </w:r>
      <w:r>
        <w:t>:</w:t>
      </w:r>
    </w:p>
    <w:p>
      <w:pPr>
        <w:spacing w:line="360" w:lineRule="auto" w:after="120"/>
        <w:jc w:val="both"/>
      </w:pPr>
      <w:r>
        <w:t>Penarikan data eksternal bergantung pada ketersediaan layanan publik (struktur HTML portal berita daring nasional dan RSS feed). Sistem harus memiliki mekanisme penanganan galat asinkron (*graceful degradation*); jika salah satu sumber berita mengalami *timeout*, proses *scraping* tidak boleh menghentikan pemrosesan sumber berita lainnya.</w:t>
      </w:r>
    </w:p>
    <w:p>
      <w:pPr>
        <w:spacing w:line="360" w:lineRule="auto" w:after="120"/>
        <w:jc w:val="both"/>
      </w:pPr>
      <w:r>
        <w:t xml:space="preserve">3. </w:t>
      </w:r>
      <w:r>
        <w:rPr>
          <w:b/>
        </w:rPr>
        <w:t>Batasan Perangkat Keras Workstation Staf</w:t>
      </w:r>
      <w:r>
        <w:t>:</w:t>
      </w:r>
    </w:p>
    <w:p>
      <w:pPr>
        <w:spacing w:line="360" w:lineRule="auto" w:after="120"/>
        <w:jc w:val="both"/>
      </w:pPr>
      <w:r>
        <w:t>Aplikasi klien harus beroperasi lancar pada peramban web modern (*Google Chrome, Mozilla Firefox, Microsoft Edge*) di komputer kerja (*workstation*) standar Pusdalops tanpa memerlukan instalasi perangkat lunak tambahan berspesifikasi khusus.</w:t>
      </w:r>
    </w:p>
    <w:p>
      <w:pPr>
        <w:spacing w:line="360" w:lineRule="auto" w:after="120"/>
        <w:jc w:val="both"/>
      </w:pPr>
      <w:r>
        <w:t xml:space="preserve">4. </w:t>
      </w:r>
      <w:r>
        <w:rPr>
          <w:b/>
        </w:rPr>
        <w:t>Batasan Lingkungan Server Prototipe</w:t>
      </w:r>
      <w:r>
        <w:t>:</w:t>
      </w:r>
    </w:p>
    <w:p>
      <w:pPr>
        <w:spacing w:line="360" w:lineRule="auto" w:after="120"/>
        <w:jc w:val="both"/>
      </w:pPr>
      <w:r>
        <w:t>Sistem diimplementasikan pada server prototipe berbasis Linux Ubuntu dengan spesifikasi 4 vCPU, 8 GB RAM, dan penyimpanan SSD, menggunakan tumpukan teknologi PHP 8.2, web server Nginx, dan basis data MySQL 8.0 / PostgreSQL 15.</w:t>
      </w:r>
    </w:p>
    <w:p>
      <w:r>
        <w:br w:type="page"/>
      </w:r>
    </w:p>
    <w:p>
      <w:pPr>
        <w:spacing w:before="240" w:after="80"/>
      </w:pPr>
      <w:r>
        <w:rPr>
          <w:rFonts w:ascii="Times New Roman" w:hAnsi="Times New Roman"/>
          <w:b/>
          <w:color w:val="000000"/>
          <w:sz w:val="25"/>
        </w:rPr>
        <w:t>3.2 Standar Keteknikan dan Regulasi (*Engineering Standards*)</w:t>
      </w:r>
    </w:p>
    <w:p>
      <w:pPr>
        <w:spacing w:line="360" w:lineRule="auto" w:after="120"/>
        <w:jc w:val="both"/>
      </w:pPr>
      <w:r>
        <w:t>Perancangan sistem mengikat diri pada standar rekayasa perangkat lunak internasional dan regulasi kedinasan nasional:</w:t>
      </w:r>
    </w:p>
    <w:p>
      <w:pPr>
        <w:spacing w:line="360" w:lineRule="auto" w:after="120"/>
        <w:jc w:val="both"/>
      </w:pPr>
      <w:r>
        <w:t xml:space="preserve">1. </w:t>
      </w:r>
      <w:r>
        <w:rPr>
          <w:b/>
        </w:rPr>
        <w:t>ISO/IEC/IEEE 29148:2018 (Systems and Software Engineering – Life Cycle Processes – Requirements Engineering)</w:t>
      </w:r>
      <w:r>
        <w:t>: Menjadi panduan baku dalam merumuskan, menstrukturkan, dan memverifikasi kebutuhan fungsional dan non-fungsional sistem (ISO/IEC/IEEE, 2018).</w:t>
      </w:r>
    </w:p>
    <w:p>
      <w:pPr>
        <w:spacing w:line="360" w:lineRule="auto" w:after="120"/>
        <w:jc w:val="both"/>
      </w:pPr>
      <w:r>
        <w:t xml:space="preserve">2. </w:t>
      </w:r>
      <w:r>
        <w:rPr>
          <w:b/>
        </w:rPr>
        <w:t>Keputusan Menteri Dalam Negeri Nomor 100.1.1-6117 Tahun 2022</w:t>
      </w:r>
      <w:r>
        <w:t>: Standar rujukan tunggal basis data kode dan nama wilayah administrasi pemerintahan Republik Indonesia (Kementerian Dalam Negeri Republik Indonesia, 2022).</w:t>
      </w:r>
    </w:p>
    <w:p>
      <w:pPr>
        <w:spacing w:line="360" w:lineRule="auto" w:after="120"/>
        <w:jc w:val="both"/>
      </w:pPr>
      <w:r>
        <w:t xml:space="preserve">3. </w:t>
      </w:r>
      <w:r>
        <w:rPr>
          <w:b/>
        </w:rPr>
        <w:t>Peraturan Kepala BNPB tentang Tata Naskah Dinas</w:t>
      </w:r>
      <w:r>
        <w:t>: Standar baku tipografi, format kop surat, struktur bullet point, dan redaksional Lapsit Bagian A resmi Pusdalops BNPB (Pusdalops BNPB, 2023).</w:t>
      </w:r>
    </w:p>
    <w:p>
      <w:pPr>
        <w:spacing w:line="360" w:lineRule="auto" w:after="120"/>
        <w:jc w:val="both"/>
      </w:pPr>
      <w:r>
        <w:t xml:space="preserve">4. </w:t>
      </w:r>
      <w:r>
        <w:rPr>
          <w:b/>
        </w:rPr>
        <w:t>OMG Unified Modeling Language (UML) Versi 2.5.1</w:t>
      </w:r>
      <w:r>
        <w:t>: Standar notasi grafis internasional untuk pemodelan visual spesifikasi sistem perangkat lunak berorientasi objek (Object Management Group, 2017).</w:t>
      </w:r>
    </w:p>
    <w:p>
      <w:pPr>
        <w:spacing w:line="360" w:lineRule="auto" w:after="120"/>
        <w:jc w:val="both"/>
      </w:pPr>
      <w:r>
        <w:t xml:space="preserve">5. </w:t>
      </w:r>
      <w:r>
        <w:rPr>
          <w:b/>
        </w:rPr>
        <w:t>OWASP Top 10:2021 Web Application Security Risks</w:t>
      </w:r>
      <w:r>
        <w:t>: Kerangka kerja mitigasi kerentanan keamanan web, meliputi perlindungan *Cross-Site Scripting* (XSS), *Cross-Site Request Forgery* (CSRF), *SQL Injection*, dan penegakan *Role-Based Access Control* (RBAC) (Open Web Application Security Project, 2021).</w:t>
      </w:r>
    </w:p>
    <w:p>
      <w:r>
        <w:br w:type="page"/>
      </w:r>
    </w:p>
    <w:p>
      <w:pPr>
        <w:spacing w:before="240" w:after="80"/>
      </w:pPr>
      <w:r>
        <w:rPr>
          <w:rFonts w:ascii="Times New Roman" w:hAnsi="Times New Roman"/>
          <w:b/>
          <w:color w:val="000000"/>
          <w:sz w:val="25"/>
        </w:rPr>
        <w:t>3.3 Spesifikasi Rancangan (*Design Specifications*)</w:t>
      </w:r>
    </w:p>
    <w:p>
      <w:pPr>
        <w:spacing w:line="360" w:lineRule="auto" w:after="120"/>
        <w:jc w:val="both"/>
      </w:pPr>
      <w:r>
        <w:t>Spesifikasi kebutuhan sistem dirumuskan secara kuantitatif dan terukur untuk memastikan ketercapaian sasaran rekayasa:</w:t>
      </w:r>
    </w:p>
    <w:p>
      <w:pPr>
        <w:spacing w:before="160" w:after="40"/>
        <w:jc w:val="left"/>
      </w:pPr>
      <w:r>
        <w:rPr>
          <w:rFonts w:ascii="Times New Roman" w:hAnsi="Times New Roman"/>
          <w:b/>
          <w:sz w:val="21"/>
        </w:rPr>
        <w:t>Tabel 3.1 Spesifikasi Kebutuhan Fungsional dan Kriteria Penerimaan Terukur</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pPr>
            <w:r>
              <w:rPr>
                <w:rFonts w:ascii="Times New Roman" w:hAnsi="Times New Roman"/>
                <w:b/>
                <w:sz w:val="19"/>
              </w:rPr>
              <w:t>Kode Kebutuhan</w:t>
            </w:r>
          </w:p>
        </w:tc>
        <w:tc>
          <w:tcPr>
            <w:tcW w:type="dxa" w:w="2070"/>
            <w:shd w:fill="EAECEE"/>
          </w:tcPr>
          <w:p>
            <w:pPr>
              <w:spacing w:line="276" w:lineRule="auto" w:after="40"/>
            </w:pPr>
            <w:r>
              <w:rPr>
                <w:rFonts w:ascii="Times New Roman" w:hAnsi="Times New Roman"/>
                <w:b/>
                <w:sz w:val="19"/>
              </w:rPr>
              <w:t>Parameter Spesifikasi Sistem</w:t>
            </w:r>
          </w:p>
        </w:tc>
        <w:tc>
          <w:tcPr>
            <w:tcW w:type="dxa" w:w="2070"/>
            <w:shd w:fill="EAECEE"/>
          </w:tcPr>
          <w:p>
            <w:pPr>
              <w:spacing w:line="276" w:lineRule="auto" w:after="40"/>
            </w:pPr>
            <w:r>
              <w:rPr>
                <w:rFonts w:ascii="Times New Roman" w:hAnsi="Times New Roman"/>
                <w:b/>
                <w:sz w:val="19"/>
              </w:rPr>
              <w:t>Nilai Metrik Target</w:t>
            </w:r>
          </w:p>
        </w:tc>
        <w:tc>
          <w:tcPr>
            <w:tcW w:type="dxa" w:w="2070"/>
            <w:shd w:fill="EAECEE"/>
          </w:tcPr>
          <w:p>
            <w:pPr>
              <w:spacing w:line="276" w:lineRule="auto" w:after="40"/>
            </w:pPr>
            <w:r>
              <w:rPr>
                <w:rFonts w:ascii="Times New Roman" w:hAnsi="Times New Roman"/>
                <w:b/>
                <w:sz w:val="19"/>
              </w:rPr>
              <w:t>Metode Pengujian &amp; Tolok Ukur</w:t>
            </w:r>
          </w:p>
        </w:tc>
      </w:tr>
      <w:tr>
        <w:tc>
          <w:tcPr>
            <w:tcW w:type="dxa" w:w="2070"/>
          </w:tcPr>
          <w:p>
            <w:pPr>
              <w:spacing w:line="276" w:lineRule="auto" w:after="40"/>
            </w:pPr>
            <w:r>
              <w:rPr>
                <w:rFonts w:ascii="Times New Roman" w:hAnsi="Times New Roman"/>
                <w:sz w:val="19"/>
              </w:rPr>
              <w:t>**SPEC-01**</w:t>
            </w:r>
          </w:p>
        </w:tc>
        <w:tc>
          <w:tcPr>
            <w:tcW w:type="dxa" w:w="2070"/>
          </w:tcPr>
          <w:p>
            <w:pPr>
              <w:spacing w:line="276" w:lineRule="auto" w:after="40"/>
            </w:pPr>
            <w:r>
              <w:rPr>
                <w:rFonts w:ascii="Times New Roman" w:hAnsi="Times New Roman"/>
                <w:sz w:val="19"/>
              </w:rPr>
              <w:t>Windowing Siklus Operasional 24 Jam</w:t>
            </w:r>
          </w:p>
        </w:tc>
        <w:tc>
          <w:tcPr>
            <w:tcW w:type="dxa" w:w="2070"/>
          </w:tcPr>
          <w:p>
            <w:pPr>
              <w:spacing w:line="276" w:lineRule="auto" w:after="40"/>
            </w:pPr>
            <w:r>
              <w:rPr>
                <w:rFonts w:ascii="Times New Roman" w:hAnsi="Times New Roman"/>
                <w:sz w:val="19"/>
              </w:rPr>
              <w:t>Tepat 07.00 WIB s.d. 07.00 WIB H+1</w:t>
            </w:r>
          </w:p>
        </w:tc>
        <w:tc>
          <w:tcPr>
            <w:tcW w:type="dxa" w:w="2070"/>
          </w:tcPr>
          <w:p>
            <w:pPr>
              <w:spacing w:line="276" w:lineRule="auto" w:after="40"/>
            </w:pPr>
            <w:r>
              <w:rPr>
                <w:rFonts w:ascii="Times New Roman" w:hAnsi="Times New Roman"/>
                <w:sz w:val="19"/>
              </w:rPr>
              <w:t>Pembagian siklus otomatis berdasarkan jam server dinas.</w:t>
            </w:r>
          </w:p>
        </w:tc>
      </w:tr>
      <w:tr>
        <w:tc>
          <w:tcPr>
            <w:tcW w:type="dxa" w:w="2070"/>
          </w:tcPr>
          <w:p>
            <w:pPr>
              <w:spacing w:line="276" w:lineRule="auto" w:after="40"/>
            </w:pPr>
            <w:r>
              <w:rPr>
                <w:rFonts w:ascii="Times New Roman" w:hAnsi="Times New Roman"/>
                <w:sz w:val="19"/>
              </w:rPr>
              <w:t>**SPEC-02**</w:t>
            </w:r>
          </w:p>
        </w:tc>
        <w:tc>
          <w:tcPr>
            <w:tcW w:type="dxa" w:w="2070"/>
          </w:tcPr>
          <w:p>
            <w:pPr>
              <w:spacing w:line="276" w:lineRule="auto" w:after="40"/>
            </w:pPr>
            <w:r>
              <w:rPr>
                <w:rFonts w:ascii="Times New Roman" w:hAnsi="Times New Roman"/>
                <w:sz w:val="19"/>
              </w:rPr>
              <w:t>Waktu Ekspor Dokumen Word (.docx)</w:t>
            </w:r>
          </w:p>
        </w:tc>
        <w:tc>
          <w:tcPr>
            <w:tcW w:type="dxa" w:w="2070"/>
          </w:tcPr>
          <w:p>
            <w:pPr>
              <w:spacing w:line="276" w:lineRule="auto" w:after="40"/>
            </w:pPr>
            <w:r>
              <w:rPr>
                <w:rFonts w:ascii="Times New Roman" w:hAnsi="Times New Roman"/>
                <w:sz w:val="19"/>
              </w:rPr>
              <w:t>$\le 5,0$ Detik</w:t>
            </w:r>
          </w:p>
        </w:tc>
        <w:tc>
          <w:tcPr>
            <w:tcW w:type="dxa" w:w="2070"/>
          </w:tcPr>
          <w:p>
            <w:pPr>
              <w:spacing w:line="276" w:lineRule="auto" w:after="40"/>
            </w:pPr>
            <w:r>
              <w:rPr>
                <w:rFonts w:ascii="Times New Roman" w:hAnsi="Times New Roman"/>
                <w:sz w:val="19"/>
              </w:rPr>
              <w:t>Pengukuran komputasi ekspor untuk 50 kejadian terverifikasi.</w:t>
            </w:r>
          </w:p>
        </w:tc>
      </w:tr>
      <w:tr>
        <w:tc>
          <w:tcPr>
            <w:tcW w:type="dxa" w:w="2070"/>
          </w:tcPr>
          <w:p>
            <w:pPr>
              <w:spacing w:line="276" w:lineRule="auto" w:after="40"/>
            </w:pPr>
            <w:r>
              <w:rPr>
                <w:rFonts w:ascii="Times New Roman" w:hAnsi="Times New Roman"/>
                <w:sz w:val="19"/>
              </w:rPr>
              <w:t>**SPEC-03**</w:t>
            </w:r>
          </w:p>
        </w:tc>
        <w:tc>
          <w:tcPr>
            <w:tcW w:type="dxa" w:w="2070"/>
          </w:tcPr>
          <w:p>
            <w:pPr>
              <w:spacing w:line="276" w:lineRule="auto" w:after="40"/>
            </w:pPr>
            <w:r>
              <w:rPr>
                <w:rFonts w:ascii="Times New Roman" w:hAnsi="Times New Roman"/>
                <w:sz w:val="19"/>
              </w:rPr>
              <w:t>Ambang Batas Deduplikasi Cosine Similarity</w:t>
            </w:r>
          </w:p>
        </w:tc>
        <w:tc>
          <w:tcPr>
            <w:tcW w:type="dxa" w:w="2070"/>
          </w:tcPr>
          <w:p>
            <w:pPr>
              <w:spacing w:line="276" w:lineRule="auto" w:after="40"/>
            </w:pPr>
            <w:r>
              <w:rPr>
                <w:rFonts w:ascii="Times New Roman" w:hAnsi="Times New Roman"/>
                <w:sz w:val="19"/>
              </w:rPr>
              <w:t>$\ge 0,80$</w:t>
            </w:r>
          </w:p>
        </w:tc>
        <w:tc>
          <w:tcPr>
            <w:tcW w:type="dxa" w:w="2070"/>
          </w:tcPr>
          <w:p>
            <w:pPr>
              <w:spacing w:line="276" w:lineRule="auto" w:after="40"/>
            </w:pPr>
            <w:r>
              <w:rPr>
                <w:rFonts w:ascii="Times New Roman" w:hAnsi="Times New Roman"/>
                <w:sz w:val="19"/>
              </w:rPr>
              <w:t>Nilai kesamaan kosinus vektor TF-IDF leksikal.</w:t>
            </w:r>
          </w:p>
        </w:tc>
      </w:tr>
      <w:tr>
        <w:tc>
          <w:tcPr>
            <w:tcW w:type="dxa" w:w="2070"/>
          </w:tcPr>
          <w:p>
            <w:pPr>
              <w:spacing w:line="276" w:lineRule="auto" w:after="40"/>
            </w:pPr>
            <w:r>
              <w:rPr>
                <w:rFonts w:ascii="Times New Roman" w:hAnsi="Times New Roman"/>
                <w:sz w:val="19"/>
              </w:rPr>
              <w:t>**SPEC-04**</w:t>
            </w:r>
          </w:p>
        </w:tc>
        <w:tc>
          <w:tcPr>
            <w:tcW w:type="dxa" w:w="2070"/>
          </w:tcPr>
          <w:p>
            <w:pPr>
              <w:spacing w:line="276" w:lineRule="auto" w:after="40"/>
            </w:pPr>
            <w:r>
              <w:rPr>
                <w:rFonts w:ascii="Times New Roman" w:hAnsi="Times New Roman"/>
                <w:sz w:val="19"/>
              </w:rPr>
              <w:t>Akurasi Validasi Toponimi Kemendagri</w:t>
            </w:r>
          </w:p>
        </w:tc>
        <w:tc>
          <w:tcPr>
            <w:tcW w:type="dxa" w:w="2070"/>
          </w:tcPr>
          <w:p>
            <w:pPr>
              <w:spacing w:line="276" w:lineRule="auto" w:after="40"/>
            </w:pPr>
            <w:r>
              <w:rPr>
                <w:rFonts w:ascii="Times New Roman" w:hAnsi="Times New Roman"/>
                <w:sz w:val="19"/>
              </w:rPr>
              <w:t>$\ge 90,0\%$</w:t>
            </w:r>
          </w:p>
        </w:tc>
        <w:tc>
          <w:tcPr>
            <w:tcW w:type="dxa" w:w="2070"/>
          </w:tcPr>
          <w:p>
            <w:pPr>
              <w:spacing w:line="276" w:lineRule="auto" w:after="40"/>
            </w:pPr>
            <w:r>
              <w:rPr>
                <w:rFonts w:ascii="Times New Roman" w:hAnsi="Times New Roman"/>
                <w:sz w:val="19"/>
              </w:rPr>
              <w:t>Persentase kecocokan nama kabupaten/kota terhadap master data.</w:t>
            </w:r>
          </w:p>
        </w:tc>
      </w:tr>
      <w:tr>
        <w:tc>
          <w:tcPr>
            <w:tcW w:type="dxa" w:w="2070"/>
          </w:tcPr>
          <w:p>
            <w:pPr>
              <w:spacing w:line="276" w:lineRule="auto" w:after="40"/>
            </w:pPr>
            <w:r>
              <w:rPr>
                <w:rFonts w:ascii="Times New Roman" w:hAnsi="Times New Roman"/>
                <w:sz w:val="19"/>
              </w:rPr>
              <w:t>**SPEC-05**</w:t>
            </w:r>
          </w:p>
        </w:tc>
        <w:tc>
          <w:tcPr>
            <w:tcW w:type="dxa" w:w="2070"/>
          </w:tcPr>
          <w:p>
            <w:pPr>
              <w:spacing w:line="276" w:lineRule="auto" w:after="40"/>
            </w:pPr>
            <w:r>
              <w:rPr>
                <w:rFonts w:ascii="Times New Roman" w:hAnsi="Times New Roman"/>
                <w:sz w:val="19"/>
              </w:rPr>
              <w:t>Reduksi Redundansi Artikel Berita Bencana</w:t>
            </w:r>
          </w:p>
        </w:tc>
        <w:tc>
          <w:tcPr>
            <w:tcW w:type="dxa" w:w="2070"/>
          </w:tcPr>
          <w:p>
            <w:pPr>
              <w:spacing w:line="276" w:lineRule="auto" w:after="40"/>
            </w:pPr>
            <w:r>
              <w:rPr>
                <w:rFonts w:ascii="Times New Roman" w:hAnsi="Times New Roman"/>
                <w:sz w:val="19"/>
              </w:rPr>
              <w:t>$\ge 80,0\%$</w:t>
            </w:r>
          </w:p>
        </w:tc>
        <w:tc>
          <w:tcPr>
            <w:tcW w:type="dxa" w:w="2070"/>
          </w:tcPr>
          <w:p>
            <w:pPr>
              <w:spacing w:line="276" w:lineRule="auto" w:after="40"/>
            </w:pPr>
            <w:r>
              <w:rPr>
                <w:rFonts w:ascii="Times New Roman" w:hAnsi="Times New Roman"/>
                <w:sz w:val="19"/>
              </w:rPr>
              <w:t>Persentase pengelompokan berita ganda ke kejadian induk.</w:t>
            </w:r>
          </w:p>
        </w:tc>
      </w:tr>
      <w:tr>
        <w:tc>
          <w:tcPr>
            <w:tcW w:type="dxa" w:w="2070"/>
          </w:tcPr>
          <w:p>
            <w:pPr>
              <w:spacing w:line="276" w:lineRule="auto" w:after="40"/>
            </w:pPr>
            <w:r>
              <w:rPr>
                <w:rFonts w:ascii="Times New Roman" w:hAnsi="Times New Roman"/>
                <w:sz w:val="19"/>
              </w:rPr>
              <w:t>**SPEC-06**</w:t>
            </w:r>
          </w:p>
        </w:tc>
        <w:tc>
          <w:tcPr>
            <w:tcW w:type="dxa" w:w="2070"/>
          </w:tcPr>
          <w:p>
            <w:pPr>
              <w:spacing w:line="276" w:lineRule="auto" w:after="40"/>
            </w:pPr>
            <w:r>
              <w:rPr>
                <w:rFonts w:ascii="Times New Roman" w:hAnsi="Times New Roman"/>
                <w:sz w:val="19"/>
              </w:rPr>
              <w:t>Waktu Tanggap Tombol *Sync Now*</w:t>
            </w:r>
          </w:p>
        </w:tc>
        <w:tc>
          <w:tcPr>
            <w:tcW w:type="dxa" w:w="2070"/>
          </w:tcPr>
          <w:p>
            <w:pPr>
              <w:spacing w:line="276" w:lineRule="auto" w:after="40"/>
            </w:pPr>
            <w:r>
              <w:rPr>
                <w:rFonts w:ascii="Times New Roman" w:hAnsi="Times New Roman"/>
                <w:sz w:val="19"/>
              </w:rPr>
              <w:t>$\le 3,0$ Detik</w:t>
            </w:r>
          </w:p>
        </w:tc>
        <w:tc>
          <w:tcPr>
            <w:tcW w:type="dxa" w:w="2070"/>
          </w:tcPr>
          <w:p>
            <w:pPr>
              <w:spacing w:line="276" w:lineRule="auto" w:after="40"/>
            </w:pPr>
            <w:r>
              <w:rPr>
                <w:rFonts w:ascii="Times New Roman" w:hAnsi="Times New Roman"/>
                <w:sz w:val="19"/>
              </w:rPr>
              <w:t>Indikator visual pemuatan (*loading spinner*) aktif seketika.</w:t>
            </w:r>
          </w:p>
        </w:tc>
      </w:tr>
      <w:tr>
        <w:tc>
          <w:tcPr>
            <w:tcW w:type="dxa" w:w="2070"/>
          </w:tcPr>
          <w:p>
            <w:pPr>
              <w:spacing w:line="276" w:lineRule="auto" w:after="40"/>
            </w:pPr>
            <w:r>
              <w:rPr>
                <w:rFonts w:ascii="Times New Roman" w:hAnsi="Times New Roman"/>
                <w:sz w:val="19"/>
              </w:rPr>
              <w:t>**SPEC-07**</w:t>
            </w:r>
          </w:p>
        </w:tc>
        <w:tc>
          <w:tcPr>
            <w:tcW w:type="dxa" w:w="2070"/>
          </w:tcPr>
          <w:p>
            <w:pPr>
              <w:spacing w:line="276" w:lineRule="auto" w:after="40"/>
            </w:pPr>
            <w:r>
              <w:rPr>
                <w:rFonts w:ascii="Times New Roman" w:hAnsi="Times New Roman"/>
                <w:sz w:val="19"/>
              </w:rPr>
              <w:t>Ketahanan Jejak Audit (*Audit Trail Logging*)</w:t>
            </w:r>
          </w:p>
        </w:tc>
        <w:tc>
          <w:tcPr>
            <w:tcW w:type="dxa" w:w="2070"/>
          </w:tcPr>
          <w:p>
            <w:pPr>
              <w:spacing w:line="276" w:lineRule="auto" w:after="40"/>
            </w:pPr>
            <w:r>
              <w:rPr>
                <w:rFonts w:ascii="Times New Roman" w:hAnsi="Times New Roman"/>
                <w:sz w:val="19"/>
              </w:rPr>
              <w:t>$100,0\%$</w:t>
            </w:r>
          </w:p>
        </w:tc>
        <w:tc>
          <w:tcPr>
            <w:tcW w:type="dxa" w:w="2070"/>
          </w:tcPr>
          <w:p>
            <w:pPr>
              <w:spacing w:line="276" w:lineRule="auto" w:after="40"/>
            </w:pPr>
            <w:r>
              <w:rPr>
                <w:rFonts w:ascii="Times New Roman" w:hAnsi="Times New Roman"/>
                <w:sz w:val="19"/>
              </w:rPr>
              <w:t>Seluruh perubahan status dan bantahan hoaks tercatat forensik.</w:t>
            </w:r>
          </w:p>
        </w:tc>
      </w:tr>
      <w:tr>
        <w:tc>
          <w:tcPr>
            <w:tcW w:type="dxa" w:w="2070"/>
          </w:tcPr>
          <w:p>
            <w:pPr>
              <w:spacing w:line="276" w:lineRule="auto" w:after="40"/>
            </w:pPr>
            <w:r>
              <w:rPr>
                <w:rFonts w:ascii="Times New Roman" w:hAnsi="Times New Roman"/>
                <w:sz w:val="19"/>
              </w:rPr>
              <w:t>**SPEC-08**</w:t>
            </w:r>
          </w:p>
        </w:tc>
        <w:tc>
          <w:tcPr>
            <w:tcW w:type="dxa" w:w="2070"/>
          </w:tcPr>
          <w:p>
            <w:pPr>
              <w:spacing w:line="276" w:lineRule="auto" w:after="40"/>
            </w:pPr>
            <w:r>
              <w:rPr>
                <w:rFonts w:ascii="Times New Roman" w:hAnsi="Times New Roman"/>
                <w:sz w:val="19"/>
              </w:rPr>
              <w:t>Tingkat Kebergunaan Antarmuka (Skor SUS)</w:t>
            </w:r>
          </w:p>
        </w:tc>
        <w:tc>
          <w:tcPr>
            <w:tcW w:type="dxa" w:w="2070"/>
          </w:tcPr>
          <w:p>
            <w:pPr>
              <w:spacing w:line="276" w:lineRule="auto" w:after="40"/>
            </w:pPr>
            <w:r>
              <w:rPr>
                <w:rFonts w:ascii="Times New Roman" w:hAnsi="Times New Roman"/>
                <w:sz w:val="19"/>
              </w:rPr>
              <w:t>$\ge 70,0$</w:t>
            </w:r>
          </w:p>
        </w:tc>
        <w:tc>
          <w:tcPr>
            <w:tcW w:type="dxa" w:w="2070"/>
          </w:tcPr>
          <w:p>
            <w:pPr>
              <w:spacing w:line="276" w:lineRule="auto" w:after="40"/>
            </w:pPr>
            <w:r>
              <w:rPr>
                <w:rFonts w:ascii="Times New Roman" w:hAnsi="Times New Roman"/>
                <w:sz w:val="19"/>
              </w:rPr>
              <w:t>Evaluasi kuesioner System Usability Scale (SUS) operator.</w:t>
            </w:r>
          </w:p>
        </w:tc>
      </w:tr>
    </w:tbl>
    <w:p>
      <w:pPr>
        <w:spacing w:after="80"/>
      </w:pPr>
    </w:p>
    <w:p>
      <w:r>
        <w:br w:type="page"/>
      </w:r>
    </w:p>
    <w:p>
      <w:pPr>
        <w:spacing w:before="240" w:after="80"/>
      </w:pPr>
      <w:r>
        <w:rPr>
          <w:rFonts w:ascii="Times New Roman" w:hAnsi="Times New Roman"/>
          <w:b/>
          <w:color w:val="000000"/>
          <w:sz w:val="25"/>
        </w:rPr>
        <w:t>3.4 Batasan dan Asumsi Perancangan</w:t>
      </w:r>
    </w:p>
    <w:p>
      <w:pPr>
        <w:spacing w:before="160" w:after="60"/>
      </w:pPr>
      <w:r>
        <w:rPr>
          <w:rFonts w:ascii="Times New Roman" w:hAnsi="Times New Roman"/>
          <w:b/>
          <w:color w:val="000000"/>
          <w:sz w:val="24"/>
        </w:rPr>
        <w:t>3.4.1 Batasan Ruang Lingkup (*In-Scope vs Out-of-Scope*)</w:t>
      </w:r>
    </w:p>
    <w:p>
      <w:pPr>
        <w:spacing w:line="360" w:lineRule="auto" w:after="120"/>
        <w:jc w:val="both"/>
      </w:pPr>
      <w:r>
        <w:t xml:space="preserve">1. </w:t>
      </w:r>
      <w:r>
        <w:rPr>
          <w:b/>
        </w:rPr>
        <w:t>Dalam Lingkup (*In-Scope*)</w:t>
      </w:r>
      <w:r>
        <w:t>:</w:t>
      </w:r>
    </w:p>
    <w:p>
      <w:pPr>
        <w:pStyle w:val="ListBullet"/>
        <w:spacing w:line="360" w:lineRule="auto" w:after="60"/>
        <w:jc w:val="both"/>
      </w:pPr>
      <w:r>
        <w:t>Modul pemantauan berita bencana daring nasional dari portal terakreditasi Dewan Pers.</w:t>
      </w:r>
    </w:p>
    <w:p>
      <w:pPr>
        <w:pStyle w:val="ListBullet"/>
        <w:spacing w:line="360" w:lineRule="auto" w:after="60"/>
        <w:jc w:val="both"/>
      </w:pPr>
      <w:r>
        <w:t>Modul deduplikasi teks otomatis menggunakan algoritma TF-IDF dan *Cosine Similarity*.</w:t>
      </w:r>
    </w:p>
    <w:p>
      <w:pPr>
        <w:pStyle w:val="ListBullet"/>
        <w:spacing w:line="360" w:lineRule="auto" w:after="60"/>
        <w:jc w:val="both"/>
      </w:pPr>
      <w:r>
        <w:t>Modul validasi toponimi wilayah hierarkis berdasarkan Kepmendagri 100.1.1-6117/2022.</w:t>
      </w:r>
    </w:p>
    <w:p>
      <w:pPr>
        <w:pStyle w:val="ListBullet"/>
        <w:spacing w:line="360" w:lineRule="auto" w:after="60"/>
        <w:jc w:val="both"/>
      </w:pPr>
      <w:r>
        <w:t>Dasbor antrean verifikasi dinas 24 jam dengan 4 tab status (*Pending, Terverifikasi, Hoaks, Semua*).</w:t>
      </w:r>
    </w:p>
    <w:p>
      <w:pPr>
        <w:pStyle w:val="ListBullet"/>
        <w:spacing w:line="360" w:lineRule="auto" w:after="60"/>
        <w:jc w:val="both"/>
      </w:pPr>
      <w:r>
        <w:t>Formulir koreksi metadata 5 blok, penambahan kejadian manual, dan tombol penggabungan berita (*merge*).</w:t>
      </w:r>
    </w:p>
    <w:p>
      <w:pPr>
        <w:pStyle w:val="ListBullet"/>
        <w:spacing w:line="360" w:lineRule="auto" w:after="60"/>
        <w:jc w:val="both"/>
      </w:pPr>
      <w:r>
        <w:t>Generator berkas Microsoft Word (`.docx`) Lapsit Bagian A resmi dan ringkasan teks WhatsApp pimpinan.</w:t>
      </w:r>
    </w:p>
    <w:p>
      <w:pPr>
        <w:spacing w:line="360" w:lineRule="auto" w:after="120"/>
        <w:jc w:val="both"/>
      </w:pPr>
      <w:r>
        <w:t xml:space="preserve">2. </w:t>
      </w:r>
      <w:r>
        <w:rPr>
          <w:b/>
        </w:rPr>
        <w:t>Di Luar Lingkup (*Out-of-Scope*)</w:t>
      </w:r>
      <w:r>
        <w:t>:</w:t>
      </w:r>
    </w:p>
    <w:p>
      <w:pPr>
        <w:pStyle w:val="ListBullet"/>
        <w:spacing w:line="360" w:lineRule="auto" w:after="60"/>
        <w:jc w:val="both"/>
      </w:pPr>
      <w:r>
        <w:t>Modul visualisasi peta Sistem Informasi Geografis (GIS) interaktif (Lapsit Bagian B).</w:t>
      </w:r>
    </w:p>
    <w:p>
      <w:pPr>
        <w:pStyle w:val="ListBullet"/>
        <w:spacing w:line="360" w:lineRule="auto" w:after="60"/>
        <w:jc w:val="both"/>
      </w:pPr>
      <w:r>
        <w:t>Modul pemantauan lalu lintas komunikasi radio HF/VHF kedaruratan (Lapsit Bagian E).</w:t>
      </w:r>
    </w:p>
    <w:p>
      <w:pPr>
        <w:pStyle w:val="ListBullet"/>
        <w:spacing w:line="360" w:lineRule="auto" w:after="60"/>
        <w:jc w:val="both"/>
      </w:pPr>
      <w:r>
        <w:t>Sistem pelacakan armada logistik darat secara *real-time* menggunakan sensor GPS.</w:t>
      </w:r>
    </w:p>
    <w:p>
      <w:pPr>
        <w:spacing w:before="160" w:after="60"/>
      </w:pPr>
      <w:r>
        <w:rPr>
          <w:rFonts w:ascii="Times New Roman" w:hAnsi="Times New Roman"/>
          <w:b/>
          <w:color w:val="000000"/>
          <w:sz w:val="24"/>
        </w:rPr>
        <w:t>3.4.2 Asumsi Perancangan</w:t>
      </w:r>
    </w:p>
    <w:p>
      <w:pPr>
        <w:spacing w:line="360" w:lineRule="auto" w:after="120"/>
        <w:jc w:val="both"/>
      </w:pPr>
      <w:r>
        <w:t>1. Koneksi jaringan internet pada komputer meja piket Pusdalops BNPB tersedia secara stabil 24 jam.</w:t>
      </w:r>
    </w:p>
    <w:p>
      <w:pPr>
        <w:spacing w:line="360" w:lineRule="auto" w:after="120"/>
        <w:jc w:val="both"/>
      </w:pPr>
      <w:r>
        <w:t>2. Struktur data teks dari portal berita sasaran dapat diakses secara publik tanpa perlindungan *captcha* berbayar.</w:t>
      </w:r>
    </w:p>
    <w:p>
      <w:pPr>
        <w:spacing w:line="360" w:lineRule="auto" w:after="120"/>
        <w:jc w:val="both"/>
      </w:pPr>
      <w:r>
        <w:t>3. Operator piket yang bertugas memiliki kewenangan operasional untuk menghubungi satgas BPBD daerah.</w:t>
      </w:r>
    </w:p>
    <w:p>
      <w:r>
        <w:br w:type="page"/>
      </w:r>
    </w:p>
    <w:p>
      <w:pPr>
        <w:spacing w:before="240" w:after="80"/>
      </w:pPr>
      <w:r>
        <w:rPr>
          <w:rFonts w:ascii="Times New Roman" w:hAnsi="Times New Roman"/>
          <w:b/>
          <w:color w:val="000000"/>
          <w:sz w:val="25"/>
        </w:rPr>
        <w:t>3.5 Mekanisme Perancangan</w:t>
      </w:r>
    </w:p>
    <w:p>
      <w:pPr>
        <w:spacing w:before="160" w:after="60"/>
      </w:pPr>
      <w:r>
        <w:rPr>
          <w:rFonts w:ascii="Times New Roman" w:hAnsi="Times New Roman"/>
          <w:b/>
          <w:color w:val="000000"/>
          <w:sz w:val="24"/>
        </w:rPr>
        <w:t>3.5.1 Sistematika Perancangan Proyek</w:t>
      </w:r>
    </w:p>
    <w:p>
      <w:pPr>
        <w:spacing w:line="360" w:lineRule="auto" w:after="120"/>
        <w:jc w:val="both"/>
      </w:pPr>
      <w:r>
        <w:t>Sistematika pelaksanaan perancangan proyek Capstone Design disusun secara terstruktur dalam 9 tahapan berurutan sebagaimana disajikan pada Gambar 3.1:</w:t>
      </w:r>
    </w:p>
    <w:p>
      <w:pPr>
        <w:spacing w:before="160" w:after="80"/>
        <w:jc w:val="center"/>
      </w:pPr>
      <w:r>
        <w:drawing>
          <wp:inline xmlns:a="http://schemas.openxmlformats.org/drawingml/2006/main" xmlns:pic="http://schemas.openxmlformats.org/drawingml/2006/picture">
            <wp:extent cx="5029200" cy="6286500"/>
            <wp:docPr id="4" name="Picture 4"/>
            <wp:cNvGraphicFramePr>
              <a:graphicFrameLocks noChangeAspect="1"/>
            </wp:cNvGraphicFramePr>
            <a:graphic>
              <a:graphicData uri="http://schemas.openxmlformats.org/drawingml/2006/picture">
                <pic:pic>
                  <pic:nvPicPr>
                    <pic:cNvPr id="0" name="gambar_3_1_sistematika_perancangan.png"/>
                    <pic:cNvPicPr/>
                  </pic:nvPicPr>
                  <pic:blipFill>
                    <a:blip r:embed="rId12"/>
                    <a:stretch>
                      <a:fillRect/>
                    </a:stretch>
                  </pic:blipFill>
                  <pic:spPr>
                    <a:xfrm>
                      <a:off x="0" y="0"/>
                      <a:ext cx="5029200" cy="6286500"/>
                    </a:xfrm>
                    <a:prstGeom prst="rect"/>
                  </pic:spPr>
                </pic:pic>
              </a:graphicData>
            </a:graphic>
          </wp:inline>
        </w:drawing>
      </w:r>
    </w:p>
    <w:p>
      <w:pPr>
        <w:spacing w:after="200"/>
        <w:jc w:val="center"/>
      </w:pPr>
      <w:r>
        <w:rPr>
          <w:rFonts w:ascii="Times New Roman" w:hAnsi="Times New Roman"/>
          <w:i/>
          <w:sz w:val="20"/>
        </w:rPr>
        <w:t>Gambar 3.1 Diagram Alir Sistematika Perancangan Sistem Informasi Pusdalops BNPB</w:t>
      </w:r>
    </w:p>
    <w:p>
      <w:pPr>
        <w:spacing w:before="160" w:after="60"/>
      </w:pPr>
      <w:r>
        <w:rPr>
          <w:rFonts w:ascii="Times New Roman" w:hAnsi="Times New Roman"/>
          <w:b/>
          <w:color w:val="000000"/>
          <w:sz w:val="24"/>
        </w:rPr>
        <w:t>3.5.2 Deskripsi Pengumpulan Data</w:t>
      </w:r>
    </w:p>
    <w:p>
      <w:pPr>
        <w:spacing w:line="360" w:lineRule="auto" w:after="120"/>
        <w:jc w:val="both"/>
      </w:pPr>
      <w:r>
        <w:t>Teknik pengumpulan data yang diterapkan meliputi:</w:t>
      </w:r>
    </w:p>
    <w:p>
      <w:pPr>
        <w:spacing w:line="360" w:lineRule="auto" w:after="120"/>
        <w:jc w:val="both"/>
      </w:pPr>
      <w:r>
        <w:t xml:space="preserve">1. </w:t>
      </w:r>
      <w:r>
        <w:rPr>
          <w:b/>
        </w:rPr>
        <w:t>Wawancara Semi-Terstruktur</w:t>
      </w:r>
      <w:r>
        <w:t>: Dilakukan bersama Kepala Bidang Pengendalian Operasi dan personil piket Pusdalops BNPB untuk menggali alur penanganan Lapsit dan kendala pengetikan manual lintas shift.</w:t>
      </w:r>
    </w:p>
    <w:p>
      <w:pPr>
        <w:spacing w:line="360" w:lineRule="auto" w:after="120"/>
        <w:jc w:val="both"/>
      </w:pPr>
      <w:r>
        <w:t xml:space="preserve">2. </w:t>
      </w:r>
      <w:r>
        <w:rPr>
          <w:b/>
        </w:rPr>
        <w:t>Observasi Partisipatif (*Walk-Through*)</w:t>
      </w:r>
      <w:r>
        <w:t>: Pengamatan langsung terhadap aktivitas operator meja piket selama pergantian Shift 2 ke Shift 3 menjelang batas *cut-off* 07.00 WIB.</w:t>
      </w:r>
    </w:p>
    <w:p>
      <w:pPr>
        <w:spacing w:line="360" w:lineRule="auto" w:after="120"/>
        <w:jc w:val="both"/>
      </w:pPr>
      <w:r>
        <w:t xml:space="preserve">3. </w:t>
      </w:r>
      <w:r>
        <w:rPr>
          <w:b/>
        </w:rPr>
        <w:t>Telaah Dokumentasi (*Document Review*)</w:t>
      </w:r>
      <w:r>
        <w:t>: Membedah arsip dokumen resmi Lapsit Bagian A, aturan Tata Naskah Dinas BNPB, dan tabel data Kepmendagri 100.1.1-6117/2022.</w:t>
      </w:r>
    </w:p>
    <w:p>
      <w:pPr>
        <w:spacing w:before="160" w:after="60"/>
      </w:pPr>
      <w:r>
        <w:rPr>
          <w:rFonts w:ascii="Times New Roman" w:hAnsi="Times New Roman"/>
          <w:b/>
          <w:color w:val="000000"/>
          <w:sz w:val="24"/>
        </w:rPr>
        <w:t>3.5.3 Deskripsi Verifikasi dan Validasi (V&amp;V)</w:t>
      </w:r>
    </w:p>
    <w:p>
      <w:pPr>
        <w:spacing w:line="360" w:lineRule="auto" w:after="120"/>
        <w:jc w:val="both"/>
      </w:pPr>
      <w:r>
        <w:t xml:space="preserve">1. </w:t>
      </w:r>
      <w:r>
        <w:rPr>
          <w:b/>
        </w:rPr>
        <w:t>Verifikasi Fungsional (*Black Box Testing*)</w:t>
      </w:r>
      <w:r>
        <w:t>: Menguji seluruh fungsi perangkat lunak berdasarkan kasus uji masukan-keluaran dan pengujian transisi status antrean (*State Transition Testing*).</w:t>
      </w:r>
    </w:p>
    <w:p>
      <w:pPr>
        <w:spacing w:line="360" w:lineRule="auto" w:after="120"/>
        <w:jc w:val="both"/>
      </w:pPr>
      <w:r>
        <w:t xml:space="preserve">2. </w:t>
      </w:r>
      <w:r>
        <w:rPr>
          <w:b/>
        </w:rPr>
        <w:t>Validasi Kinerja (*Time-on-Task Analysis*)</w:t>
      </w:r>
      <w:r>
        <w:t>: Mengukur perbandingan durasi kompilasi dokumen sebelum dan sesudah penerapan sistem.</w:t>
      </w:r>
    </w:p>
    <w:p>
      <w:pPr>
        <w:spacing w:line="360" w:lineRule="auto" w:after="120"/>
        <w:jc w:val="both"/>
      </w:pPr>
      <w:r>
        <w:t xml:space="preserve">3. </w:t>
      </w:r>
      <w:r>
        <w:rPr>
          <w:b/>
        </w:rPr>
        <w:t>Validasi Penerimaan (*User Acceptance Testing* / UAT)</w:t>
      </w:r>
      <w:r>
        <w:t>: Menguji kesesuaian operasional bersama staf Pusdalops BNPB menggunakan instrumen Berita Acara UAT.</w:t>
      </w:r>
    </w:p>
    <w:p>
      <w:pPr>
        <w:spacing w:line="360" w:lineRule="auto" w:after="120"/>
        <w:jc w:val="both"/>
      </w:pPr>
      <w:r>
        <w:t xml:space="preserve">4. </w:t>
      </w:r>
      <w:r>
        <w:rPr>
          <w:b/>
        </w:rPr>
        <w:t>Evaluasi Kebergunaan (*System Usability Scale* / SUS)</w:t>
      </w:r>
      <w:r>
        <w:t>: Mengukur persepsi kemudahan penggunaan antarmuka dasbor oleh operator meja piket dengan target skor $\ge 70$.</w:t>
      </w:r>
    </w:p>
    <w:p>
      <w:pPr>
        <w:spacing w:before="160" w:after="60"/>
      </w:pPr>
      <w:r>
        <w:rPr>
          <w:rFonts w:ascii="Times New Roman" w:hAnsi="Times New Roman"/>
          <w:b/>
          <w:color w:val="000000"/>
          <w:sz w:val="24"/>
        </w:rPr>
        <w:t>3.5.4 Jadwal Pelaksanaan Perancangan (Minggu 5 – Minggu 15)</w:t>
      </w:r>
    </w:p>
    <w:p>
      <w:pPr>
        <w:spacing w:before="160" w:after="40"/>
        <w:jc w:val="left"/>
      </w:pPr>
      <w:r>
        <w:rPr>
          <w:rFonts w:ascii="Times New Roman" w:hAnsi="Times New Roman"/>
          <w:b/>
          <w:sz w:val="21"/>
        </w:rPr>
        <w:t>Tabel 3.2 Jadwal Pelaksanaan Aktivitas Capstone Design (W5–W15)</w:t>
      </w:r>
    </w:p>
    <w:tbl>
      <w:tblPr>
        <w:tblW w:type="auto" w:w="0"/>
        <w:jc w:val="center"/>
        <w:tblLayout w:type="autofit"/>
        <w:tblLook w:firstColumn="1" w:firstRow="1" w:lastColumn="0" w:lastRow="0" w:noHBand="0" w:noVBand="1" w:val="04A0"/>
      </w:tblPr>
      <w:tblGrid>
        <w:gridCol w:w="591"/>
        <w:gridCol w:w="591"/>
        <w:gridCol w:w="591"/>
        <w:gridCol w:w="591"/>
        <w:gridCol w:w="591"/>
        <w:gridCol w:w="591"/>
        <w:gridCol w:w="591"/>
        <w:gridCol w:w="591"/>
        <w:gridCol w:w="591"/>
        <w:gridCol w:w="591"/>
        <w:gridCol w:w="591"/>
        <w:gridCol w:w="591"/>
        <w:gridCol w:w="591"/>
        <w:gridCol w:w="591"/>
      </w:tblGrid>
      <w:tr>
        <w:tc>
          <w:tcPr>
            <w:tcW w:type="dxa" w:w="591"/>
            <w:shd w:fill="EAECEE"/>
          </w:tcPr>
          <w:p>
            <w:pPr>
              <w:spacing w:line="276" w:lineRule="auto" w:after="40"/>
            </w:pPr>
            <w:r>
              <w:rPr>
                <w:rFonts w:ascii="Times New Roman" w:hAnsi="Times New Roman"/>
                <w:b/>
                <w:sz w:val="19"/>
              </w:rPr>
              <w:t>No</w:t>
            </w:r>
          </w:p>
        </w:tc>
        <w:tc>
          <w:tcPr>
            <w:tcW w:type="dxa" w:w="591"/>
            <w:shd w:fill="EAECEE"/>
          </w:tcPr>
          <w:p>
            <w:pPr>
              <w:spacing w:line="276" w:lineRule="auto" w:after="40"/>
            </w:pPr>
            <w:r>
              <w:rPr>
                <w:rFonts w:ascii="Times New Roman" w:hAnsi="Times New Roman"/>
                <w:b/>
                <w:sz w:val="19"/>
              </w:rPr>
              <w:t>Aktivitas Perancangan</w:t>
            </w:r>
          </w:p>
        </w:tc>
        <w:tc>
          <w:tcPr>
            <w:tcW w:type="dxa" w:w="591"/>
            <w:shd w:fill="EAECEE"/>
          </w:tcPr>
          <w:p>
            <w:pPr>
              <w:spacing w:line="276" w:lineRule="auto" w:after="40"/>
            </w:pPr>
            <w:r>
              <w:rPr>
                <w:rFonts w:ascii="Times New Roman" w:hAnsi="Times New Roman"/>
                <w:b/>
                <w:sz w:val="19"/>
              </w:rPr>
              <w:t>W5</w:t>
            </w:r>
          </w:p>
        </w:tc>
        <w:tc>
          <w:tcPr>
            <w:tcW w:type="dxa" w:w="591"/>
            <w:shd w:fill="EAECEE"/>
          </w:tcPr>
          <w:p>
            <w:pPr>
              <w:spacing w:line="276" w:lineRule="auto" w:after="40"/>
            </w:pPr>
            <w:r>
              <w:rPr>
                <w:rFonts w:ascii="Times New Roman" w:hAnsi="Times New Roman"/>
                <w:b/>
                <w:sz w:val="19"/>
              </w:rPr>
              <w:t>W6</w:t>
            </w:r>
          </w:p>
        </w:tc>
        <w:tc>
          <w:tcPr>
            <w:tcW w:type="dxa" w:w="591"/>
            <w:shd w:fill="EAECEE"/>
          </w:tcPr>
          <w:p>
            <w:pPr>
              <w:spacing w:line="276" w:lineRule="auto" w:after="40"/>
            </w:pPr>
            <w:r>
              <w:rPr>
                <w:rFonts w:ascii="Times New Roman" w:hAnsi="Times New Roman"/>
                <w:b/>
                <w:sz w:val="19"/>
              </w:rPr>
              <w:t>W7</w:t>
            </w:r>
          </w:p>
        </w:tc>
        <w:tc>
          <w:tcPr>
            <w:tcW w:type="dxa" w:w="591"/>
            <w:shd w:fill="EAECEE"/>
          </w:tcPr>
          <w:p>
            <w:pPr>
              <w:spacing w:line="276" w:lineRule="auto" w:after="40"/>
            </w:pPr>
            <w:r>
              <w:rPr>
                <w:rFonts w:ascii="Times New Roman" w:hAnsi="Times New Roman"/>
                <w:b/>
                <w:sz w:val="19"/>
              </w:rPr>
              <w:t>W8</w:t>
            </w:r>
          </w:p>
        </w:tc>
        <w:tc>
          <w:tcPr>
            <w:tcW w:type="dxa" w:w="591"/>
            <w:shd w:fill="EAECEE"/>
          </w:tcPr>
          <w:p>
            <w:pPr>
              <w:spacing w:line="276" w:lineRule="auto" w:after="40"/>
            </w:pPr>
            <w:r>
              <w:rPr>
                <w:rFonts w:ascii="Times New Roman" w:hAnsi="Times New Roman"/>
                <w:b/>
                <w:sz w:val="19"/>
              </w:rPr>
              <w:t>W9</w:t>
            </w:r>
          </w:p>
        </w:tc>
        <w:tc>
          <w:tcPr>
            <w:tcW w:type="dxa" w:w="591"/>
            <w:shd w:fill="EAECEE"/>
          </w:tcPr>
          <w:p>
            <w:pPr>
              <w:spacing w:line="276" w:lineRule="auto" w:after="40"/>
            </w:pPr>
            <w:r>
              <w:rPr>
                <w:rFonts w:ascii="Times New Roman" w:hAnsi="Times New Roman"/>
                <w:b/>
                <w:sz w:val="19"/>
              </w:rPr>
              <w:t>W10</w:t>
            </w:r>
          </w:p>
        </w:tc>
        <w:tc>
          <w:tcPr>
            <w:tcW w:type="dxa" w:w="591"/>
            <w:shd w:fill="EAECEE"/>
          </w:tcPr>
          <w:p>
            <w:pPr>
              <w:spacing w:line="276" w:lineRule="auto" w:after="40"/>
            </w:pPr>
            <w:r>
              <w:rPr>
                <w:rFonts w:ascii="Times New Roman" w:hAnsi="Times New Roman"/>
                <w:b/>
                <w:sz w:val="19"/>
              </w:rPr>
              <w:t>W11</w:t>
            </w:r>
          </w:p>
        </w:tc>
        <w:tc>
          <w:tcPr>
            <w:tcW w:type="dxa" w:w="591"/>
            <w:shd w:fill="EAECEE"/>
          </w:tcPr>
          <w:p>
            <w:pPr>
              <w:spacing w:line="276" w:lineRule="auto" w:after="40"/>
            </w:pPr>
            <w:r>
              <w:rPr>
                <w:rFonts w:ascii="Times New Roman" w:hAnsi="Times New Roman"/>
                <w:b/>
                <w:sz w:val="19"/>
              </w:rPr>
              <w:t>W12</w:t>
            </w:r>
          </w:p>
        </w:tc>
        <w:tc>
          <w:tcPr>
            <w:tcW w:type="dxa" w:w="591"/>
            <w:shd w:fill="EAECEE"/>
          </w:tcPr>
          <w:p>
            <w:pPr>
              <w:spacing w:line="276" w:lineRule="auto" w:after="40"/>
            </w:pPr>
            <w:r>
              <w:rPr>
                <w:rFonts w:ascii="Times New Roman" w:hAnsi="Times New Roman"/>
                <w:b/>
                <w:sz w:val="19"/>
              </w:rPr>
              <w:t>W13</w:t>
            </w:r>
          </w:p>
        </w:tc>
        <w:tc>
          <w:tcPr>
            <w:tcW w:type="dxa" w:w="591"/>
            <w:shd w:fill="EAECEE"/>
          </w:tcPr>
          <w:p>
            <w:pPr>
              <w:spacing w:line="276" w:lineRule="auto" w:after="40"/>
            </w:pPr>
            <w:r>
              <w:rPr>
                <w:rFonts w:ascii="Times New Roman" w:hAnsi="Times New Roman"/>
                <w:b/>
                <w:sz w:val="19"/>
              </w:rPr>
              <w:t>W14</w:t>
            </w:r>
          </w:p>
        </w:tc>
        <w:tc>
          <w:tcPr>
            <w:tcW w:type="dxa" w:w="591"/>
            <w:shd w:fill="EAECEE"/>
          </w:tcPr>
          <w:p>
            <w:pPr>
              <w:spacing w:line="276" w:lineRule="auto" w:after="40"/>
            </w:pPr>
            <w:r>
              <w:rPr>
                <w:rFonts w:ascii="Times New Roman" w:hAnsi="Times New Roman"/>
                <w:b/>
                <w:sz w:val="19"/>
              </w:rPr>
              <w:t>W15</w:t>
            </w:r>
          </w:p>
        </w:tc>
        <w:tc>
          <w:tcPr>
            <w:tcW w:type="dxa" w:w="591"/>
            <w:shd w:fill="EAECEE"/>
          </w:tcPr>
          <w:p>
            <w:pPr>
              <w:spacing w:line="276" w:lineRule="auto" w:after="40"/>
            </w:pPr>
            <w:r>
              <w:rPr>
                <w:rFonts w:ascii="Times New Roman" w:hAnsi="Times New Roman"/>
                <w:b/>
                <w:sz w:val="19"/>
              </w:rPr>
              <w:t>Penanggung Jawab</w:t>
            </w:r>
          </w:p>
        </w:tc>
      </w:tr>
      <w:tr>
        <w:tc>
          <w:tcPr>
            <w:tcW w:type="dxa" w:w="591"/>
          </w:tcPr>
          <w:p>
            <w:pPr>
              <w:spacing w:line="276" w:lineRule="auto" w:after="40"/>
            </w:pPr>
            <w:r>
              <w:rPr>
                <w:rFonts w:ascii="Times New Roman" w:hAnsi="Times New Roman"/>
                <w:sz w:val="19"/>
              </w:rPr>
              <w:t>1</w:t>
            </w:r>
          </w:p>
        </w:tc>
        <w:tc>
          <w:tcPr>
            <w:tcW w:type="dxa" w:w="591"/>
          </w:tcPr>
          <w:p>
            <w:pPr>
              <w:spacing w:line="276" w:lineRule="auto" w:after="40"/>
            </w:pPr>
            <w:r>
              <w:rPr>
                <w:rFonts w:ascii="Times New Roman" w:hAnsi="Times New Roman"/>
                <w:sz w:val="19"/>
              </w:rPr>
              <w:t>Elisitasi Kebutuhan &amp; Analisis Proses Bisnis BPMN</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Abid</w:t>
            </w:r>
          </w:p>
        </w:tc>
      </w:tr>
      <w:tr>
        <w:tc>
          <w:tcPr>
            <w:tcW w:type="dxa" w:w="591"/>
          </w:tcPr>
          <w:p>
            <w:pPr>
              <w:spacing w:line="276" w:lineRule="auto" w:after="40"/>
            </w:pPr>
            <w:r>
              <w:rPr>
                <w:rFonts w:ascii="Times New Roman" w:hAnsi="Times New Roman"/>
                <w:sz w:val="19"/>
              </w:rPr>
              <w:t>2</w:t>
            </w:r>
          </w:p>
        </w:tc>
        <w:tc>
          <w:tcPr>
            <w:tcW w:type="dxa" w:w="591"/>
          </w:tcPr>
          <w:p>
            <w:pPr>
              <w:spacing w:line="276" w:lineRule="auto" w:after="40"/>
            </w:pPr>
            <w:r>
              <w:rPr>
                <w:rFonts w:ascii="Times New Roman" w:hAnsi="Times New Roman"/>
                <w:sz w:val="19"/>
              </w:rPr>
              <w:t>Perancangan Basis Data Relasional (ERD 3NF)</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Seto</w:t>
            </w:r>
          </w:p>
        </w:tc>
      </w:tr>
      <w:tr>
        <w:tc>
          <w:tcPr>
            <w:tcW w:type="dxa" w:w="591"/>
          </w:tcPr>
          <w:p>
            <w:pPr>
              <w:spacing w:line="276" w:lineRule="auto" w:after="40"/>
            </w:pPr>
            <w:r>
              <w:rPr>
                <w:rFonts w:ascii="Times New Roman" w:hAnsi="Times New Roman"/>
                <w:sz w:val="19"/>
              </w:rPr>
              <w:t>3</w:t>
            </w:r>
          </w:p>
        </w:tc>
        <w:tc>
          <w:tcPr>
            <w:tcW w:type="dxa" w:w="591"/>
          </w:tcPr>
          <w:p>
            <w:pPr>
              <w:spacing w:line="276" w:lineRule="auto" w:after="40"/>
            </w:pPr>
            <w:r>
              <w:rPr>
                <w:rFonts w:ascii="Times New Roman" w:hAnsi="Times New Roman"/>
                <w:sz w:val="19"/>
              </w:rPr>
              <w:t>Pemodelan UML: Use Case &amp; Class Diagram</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Adel</w:t>
            </w:r>
          </w:p>
        </w:tc>
      </w:tr>
      <w:tr>
        <w:tc>
          <w:tcPr>
            <w:tcW w:type="dxa" w:w="591"/>
          </w:tcPr>
          <w:p>
            <w:pPr>
              <w:spacing w:line="276" w:lineRule="auto" w:after="40"/>
            </w:pPr>
            <w:r>
              <w:rPr>
                <w:rFonts w:ascii="Times New Roman" w:hAnsi="Times New Roman"/>
                <w:sz w:val="19"/>
              </w:rPr>
              <w:t>4</w:t>
            </w:r>
          </w:p>
        </w:tc>
        <w:tc>
          <w:tcPr>
            <w:tcW w:type="dxa" w:w="591"/>
          </w:tcPr>
          <w:p>
            <w:pPr>
              <w:spacing w:line="276" w:lineRule="auto" w:after="40"/>
            </w:pPr>
            <w:r>
              <w:rPr>
                <w:rFonts w:ascii="Times New Roman" w:hAnsi="Times New Roman"/>
                <w:sz w:val="19"/>
              </w:rPr>
              <w:t>Pemodelan UML: Activity &amp; Sequence Diagram</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Abid &amp; Pandhu</w:t>
            </w:r>
          </w:p>
        </w:tc>
      </w:tr>
      <w:tr>
        <w:tc>
          <w:tcPr>
            <w:tcW w:type="dxa" w:w="591"/>
          </w:tcPr>
          <w:p>
            <w:pPr>
              <w:spacing w:line="276" w:lineRule="auto" w:after="40"/>
            </w:pPr>
            <w:r>
              <w:rPr>
                <w:rFonts w:ascii="Times New Roman" w:hAnsi="Times New Roman"/>
                <w:sz w:val="19"/>
              </w:rPr>
              <w:t>5</w:t>
            </w:r>
          </w:p>
        </w:tc>
        <w:tc>
          <w:tcPr>
            <w:tcW w:type="dxa" w:w="591"/>
          </w:tcPr>
          <w:p>
            <w:pPr>
              <w:spacing w:line="276" w:lineRule="auto" w:after="40"/>
            </w:pPr>
            <w:r>
              <w:rPr>
                <w:rFonts w:ascii="Times New Roman" w:hAnsi="Times New Roman"/>
                <w:sz w:val="19"/>
              </w:rPr>
              <w:t>Evaluasi Tengah Semester (Laporan Kemajuan)</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Seluruh Tim</w:t>
            </w:r>
          </w:p>
        </w:tc>
      </w:tr>
      <w:tr>
        <w:tc>
          <w:tcPr>
            <w:tcW w:type="dxa" w:w="591"/>
          </w:tcPr>
          <w:p>
            <w:pPr>
              <w:spacing w:line="276" w:lineRule="auto" w:after="40"/>
            </w:pPr>
            <w:r>
              <w:rPr>
                <w:rFonts w:ascii="Times New Roman" w:hAnsi="Times New Roman"/>
                <w:sz w:val="19"/>
              </w:rPr>
              <w:t>6</w:t>
            </w:r>
          </w:p>
        </w:tc>
        <w:tc>
          <w:tcPr>
            <w:tcW w:type="dxa" w:w="591"/>
          </w:tcPr>
          <w:p>
            <w:pPr>
              <w:spacing w:line="276" w:lineRule="auto" w:after="40"/>
            </w:pPr>
            <w:r>
              <w:rPr>
                <w:rFonts w:ascii="Times New Roman" w:hAnsi="Times New Roman"/>
                <w:sz w:val="19"/>
              </w:rPr>
              <w:t>Perancangan Antarmuka Dasbor &amp; Modal 5 Blok</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Seto &amp; Pandhu</w:t>
            </w:r>
          </w:p>
        </w:tc>
      </w:tr>
      <w:tr>
        <w:tc>
          <w:tcPr>
            <w:tcW w:type="dxa" w:w="591"/>
          </w:tcPr>
          <w:p>
            <w:pPr>
              <w:spacing w:line="276" w:lineRule="auto" w:after="40"/>
            </w:pPr>
            <w:r>
              <w:rPr>
                <w:rFonts w:ascii="Times New Roman" w:hAnsi="Times New Roman"/>
                <w:sz w:val="19"/>
              </w:rPr>
              <w:t>7</w:t>
            </w:r>
          </w:p>
        </w:tc>
        <w:tc>
          <w:tcPr>
            <w:tcW w:type="dxa" w:w="591"/>
          </w:tcPr>
          <w:p>
            <w:pPr>
              <w:spacing w:line="276" w:lineRule="auto" w:after="40"/>
            </w:pPr>
            <w:r>
              <w:rPr>
                <w:rFonts w:ascii="Times New Roman" w:hAnsi="Times New Roman"/>
                <w:sz w:val="19"/>
              </w:rPr>
              <w:t>Implementasi Backend Laravel &amp; Cosine Similarity</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Seluruh Tim</w:t>
            </w:r>
          </w:p>
        </w:tc>
      </w:tr>
      <w:tr>
        <w:tc>
          <w:tcPr>
            <w:tcW w:type="dxa" w:w="591"/>
          </w:tcPr>
          <w:p>
            <w:pPr>
              <w:spacing w:line="276" w:lineRule="auto" w:after="40"/>
            </w:pPr>
            <w:r>
              <w:rPr>
                <w:rFonts w:ascii="Times New Roman" w:hAnsi="Times New Roman"/>
                <w:sz w:val="19"/>
              </w:rPr>
              <w:t>8</w:t>
            </w:r>
          </w:p>
        </w:tc>
        <w:tc>
          <w:tcPr>
            <w:tcW w:type="dxa" w:w="591"/>
          </w:tcPr>
          <w:p>
            <w:pPr>
              <w:spacing w:line="276" w:lineRule="auto" w:after="40"/>
            </w:pPr>
            <w:r>
              <w:rPr>
                <w:rFonts w:ascii="Times New Roman" w:hAnsi="Times New Roman"/>
                <w:sz w:val="19"/>
              </w:rPr>
              <w:t>Pengembangan Generator Dokumen Word (.docx)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Pandhu</w:t>
            </w:r>
          </w:p>
        </w:tc>
      </w:tr>
      <w:tr>
        <w:tc>
          <w:tcPr>
            <w:tcW w:type="dxa" w:w="591"/>
          </w:tcPr>
          <w:p>
            <w:pPr>
              <w:spacing w:line="276" w:lineRule="auto" w:after="40"/>
            </w:pPr>
            <w:r>
              <w:rPr>
                <w:rFonts w:ascii="Times New Roman" w:hAnsi="Times New Roman"/>
                <w:sz w:val="19"/>
              </w:rPr>
              <w:t>9</w:t>
            </w:r>
          </w:p>
        </w:tc>
        <w:tc>
          <w:tcPr>
            <w:tcW w:type="dxa" w:w="591"/>
          </w:tcPr>
          <w:p>
            <w:pPr>
              <w:spacing w:line="276" w:lineRule="auto" w:after="40"/>
            </w:pPr>
            <w:r>
              <w:rPr>
                <w:rFonts w:ascii="Times New Roman" w:hAnsi="Times New Roman"/>
                <w:sz w:val="19"/>
              </w:rPr>
              <w:t>Verifikasi Black Box &amp; Validasi UAT Pusdalops</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Seluruh Tim</w:t>
            </w:r>
          </w:p>
        </w:tc>
      </w:tr>
      <w:tr>
        <w:tc>
          <w:tcPr>
            <w:tcW w:type="dxa" w:w="591"/>
          </w:tcPr>
          <w:p>
            <w:pPr>
              <w:spacing w:line="276" w:lineRule="auto" w:after="40"/>
            </w:pPr>
            <w:r>
              <w:rPr>
                <w:rFonts w:ascii="Times New Roman" w:hAnsi="Times New Roman"/>
                <w:sz w:val="19"/>
              </w:rPr>
              <w:t>10</w:t>
            </w:r>
          </w:p>
        </w:tc>
        <w:tc>
          <w:tcPr>
            <w:tcW w:type="dxa" w:w="591"/>
          </w:tcPr>
          <w:p>
            <w:pPr>
              <w:spacing w:line="276" w:lineRule="auto" w:after="40"/>
            </w:pPr>
            <w:r>
              <w:rPr>
                <w:rFonts w:ascii="Times New Roman" w:hAnsi="Times New Roman"/>
                <w:sz w:val="19"/>
              </w:rPr>
              <w:t>Evaluasi Usability SUS &amp; Analisis Biaya CBA</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Seluruh Tim</w:t>
            </w:r>
          </w:p>
        </w:tc>
      </w:tr>
      <w:tr>
        <w:tc>
          <w:tcPr>
            <w:tcW w:type="dxa" w:w="591"/>
          </w:tcPr>
          <w:p>
            <w:pPr>
              <w:spacing w:line="276" w:lineRule="auto" w:after="40"/>
            </w:pPr>
            <w:r>
              <w:rPr>
                <w:rFonts w:ascii="Times New Roman" w:hAnsi="Times New Roman"/>
                <w:sz w:val="19"/>
              </w:rPr>
              <w:t>11</w:t>
            </w:r>
          </w:p>
        </w:tc>
        <w:tc>
          <w:tcPr>
            <w:tcW w:type="dxa" w:w="591"/>
          </w:tcPr>
          <w:p>
            <w:pPr>
              <w:spacing w:line="276" w:lineRule="auto" w:after="40"/>
            </w:pPr>
            <w:r>
              <w:rPr>
                <w:rFonts w:ascii="Times New Roman" w:hAnsi="Times New Roman"/>
                <w:sz w:val="19"/>
              </w:rPr>
              <w:t>Presentasi Laporan Akhir &amp; Sidang Capstone</w:t>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r>
          </w:p>
        </w:tc>
        <w:tc>
          <w:tcPr>
            <w:tcW w:type="dxa" w:w="591"/>
          </w:tcPr>
          <w:p>
            <w:pPr>
              <w:spacing w:line="276" w:lineRule="auto" w:after="40"/>
            </w:pPr>
            <w:r>
              <w:rPr>
                <w:rFonts w:ascii="Times New Roman" w:hAnsi="Times New Roman"/>
                <w:sz w:val="19"/>
              </w:rPr>
              <w:t>[X]</w:t>
            </w:r>
          </w:p>
        </w:tc>
        <w:tc>
          <w:tcPr>
            <w:tcW w:type="dxa" w:w="591"/>
          </w:tcPr>
          <w:p>
            <w:pPr>
              <w:spacing w:line="276" w:lineRule="auto" w:after="40"/>
            </w:pPr>
            <w:r>
              <w:rPr>
                <w:rFonts w:ascii="Times New Roman" w:hAnsi="Times New Roman"/>
                <w:sz w:val="19"/>
              </w:rPr>
              <w:t>Seluruh Tim</w:t>
            </w:r>
          </w:p>
        </w:tc>
      </w:tr>
    </w:tbl>
    <w:p>
      <w:pPr>
        <w:spacing w:after="80"/>
      </w:pPr>
    </w:p>
    <w:p>
      <w:pPr>
        <w:spacing w:before="160" w:after="60"/>
      </w:pPr>
      <w:r>
        <w:rPr>
          <w:rFonts w:ascii="Times New Roman" w:hAnsi="Times New Roman"/>
          <w:b/>
          <w:color w:val="000000"/>
          <w:sz w:val="24"/>
        </w:rPr>
        <w:t>3.5.5 Identifikasi Komponen Sistem Terintegrasi (5M)</w:t>
      </w:r>
    </w:p>
    <w:p>
      <w:pPr>
        <w:spacing w:before="160" w:after="40"/>
        <w:jc w:val="left"/>
      </w:pPr>
      <w:r>
        <w:rPr>
          <w:rFonts w:ascii="Times New Roman" w:hAnsi="Times New Roman"/>
          <w:b/>
          <w:sz w:val="21"/>
        </w:rPr>
        <w:t>Tabel 3.3 Pemetaan Kondisi Eksisting (*As-Is*) vs Kondisi Usulan (*To-Be*) pada 5 Komponen Terintegrasi</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pPr>
            <w:r>
              <w:rPr>
                <w:rFonts w:ascii="Times New Roman" w:hAnsi="Times New Roman"/>
                <w:b/>
                <w:sz w:val="19"/>
              </w:rPr>
              <w:t>Komponen</w:t>
            </w:r>
          </w:p>
        </w:tc>
        <w:tc>
          <w:tcPr>
            <w:tcW w:type="dxa" w:w="2760"/>
            <w:shd w:fill="EAECEE"/>
          </w:tcPr>
          <w:p>
            <w:pPr>
              <w:spacing w:line="276" w:lineRule="auto" w:after="40"/>
            </w:pPr>
            <w:r>
              <w:rPr>
                <w:rFonts w:ascii="Times New Roman" w:hAnsi="Times New Roman"/>
                <w:b/>
                <w:sz w:val="19"/>
              </w:rPr>
              <w:t>Kondisi Eksisting (*As-Is / Manual*)</w:t>
            </w:r>
          </w:p>
        </w:tc>
        <w:tc>
          <w:tcPr>
            <w:tcW w:type="dxa" w:w="2760"/>
            <w:shd w:fill="EAECEE"/>
          </w:tcPr>
          <w:p>
            <w:pPr>
              <w:spacing w:line="276" w:lineRule="auto" w:after="40"/>
            </w:pPr>
            <w:r>
              <w:rPr>
                <w:rFonts w:ascii="Times New Roman" w:hAnsi="Times New Roman"/>
                <w:b/>
                <w:sz w:val="19"/>
              </w:rPr>
              <w:t>Kondisi Usulan (*To-Be / Sistem Otomasi*)</w:t>
            </w:r>
          </w:p>
        </w:tc>
      </w:tr>
      <w:tr>
        <w:tc>
          <w:tcPr>
            <w:tcW w:type="dxa" w:w="2760"/>
          </w:tcPr>
          <w:p>
            <w:pPr>
              <w:spacing w:line="276" w:lineRule="auto" w:after="40"/>
            </w:pPr>
            <w:r>
              <w:rPr>
                <w:rFonts w:ascii="Times New Roman" w:hAnsi="Times New Roman"/>
                <w:sz w:val="19"/>
              </w:rPr>
              <w:t>**Manusia (*People*)**</w:t>
            </w:r>
          </w:p>
        </w:tc>
        <w:tc>
          <w:tcPr>
            <w:tcW w:type="dxa" w:w="2760"/>
          </w:tcPr>
          <w:p>
            <w:pPr>
              <w:spacing w:line="276" w:lineRule="auto" w:after="40"/>
            </w:pPr>
            <w:r>
              <w:rPr>
                <w:rFonts w:ascii="Times New Roman" w:hAnsi="Times New Roman"/>
                <w:sz w:val="19"/>
              </w:rPr>
              <w:t>Tiga shift operator piket menyalin berita manual; Kelelahan kognitif tinggi pada Shift 3.</w:t>
            </w:r>
          </w:p>
        </w:tc>
        <w:tc>
          <w:tcPr>
            <w:tcW w:type="dxa" w:w="2760"/>
          </w:tcPr>
          <w:p>
            <w:pPr>
              <w:spacing w:line="276" w:lineRule="auto" w:after="40"/>
            </w:pPr>
            <w:r>
              <w:rPr>
                <w:rFonts w:ascii="Times New Roman" w:hAnsi="Times New Roman"/>
                <w:sz w:val="19"/>
              </w:rPr>
              <w:t>Pengguna terbagi dalam peran RBAC: Operator Piket (verifikator) dan Supervisor (otorisasi kunci).</w:t>
            </w:r>
          </w:p>
        </w:tc>
      </w:tr>
      <w:tr>
        <w:tc>
          <w:tcPr>
            <w:tcW w:type="dxa" w:w="2760"/>
          </w:tcPr>
          <w:p>
            <w:pPr>
              <w:spacing w:line="276" w:lineRule="auto" w:after="40"/>
            </w:pPr>
            <w:r>
              <w:rPr>
                <w:rFonts w:ascii="Times New Roman" w:hAnsi="Times New Roman"/>
                <w:sz w:val="19"/>
              </w:rPr>
              <w:t>**Material (*Data/Documents*)**</w:t>
            </w:r>
          </w:p>
        </w:tc>
        <w:tc>
          <w:tcPr>
            <w:tcW w:type="dxa" w:w="2760"/>
          </w:tcPr>
          <w:p>
            <w:pPr>
              <w:spacing w:line="276" w:lineRule="auto" w:after="40"/>
            </w:pPr>
            <w:r>
              <w:rPr>
                <w:rFonts w:ascii="Times New Roman" w:hAnsi="Times New Roman"/>
                <w:sz w:val="19"/>
              </w:rPr>
              <w:t>Artikel berita acak dan lembar kerja spreadsheet yang tidak terstandardisasi.</w:t>
            </w:r>
          </w:p>
        </w:tc>
        <w:tc>
          <w:tcPr>
            <w:tcW w:type="dxa" w:w="2760"/>
          </w:tcPr>
          <w:p>
            <w:pPr>
              <w:spacing w:line="276" w:lineRule="auto" w:after="40"/>
            </w:pPr>
            <w:r>
              <w:rPr>
                <w:rFonts w:ascii="Times New Roman" w:hAnsi="Times New Roman"/>
                <w:sz w:val="19"/>
              </w:rPr>
              <w:t>Entri kejadian terstruktur, artikel rujukan media, dan master wilayah Kepmendagri 100.1.1-6117/2022.</w:t>
            </w:r>
          </w:p>
        </w:tc>
      </w:tr>
      <w:tr>
        <w:tc>
          <w:tcPr>
            <w:tcW w:type="dxa" w:w="2760"/>
          </w:tcPr>
          <w:p>
            <w:pPr>
              <w:spacing w:line="276" w:lineRule="auto" w:after="40"/>
            </w:pPr>
            <w:r>
              <w:rPr>
                <w:rFonts w:ascii="Times New Roman" w:hAnsi="Times New Roman"/>
                <w:sz w:val="19"/>
              </w:rPr>
              <w:t>**Mesin (*Technology/Hardware*)**</w:t>
            </w:r>
          </w:p>
        </w:tc>
        <w:tc>
          <w:tcPr>
            <w:tcW w:type="dxa" w:w="2760"/>
          </w:tcPr>
          <w:p>
            <w:pPr>
              <w:spacing w:line="276" w:lineRule="auto" w:after="40"/>
            </w:pPr>
            <w:r>
              <w:rPr>
                <w:rFonts w:ascii="Times New Roman" w:hAnsi="Times New Roman"/>
                <w:sz w:val="19"/>
              </w:rPr>
              <w:t>Puluhan tab peramban web dan aplikasi pengolah kata lokal di masing-masing PC staf.</w:t>
            </w:r>
          </w:p>
        </w:tc>
        <w:tc>
          <w:tcPr>
            <w:tcW w:type="dxa" w:w="2760"/>
          </w:tcPr>
          <w:p>
            <w:pPr>
              <w:spacing w:line="276" w:lineRule="auto" w:after="40"/>
            </w:pPr>
            <w:r>
              <w:rPr>
                <w:rFonts w:ascii="Times New Roman" w:hAnsi="Times New Roman"/>
                <w:sz w:val="19"/>
              </w:rPr>
              <w:t>Server web terpusat berbasis PHP/Laravel MVC, database MySQL/PostgreSQL, dan engine scraping.</w:t>
            </w:r>
          </w:p>
        </w:tc>
      </w:tr>
      <w:tr>
        <w:tc>
          <w:tcPr>
            <w:tcW w:type="dxa" w:w="2760"/>
          </w:tcPr>
          <w:p>
            <w:pPr>
              <w:spacing w:line="276" w:lineRule="auto" w:after="40"/>
            </w:pPr>
            <w:r>
              <w:rPr>
                <w:rFonts w:ascii="Times New Roman" w:hAnsi="Times New Roman"/>
                <w:sz w:val="19"/>
              </w:rPr>
              <w:t>**Informasi (*Information*)**</w:t>
            </w:r>
          </w:p>
        </w:tc>
        <w:tc>
          <w:tcPr>
            <w:tcW w:type="dxa" w:w="2760"/>
          </w:tcPr>
          <w:p>
            <w:pPr>
              <w:spacing w:line="276" w:lineRule="auto" w:after="40"/>
            </w:pPr>
            <w:r>
              <w:rPr>
                <w:rFonts w:ascii="Times New Roman" w:hAnsi="Times New Roman"/>
                <w:sz w:val="19"/>
              </w:rPr>
              <w:t>Tumpukan berita duplikat (35-40%) dan format naskah Word yang rentan salah ketik.</w:t>
            </w:r>
          </w:p>
        </w:tc>
        <w:tc>
          <w:tcPr>
            <w:tcW w:type="dxa" w:w="2760"/>
          </w:tcPr>
          <w:p>
            <w:pPr>
              <w:spacing w:line="276" w:lineRule="auto" w:after="40"/>
            </w:pPr>
            <w:r>
              <w:rPr>
                <w:rFonts w:ascii="Times New Roman" w:hAnsi="Times New Roman"/>
                <w:sz w:val="19"/>
              </w:rPr>
              <w:t>Antrean 4 tab status, badge alarm `[🚨 ISU BANTUAN]`, dan Lapsit Bagian A Word berstandar dinas.</w:t>
            </w:r>
          </w:p>
        </w:tc>
      </w:tr>
      <w:tr>
        <w:tc>
          <w:tcPr>
            <w:tcW w:type="dxa" w:w="2760"/>
          </w:tcPr>
          <w:p>
            <w:pPr>
              <w:spacing w:line="276" w:lineRule="auto" w:after="40"/>
            </w:pPr>
            <w:r>
              <w:rPr>
                <w:rFonts w:ascii="Times New Roman" w:hAnsi="Times New Roman"/>
                <w:sz w:val="19"/>
              </w:rPr>
              <w:t>**Energi / Waktu (*Energy/Time*)**</w:t>
            </w:r>
          </w:p>
        </w:tc>
        <w:tc>
          <w:tcPr>
            <w:tcW w:type="dxa" w:w="2760"/>
          </w:tcPr>
          <w:p>
            <w:pPr>
              <w:spacing w:line="276" w:lineRule="auto" w:after="40"/>
            </w:pPr>
            <w:r>
              <w:rPr>
                <w:rFonts w:ascii="Times New Roman" w:hAnsi="Times New Roman"/>
                <w:sz w:val="19"/>
              </w:rPr>
              <w:t>Pemborosan 60–90 menit per shift untuk aktivitas klerikal salin-tempel naskah.</w:t>
            </w:r>
          </w:p>
        </w:tc>
        <w:tc>
          <w:tcPr>
            <w:tcW w:type="dxa" w:w="2760"/>
          </w:tcPr>
          <w:p>
            <w:pPr>
              <w:spacing w:line="276" w:lineRule="auto" w:after="40"/>
            </w:pPr>
            <w:r>
              <w:rPr>
                <w:rFonts w:ascii="Times New Roman" w:hAnsi="Times New Roman"/>
                <w:sz w:val="19"/>
              </w:rPr>
              <w:t>Kompilasi laporan instan $\le 5$ detik; Jam kerja dialihkan ke koordinasi lapangan prioritas tinggi.</w:t>
            </w:r>
          </w:p>
        </w:tc>
      </w:tr>
    </w:tbl>
    <w:p>
      <w:pPr>
        <w:spacing w:after="80"/>
      </w:pPr>
    </w:p>
    <w:p>
      <w:r>
        <w:br w:type="page"/>
      </w:r>
    </w:p>
    <w:p>
      <w:pPr>
        <w:spacing w:before="320" w:after="120"/>
      </w:pPr>
      <w:r>
        <w:rPr>
          <w:rFonts w:ascii="Times New Roman" w:hAnsi="Times New Roman"/>
          <w:b/>
          <w:color w:val="000000"/>
          <w:sz w:val="28"/>
        </w:rPr>
        <w:t>BAB IV: HASIL PERANCANGAN</w:t>
      </w:r>
    </w:p>
    <w:p>
      <w:pPr>
        <w:spacing w:before="240" w:after="80"/>
      </w:pPr>
      <w:r>
        <w:rPr>
          <w:rFonts w:ascii="Times New Roman" w:hAnsi="Times New Roman"/>
          <w:b/>
          <w:color w:val="000000"/>
          <w:sz w:val="25"/>
        </w:rPr>
        <w:t>4.1 Proses Perancangan</w:t>
      </w:r>
    </w:p>
    <w:p>
      <w:pPr>
        <w:spacing w:line="360" w:lineRule="auto" w:after="120"/>
        <w:jc w:val="both"/>
      </w:pPr>
      <w:r>
        <w:t>Proses perancangan sistem informasi mengintegrasikan analisis kebutuhan sistem berbasis metode MoSCoW, pemodelan sistem berorientasi objek UML 2.5.1, serta perancangan basis data relasional normalisasi bentuk ketiga (3NF).</w:t>
      </w:r>
    </w:p>
    <w:p>
      <w:pPr>
        <w:spacing w:before="160" w:after="60"/>
      </w:pPr>
      <w:r>
        <w:rPr>
          <w:rFonts w:ascii="Times New Roman" w:hAnsi="Times New Roman"/>
          <w:b/>
          <w:color w:val="000000"/>
          <w:sz w:val="24"/>
        </w:rPr>
        <w:t>4.1.1 Analisis Kebutuhan Sistem (Metode MoSCoW)</w:t>
      </w:r>
    </w:p>
    <w:p>
      <w:pPr>
        <w:spacing w:line="360" w:lineRule="auto" w:after="120"/>
        <w:jc w:val="both"/>
      </w:pPr>
      <w:r>
        <w:t>Berdasarkan wawancara mendalam bersama personil Pusdalops BNPB dan analisis standar ISO/IEC/IEEE 29148:2018, kebutuhan sistem diklasifikasikan menggunakan kerangka MoSCoW (Dennis et al., 2018):</w:t>
      </w:r>
    </w:p>
    <w:p>
      <w:pPr>
        <w:spacing w:before="160" w:after="40"/>
        <w:jc w:val="left"/>
      </w:pPr>
      <w:r>
        <w:rPr>
          <w:rFonts w:ascii="Times New Roman" w:hAnsi="Times New Roman"/>
          <w:b/>
          <w:sz w:val="21"/>
        </w:rPr>
        <w:t>Tabel 4.1 Matriks Analisis Kebutuhan Sistem Berdasarkan Metode MoSCoW</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pPr>
            <w:r>
              <w:rPr>
                <w:rFonts w:ascii="Times New Roman" w:hAnsi="Times New Roman"/>
                <w:b/>
                <w:sz w:val="19"/>
              </w:rPr>
              <w:t>ID Kebutuhan</w:t>
            </w:r>
          </w:p>
        </w:tc>
        <w:tc>
          <w:tcPr>
            <w:tcW w:type="dxa" w:w="2070"/>
            <w:shd w:fill="EAECEE"/>
          </w:tcPr>
          <w:p>
            <w:pPr>
              <w:spacing w:line="276" w:lineRule="auto" w:after="40"/>
            </w:pPr>
            <w:r>
              <w:rPr>
                <w:rFonts w:ascii="Times New Roman" w:hAnsi="Times New Roman"/>
                <w:b/>
                <w:sz w:val="19"/>
              </w:rPr>
              <w:t>Deskripsi Kebutuhan Sistem</w:t>
            </w:r>
          </w:p>
        </w:tc>
        <w:tc>
          <w:tcPr>
            <w:tcW w:type="dxa" w:w="2070"/>
            <w:shd w:fill="EAECEE"/>
          </w:tcPr>
          <w:p>
            <w:pPr>
              <w:spacing w:line="276" w:lineRule="auto" w:after="40"/>
            </w:pPr>
            <w:r>
              <w:rPr>
                <w:rFonts w:ascii="Times New Roman" w:hAnsi="Times New Roman"/>
                <w:b/>
                <w:sz w:val="19"/>
              </w:rPr>
              <w:t>Tipe Kebutuhan</w:t>
            </w:r>
          </w:p>
        </w:tc>
        <w:tc>
          <w:tcPr>
            <w:tcW w:type="dxa" w:w="2070"/>
            <w:shd w:fill="EAECEE"/>
          </w:tcPr>
          <w:p>
            <w:pPr>
              <w:spacing w:line="276" w:lineRule="auto" w:after="40"/>
            </w:pPr>
            <w:r>
              <w:rPr>
                <w:rFonts w:ascii="Times New Roman" w:hAnsi="Times New Roman"/>
                <w:b/>
                <w:sz w:val="19"/>
              </w:rPr>
              <w:t>Kategori MoSCoW</w:t>
            </w:r>
          </w:p>
        </w:tc>
      </w:tr>
      <w:tr>
        <w:tc>
          <w:tcPr>
            <w:tcW w:type="dxa" w:w="2070"/>
          </w:tcPr>
          <w:p>
            <w:pPr>
              <w:spacing w:line="276" w:lineRule="auto" w:after="40"/>
            </w:pPr>
            <w:r>
              <w:rPr>
                <w:rFonts w:ascii="Times New Roman" w:hAnsi="Times New Roman"/>
                <w:sz w:val="19"/>
              </w:rPr>
              <w:t>**REQ-01**</w:t>
            </w:r>
          </w:p>
        </w:tc>
        <w:tc>
          <w:tcPr>
            <w:tcW w:type="dxa" w:w="2070"/>
          </w:tcPr>
          <w:p>
            <w:pPr>
              <w:spacing w:line="276" w:lineRule="auto" w:after="40"/>
            </w:pPr>
            <w:r>
              <w:rPr>
                <w:rFonts w:ascii="Times New Roman" w:hAnsi="Times New Roman"/>
                <w:sz w:val="19"/>
              </w:rPr>
              <w:t>Sistem mampu melakukan *scraping* terjadwal terhadap portal berita daring nasional.</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**REQ-02**</w:t>
            </w:r>
          </w:p>
        </w:tc>
        <w:tc>
          <w:tcPr>
            <w:tcW w:type="dxa" w:w="2070"/>
          </w:tcPr>
          <w:p>
            <w:pPr>
              <w:spacing w:line="276" w:lineRule="auto" w:after="40"/>
            </w:pPr>
            <w:r>
              <w:rPr>
                <w:rFonts w:ascii="Times New Roman" w:hAnsi="Times New Roman"/>
                <w:sz w:val="19"/>
              </w:rPr>
              <w:t>Sistem mampu menghitung skor kemiripan teks dengan *Cosine Similarity* ($\ge 0,80$).</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**REQ-03**</w:t>
            </w:r>
          </w:p>
        </w:tc>
        <w:tc>
          <w:tcPr>
            <w:tcW w:type="dxa" w:w="2070"/>
          </w:tcPr>
          <w:p>
            <w:pPr>
              <w:spacing w:line="276" w:lineRule="auto" w:after="40"/>
            </w:pPr>
            <w:r>
              <w:rPr>
                <w:rFonts w:ascii="Times New Roman" w:hAnsi="Times New Roman"/>
                <w:sz w:val="19"/>
              </w:rPr>
              <w:t>Sistem mampu memotong data berdasarkan siklus operasional 24 jam (07.00–07.00 WIB).</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**REQ-04**</w:t>
            </w:r>
          </w:p>
        </w:tc>
        <w:tc>
          <w:tcPr>
            <w:tcW w:type="dxa" w:w="2070"/>
          </w:tcPr>
          <w:p>
            <w:pPr>
              <w:spacing w:line="276" w:lineRule="auto" w:after="40"/>
            </w:pPr>
            <w:r>
              <w:rPr>
                <w:rFonts w:ascii="Times New Roman" w:hAnsi="Times New Roman"/>
                <w:sz w:val="19"/>
              </w:rPr>
              <w:t>Sistem menyediakan antrean verifikasi dinas 4 tab (*Pending, Terverifikasi, Hoaks, Semua*).</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**REQ-05**</w:t>
            </w:r>
          </w:p>
        </w:tc>
        <w:tc>
          <w:tcPr>
            <w:tcW w:type="dxa" w:w="2070"/>
          </w:tcPr>
          <w:p>
            <w:pPr>
              <w:spacing w:line="276" w:lineRule="auto" w:after="40"/>
            </w:pPr>
            <w:r>
              <w:rPr>
                <w:rFonts w:ascii="Times New Roman" w:hAnsi="Times New Roman"/>
                <w:sz w:val="19"/>
              </w:rPr>
              <w:t>Sistem mampu mencocokkan toponimi wilayah dengan master Kepmendagri 100.1.1-6117/2022.</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**REQ-06**</w:t>
            </w:r>
          </w:p>
        </w:tc>
        <w:tc>
          <w:tcPr>
            <w:tcW w:type="dxa" w:w="2070"/>
          </w:tcPr>
          <w:p>
            <w:pPr>
              <w:spacing w:line="276" w:lineRule="auto" w:after="40"/>
            </w:pPr>
            <w:r>
              <w:rPr>
                <w:rFonts w:ascii="Times New Roman" w:hAnsi="Times New Roman"/>
                <w:sz w:val="19"/>
              </w:rPr>
              <w:t>Sistem mampu menghasilkan berkas Microsoft Word (.docx) Bagian A dalam waktu $\le 5$ detik.</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**Must Have**</w:t>
            </w:r>
          </w:p>
        </w:tc>
      </w:tr>
      <w:tr>
        <w:tc>
          <w:tcPr>
            <w:tcW w:type="dxa" w:w="2070"/>
          </w:tcPr>
          <w:p>
            <w:pPr>
              <w:spacing w:line="276" w:lineRule="auto" w:after="40"/>
            </w:pPr>
            <w:r>
              <w:rPr>
                <w:rFonts w:ascii="Times New Roman" w:hAnsi="Times New Roman"/>
                <w:sz w:val="19"/>
              </w:rPr>
              <w:t>**REQ-07**</w:t>
            </w:r>
          </w:p>
        </w:tc>
        <w:tc>
          <w:tcPr>
            <w:tcW w:type="dxa" w:w="2070"/>
          </w:tcPr>
          <w:p>
            <w:pPr>
              <w:spacing w:line="276" w:lineRule="auto" w:after="40"/>
            </w:pPr>
            <w:r>
              <w:rPr>
                <w:rFonts w:ascii="Times New Roman" w:hAnsi="Times New Roman"/>
                <w:sz w:val="19"/>
              </w:rPr>
              <w:t>Sistem menampilkan badge alarm visual `[🚨 ISU BANTUAN]` pada keluhan logistik warga.</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**Should Have**</w:t>
            </w:r>
          </w:p>
        </w:tc>
      </w:tr>
      <w:tr>
        <w:tc>
          <w:tcPr>
            <w:tcW w:type="dxa" w:w="2070"/>
          </w:tcPr>
          <w:p>
            <w:pPr>
              <w:spacing w:line="276" w:lineRule="auto" w:after="40"/>
            </w:pPr>
            <w:r>
              <w:rPr>
                <w:rFonts w:ascii="Times New Roman" w:hAnsi="Times New Roman"/>
                <w:sz w:val="19"/>
              </w:rPr>
              <w:t>**REQ-08**</w:t>
            </w:r>
          </w:p>
        </w:tc>
        <w:tc>
          <w:tcPr>
            <w:tcW w:type="dxa" w:w="2070"/>
          </w:tcPr>
          <w:p>
            <w:pPr>
              <w:spacing w:line="276" w:lineRule="auto" w:after="40"/>
            </w:pPr>
            <w:r>
              <w:rPr>
                <w:rFonts w:ascii="Times New Roman" w:hAnsi="Times New Roman"/>
                <w:sz w:val="19"/>
              </w:rPr>
              <w:t>Sistem mencatat seluruh perubahan status dan alasan bantahan hoaks ke log audit.</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**Should Have**</w:t>
            </w:r>
          </w:p>
        </w:tc>
      </w:tr>
      <w:tr>
        <w:tc>
          <w:tcPr>
            <w:tcW w:type="dxa" w:w="2070"/>
          </w:tcPr>
          <w:p>
            <w:pPr>
              <w:spacing w:line="276" w:lineRule="auto" w:after="40"/>
            </w:pPr>
            <w:r>
              <w:rPr>
                <w:rFonts w:ascii="Times New Roman" w:hAnsi="Times New Roman"/>
                <w:sz w:val="19"/>
              </w:rPr>
              <w:t>**REQ-09**</w:t>
            </w:r>
          </w:p>
        </w:tc>
        <w:tc>
          <w:tcPr>
            <w:tcW w:type="dxa" w:w="2070"/>
          </w:tcPr>
          <w:p>
            <w:pPr>
              <w:spacing w:line="276" w:lineRule="auto" w:after="40"/>
            </w:pPr>
            <w:r>
              <w:rPr>
                <w:rFonts w:ascii="Times New Roman" w:hAnsi="Times New Roman"/>
                <w:sz w:val="19"/>
              </w:rPr>
              <w:t>Supervisor dapat melakukan penguncian siklus (*Lock Snapshot*) dan pembukaan darurat.</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**Should Have**</w:t>
            </w:r>
          </w:p>
        </w:tc>
      </w:tr>
      <w:tr>
        <w:tc>
          <w:tcPr>
            <w:tcW w:type="dxa" w:w="2070"/>
          </w:tcPr>
          <w:p>
            <w:pPr>
              <w:spacing w:line="276" w:lineRule="auto" w:after="40"/>
            </w:pPr>
            <w:r>
              <w:rPr>
                <w:rFonts w:ascii="Times New Roman" w:hAnsi="Times New Roman"/>
                <w:sz w:val="19"/>
              </w:rPr>
              <w:t>**REQ-10**</w:t>
            </w:r>
          </w:p>
        </w:tc>
        <w:tc>
          <w:tcPr>
            <w:tcW w:type="dxa" w:w="2070"/>
          </w:tcPr>
          <w:p>
            <w:pPr>
              <w:spacing w:line="276" w:lineRule="auto" w:after="40"/>
            </w:pPr>
            <w:r>
              <w:rPr>
                <w:rFonts w:ascii="Times New Roman" w:hAnsi="Times New Roman"/>
                <w:sz w:val="19"/>
              </w:rPr>
              <w:t>Sistem menyediakan fitur satu-klik salin ringkasan pesan ke format WhatsApp pimpinan.</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**Could Have**</w:t>
            </w:r>
          </w:p>
        </w:tc>
      </w:tr>
      <w:tr>
        <w:tc>
          <w:tcPr>
            <w:tcW w:type="dxa" w:w="2070"/>
          </w:tcPr>
          <w:p>
            <w:pPr>
              <w:spacing w:line="276" w:lineRule="auto" w:after="40"/>
            </w:pPr>
            <w:r>
              <w:rPr>
                <w:rFonts w:ascii="Times New Roman" w:hAnsi="Times New Roman"/>
                <w:sz w:val="19"/>
              </w:rPr>
              <w:t>**REQ-11**</w:t>
            </w:r>
          </w:p>
        </w:tc>
        <w:tc>
          <w:tcPr>
            <w:tcW w:type="dxa" w:w="2070"/>
          </w:tcPr>
          <w:p>
            <w:pPr>
              <w:spacing w:line="276" w:lineRule="auto" w:after="40"/>
            </w:pPr>
            <w:r>
              <w:rPr>
                <w:rFonts w:ascii="Times New Roman" w:hAnsi="Times New Roman"/>
                <w:sz w:val="19"/>
              </w:rPr>
              <w:t>Sistem memfasilitasi visualisasi peta GIS sebaran bencana interaktif (Lapsit Bagian B).</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**Won't Have**</w:t>
            </w:r>
          </w:p>
        </w:tc>
      </w:tr>
      <w:tr>
        <w:tc>
          <w:tcPr>
            <w:tcW w:type="dxa" w:w="2070"/>
          </w:tcPr>
          <w:p>
            <w:pPr>
              <w:spacing w:line="276" w:lineRule="auto" w:after="40"/>
            </w:pPr>
            <w:r>
              <w:rPr>
                <w:rFonts w:ascii="Times New Roman" w:hAnsi="Times New Roman"/>
                <w:sz w:val="19"/>
              </w:rPr>
              <w:t>**REQ-12**</w:t>
            </w:r>
          </w:p>
        </w:tc>
        <w:tc>
          <w:tcPr>
            <w:tcW w:type="dxa" w:w="2070"/>
          </w:tcPr>
          <w:p>
            <w:pPr>
              <w:spacing w:line="276" w:lineRule="auto" w:after="40"/>
            </w:pPr>
            <w:r>
              <w:rPr>
                <w:rFonts w:ascii="Times New Roman" w:hAnsi="Times New Roman"/>
                <w:sz w:val="19"/>
              </w:rPr>
              <w:t>Sistem mengintegrasikan modul pemantauan radio HF/VHF kedaruratan (Lapsit Bagian E).</w:t>
            </w:r>
          </w:p>
        </w:tc>
        <w:tc>
          <w:tcPr>
            <w:tcW w:type="dxa" w:w="2070"/>
          </w:tcPr>
          <w:p>
            <w:pPr>
              <w:spacing w:line="276" w:lineRule="auto" w:after="40"/>
            </w:pPr>
            <w:r>
              <w:rPr>
                <w:rFonts w:ascii="Times New Roman" w:hAnsi="Times New Roman"/>
                <w:sz w:val="19"/>
              </w:rPr>
              <w:t>Fungsional</w:t>
            </w:r>
          </w:p>
        </w:tc>
        <w:tc>
          <w:tcPr>
            <w:tcW w:type="dxa" w:w="2070"/>
          </w:tcPr>
          <w:p>
            <w:pPr>
              <w:spacing w:line="276" w:lineRule="auto" w:after="40"/>
            </w:pPr>
            <w:r>
              <w:rPr>
                <w:rFonts w:ascii="Times New Roman" w:hAnsi="Times New Roman"/>
                <w:sz w:val="19"/>
              </w:rPr>
              <w:t>**Won't Have**</w:t>
            </w:r>
          </w:p>
        </w:tc>
      </w:tr>
    </w:tbl>
    <w:p>
      <w:pPr>
        <w:spacing w:after="80"/>
      </w:pPr>
    </w:p>
    <w:p>
      <w:r>
        <w:br w:type="page"/>
      </w:r>
    </w:p>
    <w:p>
      <w:pPr>
        <w:spacing w:before="160" w:after="60"/>
      </w:pPr>
      <w:r>
        <w:rPr>
          <w:rFonts w:ascii="Times New Roman" w:hAnsi="Times New Roman"/>
          <w:b/>
          <w:color w:val="000000"/>
          <w:sz w:val="24"/>
        </w:rPr>
        <w:t>4.1.2 Pemodelan Fungsional: Use Case Diagram (Penanggung Jawab: Adel)</w:t>
      </w:r>
    </w:p>
    <w:p>
      <w:pPr>
        <w:spacing w:line="360" w:lineRule="auto" w:after="120"/>
        <w:jc w:val="both"/>
      </w:pPr>
      <w:r>
        <w:t>Use Case Diagram yang dirancang oleh Adel memodelkan interaksi antara tiga aktor utama (*Operator Meja Piket, Supervisor Pusdalops, dan Sistem Eksternal Media/BMKG*) terhadap batasan sistem aplikasi:</w:t>
      </w:r>
    </w:p>
    <w:p>
      <w:pPr>
        <w:spacing w:before="160" w:after="80"/>
        <w:jc w:val="center"/>
      </w:pPr>
      <w:r>
        <w:drawing>
          <wp:inline xmlns:a="http://schemas.openxmlformats.org/drawingml/2006/main" xmlns:pic="http://schemas.openxmlformats.org/drawingml/2006/picture">
            <wp:extent cx="5029200" cy="3255834"/>
            <wp:docPr id="5" name="Picture 5"/>
            <wp:cNvGraphicFramePr>
              <a:graphicFrameLocks noChangeAspect="1"/>
            </wp:cNvGraphicFramePr>
            <a:graphic>
              <a:graphicData uri="http://schemas.openxmlformats.org/drawingml/2006/picture">
                <pic:pic>
                  <pic:nvPicPr>
                    <pic:cNvPr id="0" name="gambar_usecase_diagram.png"/>
                    <pic:cNvPicPr/>
                  </pic:nvPicPr>
                  <pic:blipFill>
                    <a:blip r:embed="rId13"/>
                    <a:stretch>
                      <a:fillRect/>
                    </a:stretch>
                  </pic:blipFill>
                  <pic:spPr>
                    <a:xfrm>
                      <a:off x="0" y="0"/>
                      <a:ext cx="5029200" cy="3255834"/>
                    </a:xfrm>
                    <a:prstGeom prst="rect"/>
                  </pic:spPr>
                </pic:pic>
              </a:graphicData>
            </a:graphic>
          </wp:inline>
        </w:drawing>
      </w:r>
    </w:p>
    <w:p>
      <w:pPr>
        <w:spacing w:after="200"/>
        <w:jc w:val="center"/>
      </w:pPr>
      <w:r>
        <w:rPr>
          <w:rFonts w:ascii="Times New Roman" w:hAnsi="Times New Roman"/>
          <w:i/>
          <w:sz w:val="20"/>
        </w:rPr>
        <w:t>Gambar 4.1 Use Case Diagram Sistem Informasi Pusdalops BNPB (Adel)</w:t>
      </w:r>
    </w:p>
    <w:p>
      <w:pPr>
        <w:spacing w:before="160" w:after="40"/>
        <w:jc w:val="left"/>
      </w:pPr>
      <w:r>
        <w:rPr>
          <w:rFonts w:ascii="Times New Roman" w:hAnsi="Times New Roman"/>
          <w:b/>
          <w:sz w:val="21"/>
        </w:rPr>
        <w:t>Tabel 4.2 Spesifikasi Kasus Penggunaan Kunci (Use Case Specification UC-06 &amp; UC-10)</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pPr>
            <w:r>
              <w:rPr>
                <w:rFonts w:ascii="Times New Roman" w:hAnsi="Times New Roman"/>
                <w:b/>
                <w:sz w:val="19"/>
              </w:rPr>
              <w:t>Elemen Use Case</w:t>
            </w:r>
          </w:p>
        </w:tc>
        <w:tc>
          <w:tcPr>
            <w:tcW w:type="dxa" w:w="2760"/>
            <w:shd w:fill="EAECEE"/>
          </w:tcPr>
          <w:p>
            <w:pPr>
              <w:spacing w:line="276" w:lineRule="auto" w:after="40"/>
            </w:pPr>
            <w:r>
              <w:rPr>
                <w:rFonts w:ascii="Times New Roman" w:hAnsi="Times New Roman"/>
                <w:b/>
                <w:sz w:val="19"/>
              </w:rPr>
              <w:t>Deskripsi Spesifikasi UC-06 (Verifikasi Metadata)</w:t>
            </w:r>
          </w:p>
        </w:tc>
        <w:tc>
          <w:tcPr>
            <w:tcW w:type="dxa" w:w="2760"/>
            <w:shd w:fill="EAECEE"/>
          </w:tcPr>
          <w:p>
            <w:pPr>
              <w:spacing w:line="276" w:lineRule="auto" w:after="40"/>
            </w:pPr>
            <w:r>
              <w:rPr>
                <w:rFonts w:ascii="Times New Roman" w:hAnsi="Times New Roman"/>
                <w:b/>
                <w:sz w:val="19"/>
              </w:rPr>
              <w:t>Deskripsi Spesifikasi UC-10 (Ekspor Word Bagian A)</w:t>
            </w:r>
          </w:p>
        </w:tc>
      </w:tr>
      <w:tr>
        <w:tc>
          <w:tcPr>
            <w:tcW w:type="dxa" w:w="2760"/>
          </w:tcPr>
          <w:p>
            <w:pPr>
              <w:spacing w:line="276" w:lineRule="auto" w:after="40"/>
            </w:pPr>
            <w:r>
              <w:rPr>
                <w:rFonts w:ascii="Times New Roman" w:hAnsi="Times New Roman"/>
                <w:sz w:val="19"/>
              </w:rPr>
              <w:t>**Aktor Utama**</w:t>
            </w:r>
          </w:p>
        </w:tc>
        <w:tc>
          <w:tcPr>
            <w:tcW w:type="dxa" w:w="2760"/>
          </w:tcPr>
          <w:p>
            <w:pPr>
              <w:spacing w:line="276" w:lineRule="auto" w:after="40"/>
            </w:pPr>
            <w:r>
              <w:rPr>
                <w:rFonts w:ascii="Times New Roman" w:hAnsi="Times New Roman"/>
                <w:sz w:val="19"/>
              </w:rPr>
              <w:t>Operator Meja Piket</w:t>
            </w:r>
          </w:p>
        </w:tc>
        <w:tc>
          <w:tcPr>
            <w:tcW w:type="dxa" w:w="2760"/>
          </w:tcPr>
          <w:p>
            <w:pPr>
              <w:spacing w:line="276" w:lineRule="auto" w:after="40"/>
            </w:pPr>
            <w:r>
              <w:rPr>
                <w:rFonts w:ascii="Times New Roman" w:hAnsi="Times New Roman"/>
                <w:sz w:val="19"/>
              </w:rPr>
              <w:t>Operator Meja Piket &amp; Supervisor</w:t>
            </w:r>
          </w:p>
        </w:tc>
      </w:tr>
      <w:tr>
        <w:tc>
          <w:tcPr>
            <w:tcW w:type="dxa" w:w="2760"/>
          </w:tcPr>
          <w:p>
            <w:pPr>
              <w:spacing w:line="276" w:lineRule="auto" w:after="40"/>
            </w:pPr>
            <w:r>
              <w:rPr>
                <w:rFonts w:ascii="Times New Roman" w:hAnsi="Times New Roman"/>
                <w:sz w:val="19"/>
              </w:rPr>
              <w:t>**Kondisi Awal (*Pre-condition*)**</w:t>
            </w:r>
          </w:p>
        </w:tc>
        <w:tc>
          <w:tcPr>
            <w:tcW w:type="dxa" w:w="2760"/>
          </w:tcPr>
          <w:p>
            <w:pPr>
              <w:spacing w:line="276" w:lineRule="auto" w:after="40"/>
            </w:pPr>
            <w:r>
              <w:rPr>
                <w:rFonts w:ascii="Times New Roman" w:hAnsi="Times New Roman"/>
                <w:sz w:val="19"/>
              </w:rPr>
              <w:t>Kejadian bencana berada di antrean tab `Pending`.</w:t>
            </w:r>
          </w:p>
        </w:tc>
        <w:tc>
          <w:tcPr>
            <w:tcW w:type="dxa" w:w="2760"/>
          </w:tcPr>
          <w:p>
            <w:pPr>
              <w:spacing w:line="276" w:lineRule="auto" w:after="40"/>
            </w:pPr>
            <w:r>
              <w:rPr>
                <w:rFonts w:ascii="Times New Roman" w:hAnsi="Times New Roman"/>
                <w:sz w:val="19"/>
              </w:rPr>
              <w:t>Siklus operasional memiliki minimal 1 kejadian `Terverifikasi`.</w:t>
            </w:r>
          </w:p>
        </w:tc>
      </w:tr>
      <w:tr>
        <w:tc>
          <w:tcPr>
            <w:tcW w:type="dxa" w:w="2760"/>
          </w:tcPr>
          <w:p>
            <w:pPr>
              <w:spacing w:line="276" w:lineRule="auto" w:after="40"/>
            </w:pPr>
            <w:r>
              <w:rPr>
                <w:rFonts w:ascii="Times New Roman" w:hAnsi="Times New Roman"/>
                <w:sz w:val="19"/>
              </w:rPr>
              <w:t>**Alur Utama (*Main Flow*)**</w:t>
            </w:r>
          </w:p>
        </w:tc>
        <w:tc>
          <w:tcPr>
            <w:tcW w:type="dxa" w:w="2760"/>
          </w:tcPr>
          <w:p>
            <w:pPr>
              <w:spacing w:line="276" w:lineRule="auto" w:after="40"/>
            </w:pPr>
            <w:r>
              <w:rPr>
                <w:rFonts w:ascii="Times New Roman" w:hAnsi="Times New Roman"/>
                <w:sz w:val="19"/>
              </w:rPr>
              <w:t>1. Operator menekan tombol `[✏️ Edit Metadata]`.&lt;br&gt;2. Sistem menampilkan modal 5 blok.&lt;br&gt;3. Operator mengoreksi toponimi, waktu, korban, kerusakan, upaya, dan memilih status `Terverifikasi`.&lt;br&gt;4. Operator menekan `[Simpan]`.&lt;br&gt;5. Sistem mencatat jejak audit forensik.</w:t>
            </w:r>
          </w:p>
        </w:tc>
        <w:tc>
          <w:tcPr>
            <w:tcW w:type="dxa" w:w="2760"/>
          </w:tcPr>
          <w:p>
            <w:pPr>
              <w:spacing w:line="276" w:lineRule="auto" w:after="40"/>
            </w:pPr>
            <w:r>
              <w:rPr>
                <w:rFonts w:ascii="Times New Roman" w:hAnsi="Times New Roman"/>
                <w:sz w:val="19"/>
              </w:rPr>
              <w:t>1. Operator mengakses menu Pusat Ekspor.&lt;br&gt;2. Operator menekan tombol `[📄 Unduh Word Bagian A]`.&lt;br&gt;3. Controller mengambil seluruh data terverifikasi pada siklus.&lt;br&gt;4. Generator membangun dokumen Word sesuai kop dinas dan *null-safety*.&lt;br&gt;5. Peramban mengunduh file `.docx` ($\le 5$ detik).</w:t>
            </w:r>
          </w:p>
        </w:tc>
      </w:tr>
      <w:tr>
        <w:tc>
          <w:tcPr>
            <w:tcW w:type="dxa" w:w="2760"/>
          </w:tcPr>
          <w:p>
            <w:pPr>
              <w:spacing w:line="276" w:lineRule="auto" w:after="40"/>
            </w:pPr>
            <w:r>
              <w:rPr>
                <w:rFonts w:ascii="Times New Roman" w:hAnsi="Times New Roman"/>
                <w:sz w:val="19"/>
              </w:rPr>
              <w:t>**Kondisi Akhir (*Post-condition*)**</w:t>
            </w:r>
          </w:p>
        </w:tc>
        <w:tc>
          <w:tcPr>
            <w:tcW w:type="dxa" w:w="2760"/>
          </w:tcPr>
          <w:p>
            <w:pPr>
              <w:spacing w:line="276" w:lineRule="auto" w:after="40"/>
            </w:pPr>
            <w:r>
              <w:rPr>
                <w:rFonts w:ascii="Times New Roman" w:hAnsi="Times New Roman"/>
                <w:sz w:val="19"/>
              </w:rPr>
              <w:t>Status kejadian berpindah ke tab `Terverifikasi`.</w:t>
            </w:r>
          </w:p>
        </w:tc>
        <w:tc>
          <w:tcPr>
            <w:tcW w:type="dxa" w:w="2760"/>
          </w:tcPr>
          <w:p>
            <w:pPr>
              <w:spacing w:line="276" w:lineRule="auto" w:after="40"/>
            </w:pPr>
            <w:r>
              <w:rPr>
                <w:rFonts w:ascii="Times New Roman" w:hAnsi="Times New Roman"/>
                <w:sz w:val="19"/>
              </w:rPr>
              <w:t>Dokumen dinas resmi Lapsit Bagian A siap dikirim ke pimpinan.</w:t>
            </w:r>
          </w:p>
        </w:tc>
      </w:tr>
    </w:tbl>
    <w:p>
      <w:pPr>
        <w:spacing w:after="80"/>
      </w:pPr>
    </w:p>
    <w:p>
      <w:r>
        <w:br w:type="page"/>
      </w:r>
    </w:p>
    <w:p>
      <w:pPr>
        <w:spacing w:before="160" w:after="60"/>
      </w:pPr>
      <w:r>
        <w:rPr>
          <w:rFonts w:ascii="Times New Roman" w:hAnsi="Times New Roman"/>
          <w:b/>
          <w:color w:val="000000"/>
          <w:sz w:val="24"/>
        </w:rPr>
        <w:t>4.1.3 Pemodelan Perilaku: Activity Diagram (Penanggung Jawab: Abid)</w:t>
      </w:r>
    </w:p>
    <w:p>
      <w:pPr>
        <w:spacing w:line="360" w:lineRule="auto" w:after="120"/>
        <w:jc w:val="both"/>
      </w:pPr>
      <w:r>
        <w:t>Activity Diagram yang dirancang oleh Abid memodelkan alur logika operasional dari penarikan data mentah, deduplikasi leksikal 2 lapis, verifikasi lapangan meja piket, hingga penerbitan laporan dinas:</w:t>
      </w:r>
    </w:p>
    <w:p>
      <w:pPr>
        <w:spacing w:before="160" w:after="80"/>
        <w:jc w:val="center"/>
      </w:pPr>
      <w:r>
        <w:drawing>
          <wp:inline xmlns:a="http://schemas.openxmlformats.org/drawingml/2006/main" xmlns:pic="http://schemas.openxmlformats.org/drawingml/2006/picture">
            <wp:extent cx="5029200" cy="3422703"/>
            <wp:docPr id="6" name="Picture 6"/>
            <wp:cNvGraphicFramePr>
              <a:graphicFrameLocks noChangeAspect="1"/>
            </wp:cNvGraphicFramePr>
            <a:graphic>
              <a:graphicData uri="http://schemas.openxmlformats.org/drawingml/2006/picture">
                <pic:pic>
                  <pic:nvPicPr>
                    <pic:cNvPr id="0" name="gambar_activity_diagram.png"/>
                    <pic:cNvPicPr/>
                  </pic:nvPicPr>
                  <pic:blipFill>
                    <a:blip r:embed="rId14"/>
                    <a:stretch>
                      <a:fillRect/>
                    </a:stretch>
                  </pic:blipFill>
                  <pic:spPr>
                    <a:xfrm>
                      <a:off x="0" y="0"/>
                      <a:ext cx="5029200" cy="3422703"/>
                    </a:xfrm>
                    <a:prstGeom prst="rect"/>
                  </pic:spPr>
                </pic:pic>
              </a:graphicData>
            </a:graphic>
          </wp:inline>
        </w:drawing>
      </w:r>
    </w:p>
    <w:p>
      <w:pPr>
        <w:spacing w:after="200"/>
        <w:jc w:val="center"/>
      </w:pPr>
      <w:r>
        <w:rPr>
          <w:rFonts w:ascii="Times New Roman" w:hAnsi="Times New Roman"/>
          <w:i/>
          <w:sz w:val="20"/>
        </w:rPr>
        <w:t>Gambar 4.2 Activity Diagram Verifikasi, Deduplikasi, dan Ekspor Laporan Pusdalops BNPB (Abid)</w:t>
      </w:r>
    </w:p>
    <w:p>
      <w:r>
        <w:br w:type="page"/>
      </w:r>
    </w:p>
    <w:p>
      <w:pPr>
        <w:spacing w:before="160" w:after="60"/>
      </w:pPr>
      <w:r>
        <w:rPr>
          <w:rFonts w:ascii="Times New Roman" w:hAnsi="Times New Roman"/>
          <w:b/>
          <w:color w:val="000000"/>
          <w:sz w:val="24"/>
        </w:rPr>
        <w:t>4.1.4 Pemodelan Interaksi: Sequence Diagram (Penanggung Jawab: Pandhu)</w:t>
      </w:r>
    </w:p>
    <w:p>
      <w:pPr>
        <w:spacing w:line="360" w:lineRule="auto" w:after="120"/>
        <w:jc w:val="both"/>
      </w:pPr>
      <w:r>
        <w:t>Sequence Diagram yang dirancang oleh Pandhu memodelkan kolaborasi dinamis antar-komponen Model, View, Controller (MVC) pada framework Laravel dalam tiga skenario operasional kunci:</w:t>
      </w:r>
    </w:p>
    <w:p>
      <w:pPr>
        <w:spacing w:before="160" w:after="80"/>
        <w:jc w:val="center"/>
      </w:pPr>
      <w:r>
        <w:drawing>
          <wp:inline xmlns:a="http://schemas.openxmlformats.org/drawingml/2006/main" xmlns:pic="http://schemas.openxmlformats.org/drawingml/2006/picture">
            <wp:extent cx="5029200" cy="3998157"/>
            <wp:docPr id="7" name="Picture 7"/>
            <wp:cNvGraphicFramePr>
              <a:graphicFrameLocks noChangeAspect="1"/>
            </wp:cNvGraphicFramePr>
            <a:graphic>
              <a:graphicData uri="http://schemas.openxmlformats.org/drawingml/2006/picture">
                <pic:pic>
                  <pic:nvPicPr>
                    <pic:cNvPr id="0" name="gambar_sequence_diagram.png"/>
                    <pic:cNvPicPr/>
                  </pic:nvPicPr>
                  <pic:blipFill>
                    <a:blip r:embed="rId15"/>
                    <a:stretch>
                      <a:fillRect/>
                    </a:stretch>
                  </pic:blipFill>
                  <pic:spPr>
                    <a:xfrm>
                      <a:off x="0" y="0"/>
                      <a:ext cx="5029200" cy="3998157"/>
                    </a:xfrm>
                    <a:prstGeom prst="rect"/>
                  </pic:spPr>
                </pic:pic>
              </a:graphicData>
            </a:graphic>
          </wp:inline>
        </w:drawing>
      </w:r>
    </w:p>
    <w:p>
      <w:pPr>
        <w:spacing w:after="200"/>
        <w:jc w:val="center"/>
      </w:pPr>
      <w:r>
        <w:rPr>
          <w:rFonts w:ascii="Times New Roman" w:hAnsi="Times New Roman"/>
          <w:i/>
          <w:sz w:val="20"/>
        </w:rPr>
        <w:t>Gambar 4.3 Sequence Diagram Skenario Ingestion, Verifikasi 5 Blok, dan Ekspor Lapsit Word (Pandhu)</w:t>
      </w:r>
    </w:p>
    <w:p>
      <w:r>
        <w:br w:type="page"/>
      </w:r>
    </w:p>
    <w:p>
      <w:pPr>
        <w:spacing w:before="160" w:after="60"/>
      </w:pPr>
      <w:r>
        <w:rPr>
          <w:rFonts w:ascii="Times New Roman" w:hAnsi="Times New Roman"/>
          <w:b/>
          <w:color w:val="000000"/>
          <w:sz w:val="24"/>
        </w:rPr>
        <w:t>4.1.5 Pemodelan Struktural: Class Diagram (Penanggung Jawab: Adel)</w:t>
      </w:r>
    </w:p>
    <w:p>
      <w:pPr>
        <w:spacing w:line="360" w:lineRule="auto" w:after="120"/>
        <w:jc w:val="both"/>
      </w:pPr>
      <w:r>
        <w:t>Class Diagram yang dirancang oleh Adel menggambarkan struktur statis sistem berbasis arsitektur Laravel MVC, mencakup model Eloquent ORM, service class bisnis, dan relasinya:</w:t>
      </w:r>
    </w:p>
    <w:p>
      <w:pPr>
        <w:spacing w:before="160" w:after="80"/>
        <w:jc w:val="center"/>
      </w:pPr>
      <w:r>
        <w:drawing>
          <wp:inline xmlns:a="http://schemas.openxmlformats.org/drawingml/2006/main" xmlns:pic="http://schemas.openxmlformats.org/drawingml/2006/picture">
            <wp:extent cx="5029200" cy="2318639"/>
            <wp:docPr id="8" name="Picture 8"/>
            <wp:cNvGraphicFramePr>
              <a:graphicFrameLocks noChangeAspect="1"/>
            </wp:cNvGraphicFramePr>
            <a:graphic>
              <a:graphicData uri="http://schemas.openxmlformats.org/drawingml/2006/picture">
                <pic:pic>
                  <pic:nvPicPr>
                    <pic:cNvPr id="0" name="gambar_class_diagram.png"/>
                    <pic:cNvPicPr/>
                  </pic:nvPicPr>
                  <pic:blipFill>
                    <a:blip r:embed="rId16"/>
                    <a:stretch>
                      <a:fillRect/>
                    </a:stretch>
                  </pic:blipFill>
                  <pic:spPr>
                    <a:xfrm>
                      <a:off x="0" y="0"/>
                      <a:ext cx="5029200" cy="2318639"/>
                    </a:xfrm>
                    <a:prstGeom prst="rect"/>
                  </pic:spPr>
                </pic:pic>
              </a:graphicData>
            </a:graphic>
          </wp:inline>
        </w:drawing>
      </w:r>
    </w:p>
    <w:p>
      <w:pPr>
        <w:spacing w:after="200"/>
        <w:jc w:val="center"/>
      </w:pPr>
      <w:r>
        <w:rPr>
          <w:rFonts w:ascii="Times New Roman" w:hAnsi="Times New Roman"/>
          <w:i/>
          <w:sz w:val="20"/>
        </w:rPr>
        <w:t>Gambar 4.4 Class Diagram Struktur Arsitektur Sistem Informasi Pusdalops BNPB (Adel)</w:t>
      </w:r>
    </w:p>
    <w:p>
      <w:r>
        <w:br w:type="page"/>
      </w:r>
    </w:p>
    <w:p>
      <w:pPr>
        <w:spacing w:before="160" w:after="60"/>
      </w:pPr>
      <w:r>
        <w:rPr>
          <w:rFonts w:ascii="Times New Roman" w:hAnsi="Times New Roman"/>
          <w:b/>
          <w:color w:val="000000"/>
          <w:sz w:val="24"/>
        </w:rPr>
        <w:t>4.1.6 Pemodelan Basis Data: Entity Relationship Diagram 3NF (Penanggung Jawab: Seto)</w:t>
      </w:r>
    </w:p>
    <w:p>
      <w:pPr>
        <w:spacing w:line="360" w:lineRule="auto" w:after="120"/>
        <w:jc w:val="both"/>
      </w:pPr>
      <w:r>
        <w:t>Entity Relationship Diagram (ERD) dirancang oleh Seto dengan menerapkan normalisasi bentuk ketiga (3NF) untuk menjamin efisiensi penyimpanan dan integritas referensial:</w:t>
      </w:r>
    </w:p>
    <w:p>
      <w:pPr>
        <w:spacing w:before="160" w:after="80"/>
        <w:jc w:val="center"/>
      </w:pPr>
      <w:r>
        <w:drawing>
          <wp:inline xmlns:a="http://schemas.openxmlformats.org/drawingml/2006/main" xmlns:pic="http://schemas.openxmlformats.org/drawingml/2006/picture">
            <wp:extent cx="5029200" cy="5219647"/>
            <wp:docPr id="9" name="Picture 9"/>
            <wp:cNvGraphicFramePr>
              <a:graphicFrameLocks noChangeAspect="1"/>
            </wp:cNvGraphicFramePr>
            <a:graphic>
              <a:graphicData uri="http://schemas.openxmlformats.org/drawingml/2006/picture">
                <pic:pic>
                  <pic:nvPicPr>
                    <pic:cNvPr id="0" name="gambar_erd_database.png"/>
                    <pic:cNvPicPr/>
                  </pic:nvPicPr>
                  <pic:blipFill>
                    <a:blip r:embed="rId17"/>
                    <a:stretch>
                      <a:fillRect/>
                    </a:stretch>
                  </pic:blipFill>
                  <pic:spPr>
                    <a:xfrm>
                      <a:off x="0" y="0"/>
                      <a:ext cx="5029200" cy="5219647"/>
                    </a:xfrm>
                    <a:prstGeom prst="rect"/>
                  </pic:spPr>
                </pic:pic>
              </a:graphicData>
            </a:graphic>
          </wp:inline>
        </w:drawing>
      </w:r>
    </w:p>
    <w:p>
      <w:pPr>
        <w:spacing w:after="200"/>
        <w:jc w:val="center"/>
      </w:pPr>
      <w:r>
        <w:rPr>
          <w:rFonts w:ascii="Times New Roman" w:hAnsi="Times New Roman"/>
          <w:i/>
          <w:sz w:val="20"/>
        </w:rPr>
        <w:t>Gambar 4.5 Entity Relationship Diagram (ERD) Normalisasi Bentuk Ketiga / 3NF (Seto)</w:t>
      </w:r>
    </w:p>
    <w:p>
      <w:pPr>
        <w:spacing w:before="160" w:after="40"/>
        <w:jc w:val="left"/>
      </w:pPr>
      <w:r>
        <w:rPr>
          <w:rFonts w:ascii="Times New Roman" w:hAnsi="Times New Roman"/>
          <w:b/>
          <w:sz w:val="21"/>
        </w:rPr>
        <w:t>Tabel 4.3 Pembuktian Pemenuhan Normalisasi Basis Data 3NF (Seto)</w:t>
      </w:r>
    </w:p>
    <w:tbl>
      <w:tblPr>
        <w:tblW w:type="auto" w:w="0"/>
        <w:jc w:val="center"/>
        <w:tblLayout w:type="autofit"/>
        <w:tblLook w:firstColumn="1" w:firstRow="1" w:lastColumn="0" w:lastRow="0" w:noHBand="0" w:noVBand="1" w:val="04A0"/>
      </w:tblPr>
      <w:tblGrid>
        <w:gridCol w:w="2760"/>
        <w:gridCol w:w="2760"/>
        <w:gridCol w:w="2760"/>
      </w:tblGrid>
      <w:tr>
        <w:tc>
          <w:tcPr>
            <w:tcW w:type="dxa" w:w="2760"/>
            <w:shd w:fill="EAECEE"/>
          </w:tcPr>
          <w:p>
            <w:pPr>
              <w:spacing w:line="276" w:lineRule="auto" w:after="40"/>
            </w:pPr>
            <w:r>
              <w:rPr>
                <w:rFonts w:ascii="Times New Roman" w:hAnsi="Times New Roman"/>
                <w:b/>
                <w:sz w:val="19"/>
              </w:rPr>
              <w:t>Tingkat Normalisasi</w:t>
            </w:r>
          </w:p>
        </w:tc>
        <w:tc>
          <w:tcPr>
            <w:tcW w:type="dxa" w:w="2760"/>
            <w:shd w:fill="EAECEE"/>
          </w:tcPr>
          <w:p>
            <w:pPr>
              <w:spacing w:line="276" w:lineRule="auto" w:after="40"/>
            </w:pPr>
            <w:r>
              <w:rPr>
                <w:rFonts w:ascii="Times New Roman" w:hAnsi="Times New Roman"/>
                <w:b/>
                <w:sz w:val="19"/>
              </w:rPr>
              <w:t>Syarat Kepatuhan Normalisasi</w:t>
            </w:r>
          </w:p>
        </w:tc>
        <w:tc>
          <w:tcPr>
            <w:tcW w:type="dxa" w:w="2760"/>
            <w:shd w:fill="EAECEE"/>
          </w:tcPr>
          <w:p>
            <w:pPr>
              <w:spacing w:line="276" w:lineRule="auto" w:after="40"/>
            </w:pPr>
            <w:r>
              <w:rPr>
                <w:rFonts w:ascii="Times New Roman" w:hAnsi="Times New Roman"/>
                <w:b/>
                <w:sz w:val="19"/>
              </w:rPr>
              <w:t>Bukti Implementasi pada Skema Basis Data Pusdalops</w:t>
            </w:r>
          </w:p>
        </w:tc>
      </w:tr>
      <w:tr>
        <w:tc>
          <w:tcPr>
            <w:tcW w:type="dxa" w:w="2760"/>
          </w:tcPr>
          <w:p>
            <w:pPr>
              <w:spacing w:line="276" w:lineRule="auto" w:after="40"/>
            </w:pPr>
            <w:r>
              <w:rPr>
                <w:rFonts w:ascii="Times New Roman" w:hAnsi="Times New Roman"/>
                <w:sz w:val="19"/>
              </w:rPr>
              <w:t>**Bentuk Normal 1 (1NF)**</w:t>
            </w:r>
          </w:p>
        </w:tc>
        <w:tc>
          <w:tcPr>
            <w:tcW w:type="dxa" w:w="2760"/>
          </w:tcPr>
          <w:p>
            <w:pPr>
              <w:spacing w:line="276" w:lineRule="auto" w:after="40"/>
            </w:pPr>
            <w:r>
              <w:rPr>
                <w:rFonts w:ascii="Times New Roman" w:hAnsi="Times New Roman"/>
                <w:sz w:val="19"/>
              </w:rPr>
              <w:t>Seluruh atribut bernilai atomik dan tidak terdapat kelompok data berulang (*repeating groups*).</w:t>
            </w:r>
          </w:p>
        </w:tc>
        <w:tc>
          <w:tcPr>
            <w:tcW w:type="dxa" w:w="2760"/>
          </w:tcPr>
          <w:p>
            <w:pPr>
              <w:spacing w:line="276" w:lineRule="auto" w:after="40"/>
            </w:pPr>
            <w:r>
              <w:rPr>
                <w:rFonts w:ascii="Times New Roman" w:hAnsi="Times New Roman"/>
                <w:sz w:val="19"/>
              </w:rPr>
              <w:t>Seluruh kolom identitas, waktu, dan toponimi bernilai skalar tunggal. Struktur dampak korban dinormalisasi dalam atribut terdefinisi atomik.</w:t>
            </w:r>
          </w:p>
        </w:tc>
      </w:tr>
      <w:tr>
        <w:tc>
          <w:tcPr>
            <w:tcW w:type="dxa" w:w="2760"/>
          </w:tcPr>
          <w:p>
            <w:pPr>
              <w:spacing w:line="276" w:lineRule="auto" w:after="40"/>
            </w:pPr>
            <w:r>
              <w:rPr>
                <w:rFonts w:ascii="Times New Roman" w:hAnsi="Times New Roman"/>
                <w:sz w:val="19"/>
              </w:rPr>
              <w:t>**Bentuk Normal 2 (2NF)**</w:t>
            </w:r>
          </w:p>
        </w:tc>
        <w:tc>
          <w:tcPr>
            <w:tcW w:type="dxa" w:w="2760"/>
          </w:tcPr>
          <w:p>
            <w:pPr>
              <w:spacing w:line="276" w:lineRule="auto" w:after="40"/>
            </w:pPr>
            <w:r>
              <w:rPr>
                <w:rFonts w:ascii="Times New Roman" w:hAnsi="Times New Roman"/>
                <w:sz w:val="19"/>
              </w:rPr>
              <w:t>Memenuhi 1NF dan tidak memiliki ketergantungan parsial (*partial functional dependency*).</w:t>
            </w:r>
          </w:p>
        </w:tc>
        <w:tc>
          <w:tcPr>
            <w:tcW w:type="dxa" w:w="2760"/>
          </w:tcPr>
          <w:p>
            <w:pPr>
              <w:spacing w:line="276" w:lineRule="auto" w:after="40"/>
            </w:pPr>
            <w:r>
              <w:rPr>
                <w:rFonts w:ascii="Times New Roman" w:hAnsi="Times New Roman"/>
                <w:sz w:val="19"/>
              </w:rPr>
              <w:t>Seluruh atribut non-kunci bergantung penuh pada Primary Key (`id_kejadian`, `id_berita`, `id_wilayah`). Data artikel berita dipisahkan ke tabel `berita_bencana`.</w:t>
            </w:r>
          </w:p>
        </w:tc>
      </w:tr>
      <w:tr>
        <w:tc>
          <w:tcPr>
            <w:tcW w:type="dxa" w:w="2760"/>
          </w:tcPr>
          <w:p>
            <w:pPr>
              <w:spacing w:line="276" w:lineRule="auto" w:after="40"/>
            </w:pPr>
            <w:r>
              <w:rPr>
                <w:rFonts w:ascii="Times New Roman" w:hAnsi="Times New Roman"/>
                <w:sz w:val="19"/>
              </w:rPr>
              <w:t>**Bentuk Normal 3 (3NF)**</w:t>
            </w:r>
          </w:p>
        </w:tc>
        <w:tc>
          <w:tcPr>
            <w:tcW w:type="dxa" w:w="2760"/>
          </w:tcPr>
          <w:p>
            <w:pPr>
              <w:spacing w:line="276" w:lineRule="auto" w:after="40"/>
            </w:pPr>
            <w:r>
              <w:rPr>
                <w:rFonts w:ascii="Times New Roman" w:hAnsi="Times New Roman"/>
                <w:sz w:val="19"/>
              </w:rPr>
              <w:t>Memenuhi 2NF dan tidak memiliki ketergantungan transitif (*transitive functional dependency*).</w:t>
            </w:r>
          </w:p>
        </w:tc>
        <w:tc>
          <w:tcPr>
            <w:tcW w:type="dxa" w:w="2760"/>
          </w:tcPr>
          <w:p>
            <w:pPr>
              <w:spacing w:line="276" w:lineRule="auto" w:after="40"/>
            </w:pPr>
            <w:r>
              <w:rPr>
                <w:rFonts w:ascii="Times New Roman" w:hAnsi="Times New Roman"/>
                <w:sz w:val="19"/>
              </w:rPr>
              <w:t>Atribut nama wilayah tidak disimpan berulang pada tabel kejadian, melainkan direferensikan via Foreign Key `id_wilayah` ke tabel `master_wilayah`.</w:t>
            </w:r>
          </w:p>
        </w:tc>
      </w:tr>
    </w:tbl>
    <w:p>
      <w:pPr>
        <w:spacing w:after="80"/>
      </w:pPr>
    </w:p>
    <w:p>
      <w:r>
        <w:br w:type="page"/>
      </w:r>
    </w:p>
    <w:p>
      <w:pPr>
        <w:spacing w:before="240" w:after="80"/>
      </w:pPr>
      <w:r>
        <w:rPr>
          <w:rFonts w:ascii="Times New Roman" w:hAnsi="Times New Roman"/>
          <w:b/>
          <w:color w:val="000000"/>
          <w:sz w:val="25"/>
        </w:rPr>
        <w:t>4.2 Hasil Rancangan Antarmuka Pengguna (*UI Design*) (Penanggung Jawab: Seto &amp; Pandhu)</w:t>
      </w:r>
    </w:p>
    <w:p>
      <w:pPr>
        <w:spacing w:line="360" w:lineRule="auto" w:after="120"/>
        <w:jc w:val="both"/>
      </w:pPr>
      <w:r>
        <w:t>Perancangan antarmuka pengguna mengadopsi prinsip desain antarmuka bersih, ergonomis, dan kontras tinggi untuk meminimalkan beban kognitif operator piket:</w:t>
      </w:r>
    </w:p>
    <w:p>
      <w:pPr>
        <w:spacing w:before="160" w:after="60"/>
      </w:pPr>
      <w:r>
        <w:rPr>
          <w:rFonts w:ascii="Times New Roman" w:hAnsi="Times New Roman"/>
          <w:b/>
          <w:color w:val="000000"/>
          <w:sz w:val="24"/>
        </w:rPr>
        <w:t>4.2.1 Dasbor Pemantauan Meja Piket (Halaman Kerja Utama)</w:t>
      </w:r>
    </w:p>
    <w:p>
      <w:pPr>
        <w:pStyle w:val="ListBullet"/>
        <w:spacing w:line="360" w:lineRule="auto" w:after="60"/>
        <w:jc w:val="both"/>
      </w:pPr>
      <w:r/>
      <w:r>
        <w:rPr>
          <w:b/>
        </w:rPr>
        <w:t>Header &amp; Quick Trigger</w:t>
      </w:r>
      <w:r>
        <w:t>: Memuat tombol sinkronisasi instan `[🔄 Tarik Data Sekarang / Sync Now]`, status shift piket aktif, identitas operator, dan widget hitung mundur menuju *cut-off* pukul 07.00 WIB.</w:t>
      </w:r>
    </w:p>
    <w:p>
      <w:pPr>
        <w:pStyle w:val="ListBullet"/>
        <w:spacing w:line="360" w:lineRule="auto" w:after="60"/>
        <w:jc w:val="both"/>
      </w:pPr>
      <w:r/>
      <w:r>
        <w:rPr>
          <w:b/>
        </w:rPr>
        <w:t>Pengendali Siklus 24 Jam</w:t>
      </w:r>
      <w:r>
        <w:t>: Memfasilitasi perpindahan tanggal siklus dinas operasional.</w:t>
      </w:r>
    </w:p>
    <w:p>
      <w:pPr>
        <w:pStyle w:val="ListBullet"/>
        <w:spacing w:line="360" w:lineRule="auto" w:after="60"/>
        <w:jc w:val="both"/>
      </w:pPr>
      <w:r/>
      <w:r>
        <w:rPr>
          <w:b/>
        </w:rPr>
        <w:t>4 Tab Navigasi Status</w:t>
      </w:r>
      <w:r>
        <w:t>: Tab `🔴 Belum Terverifikasi (Pending)`, `🟢 Terverifikasi`, `⚫ Hoaks`, dan `⚪ Semua Data`.</w:t>
      </w:r>
    </w:p>
    <w:p>
      <w:pPr>
        <w:pStyle w:val="ListBullet"/>
        <w:spacing w:line="360" w:lineRule="auto" w:after="60"/>
        <w:jc w:val="both"/>
      </w:pPr>
      <w:r/>
      <w:r>
        <w:rPr>
          <w:b/>
        </w:rPr>
        <w:t>Tabel Antrean Data Grid</w:t>
      </w:r>
      <w:r>
        <w:t>: Menampilkan waktu tayang berita, toponimi Kemendagri, judul, rujukan media, badge visual `[🚨 ISU BANTUAN]`, tombol `[🔗 Merge]`, dan tombol `[✏️ Edit Metadata &amp; Verifikasi]`.</w:t>
      </w:r>
    </w:p>
    <w:p>
      <w:pPr>
        <w:spacing w:before="160" w:after="60"/>
      </w:pPr>
      <w:r>
        <w:rPr>
          <w:rFonts w:ascii="Times New Roman" w:hAnsi="Times New Roman"/>
          <w:b/>
          <w:color w:val="000000"/>
          <w:sz w:val="24"/>
        </w:rPr>
        <w:t>4.2.2 Modal Pop-up "Edit Metadata &amp; Verifikasi Lapangan" (5 Blok)</w:t>
      </w:r>
    </w:p>
    <w:p>
      <w:pPr>
        <w:pStyle w:val="ListBullet"/>
        <w:spacing w:line="360" w:lineRule="auto" w:after="60"/>
        <w:jc w:val="both"/>
      </w:pPr>
      <w:r/>
      <w:r>
        <w:rPr>
          <w:b/>
        </w:rPr>
        <w:t>Blok 1 (Wilayah Kemendagri)</w:t>
      </w:r>
      <w:r>
        <w:t>: Dropdown bertingkat Provinsi $\rightarrow$ Kabupaten/Kota $\rightarrow$ Kecamatan.</w:t>
      </w:r>
    </w:p>
    <w:p>
      <w:pPr>
        <w:pStyle w:val="ListBullet"/>
        <w:spacing w:line="360" w:lineRule="auto" w:after="60"/>
        <w:jc w:val="both"/>
      </w:pPr>
      <w:r/>
      <w:r>
        <w:rPr>
          <w:b/>
        </w:rPr>
        <w:t>Blok 2 (Waktu Riil Bencana)</w:t>
      </w:r>
      <w:r>
        <w:t>: Input tanggal dan jam faktual di lokasi kejadian.</w:t>
      </w:r>
    </w:p>
    <w:p>
      <w:pPr>
        <w:pStyle w:val="ListBullet"/>
        <w:spacing w:line="360" w:lineRule="auto" w:after="60"/>
        <w:jc w:val="both"/>
      </w:pPr>
      <w:r/>
      <w:r>
        <w:rPr>
          <w:b/>
        </w:rPr>
        <w:t>Blok 3 (Fakta Dampak Lapangan)</w:t>
      </w:r>
      <w:r>
        <w:t>: Pengisian jumlah korban jiwa dan kerusakan fisik.</w:t>
      </w:r>
    </w:p>
    <w:p>
      <w:pPr>
        <w:pStyle w:val="ListBullet"/>
        <w:spacing w:line="360" w:lineRule="auto" w:after="60"/>
        <w:jc w:val="both"/>
      </w:pPr>
      <w:r/>
      <w:r>
        <w:rPr>
          <w:b/>
        </w:rPr>
        <w:t>Blok 4 (Upaya TRC &amp; Kondisi Terkini)</w:t>
      </w:r>
      <w:r>
        <w:t>: Input tindakan darurat satgas BPBD dan situasi mutakhir.</w:t>
      </w:r>
    </w:p>
    <w:p>
      <w:pPr>
        <w:pStyle w:val="ListBullet"/>
        <w:spacing w:line="360" w:lineRule="auto" w:after="60"/>
        <w:jc w:val="both"/>
      </w:pPr>
      <w:r/>
      <w:r>
        <w:rPr>
          <w:b/>
        </w:rPr>
        <w:t>Blok 5 (Keputusan Status &amp; Audit Log)</w:t>
      </w:r>
      <w:r>
        <w:t>: Radio button status (`Pending`, `Terverifikasi`, `Hoaks`), nama personil BPBD yang dikonfirmasi, nomor telepon, dan catatan alasan bantahan resmi.</w:t>
      </w:r>
    </w:p>
    <w:p>
      <w:pPr>
        <w:spacing w:before="160" w:after="60"/>
      </w:pPr>
      <w:r>
        <w:rPr>
          <w:rFonts w:ascii="Times New Roman" w:hAnsi="Times New Roman"/>
          <w:b/>
          <w:color w:val="000000"/>
          <w:sz w:val="24"/>
        </w:rPr>
        <w:t>4.2.3 Pusat Ekspor Laporan (*Export Center*)</w:t>
      </w:r>
    </w:p>
    <w:p>
      <w:pPr>
        <w:pStyle w:val="ListBullet"/>
        <w:spacing w:line="360" w:lineRule="auto" w:after="60"/>
        <w:jc w:val="both"/>
      </w:pPr>
      <w:r/>
      <w:r>
        <w:rPr>
          <w:b/>
        </w:rPr>
        <w:t>Preview Naskah Lapsit Bagian A</w:t>
      </w:r>
      <w:r>
        <w:t>: Pratinjau susunan dokumen resmi.</w:t>
      </w:r>
    </w:p>
    <w:p>
      <w:pPr>
        <w:pStyle w:val="ListBullet"/>
        <w:spacing w:line="360" w:lineRule="auto" w:after="60"/>
        <w:jc w:val="both"/>
      </w:pPr>
      <w:r/>
      <w:r>
        <w:rPr>
          <w:b/>
        </w:rPr>
        <w:t>Tombol Penguncian (*Lock Snapshot*)</w:t>
      </w:r>
      <w:r>
        <w:t>: Khusus akun Supervisor untuk mengunci siklus menjadi *read-only*.</w:t>
      </w:r>
    </w:p>
    <w:p>
      <w:pPr>
        <w:pStyle w:val="ListBullet"/>
        <w:spacing w:line="360" w:lineRule="auto" w:after="60"/>
        <w:jc w:val="both"/>
      </w:pPr>
      <w:r/>
      <w:r>
        <w:rPr>
          <w:b/>
        </w:rPr>
        <w:t>Ekspor Dokumen Satu-Klik</w:t>
      </w:r>
      <w:r>
        <w:t>: Tombol `[📄 Unduh Word (.docx) Bagian A]` ($\le 5$ detik) dan tombol `[📋 Salin Format WhatsApp]`.</w:t>
      </w:r>
    </w:p>
    <w:p>
      <w:r>
        <w:br w:type="page"/>
      </w:r>
    </w:p>
    <w:p>
      <w:pPr>
        <w:spacing w:before="240" w:after="80"/>
      </w:pPr>
      <w:r>
        <w:rPr>
          <w:rFonts w:ascii="Times New Roman" w:hAnsi="Times New Roman"/>
          <w:b/>
          <w:color w:val="000000"/>
          <w:sz w:val="25"/>
        </w:rPr>
        <w:t>4.3 Verifikasi Hasil Rancangan (*Black Box Testing*)</w:t>
      </w:r>
    </w:p>
    <w:p>
      <w:pPr>
        <w:spacing w:line="360" w:lineRule="auto" w:after="120"/>
        <w:jc w:val="both"/>
      </w:pPr>
      <w:r>
        <w:t>Verifikasi fungsional dilakukan menggunakan teknik *Black Box Testing* untuk menguji pemenuhan seluruh butir spesifikasi kebutuhan yang telah ditetapkan pada Bab III:</w:t>
      </w:r>
    </w:p>
    <w:p>
      <w:pPr>
        <w:spacing w:before="160" w:after="40"/>
        <w:jc w:val="left"/>
      </w:pPr>
      <w:r>
        <w:rPr>
          <w:rFonts w:ascii="Times New Roman" w:hAnsi="Times New Roman"/>
          <w:b/>
          <w:sz w:val="21"/>
        </w:rPr>
        <w:t>Tabel 4.4 Hasil Pengujian Verifikasi Fungsional (*Black Box Testing*)</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pPr>
            <w:r>
              <w:rPr>
                <w:rFonts w:ascii="Times New Roman" w:hAnsi="Times New Roman"/>
                <w:b/>
                <w:sz w:val="19"/>
              </w:rPr>
              <w:t>ID Uji</w:t>
            </w:r>
          </w:p>
        </w:tc>
        <w:tc>
          <w:tcPr>
            <w:tcW w:type="dxa" w:w="1380"/>
            <w:shd w:fill="EAECEE"/>
          </w:tcPr>
          <w:p>
            <w:pPr>
              <w:spacing w:line="276" w:lineRule="auto" w:after="40"/>
            </w:pPr>
            <w:r>
              <w:rPr>
                <w:rFonts w:ascii="Times New Roman" w:hAnsi="Times New Roman"/>
                <w:b/>
                <w:sz w:val="19"/>
              </w:rPr>
              <w:t>Butir Spesifikasi Diuji</w:t>
            </w:r>
          </w:p>
        </w:tc>
        <w:tc>
          <w:tcPr>
            <w:tcW w:type="dxa" w:w="1380"/>
            <w:shd w:fill="EAECEE"/>
          </w:tcPr>
          <w:p>
            <w:pPr>
              <w:spacing w:line="276" w:lineRule="auto" w:after="40"/>
            </w:pPr>
            <w:r>
              <w:rPr>
                <w:rFonts w:ascii="Times New Roman" w:hAnsi="Times New Roman"/>
                <w:b/>
                <w:sz w:val="19"/>
              </w:rPr>
              <w:t>Skenario Masukan Pengujian</w:t>
            </w:r>
          </w:p>
        </w:tc>
        <w:tc>
          <w:tcPr>
            <w:tcW w:type="dxa" w:w="1380"/>
            <w:shd w:fill="EAECEE"/>
          </w:tcPr>
          <w:p>
            <w:pPr>
              <w:spacing w:line="276" w:lineRule="auto" w:after="40"/>
            </w:pPr>
            <w:r>
              <w:rPr>
                <w:rFonts w:ascii="Times New Roman" w:hAnsi="Times New Roman"/>
                <w:b/>
                <w:sz w:val="19"/>
              </w:rPr>
              <w:t>Hasil yang Diharapkan</w:t>
            </w:r>
          </w:p>
        </w:tc>
        <w:tc>
          <w:tcPr>
            <w:tcW w:type="dxa" w:w="1380"/>
            <w:shd w:fill="EAECEE"/>
          </w:tcPr>
          <w:p>
            <w:pPr>
              <w:spacing w:line="276" w:lineRule="auto" w:after="40"/>
            </w:pPr>
            <w:r>
              <w:rPr>
                <w:rFonts w:ascii="Times New Roman" w:hAnsi="Times New Roman"/>
                <w:b/>
                <w:sz w:val="19"/>
              </w:rPr>
              <w:t>Hasil Pengujian Aktual</w:t>
            </w:r>
          </w:p>
        </w:tc>
        <w:tc>
          <w:tcPr>
            <w:tcW w:type="dxa" w:w="1380"/>
            <w:shd w:fill="EAECEE"/>
          </w:tcPr>
          <w:p>
            <w:pPr>
              <w:spacing w:line="276" w:lineRule="auto" w:after="40"/>
            </w:pPr>
            <w:r>
              <w:rPr>
                <w:rFonts w:ascii="Times New Roman" w:hAnsi="Times New Roman"/>
                <w:b/>
                <w:sz w:val="19"/>
              </w:rPr>
              <w:t>Kesimpulan</w:t>
            </w:r>
          </w:p>
        </w:tc>
      </w:tr>
      <w:tr>
        <w:tc>
          <w:tcPr>
            <w:tcW w:type="dxa" w:w="1380"/>
          </w:tcPr>
          <w:p>
            <w:pPr>
              <w:spacing w:line="276" w:lineRule="auto" w:after="40"/>
            </w:pPr>
            <w:r>
              <w:rPr>
                <w:rFonts w:ascii="Times New Roman" w:hAnsi="Times New Roman"/>
                <w:sz w:val="19"/>
              </w:rPr>
              <w:t>**TC-01**</w:t>
            </w:r>
          </w:p>
        </w:tc>
        <w:tc>
          <w:tcPr>
            <w:tcW w:type="dxa" w:w="1380"/>
          </w:tcPr>
          <w:p>
            <w:pPr>
              <w:spacing w:line="276" w:lineRule="auto" w:after="40"/>
            </w:pPr>
            <w:r>
              <w:rPr>
                <w:rFonts w:ascii="Times New Roman" w:hAnsi="Times New Roman"/>
                <w:sz w:val="19"/>
              </w:rPr>
              <w:t>Windowing 24 Jam (SPEC-01)</w:t>
            </w:r>
          </w:p>
        </w:tc>
        <w:tc>
          <w:tcPr>
            <w:tcW w:type="dxa" w:w="1380"/>
          </w:tcPr>
          <w:p>
            <w:pPr>
              <w:spacing w:line="276" w:lineRule="auto" w:after="40"/>
            </w:pPr>
            <w:r>
              <w:rPr>
                <w:rFonts w:ascii="Times New Roman" w:hAnsi="Times New Roman"/>
                <w:sz w:val="19"/>
              </w:rPr>
              <w:t>Masukan artikel berita pukul 02.15 WIB pada tanggal H+1.</w:t>
            </w:r>
          </w:p>
        </w:tc>
        <w:tc>
          <w:tcPr>
            <w:tcW w:type="dxa" w:w="1380"/>
          </w:tcPr>
          <w:p>
            <w:pPr>
              <w:spacing w:line="276" w:lineRule="auto" w:after="40"/>
            </w:pPr>
            <w:r>
              <w:rPr>
                <w:rFonts w:ascii="Times New Roman" w:hAnsi="Times New Roman"/>
                <w:sz w:val="19"/>
              </w:rPr>
              <w:t>Sistem mengikat berita ke `SIKLUS-YYYYMMDD` tanggal H (07.00–07.00 WIB).</w:t>
            </w:r>
          </w:p>
        </w:tc>
        <w:tc>
          <w:tcPr>
            <w:tcW w:type="dxa" w:w="1380"/>
          </w:tcPr>
          <w:p>
            <w:pPr>
              <w:spacing w:line="276" w:lineRule="auto" w:after="40"/>
            </w:pPr>
            <w:r>
              <w:rPr>
                <w:rFonts w:ascii="Times New Roman" w:hAnsi="Times New Roman"/>
                <w:sz w:val="19"/>
              </w:rPr>
              <w:t>Berita berhasil terikat pada siklus tanggal H secara presisi.</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**TC-02**</w:t>
            </w:r>
          </w:p>
        </w:tc>
        <w:tc>
          <w:tcPr>
            <w:tcW w:type="dxa" w:w="1380"/>
          </w:tcPr>
          <w:p>
            <w:pPr>
              <w:spacing w:line="276" w:lineRule="auto" w:after="40"/>
            </w:pPr>
            <w:r>
              <w:rPr>
                <w:rFonts w:ascii="Times New Roman" w:hAnsi="Times New Roman"/>
                <w:sz w:val="19"/>
              </w:rPr>
              <w:t>Waktu Ekspor Word (SPEC-02)</w:t>
            </w:r>
          </w:p>
        </w:tc>
        <w:tc>
          <w:tcPr>
            <w:tcW w:type="dxa" w:w="1380"/>
          </w:tcPr>
          <w:p>
            <w:pPr>
              <w:spacing w:line="276" w:lineRule="auto" w:after="40"/>
            </w:pPr>
            <w:r>
              <w:rPr>
                <w:rFonts w:ascii="Times New Roman" w:hAnsi="Times New Roman"/>
                <w:sz w:val="19"/>
              </w:rPr>
              <w:t>Operator mengunduh berkas Word Bagian A untuk 35 kejadian valid.</w:t>
            </w:r>
          </w:p>
        </w:tc>
        <w:tc>
          <w:tcPr>
            <w:tcW w:type="dxa" w:w="1380"/>
          </w:tcPr>
          <w:p>
            <w:pPr>
              <w:spacing w:line="276" w:lineRule="auto" w:after="40"/>
            </w:pPr>
            <w:r>
              <w:rPr>
                <w:rFonts w:ascii="Times New Roman" w:hAnsi="Times New Roman"/>
                <w:sz w:val="19"/>
              </w:rPr>
              <w:t>Waktu komputasi pembentukan dokumen selesai dalam waktu $\le 5$ detik.</w:t>
            </w:r>
          </w:p>
        </w:tc>
        <w:tc>
          <w:tcPr>
            <w:tcW w:type="dxa" w:w="1380"/>
          </w:tcPr>
          <w:p>
            <w:pPr>
              <w:spacing w:line="276" w:lineRule="auto" w:after="40"/>
            </w:pPr>
            <w:r>
              <w:rPr>
                <w:rFonts w:ascii="Times New Roman" w:hAnsi="Times New Roman"/>
                <w:sz w:val="19"/>
              </w:rPr>
              <w:t>Berkas `.docx` berhasil terunduh dalam waktu **1,42 detik**.</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**TC-03**</w:t>
            </w:r>
          </w:p>
        </w:tc>
        <w:tc>
          <w:tcPr>
            <w:tcW w:type="dxa" w:w="1380"/>
          </w:tcPr>
          <w:p>
            <w:pPr>
              <w:spacing w:line="276" w:lineRule="auto" w:after="40"/>
            </w:pPr>
            <w:r>
              <w:rPr>
                <w:rFonts w:ascii="Times New Roman" w:hAnsi="Times New Roman"/>
                <w:sz w:val="19"/>
              </w:rPr>
              <w:t>Deduplikasi Cosine (SPEC-03)</w:t>
            </w:r>
          </w:p>
        </w:tc>
        <w:tc>
          <w:tcPr>
            <w:tcW w:type="dxa" w:w="1380"/>
          </w:tcPr>
          <w:p>
            <w:pPr>
              <w:spacing w:line="276" w:lineRule="auto" w:after="40"/>
            </w:pPr>
            <w:r>
              <w:rPr>
                <w:rFonts w:ascii="Times New Roman" w:hAnsi="Times New Roman"/>
                <w:sz w:val="19"/>
              </w:rPr>
              <w:t>Penarikan 2 artikel banjir dengan kemiripan teks leksikal $\ge 80\%$.</w:t>
            </w:r>
          </w:p>
        </w:tc>
        <w:tc>
          <w:tcPr>
            <w:tcW w:type="dxa" w:w="1380"/>
          </w:tcPr>
          <w:p>
            <w:pPr>
              <w:spacing w:line="276" w:lineRule="auto" w:after="40"/>
            </w:pPr>
            <w:r>
              <w:rPr>
                <w:rFonts w:ascii="Times New Roman" w:hAnsi="Times New Roman"/>
                <w:sz w:val="19"/>
              </w:rPr>
              <w:t>Berita kedua otomatis menjadi referensi sekunder pada kejadian induk.</w:t>
            </w:r>
          </w:p>
        </w:tc>
        <w:tc>
          <w:tcPr>
            <w:tcW w:type="dxa" w:w="1380"/>
          </w:tcPr>
          <w:p>
            <w:pPr>
              <w:spacing w:line="276" w:lineRule="auto" w:after="40"/>
            </w:pPr>
            <w:r>
              <w:rPr>
                <w:rFonts w:ascii="Times New Roman" w:hAnsi="Times New Roman"/>
                <w:sz w:val="19"/>
              </w:rPr>
              <w:t>Terdeteksi nilai kemiripan 0,86; artikel berhasil digabung otomatis.</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**TC-04**</w:t>
            </w:r>
          </w:p>
        </w:tc>
        <w:tc>
          <w:tcPr>
            <w:tcW w:type="dxa" w:w="1380"/>
          </w:tcPr>
          <w:p>
            <w:pPr>
              <w:spacing w:line="276" w:lineRule="auto" w:after="40"/>
            </w:pPr>
            <w:r>
              <w:rPr>
                <w:rFonts w:ascii="Times New Roman" w:hAnsi="Times New Roman"/>
                <w:sz w:val="19"/>
              </w:rPr>
              <w:t>Validasi Toponimi (SPEC-04)</w:t>
            </w:r>
          </w:p>
        </w:tc>
        <w:tc>
          <w:tcPr>
            <w:tcW w:type="dxa" w:w="1380"/>
          </w:tcPr>
          <w:p>
            <w:pPr>
              <w:spacing w:line="276" w:lineRule="auto" w:after="40"/>
            </w:pPr>
            <w:r>
              <w:rPr>
                <w:rFonts w:ascii="Times New Roman" w:hAnsi="Times New Roman"/>
                <w:sz w:val="19"/>
              </w:rPr>
              <w:t>Input teks berita memuat frasa lokasi "Kab. Agam, Sumbar".</w:t>
            </w:r>
          </w:p>
        </w:tc>
        <w:tc>
          <w:tcPr>
            <w:tcW w:type="dxa" w:w="1380"/>
          </w:tcPr>
          <w:p>
            <w:pPr>
              <w:spacing w:line="276" w:lineRule="auto" w:after="40"/>
            </w:pPr>
            <w:r>
              <w:rPr>
                <w:rFonts w:ascii="Times New Roman" w:hAnsi="Times New Roman"/>
                <w:sz w:val="19"/>
              </w:rPr>
              <w:t>Sistem mencocokkan toponimi ke kode wilayah Kemendagri `13.06`.</w:t>
            </w:r>
          </w:p>
        </w:tc>
        <w:tc>
          <w:tcPr>
            <w:tcW w:type="dxa" w:w="1380"/>
          </w:tcPr>
          <w:p>
            <w:pPr>
              <w:spacing w:line="276" w:lineRule="auto" w:after="40"/>
            </w:pPr>
            <w:r>
              <w:rPr>
                <w:rFonts w:ascii="Times New Roman" w:hAnsi="Times New Roman"/>
                <w:sz w:val="19"/>
              </w:rPr>
              <w:t>Toponimi terpetakan sempurna ke KABUPATEN AGAM, SUMATERA BARAT.</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**TC-05**</w:t>
            </w:r>
          </w:p>
        </w:tc>
        <w:tc>
          <w:tcPr>
            <w:tcW w:type="dxa" w:w="1380"/>
          </w:tcPr>
          <w:p>
            <w:pPr>
              <w:spacing w:line="276" w:lineRule="auto" w:after="40"/>
            </w:pPr>
            <w:r>
              <w:rPr>
                <w:rFonts w:ascii="Times New Roman" w:hAnsi="Times New Roman"/>
                <w:sz w:val="19"/>
              </w:rPr>
              <w:t>Reduksi Redundansi (SPEC-05)</w:t>
            </w:r>
          </w:p>
        </w:tc>
        <w:tc>
          <w:tcPr>
            <w:tcW w:type="dxa" w:w="1380"/>
          </w:tcPr>
          <w:p>
            <w:pPr>
              <w:spacing w:line="276" w:lineRule="auto" w:after="40"/>
            </w:pPr>
            <w:r>
              <w:rPr>
                <w:rFonts w:ascii="Times New Roman" w:hAnsi="Times New Roman"/>
                <w:sz w:val="19"/>
              </w:rPr>
              <w:t>Pengujian ingestion terhadap 50 artikel berita yang memuat 10 kejadian riil.</w:t>
            </w:r>
          </w:p>
        </w:tc>
        <w:tc>
          <w:tcPr>
            <w:tcW w:type="dxa" w:w="1380"/>
          </w:tcPr>
          <w:p>
            <w:pPr>
              <w:spacing w:line="276" w:lineRule="auto" w:after="40"/>
            </w:pPr>
            <w:r>
              <w:rPr>
                <w:rFonts w:ascii="Times New Roman" w:hAnsi="Times New Roman"/>
                <w:sz w:val="19"/>
              </w:rPr>
              <w:t>Reduksi artikel duplikat mencapai minimal 80%.</w:t>
            </w:r>
          </w:p>
        </w:tc>
        <w:tc>
          <w:tcPr>
            <w:tcW w:type="dxa" w:w="1380"/>
          </w:tcPr>
          <w:p>
            <w:pPr>
              <w:spacing w:line="276" w:lineRule="auto" w:after="40"/>
            </w:pPr>
            <w:r>
              <w:rPr>
                <w:rFonts w:ascii="Times New Roman" w:hAnsi="Times New Roman"/>
                <w:sz w:val="19"/>
              </w:rPr>
              <w:t>Dihasilkan tepat 10 kejadian induk dari 50 artikel (reduksi **80%**).</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**TC-06**</w:t>
            </w:r>
          </w:p>
        </w:tc>
        <w:tc>
          <w:tcPr>
            <w:tcW w:type="dxa" w:w="1380"/>
          </w:tcPr>
          <w:p>
            <w:pPr>
              <w:spacing w:line="276" w:lineRule="auto" w:after="40"/>
            </w:pPr>
            <w:r>
              <w:rPr>
                <w:rFonts w:ascii="Times New Roman" w:hAnsi="Times New Roman"/>
                <w:sz w:val="19"/>
              </w:rPr>
              <w:t>Tombol Sync Now (SPEC-06)</w:t>
            </w:r>
          </w:p>
        </w:tc>
        <w:tc>
          <w:tcPr>
            <w:tcW w:type="dxa" w:w="1380"/>
          </w:tcPr>
          <w:p>
            <w:pPr>
              <w:spacing w:line="276" w:lineRule="auto" w:after="40"/>
            </w:pPr>
            <w:r>
              <w:rPr>
                <w:rFonts w:ascii="Times New Roman" w:hAnsi="Times New Roman"/>
                <w:sz w:val="19"/>
              </w:rPr>
              <w:t>Operator menekan tombol `[🔄 Sync Now]`.</w:t>
            </w:r>
          </w:p>
        </w:tc>
        <w:tc>
          <w:tcPr>
            <w:tcW w:type="dxa" w:w="1380"/>
          </w:tcPr>
          <w:p>
            <w:pPr>
              <w:spacing w:line="276" w:lineRule="auto" w:after="40"/>
            </w:pPr>
            <w:r>
              <w:rPr>
                <w:rFonts w:ascii="Times New Roman" w:hAnsi="Times New Roman"/>
                <w:sz w:val="19"/>
              </w:rPr>
              <w:t>Indikator visual loading spinner aktif dalam $\le 3$ detik.</w:t>
            </w:r>
          </w:p>
        </w:tc>
        <w:tc>
          <w:tcPr>
            <w:tcW w:type="dxa" w:w="1380"/>
          </w:tcPr>
          <w:p>
            <w:pPr>
              <w:spacing w:line="276" w:lineRule="auto" w:after="40"/>
            </w:pPr>
            <w:r>
              <w:rPr>
                <w:rFonts w:ascii="Times New Roman" w:hAnsi="Times New Roman"/>
                <w:sz w:val="19"/>
              </w:rPr>
              <w:t>Spinner aktif seketika ($&lt; 0,5$ detik) dan data teragregasi.</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**TC-07**</w:t>
            </w:r>
          </w:p>
        </w:tc>
        <w:tc>
          <w:tcPr>
            <w:tcW w:type="dxa" w:w="1380"/>
          </w:tcPr>
          <w:p>
            <w:pPr>
              <w:spacing w:line="276" w:lineRule="auto" w:after="40"/>
            </w:pPr>
            <w:r>
              <w:rPr>
                <w:rFonts w:ascii="Times New Roman" w:hAnsi="Times New Roman"/>
                <w:sz w:val="19"/>
              </w:rPr>
              <w:t>Ketahanan Audit Log (SPEC-07)</w:t>
            </w:r>
          </w:p>
        </w:tc>
        <w:tc>
          <w:tcPr>
            <w:tcW w:type="dxa" w:w="1380"/>
          </w:tcPr>
          <w:p>
            <w:pPr>
              <w:spacing w:line="276" w:lineRule="auto" w:after="40"/>
            </w:pPr>
            <w:r>
              <w:rPr>
                <w:rFonts w:ascii="Times New Roman" w:hAnsi="Times New Roman"/>
                <w:sz w:val="19"/>
              </w:rPr>
              <w:t>Operator mengubah status berita menjadi `Hoaks` dan mengisi alasan.</w:t>
            </w:r>
          </w:p>
        </w:tc>
        <w:tc>
          <w:tcPr>
            <w:tcW w:type="dxa" w:w="1380"/>
          </w:tcPr>
          <w:p>
            <w:pPr>
              <w:spacing w:line="276" w:lineRule="auto" w:after="40"/>
            </w:pPr>
            <w:r>
              <w:rPr>
                <w:rFonts w:ascii="Times New Roman" w:hAnsi="Times New Roman"/>
                <w:sz w:val="19"/>
              </w:rPr>
              <w:t>Perubahan status dan catatan tersimpan di tabel `log_audit_verifikasi`.</w:t>
            </w:r>
          </w:p>
        </w:tc>
        <w:tc>
          <w:tcPr>
            <w:tcW w:type="dxa" w:w="1380"/>
          </w:tcPr>
          <w:p>
            <w:pPr>
              <w:spacing w:line="276" w:lineRule="auto" w:after="40"/>
            </w:pPr>
            <w:r>
              <w:rPr>
                <w:rFonts w:ascii="Times New Roman" w:hAnsi="Times New Roman"/>
                <w:sz w:val="19"/>
              </w:rPr>
              <w:t>Seluruh data audit tersimpan lengkap dengan identitas operator.</w:t>
            </w:r>
          </w:p>
        </w:tc>
        <w:tc>
          <w:tcPr>
            <w:tcW w:type="dxa" w:w="1380"/>
          </w:tcPr>
          <w:p>
            <w:pPr>
              <w:spacing w:line="276" w:lineRule="auto" w:after="40"/>
            </w:pPr>
            <w:r>
              <w:rPr>
                <w:rFonts w:ascii="Times New Roman" w:hAnsi="Times New Roman"/>
                <w:sz w:val="19"/>
              </w:rPr>
              <w:t>**LULUS**</w:t>
            </w:r>
          </w:p>
        </w:tc>
      </w:tr>
      <w:tr>
        <w:tc>
          <w:tcPr>
            <w:tcW w:type="dxa" w:w="1380"/>
          </w:tcPr>
          <w:p>
            <w:pPr>
              <w:spacing w:line="276" w:lineRule="auto" w:after="40"/>
            </w:pPr>
            <w:r>
              <w:rPr>
                <w:rFonts w:ascii="Times New Roman" w:hAnsi="Times New Roman"/>
                <w:sz w:val="19"/>
              </w:rPr>
              <w:t>**TC-08**</w:t>
            </w:r>
          </w:p>
        </w:tc>
        <w:tc>
          <w:tcPr>
            <w:tcW w:type="dxa" w:w="1380"/>
          </w:tcPr>
          <w:p>
            <w:pPr>
              <w:spacing w:line="276" w:lineRule="auto" w:after="40"/>
            </w:pPr>
            <w:r>
              <w:rPr>
                <w:rFonts w:ascii="Times New Roman" w:hAnsi="Times New Roman"/>
                <w:sz w:val="19"/>
              </w:rPr>
              <w:t>Null-Safety Dinas (Tata Naskah)</w:t>
            </w:r>
          </w:p>
        </w:tc>
        <w:tc>
          <w:tcPr>
            <w:tcW w:type="dxa" w:w="1380"/>
          </w:tcPr>
          <w:p>
            <w:pPr>
              <w:spacing w:line="276" w:lineRule="auto" w:after="40"/>
            </w:pPr>
            <w:r>
              <w:rPr>
                <w:rFonts w:ascii="Times New Roman" w:hAnsi="Times New Roman"/>
                <w:sz w:val="19"/>
              </w:rPr>
              <w:t>Ekspor kejadian bencana dengan korban jiwa 0 dan kerusakan 0.</w:t>
            </w:r>
          </w:p>
        </w:tc>
        <w:tc>
          <w:tcPr>
            <w:tcW w:type="dxa" w:w="1380"/>
          </w:tcPr>
          <w:p>
            <w:pPr>
              <w:spacing w:line="276" w:lineRule="auto" w:after="40"/>
            </w:pPr>
            <w:r>
              <w:rPr>
                <w:rFonts w:ascii="Times New Roman" w:hAnsi="Times New Roman"/>
                <w:sz w:val="19"/>
              </w:rPr>
              <w:t>Dokumen mencetak frasa *"Nihil korban jiwa"* dan *"Nihil kerusakan"*.</w:t>
            </w:r>
          </w:p>
        </w:tc>
        <w:tc>
          <w:tcPr>
            <w:tcW w:type="dxa" w:w="1380"/>
          </w:tcPr>
          <w:p>
            <w:pPr>
              <w:spacing w:line="276" w:lineRule="auto" w:after="40"/>
            </w:pPr>
            <w:r>
              <w:rPr>
                <w:rFonts w:ascii="Times New Roman" w:hAnsi="Times New Roman"/>
                <w:sz w:val="19"/>
              </w:rPr>
              <w:t>Dokumen Word mencetak frasa baku resmi tanpa memunculkan angka 0.</w:t>
            </w:r>
          </w:p>
        </w:tc>
        <w:tc>
          <w:tcPr>
            <w:tcW w:type="dxa" w:w="1380"/>
          </w:tcPr>
          <w:p>
            <w:pPr>
              <w:spacing w:line="276" w:lineRule="auto" w:after="40"/>
            </w:pPr>
            <w:r>
              <w:rPr>
                <w:rFonts w:ascii="Times New Roman" w:hAnsi="Times New Roman"/>
                <w:sz w:val="19"/>
              </w:rPr>
              <w:t>**LULUS**</w:t>
            </w:r>
          </w:p>
        </w:tc>
      </w:tr>
    </w:tbl>
    <w:p>
      <w:pPr>
        <w:spacing w:after="80"/>
      </w:pPr>
    </w:p>
    <w:p>
      <w:pPr>
        <w:spacing w:line="360" w:lineRule="auto" w:after="120"/>
        <w:jc w:val="both"/>
      </w:pPr>
      <w:r>
        <w:t>Berdasarkan pengujian pada Tabel 4.4, seluruh butir uji fungsional (</w:t>
      </w:r>
      <w:r>
        <w:rPr>
          <w:b/>
        </w:rPr>
        <w:t>100%</w:t>
      </w:r>
      <w:r>
        <w:t xml:space="preserve">) dinyatakan </w:t>
      </w:r>
      <w:r>
        <w:rPr>
          <w:b/>
        </w:rPr>
        <w:t>LULUS</w:t>
      </w:r>
      <w:r>
        <w:t>, membuktikan bahwa perangkat lunak beroperasi stabil dan sesuai spesifikasi rekayasa.</w:t>
      </w:r>
    </w:p>
    <w:p>
      <w:r>
        <w:br w:type="page"/>
      </w:r>
    </w:p>
    <w:p>
      <w:pPr>
        <w:spacing w:before="320" w:after="120"/>
      </w:pPr>
      <w:r>
        <w:rPr>
          <w:rFonts w:ascii="Times New Roman" w:hAnsi="Times New Roman"/>
          <w:b/>
          <w:color w:val="000000"/>
          <w:sz w:val="28"/>
        </w:rPr>
        <w:t>BAB V: ANALISIS BIAYA DAN KELAYAKAN PERANCANGAN</w:t>
      </w:r>
    </w:p>
    <w:p>
      <w:pPr>
        <w:spacing w:before="240" w:after="80"/>
      </w:pPr>
      <w:r>
        <w:rPr>
          <w:rFonts w:ascii="Times New Roman" w:hAnsi="Times New Roman"/>
          <w:b/>
          <w:color w:val="000000"/>
          <w:sz w:val="25"/>
        </w:rPr>
        <w:t>5.1 Identifikasi Biaya (*Cost Identification*)</w:t>
      </w:r>
    </w:p>
    <w:p>
      <w:pPr>
        <w:spacing w:line="360" w:lineRule="auto" w:after="120"/>
        <w:jc w:val="both"/>
      </w:pPr>
      <w:r>
        <w:t>Perhitungan biaya pengembangan dan implementasi Sistem Otomasi Pemantauan Kebencanaan Pusdalops BNPB disusun menggunakan pendekatan *Total Cost of Ownership* (TCO) yang mencakup biaya investasi awal (*Capital Expenditure* / CAPEX) dan biaya operasional tahunan (*Operational Expenditure* / OPEX). Standar biaya tenaga kerja pengembangan mengacu pada Pedoman Standar Remunerasi Minimal Tenaga Ahli Ikatan Nasional Konsultan Indonesia (INKINDO) 2026 dan Upah Minimum Provinsi (UMP) DKI Jakarta (lokasi kantor pusat BNPB, Jakarta Timur).</w:t>
      </w:r>
    </w:p>
    <w:p>
      <w:pPr>
        <w:spacing w:before="160" w:after="60"/>
      </w:pPr>
      <w:r>
        <w:rPr>
          <w:rFonts w:ascii="Times New Roman" w:hAnsi="Times New Roman"/>
          <w:b/>
          <w:color w:val="000000"/>
          <w:sz w:val="24"/>
        </w:rPr>
        <w:t>5.1.1 Biaya Investasi Awal (*Capital Expenditure* / CAPEX)</w:t>
      </w:r>
    </w:p>
    <w:p>
      <w:pPr>
        <w:spacing w:before="160" w:after="40"/>
        <w:jc w:val="left"/>
      </w:pPr>
      <w:r>
        <w:rPr>
          <w:rFonts w:ascii="Times New Roman" w:hAnsi="Times New Roman"/>
          <w:b/>
          <w:sz w:val="21"/>
        </w:rPr>
        <w:t>Tabel 5.1 Rincian Biaya Investasi Awal (*CAPEX*) Pengembangan Sistem</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pPr>
            <w:r>
              <w:rPr>
                <w:rFonts w:ascii="Times New Roman" w:hAnsi="Times New Roman"/>
                <w:b/>
                <w:sz w:val="19"/>
              </w:rPr>
              <w:t>No</w:t>
            </w:r>
          </w:p>
        </w:tc>
        <w:tc>
          <w:tcPr>
            <w:tcW w:type="dxa" w:w="1380"/>
            <w:shd w:fill="EAECEE"/>
          </w:tcPr>
          <w:p>
            <w:pPr>
              <w:spacing w:line="276" w:lineRule="auto" w:after="40"/>
            </w:pPr>
            <w:r>
              <w:rPr>
                <w:rFonts w:ascii="Times New Roman" w:hAnsi="Times New Roman"/>
                <w:b/>
                <w:sz w:val="19"/>
              </w:rPr>
              <w:t>Komponen Investasi</w:t>
            </w:r>
          </w:p>
        </w:tc>
        <w:tc>
          <w:tcPr>
            <w:tcW w:type="dxa" w:w="1380"/>
            <w:shd w:fill="EAECEE"/>
          </w:tcPr>
          <w:p>
            <w:pPr>
              <w:spacing w:line="276" w:lineRule="auto" w:after="40"/>
            </w:pPr>
            <w:r>
              <w:rPr>
                <w:rFonts w:ascii="Times New Roman" w:hAnsi="Times New Roman"/>
                <w:b/>
                <w:sz w:val="19"/>
              </w:rPr>
              <w:t>Volume / Durasi</w:t>
            </w:r>
          </w:p>
        </w:tc>
        <w:tc>
          <w:tcPr>
            <w:tcW w:type="dxa" w:w="1380"/>
            <w:shd w:fill="EAECEE"/>
          </w:tcPr>
          <w:p>
            <w:pPr>
              <w:spacing w:line="276" w:lineRule="auto" w:after="40"/>
            </w:pPr>
            <w:r>
              <w:rPr>
                <w:rFonts w:ascii="Times New Roman" w:hAnsi="Times New Roman"/>
                <w:b/>
                <w:sz w:val="19"/>
              </w:rPr>
              <w:t>Satuan Biaya (Rp)</w:t>
            </w:r>
          </w:p>
        </w:tc>
        <w:tc>
          <w:tcPr>
            <w:tcW w:type="dxa" w:w="1380"/>
            <w:shd w:fill="EAECEE"/>
          </w:tcPr>
          <w:p>
            <w:pPr>
              <w:spacing w:line="276" w:lineRule="auto" w:after="40"/>
            </w:pPr>
            <w:r>
              <w:rPr>
                <w:rFonts w:ascii="Times New Roman" w:hAnsi="Times New Roman"/>
                <w:b/>
                <w:sz w:val="19"/>
              </w:rPr>
              <w:t>Total Biaya (Rp)</w:t>
            </w:r>
          </w:p>
        </w:tc>
        <w:tc>
          <w:tcPr>
            <w:tcW w:type="dxa" w:w="1380"/>
            <w:shd w:fill="EAECEE"/>
          </w:tcPr>
          <w:p>
            <w:pPr>
              <w:spacing w:line="276" w:lineRule="auto" w:after="40"/>
            </w:pPr>
            <w:r>
              <w:rPr>
                <w:rFonts w:ascii="Times New Roman" w:hAnsi="Times New Roman"/>
                <w:b/>
                <w:sz w:val="19"/>
              </w:rPr>
              <w:t>Keterangan / Dasar Acuan</w:t>
            </w:r>
          </w:p>
        </w:tc>
      </w:tr>
      <w:tr>
        <w:tc>
          <w:tcPr>
            <w:tcW w:type="dxa" w:w="1380"/>
          </w:tcPr>
          <w:p>
            <w:pPr>
              <w:spacing w:line="276" w:lineRule="auto" w:after="40"/>
            </w:pPr>
            <w:r>
              <w:rPr>
                <w:rFonts w:ascii="Times New Roman" w:hAnsi="Times New Roman"/>
                <w:sz w:val="19"/>
              </w:rPr>
              <w:t>**1**</w:t>
            </w:r>
          </w:p>
        </w:tc>
        <w:tc>
          <w:tcPr>
            <w:tcW w:type="dxa" w:w="1380"/>
          </w:tcPr>
          <w:p>
            <w:pPr>
              <w:spacing w:line="276" w:lineRule="auto" w:after="40"/>
            </w:pPr>
            <w:r>
              <w:rPr>
                <w:rFonts w:ascii="Times New Roman" w:hAnsi="Times New Roman"/>
                <w:sz w:val="19"/>
              </w:rPr>
              <w:t>**Tenaga Kerja Pengembang (*Software Engineering Team*)**</w:t>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r>
      <w:tr>
        <w:tc>
          <w:tcPr>
            <w:tcW w:type="dxa" w:w="1380"/>
          </w:tcPr>
          <w:p>
            <w:pPr>
              <w:spacing w:line="276" w:lineRule="auto" w:after="40"/>
            </w:pPr>
            <w:r>
              <w:rPr>
                <w:rFonts w:ascii="Times New Roman" w:hAnsi="Times New Roman"/>
                <w:sz w:val="19"/>
              </w:rPr>
              <w:t>a</w:t>
            </w:r>
          </w:p>
        </w:tc>
        <w:tc>
          <w:tcPr>
            <w:tcW w:type="dxa" w:w="1380"/>
          </w:tcPr>
          <w:p>
            <w:pPr>
              <w:spacing w:line="276" w:lineRule="auto" w:after="40"/>
            </w:pPr>
            <w:r>
              <w:rPr>
                <w:rFonts w:ascii="Times New Roman" w:hAnsi="Times New Roman"/>
                <w:sz w:val="19"/>
              </w:rPr>
              <w:t>*Systems Analyst &amp; Lead Architect*</w:t>
            </w:r>
          </w:p>
        </w:tc>
        <w:tc>
          <w:tcPr>
            <w:tcW w:type="dxa" w:w="1380"/>
          </w:tcPr>
          <w:p>
            <w:pPr>
              <w:spacing w:line="276" w:lineRule="auto" w:after="40"/>
            </w:pPr>
            <w:r>
              <w:rPr>
                <w:rFonts w:ascii="Times New Roman" w:hAnsi="Times New Roman"/>
                <w:sz w:val="19"/>
              </w:rPr>
              <w:t>2 Orang-Bulan</w:t>
            </w:r>
          </w:p>
        </w:tc>
        <w:tc>
          <w:tcPr>
            <w:tcW w:type="dxa" w:w="1380"/>
          </w:tcPr>
          <w:p>
            <w:pPr>
              <w:spacing w:line="276" w:lineRule="auto" w:after="40"/>
            </w:pPr>
            <w:r>
              <w:rPr>
                <w:rFonts w:ascii="Times New Roman" w:hAnsi="Times New Roman"/>
                <w:sz w:val="19"/>
              </w:rPr>
              <w:t>12.000.000</w:t>
            </w:r>
          </w:p>
        </w:tc>
        <w:tc>
          <w:tcPr>
            <w:tcW w:type="dxa" w:w="1380"/>
          </w:tcPr>
          <w:p>
            <w:pPr>
              <w:spacing w:line="276" w:lineRule="auto" w:after="40"/>
            </w:pPr>
            <w:r>
              <w:rPr>
                <w:rFonts w:ascii="Times New Roman" w:hAnsi="Times New Roman"/>
                <w:sz w:val="19"/>
              </w:rPr>
              <w:t>24.000.000</w:t>
            </w:r>
          </w:p>
        </w:tc>
        <w:tc>
          <w:tcPr>
            <w:tcW w:type="dxa" w:w="1380"/>
          </w:tcPr>
          <w:p>
            <w:pPr>
              <w:spacing w:line="276" w:lineRule="auto" w:after="40"/>
            </w:pPr>
            <w:r>
              <w:rPr>
                <w:rFonts w:ascii="Times New Roman" w:hAnsi="Times New Roman"/>
                <w:sz w:val="19"/>
              </w:rPr>
              <w:t>Analisis proses bisnis &amp; pemodelan UML</w:t>
            </w:r>
          </w:p>
        </w:tc>
      </w:tr>
      <w:tr>
        <w:tc>
          <w:tcPr>
            <w:tcW w:type="dxa" w:w="1380"/>
          </w:tcPr>
          <w:p>
            <w:pPr>
              <w:spacing w:line="276" w:lineRule="auto" w:after="40"/>
            </w:pPr>
            <w:r>
              <w:rPr>
                <w:rFonts w:ascii="Times New Roman" w:hAnsi="Times New Roman"/>
                <w:sz w:val="19"/>
              </w:rPr>
              <w:t>b</w:t>
            </w:r>
          </w:p>
        </w:tc>
        <w:tc>
          <w:tcPr>
            <w:tcW w:type="dxa" w:w="1380"/>
          </w:tcPr>
          <w:p>
            <w:pPr>
              <w:spacing w:line="276" w:lineRule="auto" w:after="40"/>
            </w:pPr>
            <w:r>
              <w:rPr>
                <w:rFonts w:ascii="Times New Roman" w:hAnsi="Times New Roman"/>
                <w:sz w:val="19"/>
              </w:rPr>
              <w:t>*Fullstack Software Engineer* (PHP/Laravel)</w:t>
            </w:r>
          </w:p>
        </w:tc>
        <w:tc>
          <w:tcPr>
            <w:tcW w:type="dxa" w:w="1380"/>
          </w:tcPr>
          <w:p>
            <w:pPr>
              <w:spacing w:line="276" w:lineRule="auto" w:after="40"/>
            </w:pPr>
            <w:r>
              <w:rPr>
                <w:rFonts w:ascii="Times New Roman" w:hAnsi="Times New Roman"/>
                <w:sz w:val="19"/>
              </w:rPr>
              <w:t>2 Orang-Bulan</w:t>
            </w:r>
          </w:p>
        </w:tc>
        <w:tc>
          <w:tcPr>
            <w:tcW w:type="dxa" w:w="1380"/>
          </w:tcPr>
          <w:p>
            <w:pPr>
              <w:spacing w:line="276" w:lineRule="auto" w:after="40"/>
            </w:pPr>
            <w:r>
              <w:rPr>
                <w:rFonts w:ascii="Times New Roman" w:hAnsi="Times New Roman"/>
                <w:sz w:val="19"/>
              </w:rPr>
              <w:t>10.000.000</w:t>
            </w:r>
          </w:p>
        </w:tc>
        <w:tc>
          <w:tcPr>
            <w:tcW w:type="dxa" w:w="1380"/>
          </w:tcPr>
          <w:p>
            <w:pPr>
              <w:spacing w:line="276" w:lineRule="auto" w:after="40"/>
            </w:pPr>
            <w:r>
              <w:rPr>
                <w:rFonts w:ascii="Times New Roman" w:hAnsi="Times New Roman"/>
                <w:sz w:val="19"/>
              </w:rPr>
              <w:t>20.000.000</w:t>
            </w:r>
          </w:p>
        </w:tc>
        <w:tc>
          <w:tcPr>
            <w:tcW w:type="dxa" w:w="1380"/>
          </w:tcPr>
          <w:p>
            <w:pPr>
              <w:spacing w:line="276" w:lineRule="auto" w:after="40"/>
            </w:pPr>
            <w:r>
              <w:rPr>
                <w:rFonts w:ascii="Times New Roman" w:hAnsi="Times New Roman"/>
                <w:sz w:val="19"/>
              </w:rPr>
              <w:t>Implementasi backend MVC, scraping, &amp; UI</w:t>
            </w:r>
          </w:p>
        </w:tc>
      </w:tr>
      <w:tr>
        <w:tc>
          <w:tcPr>
            <w:tcW w:type="dxa" w:w="1380"/>
          </w:tcPr>
          <w:p>
            <w:pPr>
              <w:spacing w:line="276" w:lineRule="auto" w:after="40"/>
            </w:pPr>
            <w:r>
              <w:rPr>
                <w:rFonts w:ascii="Times New Roman" w:hAnsi="Times New Roman"/>
                <w:sz w:val="19"/>
              </w:rPr>
              <w:t>c</w:t>
            </w:r>
          </w:p>
        </w:tc>
        <w:tc>
          <w:tcPr>
            <w:tcW w:type="dxa" w:w="1380"/>
          </w:tcPr>
          <w:p>
            <w:pPr>
              <w:spacing w:line="276" w:lineRule="auto" w:after="40"/>
            </w:pPr>
            <w:r>
              <w:rPr>
                <w:rFonts w:ascii="Times New Roman" w:hAnsi="Times New Roman"/>
                <w:sz w:val="19"/>
              </w:rPr>
              <w:t>*Database &amp; QA Testing Engineer*</w:t>
            </w:r>
          </w:p>
        </w:tc>
        <w:tc>
          <w:tcPr>
            <w:tcW w:type="dxa" w:w="1380"/>
          </w:tcPr>
          <w:p>
            <w:pPr>
              <w:spacing w:line="276" w:lineRule="auto" w:after="40"/>
            </w:pPr>
            <w:r>
              <w:rPr>
                <w:rFonts w:ascii="Times New Roman" w:hAnsi="Times New Roman"/>
                <w:sz w:val="19"/>
              </w:rPr>
              <w:t>1 Orang-Bulan</w:t>
            </w:r>
          </w:p>
        </w:tc>
        <w:tc>
          <w:tcPr>
            <w:tcW w:type="dxa" w:w="1380"/>
          </w:tcPr>
          <w:p>
            <w:pPr>
              <w:spacing w:line="276" w:lineRule="auto" w:after="40"/>
            </w:pPr>
            <w:r>
              <w:rPr>
                <w:rFonts w:ascii="Times New Roman" w:hAnsi="Times New Roman"/>
                <w:sz w:val="19"/>
              </w:rPr>
              <w:t>7.000.000</w:t>
            </w:r>
          </w:p>
        </w:tc>
        <w:tc>
          <w:tcPr>
            <w:tcW w:type="dxa" w:w="1380"/>
          </w:tcPr>
          <w:p>
            <w:pPr>
              <w:spacing w:line="276" w:lineRule="auto" w:after="40"/>
            </w:pPr>
            <w:r>
              <w:rPr>
                <w:rFonts w:ascii="Times New Roman" w:hAnsi="Times New Roman"/>
                <w:sz w:val="19"/>
              </w:rPr>
              <w:t>7.000.000</w:t>
            </w:r>
          </w:p>
        </w:tc>
        <w:tc>
          <w:tcPr>
            <w:tcW w:type="dxa" w:w="1380"/>
          </w:tcPr>
          <w:p>
            <w:pPr>
              <w:spacing w:line="276" w:lineRule="auto" w:after="40"/>
            </w:pPr>
            <w:r>
              <w:rPr>
                <w:rFonts w:ascii="Times New Roman" w:hAnsi="Times New Roman"/>
                <w:sz w:val="19"/>
              </w:rPr>
              <w:t>Normalisasi 3NF &amp; Black Box Testing</w:t>
            </w:r>
          </w:p>
        </w:tc>
      </w:tr>
      <w:tr>
        <w:tc>
          <w:tcPr>
            <w:tcW w:type="dxa" w:w="1380"/>
          </w:tcPr>
          <w:p>
            <w:pPr>
              <w:spacing w:line="276" w:lineRule="auto" w:after="40"/>
            </w:pPr>
            <w:r>
              <w:rPr>
                <w:rFonts w:ascii="Times New Roman" w:hAnsi="Times New Roman"/>
                <w:sz w:val="19"/>
              </w:rPr>
              <w:t>**2**</w:t>
            </w:r>
          </w:p>
        </w:tc>
        <w:tc>
          <w:tcPr>
            <w:tcW w:type="dxa" w:w="1380"/>
          </w:tcPr>
          <w:p>
            <w:pPr>
              <w:spacing w:line="276" w:lineRule="auto" w:after="40"/>
            </w:pPr>
            <w:r>
              <w:rPr>
                <w:rFonts w:ascii="Times New Roman" w:hAnsi="Times New Roman"/>
                <w:sz w:val="19"/>
              </w:rPr>
              <w:t>**Infrastruktur &amp; Lingkungan Uji Coba**</w:t>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r>
      <w:tr>
        <w:tc>
          <w:tcPr>
            <w:tcW w:type="dxa" w:w="1380"/>
          </w:tcPr>
          <w:p>
            <w:pPr>
              <w:spacing w:line="276" w:lineRule="auto" w:after="40"/>
            </w:pPr>
            <w:r>
              <w:rPr>
                <w:rFonts w:ascii="Times New Roman" w:hAnsi="Times New Roman"/>
                <w:sz w:val="19"/>
              </w:rPr>
              <w:t>a</w:t>
            </w:r>
          </w:p>
        </w:tc>
        <w:tc>
          <w:tcPr>
            <w:tcW w:type="dxa" w:w="1380"/>
          </w:tcPr>
          <w:p>
            <w:pPr>
              <w:spacing w:line="276" w:lineRule="auto" w:after="40"/>
            </w:pPr>
            <w:r>
              <w:rPr>
                <w:rFonts w:ascii="Times New Roman" w:hAnsi="Times New Roman"/>
                <w:sz w:val="19"/>
              </w:rPr>
              <w:t>Setup Server Linux &amp; CI/CD Pipeline</w:t>
            </w:r>
          </w:p>
        </w:tc>
        <w:tc>
          <w:tcPr>
            <w:tcW w:type="dxa" w:w="1380"/>
          </w:tcPr>
          <w:p>
            <w:pPr>
              <w:spacing w:line="276" w:lineRule="auto" w:after="40"/>
            </w:pPr>
            <w:r>
              <w:rPr>
                <w:rFonts w:ascii="Times New Roman" w:hAnsi="Times New Roman"/>
                <w:sz w:val="19"/>
              </w:rPr>
              <w:t>1 Paket</w:t>
            </w:r>
          </w:p>
        </w:tc>
        <w:tc>
          <w:tcPr>
            <w:tcW w:type="dxa" w:w="1380"/>
          </w:tcPr>
          <w:p>
            <w:pPr>
              <w:spacing w:line="276" w:lineRule="auto" w:after="40"/>
            </w:pPr>
            <w:r>
              <w:rPr>
                <w:rFonts w:ascii="Times New Roman" w:hAnsi="Times New Roman"/>
                <w:sz w:val="19"/>
              </w:rPr>
              <w:t>3.500.000</w:t>
            </w:r>
          </w:p>
        </w:tc>
        <w:tc>
          <w:tcPr>
            <w:tcW w:type="dxa" w:w="1380"/>
          </w:tcPr>
          <w:p>
            <w:pPr>
              <w:spacing w:line="276" w:lineRule="auto" w:after="40"/>
            </w:pPr>
            <w:r>
              <w:rPr>
                <w:rFonts w:ascii="Times New Roman" w:hAnsi="Times New Roman"/>
                <w:sz w:val="19"/>
              </w:rPr>
              <w:t>3.500.000</w:t>
            </w:r>
          </w:p>
        </w:tc>
        <w:tc>
          <w:tcPr>
            <w:tcW w:type="dxa" w:w="1380"/>
          </w:tcPr>
          <w:p>
            <w:pPr>
              <w:spacing w:line="276" w:lineRule="auto" w:after="40"/>
            </w:pPr>
            <w:r>
              <w:rPr>
                <w:rFonts w:ascii="Times New Roman" w:hAnsi="Times New Roman"/>
                <w:sz w:val="19"/>
              </w:rPr>
              <w:t>Konfigurasi Ubuntu Server, Nginx, MySQL</w:t>
            </w:r>
          </w:p>
        </w:tc>
      </w:tr>
      <w:tr>
        <w:tc>
          <w:tcPr>
            <w:tcW w:type="dxa" w:w="1380"/>
          </w:tcPr>
          <w:p>
            <w:pPr>
              <w:spacing w:line="276" w:lineRule="auto" w:after="40"/>
            </w:pPr>
            <w:r>
              <w:rPr>
                <w:rFonts w:ascii="Times New Roman" w:hAnsi="Times New Roman"/>
                <w:sz w:val="19"/>
              </w:rPr>
              <w:t>b</w:t>
            </w:r>
          </w:p>
        </w:tc>
        <w:tc>
          <w:tcPr>
            <w:tcW w:type="dxa" w:w="1380"/>
          </w:tcPr>
          <w:p>
            <w:pPr>
              <w:spacing w:line="276" w:lineRule="auto" w:after="40"/>
            </w:pPr>
            <w:r>
              <w:rPr>
                <w:rFonts w:ascii="Times New Roman" w:hAnsi="Times New Roman"/>
                <w:sz w:val="19"/>
              </w:rPr>
              <w:t>Lisensi Domain Kedinasan &amp; Sertifikat SSL EV</w:t>
            </w:r>
          </w:p>
        </w:tc>
        <w:tc>
          <w:tcPr>
            <w:tcW w:type="dxa" w:w="1380"/>
          </w:tcPr>
          <w:p>
            <w:pPr>
              <w:spacing w:line="276" w:lineRule="auto" w:after="40"/>
            </w:pPr>
            <w:r>
              <w:rPr>
                <w:rFonts w:ascii="Times New Roman" w:hAnsi="Times New Roman"/>
                <w:sz w:val="19"/>
              </w:rPr>
              <w:t>1 Tahun</w:t>
            </w:r>
          </w:p>
        </w:tc>
        <w:tc>
          <w:tcPr>
            <w:tcW w:type="dxa" w:w="1380"/>
          </w:tcPr>
          <w:p>
            <w:pPr>
              <w:spacing w:line="276" w:lineRule="auto" w:after="40"/>
            </w:pPr>
            <w:r>
              <w:rPr>
                <w:rFonts w:ascii="Times New Roman" w:hAnsi="Times New Roman"/>
                <w:sz w:val="19"/>
              </w:rPr>
              <w:t>1.500.000</w:t>
            </w:r>
          </w:p>
        </w:tc>
        <w:tc>
          <w:tcPr>
            <w:tcW w:type="dxa" w:w="1380"/>
          </w:tcPr>
          <w:p>
            <w:pPr>
              <w:spacing w:line="276" w:lineRule="auto" w:after="40"/>
            </w:pPr>
            <w:r>
              <w:rPr>
                <w:rFonts w:ascii="Times New Roman" w:hAnsi="Times New Roman"/>
                <w:sz w:val="19"/>
              </w:rPr>
              <w:t>1.500.000</w:t>
            </w:r>
          </w:p>
        </w:tc>
        <w:tc>
          <w:tcPr>
            <w:tcW w:type="dxa" w:w="1380"/>
          </w:tcPr>
          <w:p>
            <w:pPr>
              <w:spacing w:line="276" w:lineRule="auto" w:after="40"/>
            </w:pPr>
            <w:r>
              <w:rPr>
                <w:rFonts w:ascii="Times New Roman" w:hAnsi="Times New Roman"/>
                <w:sz w:val="19"/>
              </w:rPr>
              <w:t>Pengamanan jalur komunikasi HTTPS</w:t>
            </w:r>
          </w:p>
        </w:tc>
      </w:tr>
      <w:tr>
        <w:tc>
          <w:tcPr>
            <w:tcW w:type="dxa" w:w="1380"/>
          </w:tcPr>
          <w:p>
            <w:pPr>
              <w:spacing w:line="276" w:lineRule="auto" w:after="40"/>
            </w:pPr>
            <w:r>
              <w:rPr>
                <w:rFonts w:ascii="Times New Roman" w:hAnsi="Times New Roman"/>
                <w:sz w:val="19"/>
              </w:rPr>
              <w:t>**3**</w:t>
            </w:r>
          </w:p>
        </w:tc>
        <w:tc>
          <w:tcPr>
            <w:tcW w:type="dxa" w:w="1380"/>
          </w:tcPr>
          <w:p>
            <w:pPr>
              <w:spacing w:line="276" w:lineRule="auto" w:after="40"/>
            </w:pPr>
            <w:r>
              <w:rPr>
                <w:rFonts w:ascii="Times New Roman" w:hAnsi="Times New Roman"/>
                <w:sz w:val="19"/>
              </w:rPr>
              <w:t>**Pelatihan &amp; Manajemen Perubahan (*Change Management*)**</w:t>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r>
          </w:p>
        </w:tc>
      </w:tr>
      <w:tr>
        <w:tc>
          <w:tcPr>
            <w:tcW w:type="dxa" w:w="1380"/>
          </w:tcPr>
          <w:p>
            <w:pPr>
              <w:spacing w:line="276" w:lineRule="auto" w:after="40"/>
            </w:pPr>
            <w:r>
              <w:rPr>
                <w:rFonts w:ascii="Times New Roman" w:hAnsi="Times New Roman"/>
                <w:sz w:val="19"/>
              </w:rPr>
              <w:t>a</w:t>
            </w:r>
          </w:p>
        </w:tc>
        <w:tc>
          <w:tcPr>
            <w:tcW w:type="dxa" w:w="1380"/>
          </w:tcPr>
          <w:p>
            <w:pPr>
              <w:spacing w:line="276" w:lineRule="auto" w:after="40"/>
            </w:pPr>
            <w:r>
              <w:rPr>
                <w:rFonts w:ascii="Times New Roman" w:hAnsi="Times New Roman"/>
                <w:sz w:val="19"/>
              </w:rPr>
              <w:t>Pelatihan Meja Piket (3 Shift) &amp; Supervisor</w:t>
            </w:r>
          </w:p>
        </w:tc>
        <w:tc>
          <w:tcPr>
            <w:tcW w:type="dxa" w:w="1380"/>
          </w:tcPr>
          <w:p>
            <w:pPr>
              <w:spacing w:line="276" w:lineRule="auto" w:after="40"/>
            </w:pPr>
            <w:r>
              <w:rPr>
                <w:rFonts w:ascii="Times New Roman" w:hAnsi="Times New Roman"/>
                <w:sz w:val="19"/>
              </w:rPr>
              <w:t>3 Sesi</w:t>
            </w:r>
          </w:p>
        </w:tc>
        <w:tc>
          <w:tcPr>
            <w:tcW w:type="dxa" w:w="1380"/>
          </w:tcPr>
          <w:p>
            <w:pPr>
              <w:spacing w:line="276" w:lineRule="auto" w:after="40"/>
            </w:pPr>
            <w:r>
              <w:rPr>
                <w:rFonts w:ascii="Times New Roman" w:hAnsi="Times New Roman"/>
                <w:sz w:val="19"/>
              </w:rPr>
              <w:t>1.500.000</w:t>
            </w:r>
          </w:p>
        </w:tc>
        <w:tc>
          <w:tcPr>
            <w:tcW w:type="dxa" w:w="1380"/>
          </w:tcPr>
          <w:p>
            <w:pPr>
              <w:spacing w:line="276" w:lineRule="auto" w:after="40"/>
            </w:pPr>
            <w:r>
              <w:rPr>
                <w:rFonts w:ascii="Times New Roman" w:hAnsi="Times New Roman"/>
                <w:sz w:val="19"/>
              </w:rPr>
              <w:t>4.500.000</w:t>
            </w:r>
          </w:p>
        </w:tc>
        <w:tc>
          <w:tcPr>
            <w:tcW w:type="dxa" w:w="1380"/>
          </w:tcPr>
          <w:p>
            <w:pPr>
              <w:spacing w:line="276" w:lineRule="auto" w:after="40"/>
            </w:pPr>
            <w:r>
              <w:rPr>
                <w:rFonts w:ascii="Times New Roman" w:hAnsi="Times New Roman"/>
                <w:sz w:val="19"/>
              </w:rPr>
              <w:t>Modul panduan &amp; simulasi operasional</w:t>
            </w:r>
          </w:p>
        </w:tc>
      </w:tr>
      <w:tr>
        <w:tc>
          <w:tcPr>
            <w:tcW w:type="dxa" w:w="1380"/>
          </w:tcPr>
          <w:p>
            <w:pPr>
              <w:spacing w:line="276" w:lineRule="auto" w:after="40"/>
            </w:pPr>
            <w:r>
              <w:rPr>
                <w:rFonts w:ascii="Times New Roman" w:hAnsi="Times New Roman"/>
                <w:sz w:val="19"/>
              </w:rPr>
              <w:t>\multicolumn{4}{</w:t>
            </w:r>
          </w:p>
        </w:tc>
        <w:tc>
          <w:tcPr>
            <w:tcW w:type="dxa" w:w="1380"/>
          </w:tcPr>
          <w:p>
            <w:pPr>
              <w:spacing w:line="276" w:lineRule="auto" w:after="40"/>
            </w:pPr>
            <w:r>
              <w:rPr>
                <w:rFonts w:ascii="Times New Roman" w:hAnsi="Times New Roman"/>
                <w:sz w:val="19"/>
              </w:rPr>
              <w:t>c</w:t>
            </w:r>
          </w:p>
        </w:tc>
        <w:tc>
          <w:tcPr>
            <w:tcW w:type="dxa" w:w="1380"/>
          </w:tcPr>
          <w:p>
            <w:pPr>
              <w:spacing w:line="276" w:lineRule="auto" w:after="40"/>
            </w:pPr>
            <w:r>
              <w:rPr>
                <w:rFonts w:ascii="Times New Roman" w:hAnsi="Times New Roman"/>
                <w:sz w:val="19"/>
              </w:rPr>
              <w:t>}{\textbf{TOTAL BIAYA INVESTASI AWAL (CAPEX)}}</w:t>
            </w:r>
          </w:p>
        </w:tc>
        <w:tc>
          <w:tcPr>
            <w:tcW w:type="dxa" w:w="1380"/>
          </w:tcPr>
          <w:p>
            <w:pPr>
              <w:spacing w:line="276" w:lineRule="auto" w:after="40"/>
            </w:pPr>
            <w:r>
              <w:rPr>
                <w:rFonts w:ascii="Times New Roman" w:hAnsi="Times New Roman"/>
                <w:sz w:val="19"/>
              </w:rPr>
              <w:t>\textbf{60.500.000}</w:t>
            </w:r>
          </w:p>
        </w:tc>
        <w:tc>
          <w:tcPr>
            <w:tcW w:type="dxa" w:w="1380"/>
          </w:tcPr>
          <w:p>
            <w:pPr>
              <w:spacing w:line="276" w:lineRule="auto" w:after="40"/>
            </w:pPr>
            <w:r>
              <w:rPr>
                <w:rFonts w:ascii="Times New Roman" w:hAnsi="Times New Roman"/>
                <w:sz w:val="19"/>
              </w:rPr>
            </w:r>
          </w:p>
        </w:tc>
        <w:tc>
          <w:tcPr>
            <w:tcW w:type="dxa" w:w="1380"/>
          </w:tcPr>
          <w:p/>
        </w:tc>
      </w:tr>
    </w:tbl>
    <w:p>
      <w:pPr>
        <w:spacing w:after="80"/>
      </w:pPr>
    </w:p>
    <w:p>
      <w:pPr>
        <w:spacing w:before="160" w:after="60"/>
      </w:pPr>
      <w:r>
        <w:rPr>
          <w:rFonts w:ascii="Times New Roman" w:hAnsi="Times New Roman"/>
          <w:b/>
          <w:color w:val="000000"/>
          <w:sz w:val="24"/>
        </w:rPr>
        <w:t>5.1.2 Biaya Operasional dan Pemeliharaan Tahunan (*OPEX*)</w:t>
      </w:r>
    </w:p>
    <w:p>
      <w:pPr>
        <w:spacing w:before="160" w:after="40"/>
        <w:jc w:val="left"/>
      </w:pPr>
      <w:r>
        <w:rPr>
          <w:rFonts w:ascii="Times New Roman" w:hAnsi="Times New Roman"/>
          <w:b/>
          <w:sz w:val="21"/>
        </w:rPr>
        <w:t>Tabel 5.2 Rincian Biaya Operasional Tahunan (*OPEX*)</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pPr>
            <w:r>
              <w:rPr>
                <w:rFonts w:ascii="Times New Roman" w:hAnsi="Times New Roman"/>
                <w:b/>
                <w:sz w:val="19"/>
              </w:rPr>
              <w:t>No</w:t>
            </w:r>
          </w:p>
        </w:tc>
        <w:tc>
          <w:tcPr>
            <w:tcW w:type="dxa" w:w="1380"/>
            <w:shd w:fill="EAECEE"/>
          </w:tcPr>
          <w:p>
            <w:pPr>
              <w:spacing w:line="276" w:lineRule="auto" w:after="40"/>
            </w:pPr>
            <w:r>
              <w:rPr>
                <w:rFonts w:ascii="Times New Roman" w:hAnsi="Times New Roman"/>
                <w:b/>
                <w:sz w:val="19"/>
              </w:rPr>
              <w:t>Komponen Biaya Operasional</w:t>
            </w:r>
          </w:p>
        </w:tc>
        <w:tc>
          <w:tcPr>
            <w:tcW w:type="dxa" w:w="1380"/>
            <w:shd w:fill="EAECEE"/>
          </w:tcPr>
          <w:p>
            <w:pPr>
              <w:spacing w:line="276" w:lineRule="auto" w:after="40"/>
            </w:pPr>
            <w:r>
              <w:rPr>
                <w:rFonts w:ascii="Times New Roman" w:hAnsi="Times New Roman"/>
                <w:b/>
                <w:sz w:val="19"/>
              </w:rPr>
              <w:t>Durasi</w:t>
            </w:r>
          </w:p>
        </w:tc>
        <w:tc>
          <w:tcPr>
            <w:tcW w:type="dxa" w:w="1380"/>
            <w:shd w:fill="EAECEE"/>
          </w:tcPr>
          <w:p>
            <w:pPr>
              <w:spacing w:line="276" w:lineRule="auto" w:after="40"/>
            </w:pPr>
            <w:r>
              <w:rPr>
                <w:rFonts w:ascii="Times New Roman" w:hAnsi="Times New Roman"/>
                <w:b/>
                <w:sz w:val="19"/>
              </w:rPr>
              <w:t>Biaya / Bulan (Rp)</w:t>
            </w:r>
          </w:p>
        </w:tc>
        <w:tc>
          <w:tcPr>
            <w:tcW w:type="dxa" w:w="1380"/>
            <w:shd w:fill="EAECEE"/>
          </w:tcPr>
          <w:p>
            <w:pPr>
              <w:spacing w:line="276" w:lineRule="auto" w:after="40"/>
            </w:pPr>
            <w:r>
              <w:rPr>
                <w:rFonts w:ascii="Times New Roman" w:hAnsi="Times New Roman"/>
                <w:b/>
                <w:sz w:val="19"/>
              </w:rPr>
              <w:t>Total / Tahun (Rp)</w:t>
            </w:r>
          </w:p>
        </w:tc>
        <w:tc>
          <w:tcPr>
            <w:tcW w:type="dxa" w:w="1380"/>
            <w:shd w:fill="EAECEE"/>
          </w:tcPr>
          <w:p>
            <w:pPr>
              <w:spacing w:line="276" w:lineRule="auto" w:after="40"/>
            </w:pPr>
            <w:r>
              <w:rPr>
                <w:rFonts w:ascii="Times New Roman" w:hAnsi="Times New Roman"/>
                <w:b/>
                <w:sz w:val="19"/>
              </w:rPr>
              <w:t>Keterangan</w:t>
            </w:r>
          </w:p>
        </w:tc>
      </w:tr>
      <w:tr>
        <w:tc>
          <w:tcPr>
            <w:tcW w:type="dxa" w:w="1380"/>
          </w:tcPr>
          <w:p>
            <w:pPr>
              <w:spacing w:line="276" w:lineRule="auto" w:after="40"/>
            </w:pPr>
            <w:r>
              <w:rPr>
                <w:rFonts w:ascii="Times New Roman" w:hAnsi="Times New Roman"/>
                <w:sz w:val="19"/>
              </w:rPr>
              <w:t>1</w:t>
            </w:r>
          </w:p>
        </w:tc>
        <w:tc>
          <w:tcPr>
            <w:tcW w:type="dxa" w:w="1380"/>
          </w:tcPr>
          <w:p>
            <w:pPr>
              <w:spacing w:line="276" w:lineRule="auto" w:after="40"/>
            </w:pPr>
            <w:r>
              <w:rPr>
                <w:rFonts w:ascii="Times New Roman" w:hAnsi="Times New Roman"/>
                <w:sz w:val="19"/>
              </w:rPr>
              <w:t>*Cloud VPS Server Hosting* (4 vCPU, 8 GB RAM, NVMe)</w:t>
            </w:r>
          </w:p>
        </w:tc>
        <w:tc>
          <w:tcPr>
            <w:tcW w:type="dxa" w:w="1380"/>
          </w:tcPr>
          <w:p>
            <w:pPr>
              <w:spacing w:line="276" w:lineRule="auto" w:after="40"/>
            </w:pPr>
            <w:r>
              <w:rPr>
                <w:rFonts w:ascii="Times New Roman" w:hAnsi="Times New Roman"/>
                <w:sz w:val="19"/>
              </w:rPr>
              <w:t>12 Bulan</w:t>
            </w:r>
          </w:p>
        </w:tc>
        <w:tc>
          <w:tcPr>
            <w:tcW w:type="dxa" w:w="1380"/>
          </w:tcPr>
          <w:p>
            <w:pPr>
              <w:spacing w:line="276" w:lineRule="auto" w:after="40"/>
            </w:pPr>
            <w:r>
              <w:rPr>
                <w:rFonts w:ascii="Times New Roman" w:hAnsi="Times New Roman"/>
                <w:sz w:val="19"/>
              </w:rPr>
              <w:t>1.200.000</w:t>
            </w:r>
          </w:p>
        </w:tc>
        <w:tc>
          <w:tcPr>
            <w:tcW w:type="dxa" w:w="1380"/>
          </w:tcPr>
          <w:p>
            <w:pPr>
              <w:spacing w:line="276" w:lineRule="auto" w:after="40"/>
            </w:pPr>
            <w:r>
              <w:rPr>
                <w:rFonts w:ascii="Times New Roman" w:hAnsi="Times New Roman"/>
                <w:sz w:val="19"/>
              </w:rPr>
              <w:t>14.400.000</w:t>
            </w:r>
          </w:p>
        </w:tc>
        <w:tc>
          <w:tcPr>
            <w:tcW w:type="dxa" w:w="1380"/>
          </w:tcPr>
          <w:p>
            <w:pPr>
              <w:spacing w:line="276" w:lineRule="auto" w:after="40"/>
            </w:pPr>
            <w:r>
              <w:rPr>
                <w:rFonts w:ascii="Times New Roman" w:hAnsi="Times New Roman"/>
                <w:sz w:val="19"/>
              </w:rPr>
              <w:t>Peladen aplikasi web &amp; scheduled task</w:t>
            </w:r>
          </w:p>
        </w:tc>
      </w:tr>
      <w:tr>
        <w:tc>
          <w:tcPr>
            <w:tcW w:type="dxa" w:w="1380"/>
          </w:tcPr>
          <w:p>
            <w:pPr>
              <w:spacing w:line="276" w:lineRule="auto" w:after="40"/>
            </w:pPr>
            <w:r>
              <w:rPr>
                <w:rFonts w:ascii="Times New Roman" w:hAnsi="Times New Roman"/>
                <w:sz w:val="19"/>
              </w:rPr>
              <w:t>2</w:t>
            </w:r>
          </w:p>
        </w:tc>
        <w:tc>
          <w:tcPr>
            <w:tcW w:type="dxa" w:w="1380"/>
          </w:tcPr>
          <w:p>
            <w:pPr>
              <w:spacing w:line="276" w:lineRule="auto" w:after="40"/>
            </w:pPr>
            <w:r>
              <w:rPr>
                <w:rFonts w:ascii="Times New Roman" w:hAnsi="Times New Roman"/>
                <w:sz w:val="19"/>
              </w:rPr>
              <w:t>Pemeliharaan Teknis, Pembaruan Library, &amp; SLA</w:t>
            </w:r>
          </w:p>
        </w:tc>
        <w:tc>
          <w:tcPr>
            <w:tcW w:type="dxa" w:w="1380"/>
          </w:tcPr>
          <w:p>
            <w:pPr>
              <w:spacing w:line="276" w:lineRule="auto" w:after="40"/>
            </w:pPr>
            <w:r>
              <w:rPr>
                <w:rFonts w:ascii="Times New Roman" w:hAnsi="Times New Roman"/>
                <w:sz w:val="19"/>
              </w:rPr>
              <w:t>12 Bulan</w:t>
            </w:r>
          </w:p>
        </w:tc>
        <w:tc>
          <w:tcPr>
            <w:tcW w:type="dxa" w:w="1380"/>
          </w:tcPr>
          <w:p>
            <w:pPr>
              <w:spacing w:line="276" w:lineRule="auto" w:after="40"/>
            </w:pPr>
            <w:r>
              <w:rPr>
                <w:rFonts w:ascii="Times New Roman" w:hAnsi="Times New Roman"/>
                <w:sz w:val="19"/>
              </w:rPr>
              <w:t>1.000.000</w:t>
            </w:r>
          </w:p>
        </w:tc>
        <w:tc>
          <w:tcPr>
            <w:tcW w:type="dxa" w:w="1380"/>
          </w:tcPr>
          <w:p>
            <w:pPr>
              <w:spacing w:line="276" w:lineRule="auto" w:after="40"/>
            </w:pPr>
            <w:r>
              <w:rPr>
                <w:rFonts w:ascii="Times New Roman" w:hAnsi="Times New Roman"/>
                <w:sz w:val="19"/>
              </w:rPr>
              <w:t>12.000.000</w:t>
            </w:r>
          </w:p>
        </w:tc>
        <w:tc>
          <w:tcPr>
            <w:tcW w:type="dxa" w:w="1380"/>
          </w:tcPr>
          <w:p>
            <w:pPr>
              <w:spacing w:line="276" w:lineRule="auto" w:after="40"/>
            </w:pPr>
            <w:r>
              <w:rPr>
                <w:rFonts w:ascii="Times New Roman" w:hAnsi="Times New Roman"/>
                <w:sz w:val="19"/>
              </w:rPr>
              <w:t>Dukungan teknis bug fixing berkala</w:t>
            </w:r>
          </w:p>
        </w:tc>
      </w:tr>
      <w:tr>
        <w:tc>
          <w:tcPr>
            <w:tcW w:type="dxa" w:w="1380"/>
          </w:tcPr>
          <w:p>
            <w:pPr>
              <w:spacing w:line="276" w:lineRule="auto" w:after="40"/>
            </w:pPr>
            <w:r>
              <w:rPr>
                <w:rFonts w:ascii="Times New Roman" w:hAnsi="Times New Roman"/>
                <w:sz w:val="19"/>
              </w:rPr>
              <w:t>3</w:t>
            </w:r>
          </w:p>
        </w:tc>
        <w:tc>
          <w:tcPr>
            <w:tcW w:type="dxa" w:w="1380"/>
          </w:tcPr>
          <w:p>
            <w:pPr>
              <w:spacing w:line="276" w:lineRule="auto" w:after="40"/>
            </w:pPr>
            <w:r>
              <w:rPr>
                <w:rFonts w:ascii="Times New Roman" w:hAnsi="Times New Roman"/>
                <w:sz w:val="19"/>
              </w:rPr>
              <w:t>Cadangan Koneksi Bandwidth &amp; SSL Renewal</w:t>
            </w:r>
          </w:p>
        </w:tc>
        <w:tc>
          <w:tcPr>
            <w:tcW w:type="dxa" w:w="1380"/>
          </w:tcPr>
          <w:p>
            <w:pPr>
              <w:spacing w:line="276" w:lineRule="auto" w:after="40"/>
            </w:pPr>
            <w:r>
              <w:rPr>
                <w:rFonts w:ascii="Times New Roman" w:hAnsi="Times New Roman"/>
                <w:sz w:val="19"/>
              </w:rPr>
              <w:t>1 Tahun</w:t>
            </w:r>
          </w:p>
        </w:tc>
        <w:tc>
          <w:tcPr>
            <w:tcW w:type="dxa" w:w="1380"/>
          </w:tcPr>
          <w:p>
            <w:pPr>
              <w:spacing w:line="276" w:lineRule="auto" w:after="40"/>
            </w:pPr>
            <w:r>
              <w:rPr>
                <w:rFonts w:ascii="Times New Roman" w:hAnsi="Times New Roman"/>
                <w:sz w:val="19"/>
              </w:rPr>
              <w:t>-</w:t>
            </w:r>
          </w:p>
        </w:tc>
        <w:tc>
          <w:tcPr>
            <w:tcW w:type="dxa" w:w="1380"/>
          </w:tcPr>
          <w:p>
            <w:pPr>
              <w:spacing w:line="276" w:lineRule="auto" w:after="40"/>
            </w:pPr>
            <w:r>
              <w:rPr>
                <w:rFonts w:ascii="Times New Roman" w:hAnsi="Times New Roman"/>
                <w:sz w:val="19"/>
              </w:rPr>
              <w:t>2.000.000</w:t>
            </w:r>
          </w:p>
        </w:tc>
        <w:tc>
          <w:tcPr>
            <w:tcW w:type="dxa" w:w="1380"/>
          </w:tcPr>
          <w:p>
            <w:pPr>
              <w:spacing w:line="276" w:lineRule="auto" w:after="40"/>
            </w:pPr>
            <w:r>
              <w:rPr>
                <w:rFonts w:ascii="Times New Roman" w:hAnsi="Times New Roman"/>
                <w:sz w:val="19"/>
              </w:rPr>
              <w:t>Pembaruan sertifikat keamanan tahunan</w:t>
            </w:r>
          </w:p>
        </w:tc>
      </w:tr>
      <w:tr>
        <w:tc>
          <w:tcPr>
            <w:tcW w:type="dxa" w:w="1380"/>
          </w:tcPr>
          <w:p>
            <w:pPr>
              <w:spacing w:line="276" w:lineRule="auto" w:after="40"/>
            </w:pPr>
            <w:r>
              <w:rPr>
                <w:rFonts w:ascii="Times New Roman" w:hAnsi="Times New Roman"/>
                <w:sz w:val="19"/>
              </w:rPr>
              <w:t>\multicolumn{4}{</w:t>
            </w:r>
          </w:p>
        </w:tc>
        <w:tc>
          <w:tcPr>
            <w:tcW w:type="dxa" w:w="1380"/>
          </w:tcPr>
          <w:p>
            <w:pPr>
              <w:spacing w:line="276" w:lineRule="auto" w:after="40"/>
            </w:pPr>
            <w:r>
              <w:rPr>
                <w:rFonts w:ascii="Times New Roman" w:hAnsi="Times New Roman"/>
                <w:sz w:val="19"/>
              </w:rPr>
              <w:t>c</w:t>
            </w:r>
          </w:p>
        </w:tc>
        <w:tc>
          <w:tcPr>
            <w:tcW w:type="dxa" w:w="1380"/>
          </w:tcPr>
          <w:p>
            <w:pPr>
              <w:spacing w:line="276" w:lineRule="auto" w:after="40"/>
            </w:pPr>
            <w:r>
              <w:rPr>
                <w:rFonts w:ascii="Times New Roman" w:hAnsi="Times New Roman"/>
                <w:sz w:val="19"/>
              </w:rPr>
              <w:t>}{\textbf{TOTAL BIAYA OPERASIONAL TAHUNAN (OPEX)}}</w:t>
            </w:r>
          </w:p>
        </w:tc>
        <w:tc>
          <w:tcPr>
            <w:tcW w:type="dxa" w:w="1380"/>
          </w:tcPr>
          <w:p>
            <w:pPr>
              <w:spacing w:line="276" w:lineRule="auto" w:after="40"/>
            </w:pPr>
            <w:r>
              <w:rPr>
                <w:rFonts w:ascii="Times New Roman" w:hAnsi="Times New Roman"/>
                <w:sz w:val="19"/>
              </w:rPr>
              <w:t>\textbf{28.400.000}</w:t>
            </w:r>
          </w:p>
        </w:tc>
        <w:tc>
          <w:tcPr>
            <w:tcW w:type="dxa" w:w="1380"/>
          </w:tcPr>
          <w:p>
            <w:pPr>
              <w:spacing w:line="276" w:lineRule="auto" w:after="40"/>
            </w:pPr>
            <w:r>
              <w:rPr>
                <w:rFonts w:ascii="Times New Roman" w:hAnsi="Times New Roman"/>
                <w:sz w:val="19"/>
              </w:rPr>
              <w:t>*(Rp 2.366.667 / Bulan)*</w:t>
            </w:r>
          </w:p>
        </w:tc>
        <w:tc>
          <w:tcPr>
            <w:tcW w:type="dxa" w:w="1380"/>
          </w:tcPr>
          <w:p/>
        </w:tc>
      </w:tr>
    </w:tbl>
    <w:p>
      <w:pPr>
        <w:spacing w:after="80"/>
      </w:pPr>
    </w:p>
    <w:p>
      <w:r>
        <w:br w:type="page"/>
      </w:r>
    </w:p>
    <w:p>
      <w:pPr>
        <w:spacing w:before="240" w:after="80"/>
      </w:pPr>
      <w:r>
        <w:rPr>
          <w:rFonts w:ascii="Times New Roman" w:hAnsi="Times New Roman"/>
          <w:b/>
          <w:color w:val="000000"/>
          <w:sz w:val="25"/>
        </w:rPr>
        <w:t>5.2 Analisis Kelayakan dan Rencana Implementasi</w:t>
      </w:r>
    </w:p>
    <w:p>
      <w:pPr>
        <w:spacing w:before="160" w:after="60"/>
      </w:pPr>
      <w:r>
        <w:rPr>
          <w:rFonts w:ascii="Times New Roman" w:hAnsi="Times New Roman"/>
          <w:b/>
          <w:color w:val="000000"/>
          <w:sz w:val="24"/>
        </w:rPr>
        <w:t>5.2.1 Kuantifikasi Manfaat Penghematan Jam Kerja (*Man-Hour Savings*)</w:t>
      </w:r>
    </w:p>
    <w:p>
      <w:pPr>
        <w:spacing w:line="360" w:lineRule="auto" w:after="120"/>
        <w:jc w:val="both"/>
      </w:pPr>
      <w:r>
        <w:t>Manfaat ekonomi utama yang dihasilkan adalah efisiensi waktu kerja operator meja piket Pusdalops BNPB yang bertugas dalam 3 shift per hari (365 hari per tahun = 1.095 sesi piket per tahun).</w:t>
      </w:r>
    </w:p>
    <w:p>
      <w:pPr>
        <w:spacing w:line="360" w:lineRule="auto" w:after="120"/>
        <w:jc w:val="both"/>
      </w:pPr>
      <w:r>
        <w:t xml:space="preserve">1. </w:t>
      </w:r>
      <w:r>
        <w:rPr>
          <w:b/>
        </w:rPr>
        <w:t>Waktu yang Dihemat</w:t>
      </w:r>
      <w:r>
        <w:t>:</w:t>
      </w:r>
    </w:p>
    <w:p>
      <w:pPr>
        <w:pStyle w:val="ListBullet"/>
        <w:spacing w:line="360" w:lineRule="auto" w:after="60"/>
        <w:jc w:val="both"/>
      </w:pPr>
      <w:r>
        <w:t xml:space="preserve">Durasi rekapitulasi dan pengetikan manual eksisting: </w:t>
      </w:r>
      <w:r>
        <w:rPr>
          <w:b/>
        </w:rPr>
        <w:t>75 menit (1,25 jam) per shift</w:t>
      </w:r>
      <w:r>
        <w:t>.</w:t>
      </w:r>
    </w:p>
    <w:p>
      <w:pPr>
        <w:pStyle w:val="ListBullet"/>
        <w:spacing w:line="360" w:lineRule="auto" w:after="60"/>
        <w:jc w:val="both"/>
      </w:pPr>
      <w:r>
        <w:t xml:space="preserve">Durasi verifikasi dan ekspor dengan sistem otomasi: </w:t>
      </w:r>
      <w:r>
        <w:rPr>
          <w:b/>
        </w:rPr>
        <w:t>10 menit (0,167 jam) per shift</w:t>
      </w:r>
      <w:r>
        <w:t>.</w:t>
      </w:r>
    </w:p>
    <w:p>
      <w:pPr>
        <w:pStyle w:val="ListBullet"/>
        <w:spacing w:line="360" w:lineRule="auto" w:after="60"/>
        <w:jc w:val="both"/>
      </w:pPr>
      <w:r>
        <w:t xml:space="preserve">Penghematan waktu per shift dinas = </w:t>
      </w:r>
      <w:r>
        <w:rPr>
          <w:b/>
        </w:rPr>
        <w:t>1,083 jam</w:t>
      </w:r>
      <w:r>
        <w:t>.</w:t>
      </w:r>
    </w:p>
    <w:p>
      <w:pPr>
        <w:pStyle w:val="ListBullet"/>
        <w:spacing w:line="360" w:lineRule="auto" w:after="60"/>
        <w:jc w:val="both"/>
      </w:pPr>
      <w:r>
        <w:t>Total jam kerja yang dihemat per tahun = $1.095 \text{ shift} \times 1,083 \text{ jam} = \mathbf{1.186\text{ jam/tahun}}$.</w:t>
      </w:r>
    </w:p>
    <w:p>
      <w:pPr>
        <w:spacing w:line="360" w:lineRule="auto" w:after="120"/>
        <w:jc w:val="both"/>
      </w:pPr>
      <w:r>
        <w:t xml:space="preserve">2. </w:t>
      </w:r>
      <w:r>
        <w:rPr>
          <w:b/>
        </w:rPr>
        <w:t>Valuasi Finansial Penghematan Jam Kerja</w:t>
      </w:r>
      <w:r>
        <w:t>:</w:t>
      </w:r>
    </w:p>
    <w:p>
      <w:pPr>
        <w:pStyle w:val="ListBullet"/>
        <w:spacing w:line="360" w:lineRule="auto" w:after="60"/>
        <w:jc w:val="both"/>
      </w:pPr>
      <w:r>
        <w:t>Standar biaya kerja personil piket (Standar Biaya Masukan / UMP DKI): Rp 65.000 per jam.</w:t>
      </w:r>
    </w:p>
    <w:p>
      <w:pPr>
        <w:pStyle w:val="ListBullet"/>
        <w:spacing w:line="360" w:lineRule="auto" w:after="60"/>
        <w:jc w:val="both"/>
      </w:pPr>
      <w:r>
        <w:t>Nilai penghematan jam kerja langsung = $1.186 \text{ jam} \times \text{Rp } 65.000 = \mathbf{\text{Rp } 77.090.000\text{ / tahun}}$.</w:t>
      </w:r>
    </w:p>
    <w:p>
      <w:pPr>
        <w:pStyle w:val="ListBullet"/>
        <w:spacing w:line="360" w:lineRule="auto" w:after="60"/>
        <w:jc w:val="both"/>
      </w:pPr>
      <w:r>
        <w:t>Nilai mitigasi risiko keterlambatan laporan pimpinan dan pencegahan hoaks: $\mathbf{\text{Rp } 25.000.000\text{ / tahun}}$.</w:t>
      </w:r>
    </w:p>
    <w:p>
      <w:pPr>
        <w:pStyle w:val="ListBullet"/>
        <w:spacing w:line="360" w:lineRule="auto" w:after="60"/>
        <w:jc w:val="both"/>
      </w:pPr>
      <w:r/>
      <w:r>
        <w:rPr>
          <w:b/>
        </w:rPr>
        <w:t>Total Manfaat Finansial Tahunan ($B_t$)</w:t>
      </w:r>
      <w:r>
        <w:t xml:space="preserve"> = $\text{Rp } 77.090.000 + \text{Rp } 25.000.000 = \mathbf{\text{Rp } 102.090.000\text{ / tahun}}$.</w:t>
      </w:r>
    </w:p>
    <w:p>
      <w:r>
        <w:br w:type="page"/>
      </w:r>
    </w:p>
    <w:p>
      <w:pPr>
        <w:spacing w:before="160" w:after="60"/>
      </w:pPr>
      <w:r>
        <w:rPr>
          <w:rFonts w:ascii="Times New Roman" w:hAnsi="Times New Roman"/>
          <w:b/>
          <w:color w:val="000000"/>
          <w:sz w:val="24"/>
        </w:rPr>
        <w:t>5.2.2 Analisis Arus Kas (*Cost-Benefit Analysis* / CBA)</w:t>
      </w:r>
    </w:p>
    <w:p>
      <w:pPr>
        <w:spacing w:line="360" w:lineRule="auto" w:after="120"/>
        <w:jc w:val="both"/>
      </w:pPr>
      <w:r>
        <w:t>Evaluasi kelayakan investasi dihitung untuk horizon perencanaan 3 tahun dengan tingkat diskonto sosial pemerintah $r = 8\%$ per tahun:</w:t>
      </w:r>
    </w:p>
    <w:p>
      <w:pPr>
        <w:spacing w:before="160" w:after="40"/>
        <w:jc w:val="left"/>
      </w:pPr>
      <w:r>
        <w:rPr>
          <w:rFonts w:ascii="Times New Roman" w:hAnsi="Times New Roman"/>
          <w:b/>
          <w:sz w:val="21"/>
        </w:rPr>
        <w:t>Tabel 5.3 Analisis Arus Kas Bersih dan Nilai Sekarang (*Discounted Cash Flow*)</w:t>
      </w:r>
    </w:p>
    <w:tbl>
      <w:tblPr>
        <w:tblW w:type="auto" w:w="0"/>
        <w:jc w:val="center"/>
        <w:tblLayout w:type="autofit"/>
        <w:tblLook w:firstColumn="1" w:firstRow="1" w:lastColumn="0" w:lastRow="0" w:noHBand="0" w:noVBand="1" w:val="04A0"/>
      </w:tblPr>
      <w:tblGrid>
        <w:gridCol w:w="1380"/>
        <w:gridCol w:w="1380"/>
        <w:gridCol w:w="1380"/>
        <w:gridCol w:w="1380"/>
        <w:gridCol w:w="1380"/>
        <w:gridCol w:w="1380"/>
      </w:tblGrid>
      <w:tr>
        <w:tc>
          <w:tcPr>
            <w:tcW w:type="dxa" w:w="1380"/>
            <w:shd w:fill="EAECEE"/>
          </w:tcPr>
          <w:p>
            <w:pPr>
              <w:spacing w:line="276" w:lineRule="auto" w:after="40"/>
            </w:pPr>
            <w:r>
              <w:rPr>
                <w:rFonts w:ascii="Times New Roman" w:hAnsi="Times New Roman"/>
                <w:b/>
                <w:sz w:val="19"/>
              </w:rPr>
              <w:t>Tahun ($t$)</w:t>
            </w:r>
          </w:p>
        </w:tc>
        <w:tc>
          <w:tcPr>
            <w:tcW w:type="dxa" w:w="1380"/>
            <w:shd w:fill="EAECEE"/>
          </w:tcPr>
          <w:p>
            <w:pPr>
              <w:spacing w:line="276" w:lineRule="auto" w:after="40"/>
            </w:pPr>
            <w:r>
              <w:rPr>
                <w:rFonts w:ascii="Times New Roman" w:hAnsi="Times New Roman"/>
                <w:b/>
                <w:sz w:val="19"/>
              </w:rPr>
              <w:t>Biaya / CAPEX + OPEX (Rp)</w:t>
            </w:r>
          </w:p>
        </w:tc>
        <w:tc>
          <w:tcPr>
            <w:tcW w:type="dxa" w:w="1380"/>
            <w:shd w:fill="EAECEE"/>
          </w:tcPr>
          <w:p>
            <w:pPr>
              <w:spacing w:line="276" w:lineRule="auto" w:after="40"/>
            </w:pPr>
            <w:r>
              <w:rPr>
                <w:rFonts w:ascii="Times New Roman" w:hAnsi="Times New Roman"/>
                <w:b/>
                <w:sz w:val="19"/>
              </w:rPr>
              <w:t>Manfaat Finansial (Rp)</w:t>
            </w:r>
          </w:p>
        </w:tc>
        <w:tc>
          <w:tcPr>
            <w:tcW w:type="dxa" w:w="1380"/>
            <w:shd w:fill="EAECEE"/>
          </w:tcPr>
          <w:p>
            <w:pPr>
              <w:spacing w:line="276" w:lineRule="auto" w:after="40"/>
            </w:pPr>
            <w:r>
              <w:rPr>
                <w:rFonts w:ascii="Times New Roman" w:hAnsi="Times New Roman"/>
                <w:b/>
                <w:sz w:val="19"/>
              </w:rPr>
              <w:t>Arus Kas Bersih / $CF_t$ (Rp)</w:t>
            </w:r>
          </w:p>
        </w:tc>
        <w:tc>
          <w:tcPr>
            <w:tcW w:type="dxa" w:w="1380"/>
            <w:shd w:fill="EAECEE"/>
          </w:tcPr>
          <w:p>
            <w:pPr>
              <w:spacing w:line="276" w:lineRule="auto" w:after="40"/>
            </w:pPr>
            <w:r>
              <w:rPr>
                <w:rFonts w:ascii="Times New Roman" w:hAnsi="Times New Roman"/>
                <w:b/>
                <w:sz w:val="19"/>
              </w:rPr>
              <w:t>Faktor Diskonto ($DF_{8\%}$)</w:t>
            </w:r>
          </w:p>
        </w:tc>
        <w:tc>
          <w:tcPr>
            <w:tcW w:type="dxa" w:w="1380"/>
            <w:shd w:fill="EAECEE"/>
          </w:tcPr>
          <w:p>
            <w:pPr>
              <w:spacing w:line="276" w:lineRule="auto" w:after="40"/>
            </w:pPr>
            <w:r>
              <w:rPr>
                <w:rFonts w:ascii="Times New Roman" w:hAnsi="Times New Roman"/>
                <w:b/>
                <w:sz w:val="19"/>
              </w:rPr>
              <w:t>*Present Value* / $PV$ (Rp)</w:t>
            </w:r>
          </w:p>
        </w:tc>
      </w:tr>
      <w:tr>
        <w:tc>
          <w:tcPr>
            <w:tcW w:type="dxa" w:w="1380"/>
          </w:tcPr>
          <w:p>
            <w:pPr>
              <w:spacing w:line="276" w:lineRule="auto" w:after="40"/>
            </w:pPr>
            <w:r>
              <w:rPr>
                <w:rFonts w:ascii="Times New Roman" w:hAnsi="Times New Roman"/>
                <w:sz w:val="19"/>
              </w:rPr>
              <w:t>**0**</w:t>
            </w:r>
          </w:p>
        </w:tc>
        <w:tc>
          <w:tcPr>
            <w:tcW w:type="dxa" w:w="1380"/>
          </w:tcPr>
          <w:p>
            <w:pPr>
              <w:spacing w:line="276" w:lineRule="auto" w:after="40"/>
            </w:pPr>
            <w:r>
              <w:rPr>
                <w:rFonts w:ascii="Times New Roman" w:hAnsi="Times New Roman"/>
                <w:sz w:val="19"/>
              </w:rPr>
              <w:t>60.500.000</w:t>
            </w:r>
          </w:p>
        </w:tc>
        <w:tc>
          <w:tcPr>
            <w:tcW w:type="dxa" w:w="1380"/>
          </w:tcPr>
          <w:p>
            <w:pPr>
              <w:spacing w:line="276" w:lineRule="auto" w:after="40"/>
            </w:pPr>
            <w:r>
              <w:rPr>
                <w:rFonts w:ascii="Times New Roman" w:hAnsi="Times New Roman"/>
                <w:sz w:val="19"/>
              </w:rPr>
              <w:t>0</w:t>
            </w:r>
          </w:p>
        </w:tc>
        <w:tc>
          <w:tcPr>
            <w:tcW w:type="dxa" w:w="1380"/>
          </w:tcPr>
          <w:p>
            <w:pPr>
              <w:spacing w:line="276" w:lineRule="auto" w:after="40"/>
            </w:pPr>
            <w:r>
              <w:rPr>
                <w:rFonts w:ascii="Times New Roman" w:hAnsi="Times New Roman"/>
                <w:sz w:val="19"/>
              </w:rPr>
              <w:t>-60.500.000</w:t>
            </w:r>
          </w:p>
        </w:tc>
        <w:tc>
          <w:tcPr>
            <w:tcW w:type="dxa" w:w="1380"/>
          </w:tcPr>
          <w:p>
            <w:pPr>
              <w:spacing w:line="276" w:lineRule="auto" w:after="40"/>
            </w:pPr>
            <w:r>
              <w:rPr>
                <w:rFonts w:ascii="Times New Roman" w:hAnsi="Times New Roman"/>
                <w:sz w:val="19"/>
              </w:rPr>
              <w:t>1,0000</w:t>
            </w:r>
          </w:p>
        </w:tc>
        <w:tc>
          <w:tcPr>
            <w:tcW w:type="dxa" w:w="1380"/>
          </w:tcPr>
          <w:p>
            <w:pPr>
              <w:spacing w:line="276" w:lineRule="auto" w:after="40"/>
            </w:pPr>
            <w:r>
              <w:rPr>
                <w:rFonts w:ascii="Times New Roman" w:hAnsi="Times New Roman"/>
                <w:sz w:val="19"/>
              </w:rPr>
              <w:t>-60.500.000</w:t>
            </w:r>
          </w:p>
        </w:tc>
      </w:tr>
      <w:tr>
        <w:tc>
          <w:tcPr>
            <w:tcW w:type="dxa" w:w="1380"/>
          </w:tcPr>
          <w:p>
            <w:pPr>
              <w:spacing w:line="276" w:lineRule="auto" w:after="40"/>
            </w:pPr>
            <w:r>
              <w:rPr>
                <w:rFonts w:ascii="Times New Roman" w:hAnsi="Times New Roman"/>
                <w:sz w:val="19"/>
              </w:rPr>
              <w:t>**1**</w:t>
            </w:r>
          </w:p>
        </w:tc>
        <w:tc>
          <w:tcPr>
            <w:tcW w:type="dxa" w:w="1380"/>
          </w:tcPr>
          <w:p>
            <w:pPr>
              <w:spacing w:line="276" w:lineRule="auto" w:after="40"/>
            </w:pPr>
            <w:r>
              <w:rPr>
                <w:rFonts w:ascii="Times New Roman" w:hAnsi="Times New Roman"/>
                <w:sz w:val="19"/>
              </w:rPr>
              <w:t>28.400.000</w:t>
            </w:r>
          </w:p>
        </w:tc>
        <w:tc>
          <w:tcPr>
            <w:tcW w:type="dxa" w:w="1380"/>
          </w:tcPr>
          <w:p>
            <w:pPr>
              <w:spacing w:line="276" w:lineRule="auto" w:after="40"/>
            </w:pPr>
            <w:r>
              <w:rPr>
                <w:rFonts w:ascii="Times New Roman" w:hAnsi="Times New Roman"/>
                <w:sz w:val="19"/>
              </w:rPr>
              <w:t>102.090.000</w:t>
            </w:r>
          </w:p>
        </w:tc>
        <w:tc>
          <w:tcPr>
            <w:tcW w:type="dxa" w:w="1380"/>
          </w:tcPr>
          <w:p>
            <w:pPr>
              <w:spacing w:line="276" w:lineRule="auto" w:after="40"/>
            </w:pPr>
            <w:r>
              <w:rPr>
                <w:rFonts w:ascii="Times New Roman" w:hAnsi="Times New Roman"/>
                <w:sz w:val="19"/>
              </w:rPr>
              <w:t>+73.690.000</w:t>
            </w:r>
          </w:p>
        </w:tc>
        <w:tc>
          <w:tcPr>
            <w:tcW w:type="dxa" w:w="1380"/>
          </w:tcPr>
          <w:p>
            <w:pPr>
              <w:spacing w:line="276" w:lineRule="auto" w:after="40"/>
            </w:pPr>
            <w:r>
              <w:rPr>
                <w:rFonts w:ascii="Times New Roman" w:hAnsi="Times New Roman"/>
                <w:sz w:val="19"/>
              </w:rPr>
              <w:t>0,9259</w:t>
            </w:r>
          </w:p>
        </w:tc>
        <w:tc>
          <w:tcPr>
            <w:tcW w:type="dxa" w:w="1380"/>
          </w:tcPr>
          <w:p>
            <w:pPr>
              <w:spacing w:line="276" w:lineRule="auto" w:after="40"/>
            </w:pPr>
            <w:r>
              <w:rPr>
                <w:rFonts w:ascii="Times New Roman" w:hAnsi="Times New Roman"/>
                <w:sz w:val="19"/>
              </w:rPr>
              <w:t>+68.231.571</w:t>
            </w:r>
          </w:p>
        </w:tc>
      </w:tr>
      <w:tr>
        <w:tc>
          <w:tcPr>
            <w:tcW w:type="dxa" w:w="1380"/>
          </w:tcPr>
          <w:p>
            <w:pPr>
              <w:spacing w:line="276" w:lineRule="auto" w:after="40"/>
            </w:pPr>
            <w:r>
              <w:rPr>
                <w:rFonts w:ascii="Times New Roman" w:hAnsi="Times New Roman"/>
                <w:sz w:val="19"/>
              </w:rPr>
              <w:t>**2**</w:t>
            </w:r>
          </w:p>
        </w:tc>
        <w:tc>
          <w:tcPr>
            <w:tcW w:type="dxa" w:w="1380"/>
          </w:tcPr>
          <w:p>
            <w:pPr>
              <w:spacing w:line="276" w:lineRule="auto" w:after="40"/>
            </w:pPr>
            <w:r>
              <w:rPr>
                <w:rFonts w:ascii="Times New Roman" w:hAnsi="Times New Roman"/>
                <w:sz w:val="19"/>
              </w:rPr>
              <w:t>28.400.000</w:t>
            </w:r>
          </w:p>
        </w:tc>
        <w:tc>
          <w:tcPr>
            <w:tcW w:type="dxa" w:w="1380"/>
          </w:tcPr>
          <w:p>
            <w:pPr>
              <w:spacing w:line="276" w:lineRule="auto" w:after="40"/>
            </w:pPr>
            <w:r>
              <w:rPr>
                <w:rFonts w:ascii="Times New Roman" w:hAnsi="Times New Roman"/>
                <w:sz w:val="19"/>
              </w:rPr>
              <w:t>102.090.000</w:t>
            </w:r>
          </w:p>
        </w:tc>
        <w:tc>
          <w:tcPr>
            <w:tcW w:type="dxa" w:w="1380"/>
          </w:tcPr>
          <w:p>
            <w:pPr>
              <w:spacing w:line="276" w:lineRule="auto" w:after="40"/>
            </w:pPr>
            <w:r>
              <w:rPr>
                <w:rFonts w:ascii="Times New Roman" w:hAnsi="Times New Roman"/>
                <w:sz w:val="19"/>
              </w:rPr>
              <w:t>+73.690.000</w:t>
            </w:r>
          </w:p>
        </w:tc>
        <w:tc>
          <w:tcPr>
            <w:tcW w:type="dxa" w:w="1380"/>
          </w:tcPr>
          <w:p>
            <w:pPr>
              <w:spacing w:line="276" w:lineRule="auto" w:after="40"/>
            </w:pPr>
            <w:r>
              <w:rPr>
                <w:rFonts w:ascii="Times New Roman" w:hAnsi="Times New Roman"/>
                <w:sz w:val="19"/>
              </w:rPr>
              <w:t>0,8573</w:t>
            </w:r>
          </w:p>
        </w:tc>
        <w:tc>
          <w:tcPr>
            <w:tcW w:type="dxa" w:w="1380"/>
          </w:tcPr>
          <w:p>
            <w:pPr>
              <w:spacing w:line="276" w:lineRule="auto" w:after="40"/>
            </w:pPr>
            <w:r>
              <w:rPr>
                <w:rFonts w:ascii="Times New Roman" w:hAnsi="Times New Roman"/>
                <w:sz w:val="19"/>
              </w:rPr>
              <w:t>+63.174.437</w:t>
            </w:r>
          </w:p>
        </w:tc>
      </w:tr>
      <w:tr>
        <w:tc>
          <w:tcPr>
            <w:tcW w:type="dxa" w:w="1380"/>
          </w:tcPr>
          <w:p>
            <w:pPr>
              <w:spacing w:line="276" w:lineRule="auto" w:after="40"/>
            </w:pPr>
            <w:r>
              <w:rPr>
                <w:rFonts w:ascii="Times New Roman" w:hAnsi="Times New Roman"/>
                <w:sz w:val="19"/>
              </w:rPr>
              <w:t>**3**</w:t>
            </w:r>
          </w:p>
        </w:tc>
        <w:tc>
          <w:tcPr>
            <w:tcW w:type="dxa" w:w="1380"/>
          </w:tcPr>
          <w:p>
            <w:pPr>
              <w:spacing w:line="276" w:lineRule="auto" w:after="40"/>
            </w:pPr>
            <w:r>
              <w:rPr>
                <w:rFonts w:ascii="Times New Roman" w:hAnsi="Times New Roman"/>
                <w:sz w:val="19"/>
              </w:rPr>
              <w:t>28.400.000</w:t>
            </w:r>
          </w:p>
        </w:tc>
        <w:tc>
          <w:tcPr>
            <w:tcW w:type="dxa" w:w="1380"/>
          </w:tcPr>
          <w:p>
            <w:pPr>
              <w:spacing w:line="276" w:lineRule="auto" w:after="40"/>
            </w:pPr>
            <w:r>
              <w:rPr>
                <w:rFonts w:ascii="Times New Roman" w:hAnsi="Times New Roman"/>
                <w:sz w:val="19"/>
              </w:rPr>
              <w:t>102.090.000</w:t>
            </w:r>
          </w:p>
        </w:tc>
        <w:tc>
          <w:tcPr>
            <w:tcW w:type="dxa" w:w="1380"/>
          </w:tcPr>
          <w:p>
            <w:pPr>
              <w:spacing w:line="276" w:lineRule="auto" w:after="40"/>
            </w:pPr>
            <w:r>
              <w:rPr>
                <w:rFonts w:ascii="Times New Roman" w:hAnsi="Times New Roman"/>
                <w:sz w:val="19"/>
              </w:rPr>
              <w:t>+73.690.000</w:t>
            </w:r>
          </w:p>
        </w:tc>
        <w:tc>
          <w:tcPr>
            <w:tcW w:type="dxa" w:w="1380"/>
          </w:tcPr>
          <w:p>
            <w:pPr>
              <w:spacing w:line="276" w:lineRule="auto" w:after="40"/>
            </w:pPr>
            <w:r>
              <w:rPr>
                <w:rFonts w:ascii="Times New Roman" w:hAnsi="Times New Roman"/>
                <w:sz w:val="19"/>
              </w:rPr>
              <w:t>0,7938</w:t>
            </w:r>
          </w:p>
        </w:tc>
        <w:tc>
          <w:tcPr>
            <w:tcW w:type="dxa" w:w="1380"/>
          </w:tcPr>
          <w:p>
            <w:pPr>
              <w:spacing w:line="276" w:lineRule="auto" w:after="40"/>
            </w:pPr>
            <w:r>
              <w:rPr>
                <w:rFonts w:ascii="Times New Roman" w:hAnsi="Times New Roman"/>
                <w:sz w:val="19"/>
              </w:rPr>
              <w:t>+58.495.121</w:t>
            </w:r>
          </w:p>
        </w:tc>
      </w:tr>
      <w:tr>
        <w:tc>
          <w:tcPr>
            <w:tcW w:type="dxa" w:w="1380"/>
          </w:tcPr>
          <w:p>
            <w:pPr>
              <w:spacing w:line="276" w:lineRule="auto" w:after="40"/>
            </w:pPr>
            <w:r>
              <w:rPr>
                <w:rFonts w:ascii="Times New Roman" w:hAnsi="Times New Roman"/>
                <w:sz w:val="19"/>
              </w:rPr>
              <w:t>\multicolumn{4}{</w:t>
            </w:r>
          </w:p>
        </w:tc>
        <w:tc>
          <w:tcPr>
            <w:tcW w:type="dxa" w:w="1380"/>
          </w:tcPr>
          <w:p>
            <w:pPr>
              <w:spacing w:line="276" w:lineRule="auto" w:after="40"/>
            </w:pPr>
            <w:r>
              <w:rPr>
                <w:rFonts w:ascii="Times New Roman" w:hAnsi="Times New Roman"/>
                <w:sz w:val="19"/>
              </w:rPr>
              <w:t>c</w:t>
            </w:r>
          </w:p>
        </w:tc>
        <w:tc>
          <w:tcPr>
            <w:tcW w:type="dxa" w:w="1380"/>
          </w:tcPr>
          <w:p>
            <w:pPr>
              <w:spacing w:line="276" w:lineRule="auto" w:after="40"/>
            </w:pPr>
            <w:r>
              <w:rPr>
                <w:rFonts w:ascii="Times New Roman" w:hAnsi="Times New Roman"/>
                <w:sz w:val="19"/>
              </w:rPr>
              <w:t>}{\textbf{NET PRESENT VALUE (NPV)}}</w:t>
            </w:r>
          </w:p>
        </w:tc>
        <w:tc>
          <w:tcPr>
            <w:tcW w:type="dxa" w:w="1380"/>
          </w:tcPr>
          <w:p>
            <w:pPr>
              <w:spacing w:line="276" w:lineRule="auto" w:after="40"/>
            </w:pPr>
            <w:r>
              <w:rPr>
                <w:rFonts w:ascii="Times New Roman" w:hAnsi="Times New Roman"/>
                <w:sz w:val="19"/>
              </w:rPr>
            </w:r>
          </w:p>
        </w:tc>
        <w:tc>
          <w:tcPr>
            <w:tcW w:type="dxa" w:w="1380"/>
          </w:tcPr>
          <w:p>
            <w:pPr>
              <w:spacing w:line="276" w:lineRule="auto" w:after="40"/>
            </w:pPr>
            <w:r>
              <w:rPr>
                <w:rFonts w:ascii="Times New Roman" w:hAnsi="Times New Roman"/>
                <w:sz w:val="19"/>
              </w:rPr>
              <w:t>\textbf{+129.401.129}</w:t>
            </w:r>
          </w:p>
        </w:tc>
        <w:tc>
          <w:tcPr>
            <w:tcW w:type="dxa" w:w="1380"/>
          </w:tcPr>
          <w:p/>
        </w:tc>
      </w:tr>
    </w:tbl>
    <w:p>
      <w:pPr>
        <w:spacing w:after="80"/>
      </w:pPr>
    </w:p>
    <w:p>
      <w:pPr>
        <w:spacing w:line="360" w:lineRule="auto" w:after="120"/>
        <w:jc w:val="both"/>
      </w:pPr>
      <w:r>
        <w:t xml:space="preserve">1. </w:t>
      </w:r>
      <w:r>
        <w:rPr>
          <w:b/>
        </w:rPr>
        <w:t>Net Present Value (NPV)</w:t>
      </w:r>
      <w:r>
        <w:t>:</w:t>
      </w:r>
    </w:p>
    <w:p>
      <w:pPr>
        <w:spacing w:line="360" w:lineRule="auto" w:after="120"/>
        <w:jc w:val="both"/>
      </w:pPr>
      <w:r>
        <w:t>$$\text{NPV} = \mathbf{\text{Rp } 129.401.129} &gt; 0 \quad (\textbf{SANGAT LAYAK})$$</w:t>
      </w:r>
    </w:p>
    <w:p>
      <w:pPr>
        <w:spacing w:line="360" w:lineRule="auto" w:after="120"/>
        <w:jc w:val="both"/>
      </w:pPr>
      <w:r>
        <w:t xml:space="preserve">2. </w:t>
      </w:r>
      <w:r>
        <w:rPr>
          <w:b/>
        </w:rPr>
        <w:t>Benefit-Cost Ratio (BCR)</w:t>
      </w:r>
      <w:r>
        <w:t>:</w:t>
      </w:r>
    </w:p>
    <w:p>
      <w:pPr>
        <w:spacing w:line="360" w:lineRule="auto" w:after="120"/>
        <w:jc w:val="both"/>
      </w:pPr>
      <w:r>
        <w:t>$$\text{BCR} = \frac{\text{PV of Benefits}}{\text{PV of Costs}} = \frac{189.901.129}{60.500.000} = \mathbf{3,14} &gt; 1 \quad (\textbf{SANGAT LAYAK})$$</w:t>
      </w:r>
    </w:p>
    <w:p>
      <w:pPr>
        <w:spacing w:line="360" w:lineRule="auto" w:after="120"/>
        <w:jc w:val="both"/>
      </w:pPr>
      <w:r>
        <w:t xml:space="preserve">3. </w:t>
      </w:r>
      <w:r>
        <w:rPr>
          <w:b/>
        </w:rPr>
        <w:t>Payback Period / Titik Impas (BEP)</w:t>
      </w:r>
      <w:r>
        <w:t>:</w:t>
      </w:r>
    </w:p>
    <w:p>
      <w:pPr>
        <w:spacing w:line="360" w:lineRule="auto" w:after="120"/>
        <w:jc w:val="both"/>
      </w:pPr>
      <w:r>
        <w:t>$$\text{Penghematan Bersih per Bulan} = \frac{\text{Rp } 73.690.000}{12} = \text{Rp } 6.140.833\text{ / bulan}$$</w:t>
      </w:r>
    </w:p>
    <w:p>
      <w:pPr>
        <w:spacing w:line="360" w:lineRule="auto" w:after="120"/>
        <w:jc w:val="both"/>
      </w:pPr>
      <w:r>
        <w:t>$$\text{Payback Period} = \frac{\text{Rp } 60.500.000}{\text{Rp } 6.140.833} = \mathbf{9,85\text{ Bulan}} \quad (&lt; 1\text{ Tahun})$$</w:t>
      </w:r>
    </w:p>
    <w:p>
      <w:r>
        <w:br w:type="page"/>
      </w:r>
    </w:p>
    <w:p>
      <w:pPr>
        <w:spacing w:before="160" w:after="60"/>
      </w:pPr>
      <w:r>
        <w:rPr>
          <w:rFonts w:ascii="Times New Roman" w:hAnsi="Times New Roman"/>
          <w:b/>
          <w:color w:val="000000"/>
          <w:sz w:val="24"/>
        </w:rPr>
        <w:t>5.2.3 Rencana Penerapan dan Manajemen Perubahan (*Change Management*)</w:t>
      </w:r>
    </w:p>
    <w:p>
      <w:pPr>
        <w:spacing w:line="360" w:lineRule="auto" w:after="120"/>
        <w:jc w:val="both"/>
      </w:pPr>
      <w:r>
        <w:t>Penerapan sistem di lingkungan Pusdalops BNPB dilaksanakan melalui empat tahapan terstruktur:</w:t>
      </w:r>
    </w:p>
    <w:p>
      <w:pPr>
        <w:spacing w:line="360" w:lineRule="auto" w:after="120"/>
        <w:jc w:val="both"/>
      </w:pPr>
      <w:r>
        <w:t xml:space="preserve">1. </w:t>
      </w:r>
      <w:r>
        <w:rPr>
          <w:b/>
        </w:rPr>
        <w:t>Tahap 1: *Environment Provisioning</w:t>
      </w:r>
      <w:r>
        <w:t>* (Minggu ke-1): Setup server Linux produksi, instalasi basis data MySQL, dan sinkronisasi 100% master data Kepmendagri 100.1.1-6117/2022.</w:t>
      </w:r>
    </w:p>
    <w:p>
      <w:pPr>
        <w:spacing w:line="360" w:lineRule="auto" w:after="120"/>
        <w:jc w:val="both"/>
      </w:pPr>
      <w:r>
        <w:t xml:space="preserve">2. </w:t>
      </w:r>
      <w:r>
        <w:rPr>
          <w:b/>
        </w:rPr>
        <w:t>Tahap 2: Sosialisasi dan Pelatihan Pengguna</w:t>
      </w:r>
      <w:r>
        <w:t xml:space="preserve"> (Minggu ke-2): Melatih seluruh personil piket (Shift 1, 2, 3) dalam mengoperasikan modal koreksi 5 blok dan melatih supervisor dalam prosedur penguncian siklus (*Lock Snapshot*).</w:t>
      </w:r>
    </w:p>
    <w:p>
      <w:pPr>
        <w:spacing w:line="360" w:lineRule="auto" w:after="120"/>
        <w:jc w:val="both"/>
      </w:pPr>
      <w:r>
        <w:t xml:space="preserve">3. </w:t>
      </w:r>
      <w:r>
        <w:rPr>
          <w:b/>
        </w:rPr>
        <w:t>Tahap 3: Uji Coba Operasional Berdampingan (*Parallel Run*)</w:t>
      </w:r>
      <w:r>
        <w:t xml:space="preserve"> (Minggu ke-3 s.d. ke-4): Sistem dijalankan bersamaan dengan metode manual lama untuk memvalidasi akurasi data Lapsit Bagian A yang dihasilkan.</w:t>
      </w:r>
    </w:p>
    <w:p>
      <w:pPr>
        <w:spacing w:line="360" w:lineRule="auto" w:after="120"/>
        <w:jc w:val="both"/>
      </w:pPr>
      <w:r>
        <w:t xml:space="preserve">4. </w:t>
      </w:r>
      <w:r>
        <w:rPr>
          <w:b/>
        </w:rPr>
        <w:t>Tahap 4: *Full Cutover* dan Operasional Penuh</w:t>
      </w:r>
      <w:r>
        <w:t xml:space="preserve"> (Minggu ke-5 dst.): Penetapan sistem otomasi web sebagai sarana tunggal resmi pelaporan situasi bencana harian di meja piket Pusdalops BNPB.</w:t>
      </w:r>
    </w:p>
    <w:p>
      <w:r>
        <w:br w:type="page"/>
      </w:r>
    </w:p>
    <w:p>
      <w:pPr>
        <w:spacing w:before="320" w:after="120"/>
      </w:pPr>
      <w:r>
        <w:rPr>
          <w:rFonts w:ascii="Times New Roman" w:hAnsi="Times New Roman"/>
          <w:b/>
          <w:color w:val="000000"/>
          <w:sz w:val="28"/>
        </w:rPr>
        <w:t>BAB VI: EVALUASI DAN VALIDASI HASIL RANCANGAN</w:t>
      </w:r>
    </w:p>
    <w:p>
      <w:pPr>
        <w:spacing w:before="240" w:after="80"/>
      </w:pPr>
      <w:r>
        <w:rPr>
          <w:rFonts w:ascii="Times New Roman" w:hAnsi="Times New Roman"/>
          <w:b/>
          <w:color w:val="000000"/>
          <w:sz w:val="25"/>
        </w:rPr>
        <w:t>6.1 Validasi Hasil Rancangan (*Stakeholder Validation &amp; UAT*)</w:t>
      </w:r>
    </w:p>
    <w:p>
      <w:pPr>
        <w:spacing w:line="360" w:lineRule="auto" w:after="120"/>
        <w:jc w:val="both"/>
      </w:pPr>
      <w:r>
        <w:t>Validasi hasil rancangan dilaksanakan bersama pemangku kepentingan (*stakeholders*) di lingkungan Pusdalops-PB BNPB melalui pengujian penerimaan pengguna (*User Acceptance Testing* / UAT) (Hasugian et al., 2023).</w:t>
      </w:r>
    </w:p>
    <w:p>
      <w:pPr>
        <w:spacing w:before="160" w:after="40"/>
        <w:jc w:val="left"/>
      </w:pPr>
      <w:r>
        <w:rPr>
          <w:rFonts w:ascii="Times New Roman" w:hAnsi="Times New Roman"/>
          <w:b/>
          <w:sz w:val="21"/>
        </w:rPr>
        <w:t>Tabel 6.1 Berita Acara Validasi Hasil Rancangan Bersama Pemangku Kepentingan Pusdalops BNPB</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pPr>
            <w:r>
              <w:rPr>
                <w:rFonts w:ascii="Times New Roman" w:hAnsi="Times New Roman"/>
                <w:b/>
                <w:sz w:val="19"/>
              </w:rPr>
              <w:t>No</w:t>
            </w:r>
          </w:p>
        </w:tc>
        <w:tc>
          <w:tcPr>
            <w:tcW w:type="dxa" w:w="1656"/>
            <w:shd w:fill="EAECEE"/>
          </w:tcPr>
          <w:p>
            <w:pPr>
              <w:spacing w:line="276" w:lineRule="auto" w:after="40"/>
            </w:pPr>
            <w:r>
              <w:rPr>
                <w:rFonts w:ascii="Times New Roman" w:hAnsi="Times New Roman"/>
                <w:b/>
                <w:sz w:val="19"/>
              </w:rPr>
              <w:t>Permasalahan yang Diangkat</w:t>
            </w:r>
          </w:p>
        </w:tc>
        <w:tc>
          <w:tcPr>
            <w:tcW w:type="dxa" w:w="1656"/>
            <w:shd w:fill="EAECEE"/>
          </w:tcPr>
          <w:p>
            <w:pPr>
              <w:spacing w:line="276" w:lineRule="auto" w:after="40"/>
            </w:pPr>
            <w:r>
              <w:rPr>
                <w:rFonts w:ascii="Times New Roman" w:hAnsi="Times New Roman"/>
                <w:b/>
                <w:sz w:val="19"/>
              </w:rPr>
              <w:t>Solusi Hasil Rancangan Sistem</w:t>
            </w:r>
          </w:p>
        </w:tc>
        <w:tc>
          <w:tcPr>
            <w:tcW w:type="dxa" w:w="1656"/>
            <w:shd w:fill="EAECEE"/>
          </w:tcPr>
          <w:p>
            <w:pPr>
              <w:spacing w:line="276" w:lineRule="auto" w:after="40"/>
            </w:pPr>
            <w:r>
              <w:rPr>
                <w:rFonts w:ascii="Times New Roman" w:hAnsi="Times New Roman"/>
                <w:b/>
                <w:sz w:val="19"/>
              </w:rPr>
              <w:t>Identitas Pemangku Kepentingan</w:t>
            </w:r>
          </w:p>
        </w:tc>
        <w:tc>
          <w:tcPr>
            <w:tcW w:type="dxa" w:w="1656"/>
            <w:shd w:fill="EAECEE"/>
          </w:tcPr>
          <w:p>
            <w:pPr>
              <w:spacing w:line="276" w:lineRule="auto" w:after="40"/>
            </w:pPr>
            <w:r>
              <w:rPr>
                <w:rFonts w:ascii="Times New Roman" w:hAnsi="Times New Roman"/>
                <w:b/>
                <w:sz w:val="19"/>
              </w:rPr>
              <w:t>Hasil Evaluasi &amp; Umpan Balik Stakeholder</w:t>
            </w:r>
          </w:p>
        </w:tc>
      </w:tr>
      <w:tr>
        <w:tc>
          <w:tcPr>
            <w:tcW w:type="dxa" w:w="1656"/>
          </w:tcPr>
          <w:p>
            <w:pPr>
              <w:spacing w:line="276" w:lineRule="auto" w:after="40"/>
            </w:pPr>
            <w:r>
              <w:rPr>
                <w:rFonts w:ascii="Times New Roman" w:hAnsi="Times New Roman"/>
                <w:sz w:val="19"/>
              </w:rPr>
              <w:t>**1**</w:t>
            </w:r>
          </w:p>
        </w:tc>
        <w:tc>
          <w:tcPr>
            <w:tcW w:type="dxa" w:w="1656"/>
          </w:tcPr>
          <w:p>
            <w:pPr>
              <w:spacing w:line="276" w:lineRule="auto" w:after="40"/>
            </w:pPr>
            <w:r>
              <w:rPr>
                <w:rFonts w:ascii="Times New Roman" w:hAnsi="Times New Roman"/>
                <w:sz w:val="19"/>
              </w:rPr>
              <w:t>Keterlambatan kompilasi Lapsit Bagian A menjelang batas *cut-off* pukul 07.00 WIB.</w:t>
            </w:r>
          </w:p>
        </w:tc>
        <w:tc>
          <w:tcPr>
            <w:tcW w:type="dxa" w:w="1656"/>
          </w:tcPr>
          <w:p>
            <w:pPr>
              <w:spacing w:line="276" w:lineRule="auto" w:after="40"/>
            </w:pPr>
            <w:r>
              <w:rPr>
                <w:rFonts w:ascii="Times New Roman" w:hAnsi="Times New Roman"/>
                <w:sz w:val="19"/>
              </w:rPr>
              <w:t>Fitur *Windowing 24 Jam* otomatis dan generator dokumen Word `.docx` satu-klik ($\le 5$ detik).</w:t>
            </w:r>
          </w:p>
        </w:tc>
        <w:tc>
          <w:tcPr>
            <w:tcW w:type="dxa" w:w="1656"/>
          </w:tcPr>
          <w:p>
            <w:pPr>
              <w:spacing w:line="276" w:lineRule="auto" w:after="40"/>
            </w:pPr>
            <w:r>
              <w:rPr>
                <w:rFonts w:ascii="Times New Roman" w:hAnsi="Times New Roman"/>
                <w:sz w:val="19"/>
              </w:rPr>
              <w:t>**Penata Kelola Penanggulangan Bencana Ahli Muda**&lt;br&gt;Koordinator Meja Piket 24 Jam Pusdalops BNPB</w:t>
            </w:r>
          </w:p>
        </w:tc>
        <w:tc>
          <w:tcPr>
            <w:tcW w:type="dxa" w:w="1656"/>
          </w:tcPr>
          <w:p>
            <w:pPr>
              <w:spacing w:line="276" w:lineRule="auto" w:after="40"/>
            </w:pPr>
            <w:r>
              <w:rPr>
                <w:rFonts w:ascii="Times New Roman" w:hAnsi="Times New Roman"/>
                <w:sz w:val="19"/>
              </w:rPr>
              <w:t>*"Fitur ekspor Word sangat membantu karena tata letak dan kop dinas sudah sesuai format resmi Bagian A. Operator tidak perlu lagi memformat ulang naskah sehingga laporan pimpinan selesai tepat waktu."*</w:t>
            </w:r>
          </w:p>
        </w:tc>
      </w:tr>
      <w:tr>
        <w:tc>
          <w:tcPr>
            <w:tcW w:type="dxa" w:w="1656"/>
          </w:tcPr>
          <w:p>
            <w:pPr>
              <w:spacing w:line="276" w:lineRule="auto" w:after="40"/>
            </w:pPr>
            <w:r>
              <w:rPr>
                <w:rFonts w:ascii="Times New Roman" w:hAnsi="Times New Roman"/>
                <w:sz w:val="19"/>
              </w:rPr>
              <w:t>**2**</w:t>
            </w:r>
          </w:p>
        </w:tc>
        <w:tc>
          <w:tcPr>
            <w:tcW w:type="dxa" w:w="1656"/>
          </w:tcPr>
          <w:p>
            <w:pPr>
              <w:spacing w:line="276" w:lineRule="auto" w:after="40"/>
            </w:pPr>
            <w:r>
              <w:rPr>
                <w:rFonts w:ascii="Times New Roman" w:hAnsi="Times New Roman"/>
                <w:sz w:val="19"/>
              </w:rPr>
              <w:t>Redundansi artikel berita dari berbagai media yang memberitakan bencana yang sama.</w:t>
            </w:r>
          </w:p>
        </w:tc>
        <w:tc>
          <w:tcPr>
            <w:tcW w:type="dxa" w:w="1656"/>
          </w:tcPr>
          <w:p>
            <w:pPr>
              <w:spacing w:line="276" w:lineRule="auto" w:after="40"/>
            </w:pPr>
            <w:r>
              <w:rPr>
                <w:rFonts w:ascii="Times New Roman" w:hAnsi="Times New Roman"/>
                <w:sz w:val="19"/>
              </w:rPr>
              <w:t>Algoritma *Cosine Similarity* TF-IDF ($\ge 0,80$) dan tombol interaktif `[🔗 Merge]`.</w:t>
            </w:r>
          </w:p>
        </w:tc>
        <w:tc>
          <w:tcPr>
            <w:tcW w:type="dxa" w:w="1656"/>
          </w:tcPr>
          <w:p>
            <w:pPr>
              <w:spacing w:line="276" w:lineRule="auto" w:after="40"/>
            </w:pPr>
            <w:r>
              <w:rPr>
                <w:rFonts w:ascii="Times New Roman" w:hAnsi="Times New Roman"/>
                <w:sz w:val="19"/>
              </w:rPr>
              <w:t>**Pranata Komputer Pelaksana**&lt;br&gt;Operator Piket Shift 3 Pusdalops BNPB</w:t>
            </w:r>
          </w:p>
        </w:tc>
        <w:tc>
          <w:tcPr>
            <w:tcW w:type="dxa" w:w="1656"/>
          </w:tcPr>
          <w:p>
            <w:pPr>
              <w:spacing w:line="276" w:lineRule="auto" w:after="40"/>
            </w:pPr>
            <w:r>
              <w:rPr>
                <w:rFonts w:ascii="Times New Roman" w:hAnsi="Times New Roman"/>
                <w:sz w:val="19"/>
              </w:rPr>
              <w:t>*"Antrean berita menjadi sangat rapi. Berita banjir yang sama dari 5 portal berita langsung mengelompok ke 1 kejadian induk, sehingga operator hanya perlu memverifikasi satu kali ke BPBD daerah."*</w:t>
            </w:r>
          </w:p>
        </w:tc>
      </w:tr>
      <w:tr>
        <w:tc>
          <w:tcPr>
            <w:tcW w:type="dxa" w:w="1656"/>
          </w:tcPr>
          <w:p>
            <w:pPr>
              <w:spacing w:line="276" w:lineRule="auto" w:after="40"/>
            </w:pPr>
            <w:r>
              <w:rPr>
                <w:rFonts w:ascii="Times New Roman" w:hAnsi="Times New Roman"/>
                <w:sz w:val="19"/>
              </w:rPr>
              <w:t>**3**</w:t>
            </w:r>
          </w:p>
        </w:tc>
        <w:tc>
          <w:tcPr>
            <w:tcW w:type="dxa" w:w="1656"/>
          </w:tcPr>
          <w:p>
            <w:pPr>
              <w:spacing w:line="276" w:lineRule="auto" w:after="40"/>
            </w:pPr>
            <w:r>
              <w:rPr>
                <w:rFonts w:ascii="Times New Roman" w:hAnsi="Times New Roman"/>
                <w:sz w:val="19"/>
              </w:rPr>
              <w:t>Laporan hoaks sering beredar dan keluhan logistik warga di lapangan lambat teridentifikasi.</w:t>
            </w:r>
          </w:p>
        </w:tc>
        <w:tc>
          <w:tcPr>
            <w:tcW w:type="dxa" w:w="1656"/>
          </w:tcPr>
          <w:p>
            <w:pPr>
              <w:spacing w:line="276" w:lineRule="auto" w:after="40"/>
            </w:pPr>
            <w:r>
              <w:rPr>
                <w:rFonts w:ascii="Times New Roman" w:hAnsi="Times New Roman"/>
                <w:sz w:val="19"/>
              </w:rPr>
              <w:t>Tab khusus `Hoaks` dengan rekaman alasan bantahan resmi dan badge alarm **`[🚨 ISU BANTUAN]`**.</w:t>
            </w:r>
          </w:p>
        </w:tc>
        <w:tc>
          <w:tcPr>
            <w:tcW w:type="dxa" w:w="1656"/>
          </w:tcPr>
          <w:p>
            <w:pPr>
              <w:spacing w:line="276" w:lineRule="auto" w:after="40"/>
            </w:pPr>
            <w:r>
              <w:rPr>
                <w:rFonts w:ascii="Times New Roman" w:hAnsi="Times New Roman"/>
                <w:sz w:val="19"/>
              </w:rPr>
              <w:t>**Subkoordinator Pengolahan Data &amp; Diseminasi**&lt;br&gt;Pusdalops-PB BNPB</w:t>
            </w:r>
          </w:p>
        </w:tc>
        <w:tc>
          <w:tcPr>
            <w:tcW w:type="dxa" w:w="1656"/>
          </w:tcPr>
          <w:p>
            <w:pPr>
              <w:spacing w:line="276" w:lineRule="auto" w:after="40"/>
            </w:pPr>
            <w:r>
              <w:rPr>
                <w:rFonts w:ascii="Times New Roman" w:hAnsi="Times New Roman"/>
                <w:sz w:val="19"/>
              </w:rPr>
              <w:t>*"Badge alarm isu bantuan sangat krusial untuk mempercepat atensi pimpinan BNPB dalam menginstruksikan pengiriman logistik darurat ke daerah terdampak."*</w:t>
            </w:r>
          </w:p>
        </w:tc>
      </w:tr>
    </w:tbl>
    <w:p>
      <w:pPr>
        <w:spacing w:after="80"/>
      </w:pPr>
    </w:p>
    <w:p>
      <w:pPr>
        <w:spacing w:before="160" w:after="60"/>
      </w:pPr>
      <w:r>
        <w:rPr>
          <w:rFonts w:ascii="Times New Roman" w:hAnsi="Times New Roman"/>
          <w:b/>
          <w:color w:val="000000"/>
          <w:sz w:val="24"/>
        </w:rPr>
        <w:t>6.1.1 Analisis Efisiensi Waktu Penyelesaian Tugas (*Time-on-Task Analysis*)</w:t>
      </w:r>
    </w:p>
    <w:p>
      <w:pPr>
        <w:spacing w:before="160" w:after="40"/>
        <w:jc w:val="left"/>
      </w:pPr>
      <w:r>
        <w:rPr>
          <w:rFonts w:ascii="Times New Roman" w:hAnsi="Times New Roman"/>
          <w:b/>
          <w:sz w:val="21"/>
        </w:rPr>
        <w:t>Tabel 6.2 Perbandingan Pengukuran Waktu Penyelesaian Tugas (*Time-on-Task Before vs After*)</w:t>
      </w:r>
    </w:p>
    <w:tbl>
      <w:tblPr>
        <w:tblW w:type="auto" w:w="0"/>
        <w:jc w:val="center"/>
        <w:tblLayout w:type="autofit"/>
        <w:tblLook w:firstColumn="1" w:firstRow="1" w:lastColumn="0" w:lastRow="0" w:noHBand="0" w:noVBand="1" w:val="04A0"/>
      </w:tblPr>
      <w:tblGrid>
        <w:gridCol w:w="2070"/>
        <w:gridCol w:w="2070"/>
        <w:gridCol w:w="2070"/>
        <w:gridCol w:w="2070"/>
      </w:tblGrid>
      <w:tr>
        <w:tc>
          <w:tcPr>
            <w:tcW w:type="dxa" w:w="2070"/>
            <w:shd w:fill="EAECEE"/>
          </w:tcPr>
          <w:p>
            <w:pPr>
              <w:spacing w:line="276" w:lineRule="auto" w:after="40"/>
            </w:pPr>
            <w:r>
              <w:rPr>
                <w:rFonts w:ascii="Times New Roman" w:hAnsi="Times New Roman"/>
                <w:b/>
                <w:sz w:val="19"/>
              </w:rPr>
              <w:t>Aktivitas Operasional Meja Piket</w:t>
            </w:r>
          </w:p>
        </w:tc>
        <w:tc>
          <w:tcPr>
            <w:tcW w:type="dxa" w:w="2070"/>
            <w:shd w:fill="EAECEE"/>
          </w:tcPr>
          <w:p>
            <w:pPr>
              <w:spacing w:line="276" w:lineRule="auto" w:after="40"/>
            </w:pPr>
            <w:r>
              <w:rPr>
                <w:rFonts w:ascii="Times New Roman" w:hAnsi="Times New Roman"/>
                <w:b/>
                <w:sz w:val="19"/>
              </w:rPr>
              <w:t>Waktu Eksisting (*Before / Manual*)</w:t>
            </w:r>
          </w:p>
        </w:tc>
        <w:tc>
          <w:tcPr>
            <w:tcW w:type="dxa" w:w="2070"/>
            <w:shd w:fill="EAECEE"/>
          </w:tcPr>
          <w:p>
            <w:pPr>
              <w:spacing w:line="276" w:lineRule="auto" w:after="40"/>
            </w:pPr>
            <w:r>
              <w:rPr>
                <w:rFonts w:ascii="Times New Roman" w:hAnsi="Times New Roman"/>
                <w:b/>
                <w:sz w:val="19"/>
              </w:rPr>
              <w:t>Waktu Sistem (*After / Otomasi*)</w:t>
            </w:r>
          </w:p>
        </w:tc>
        <w:tc>
          <w:tcPr>
            <w:tcW w:type="dxa" w:w="2070"/>
            <w:shd w:fill="EAECEE"/>
          </w:tcPr>
          <w:p>
            <w:pPr>
              <w:spacing w:line="276" w:lineRule="auto" w:after="40"/>
            </w:pPr>
            <w:r>
              <w:rPr>
                <w:rFonts w:ascii="Times New Roman" w:hAnsi="Times New Roman"/>
                <w:b/>
                <w:sz w:val="19"/>
              </w:rPr>
              <w:t>Efisiensi Waktu Tercipta</w:t>
            </w:r>
          </w:p>
        </w:tc>
      </w:tr>
      <w:tr>
        <w:tc>
          <w:tcPr>
            <w:tcW w:type="dxa" w:w="2070"/>
          </w:tcPr>
          <w:p>
            <w:pPr>
              <w:spacing w:line="276" w:lineRule="auto" w:after="40"/>
            </w:pPr>
            <w:r>
              <w:rPr>
                <w:rFonts w:ascii="Times New Roman" w:hAnsi="Times New Roman"/>
                <w:sz w:val="19"/>
              </w:rPr>
              <w:t>Penelusuran &amp; Pengumpulan Berita Bencana</w:t>
            </w:r>
          </w:p>
        </w:tc>
        <w:tc>
          <w:tcPr>
            <w:tcW w:type="dxa" w:w="2070"/>
          </w:tcPr>
          <w:p>
            <w:pPr>
              <w:spacing w:line="276" w:lineRule="auto" w:after="40"/>
            </w:pPr>
            <w:r>
              <w:rPr>
                <w:rFonts w:ascii="Times New Roman" w:hAnsi="Times New Roman"/>
                <w:sz w:val="19"/>
              </w:rPr>
              <w:t>45 Menit</w:t>
            </w:r>
          </w:p>
        </w:tc>
        <w:tc>
          <w:tcPr>
            <w:tcW w:type="dxa" w:w="2070"/>
          </w:tcPr>
          <w:p>
            <w:pPr>
              <w:spacing w:line="276" w:lineRule="auto" w:after="40"/>
            </w:pPr>
            <w:r>
              <w:rPr>
                <w:rFonts w:ascii="Times New Roman" w:hAnsi="Times New Roman"/>
                <w:sz w:val="19"/>
              </w:rPr>
              <w:t>2 Menit (Otomatis)</w:t>
            </w:r>
          </w:p>
        </w:tc>
        <w:tc>
          <w:tcPr>
            <w:tcW w:type="dxa" w:w="2070"/>
          </w:tcPr>
          <w:p>
            <w:pPr>
              <w:spacing w:line="276" w:lineRule="auto" w:after="40"/>
            </w:pPr>
            <w:r>
              <w:rPr>
                <w:rFonts w:ascii="Times New Roman" w:hAnsi="Times New Roman"/>
                <w:sz w:val="19"/>
              </w:rPr>
              <w:t>**95,5%**</w:t>
            </w:r>
          </w:p>
        </w:tc>
      </w:tr>
      <w:tr>
        <w:tc>
          <w:tcPr>
            <w:tcW w:type="dxa" w:w="2070"/>
          </w:tcPr>
          <w:p>
            <w:pPr>
              <w:spacing w:line="276" w:lineRule="auto" w:after="40"/>
            </w:pPr>
            <w:r>
              <w:rPr>
                <w:rFonts w:ascii="Times New Roman" w:hAnsi="Times New Roman"/>
                <w:sz w:val="19"/>
              </w:rPr>
              <w:t>Identifikasi &amp; Pemilahan Berita Duplikat</w:t>
            </w:r>
          </w:p>
        </w:tc>
        <w:tc>
          <w:tcPr>
            <w:tcW w:type="dxa" w:w="2070"/>
          </w:tcPr>
          <w:p>
            <w:pPr>
              <w:spacing w:line="276" w:lineRule="auto" w:after="40"/>
            </w:pPr>
            <w:r>
              <w:rPr>
                <w:rFonts w:ascii="Times New Roman" w:hAnsi="Times New Roman"/>
                <w:sz w:val="19"/>
              </w:rPr>
              <w:t>25 Menit</w:t>
            </w:r>
          </w:p>
        </w:tc>
        <w:tc>
          <w:tcPr>
            <w:tcW w:type="dxa" w:w="2070"/>
          </w:tcPr>
          <w:p>
            <w:pPr>
              <w:spacing w:line="276" w:lineRule="auto" w:after="40"/>
            </w:pPr>
            <w:r>
              <w:rPr>
                <w:rFonts w:ascii="Times New Roman" w:hAnsi="Times New Roman"/>
                <w:sz w:val="19"/>
              </w:rPr>
              <w:t>3 Menit</w:t>
            </w:r>
          </w:p>
        </w:tc>
        <w:tc>
          <w:tcPr>
            <w:tcW w:type="dxa" w:w="2070"/>
          </w:tcPr>
          <w:p>
            <w:pPr>
              <w:spacing w:line="276" w:lineRule="auto" w:after="40"/>
            </w:pPr>
            <w:r>
              <w:rPr>
                <w:rFonts w:ascii="Times New Roman" w:hAnsi="Times New Roman"/>
                <w:sz w:val="19"/>
              </w:rPr>
              <w:t>**88,0%**</w:t>
            </w:r>
          </w:p>
        </w:tc>
      </w:tr>
      <w:tr>
        <w:tc>
          <w:tcPr>
            <w:tcW w:type="dxa" w:w="2070"/>
          </w:tcPr>
          <w:p>
            <w:pPr>
              <w:spacing w:line="276" w:lineRule="auto" w:after="40"/>
            </w:pPr>
            <w:r>
              <w:rPr>
                <w:rFonts w:ascii="Times New Roman" w:hAnsi="Times New Roman"/>
                <w:sz w:val="19"/>
              </w:rPr>
              <w:t>Verifikasi Data &amp; Input Fakta Lapangan</w:t>
            </w:r>
          </w:p>
        </w:tc>
        <w:tc>
          <w:tcPr>
            <w:tcW w:type="dxa" w:w="2070"/>
          </w:tcPr>
          <w:p>
            <w:pPr>
              <w:spacing w:line="276" w:lineRule="auto" w:after="40"/>
            </w:pPr>
            <w:r>
              <w:rPr>
                <w:rFonts w:ascii="Times New Roman" w:hAnsi="Times New Roman"/>
                <w:sz w:val="19"/>
              </w:rPr>
              <w:t>20 Menit</w:t>
            </w:r>
          </w:p>
        </w:tc>
        <w:tc>
          <w:tcPr>
            <w:tcW w:type="dxa" w:w="2070"/>
          </w:tcPr>
          <w:p>
            <w:pPr>
              <w:spacing w:line="276" w:lineRule="auto" w:after="40"/>
            </w:pPr>
            <w:r>
              <w:rPr>
                <w:rFonts w:ascii="Times New Roman" w:hAnsi="Times New Roman"/>
                <w:sz w:val="19"/>
              </w:rPr>
              <w:t>5 Menit</w:t>
            </w:r>
          </w:p>
        </w:tc>
        <w:tc>
          <w:tcPr>
            <w:tcW w:type="dxa" w:w="2070"/>
          </w:tcPr>
          <w:p>
            <w:pPr>
              <w:spacing w:line="276" w:lineRule="auto" w:after="40"/>
            </w:pPr>
            <w:r>
              <w:rPr>
                <w:rFonts w:ascii="Times New Roman" w:hAnsi="Times New Roman"/>
                <w:sz w:val="19"/>
              </w:rPr>
              <w:t>**75,0%**</w:t>
            </w:r>
          </w:p>
        </w:tc>
      </w:tr>
      <w:tr>
        <w:tc>
          <w:tcPr>
            <w:tcW w:type="dxa" w:w="2070"/>
          </w:tcPr>
          <w:p>
            <w:pPr>
              <w:spacing w:line="276" w:lineRule="auto" w:after="40"/>
            </w:pPr>
            <w:r>
              <w:rPr>
                <w:rFonts w:ascii="Times New Roman" w:hAnsi="Times New Roman"/>
                <w:sz w:val="19"/>
              </w:rPr>
              <w:t>Pengetikan &amp; Tata Letak Naskah Word Bagian A</w:t>
            </w:r>
          </w:p>
        </w:tc>
        <w:tc>
          <w:tcPr>
            <w:tcW w:type="dxa" w:w="2070"/>
          </w:tcPr>
          <w:p>
            <w:pPr>
              <w:spacing w:line="276" w:lineRule="auto" w:after="40"/>
            </w:pPr>
            <w:r>
              <w:rPr>
                <w:rFonts w:ascii="Times New Roman" w:hAnsi="Times New Roman"/>
                <w:sz w:val="19"/>
              </w:rPr>
              <w:t>35 Menit</w:t>
            </w:r>
          </w:p>
        </w:tc>
        <w:tc>
          <w:tcPr>
            <w:tcW w:type="dxa" w:w="2070"/>
          </w:tcPr>
          <w:p>
            <w:pPr>
              <w:spacing w:line="276" w:lineRule="auto" w:after="40"/>
            </w:pPr>
            <w:r>
              <w:rPr>
                <w:rFonts w:ascii="Times New Roman" w:hAnsi="Times New Roman"/>
                <w:sz w:val="19"/>
              </w:rPr>
              <w:t>0,02 Menit (1,42 Detik)</w:t>
            </w:r>
          </w:p>
        </w:tc>
        <w:tc>
          <w:tcPr>
            <w:tcW w:type="dxa" w:w="2070"/>
          </w:tcPr>
          <w:p>
            <w:pPr>
              <w:spacing w:line="276" w:lineRule="auto" w:after="40"/>
            </w:pPr>
            <w:r>
              <w:rPr>
                <w:rFonts w:ascii="Times New Roman" w:hAnsi="Times New Roman"/>
                <w:sz w:val="19"/>
              </w:rPr>
              <w:t>**99,9%**</w:t>
            </w:r>
          </w:p>
        </w:tc>
      </w:tr>
      <w:tr>
        <w:tc>
          <w:tcPr>
            <w:tcW w:type="dxa" w:w="2070"/>
          </w:tcPr>
          <w:p>
            <w:pPr>
              <w:spacing w:line="276" w:lineRule="auto" w:after="40"/>
            </w:pPr>
            <w:r>
              <w:rPr>
                <w:rFonts w:ascii="Times New Roman" w:hAnsi="Times New Roman"/>
                <w:sz w:val="19"/>
              </w:rPr>
              <w:t>**Total Waktu per Shift Piket**</w:t>
            </w:r>
          </w:p>
        </w:tc>
        <w:tc>
          <w:tcPr>
            <w:tcW w:type="dxa" w:w="2070"/>
          </w:tcPr>
          <w:p>
            <w:pPr>
              <w:spacing w:line="276" w:lineRule="auto" w:after="40"/>
            </w:pPr>
            <w:r>
              <w:rPr>
                <w:rFonts w:ascii="Times New Roman" w:hAnsi="Times New Roman"/>
                <w:sz w:val="19"/>
              </w:rPr>
              <w:t>**125 Menit**</w:t>
            </w:r>
          </w:p>
        </w:tc>
        <w:tc>
          <w:tcPr>
            <w:tcW w:type="dxa" w:w="2070"/>
          </w:tcPr>
          <w:p>
            <w:pPr>
              <w:spacing w:line="276" w:lineRule="auto" w:after="40"/>
            </w:pPr>
            <w:r>
              <w:rPr>
                <w:rFonts w:ascii="Times New Roman" w:hAnsi="Times New Roman"/>
                <w:sz w:val="19"/>
              </w:rPr>
              <w:t>**10,02 Menit**</w:t>
            </w:r>
          </w:p>
        </w:tc>
        <w:tc>
          <w:tcPr>
            <w:tcW w:type="dxa" w:w="2070"/>
          </w:tcPr>
          <w:p>
            <w:pPr>
              <w:spacing w:line="276" w:lineRule="auto" w:after="40"/>
            </w:pPr>
            <w:r>
              <w:rPr>
                <w:rFonts w:ascii="Times New Roman" w:hAnsi="Times New Roman"/>
                <w:sz w:val="19"/>
              </w:rPr>
              <w:t>**91,9%**</w:t>
            </w:r>
          </w:p>
        </w:tc>
      </w:tr>
    </w:tbl>
    <w:p>
      <w:pPr>
        <w:spacing w:after="80"/>
      </w:pPr>
    </w:p>
    <w:p>
      <w:r>
        <w:br w:type="page"/>
      </w:r>
    </w:p>
    <w:p>
      <w:pPr>
        <w:spacing w:before="240" w:after="80"/>
      </w:pPr>
      <w:r>
        <w:rPr>
          <w:rFonts w:ascii="Times New Roman" w:hAnsi="Times New Roman"/>
          <w:b/>
          <w:color w:val="000000"/>
          <w:sz w:val="25"/>
        </w:rPr>
        <w:t>6.2 Evaluasi Kebergunaan Antarmuka (*System Usability Scale* / SUS)</w:t>
      </w:r>
    </w:p>
    <w:p>
      <w:pPr>
        <w:spacing w:line="360" w:lineRule="auto" w:after="120"/>
        <w:jc w:val="both"/>
      </w:pPr>
      <w:r>
        <w:t>Evaluasi kebergunaan antarmuka sistem diukur menggunakan instrumen baku *System Usability Scale* (SUS) (Brooke, 1996) yang diujikan kepada 10 orang operator meja piket dan supervisor Pusdalops BNPB.</w:t>
      </w:r>
    </w:p>
    <w:p>
      <w:pPr>
        <w:spacing w:before="160" w:after="40"/>
        <w:jc w:val="left"/>
      </w:pPr>
      <w:r>
        <w:rPr>
          <w:rFonts w:ascii="Times New Roman" w:hAnsi="Times New Roman"/>
          <w:b/>
          <w:sz w:val="21"/>
        </w:rPr>
        <w:t>Tabel 6.3 Rekapitulasi Penilaian Kuesioner System Usability Scale (SUS)</w:t>
      </w:r>
    </w:p>
    <w:tbl>
      <w:tblPr>
        <w:tblW w:type="auto" w:w="0"/>
        <w:jc w:val="center"/>
        <w:tblLayout w:type="autofit"/>
        <w:tblLook w:firstColumn="1" w:firstRow="1" w:lastColumn="0" w:lastRow="0" w:noHBand="0" w:noVBand="1" w:val="04A0"/>
      </w:tblPr>
      <w:tblGrid>
        <w:gridCol w:w="1656"/>
        <w:gridCol w:w="1656"/>
        <w:gridCol w:w="1656"/>
        <w:gridCol w:w="1656"/>
        <w:gridCol w:w="1656"/>
      </w:tblGrid>
      <w:tr>
        <w:tc>
          <w:tcPr>
            <w:tcW w:type="dxa" w:w="1656"/>
            <w:shd w:fill="EAECEE"/>
          </w:tcPr>
          <w:p>
            <w:pPr>
              <w:spacing w:line="276" w:lineRule="auto" w:after="40"/>
            </w:pPr>
            <w:r>
              <w:rPr>
                <w:rFonts w:ascii="Times New Roman" w:hAnsi="Times New Roman"/>
                <w:b/>
                <w:sz w:val="19"/>
              </w:rPr>
              <w:t>Responden</w:t>
            </w:r>
          </w:p>
        </w:tc>
        <w:tc>
          <w:tcPr>
            <w:tcW w:type="dxa" w:w="1656"/>
            <w:shd w:fill="EAECEE"/>
          </w:tcPr>
          <w:p>
            <w:pPr>
              <w:spacing w:line="276" w:lineRule="auto" w:after="40"/>
            </w:pPr>
            <w:r>
              <w:rPr>
                <w:rFonts w:ascii="Times New Roman" w:hAnsi="Times New Roman"/>
                <w:b/>
                <w:sz w:val="19"/>
              </w:rPr>
              <w:t>Skor Total SUS</w:t>
            </w:r>
          </w:p>
        </w:tc>
        <w:tc>
          <w:tcPr>
            <w:tcW w:type="dxa" w:w="1656"/>
            <w:shd w:fill="EAECEE"/>
          </w:tcPr>
          <w:p>
            <w:pPr>
              <w:spacing w:line="276" w:lineRule="auto" w:after="40"/>
            </w:pPr>
            <w:r>
              <w:rPr>
                <w:rFonts w:ascii="Times New Roman" w:hAnsi="Times New Roman"/>
                <w:b/>
                <w:sz w:val="19"/>
              </w:rPr>
              <w:t>Tingkat Keberterimaan (*Acceptability*)</w:t>
            </w:r>
          </w:p>
        </w:tc>
        <w:tc>
          <w:tcPr>
            <w:tcW w:type="dxa" w:w="1656"/>
            <w:shd w:fill="EAECEE"/>
          </w:tcPr>
          <w:p>
            <w:pPr>
              <w:spacing w:line="276" w:lineRule="auto" w:after="40"/>
            </w:pPr>
            <w:r>
              <w:rPr>
                <w:rFonts w:ascii="Times New Roman" w:hAnsi="Times New Roman"/>
                <w:b/>
                <w:sz w:val="19"/>
              </w:rPr>
              <w:t>Kategori *Grade Scale*</w:t>
            </w:r>
          </w:p>
        </w:tc>
        <w:tc>
          <w:tcPr>
            <w:tcW w:type="dxa" w:w="1656"/>
            <w:shd w:fill="EAECEE"/>
          </w:tcPr>
          <w:p>
            <w:pPr>
              <w:spacing w:line="276" w:lineRule="auto" w:after="40"/>
            </w:pPr>
            <w:r>
              <w:rPr>
                <w:rFonts w:ascii="Times New Roman" w:hAnsi="Times New Roman"/>
                <w:b/>
                <w:sz w:val="19"/>
              </w:rPr>
              <w:t>Kategori *Adjective Rating*</w:t>
            </w:r>
          </w:p>
        </w:tc>
      </w:tr>
      <w:tr>
        <w:tc>
          <w:tcPr>
            <w:tcW w:type="dxa" w:w="1656"/>
          </w:tcPr>
          <w:p>
            <w:pPr>
              <w:spacing w:line="276" w:lineRule="auto" w:after="40"/>
            </w:pPr>
            <w:r>
              <w:rPr>
                <w:rFonts w:ascii="Times New Roman" w:hAnsi="Times New Roman"/>
                <w:sz w:val="19"/>
              </w:rPr>
              <w:t>R01</w:t>
            </w:r>
          </w:p>
        </w:tc>
        <w:tc>
          <w:tcPr>
            <w:tcW w:type="dxa" w:w="1656"/>
          </w:tcPr>
          <w:p>
            <w:pPr>
              <w:spacing w:line="276" w:lineRule="auto" w:after="40"/>
            </w:pPr>
            <w:r>
              <w:rPr>
                <w:rFonts w:ascii="Times New Roman" w:hAnsi="Times New Roman"/>
                <w:sz w:val="19"/>
              </w:rPr>
              <w:t>85,0</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*Excellent*</w:t>
            </w:r>
          </w:p>
        </w:tc>
      </w:tr>
      <w:tr>
        <w:tc>
          <w:tcPr>
            <w:tcW w:type="dxa" w:w="1656"/>
          </w:tcPr>
          <w:p>
            <w:pPr>
              <w:spacing w:line="276" w:lineRule="auto" w:after="40"/>
            </w:pPr>
            <w:r>
              <w:rPr>
                <w:rFonts w:ascii="Times New Roman" w:hAnsi="Times New Roman"/>
                <w:sz w:val="19"/>
              </w:rPr>
              <w:t>R02</w:t>
            </w:r>
          </w:p>
        </w:tc>
        <w:tc>
          <w:tcPr>
            <w:tcW w:type="dxa" w:w="1656"/>
          </w:tcPr>
          <w:p>
            <w:pPr>
              <w:spacing w:line="276" w:lineRule="auto" w:after="40"/>
            </w:pPr>
            <w:r>
              <w:rPr>
                <w:rFonts w:ascii="Times New Roman" w:hAnsi="Times New Roman"/>
                <w:sz w:val="19"/>
              </w:rPr>
              <w:t>82,5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*Excellent*</w:t>
            </w:r>
          </w:p>
        </w:tc>
      </w:tr>
      <w:tr>
        <w:tc>
          <w:tcPr>
            <w:tcW w:type="dxa" w:w="1656"/>
          </w:tcPr>
          <w:p>
            <w:pPr>
              <w:spacing w:line="276" w:lineRule="auto" w:after="40"/>
            </w:pPr>
            <w:r>
              <w:rPr>
                <w:rFonts w:ascii="Times New Roman" w:hAnsi="Times New Roman"/>
                <w:sz w:val="19"/>
              </w:rPr>
              <w:t>R03</w:t>
            </w:r>
          </w:p>
        </w:tc>
        <w:tc>
          <w:tcPr>
            <w:tcW w:type="dxa" w:w="1656"/>
          </w:tcPr>
          <w:p>
            <w:pPr>
              <w:spacing w:line="276" w:lineRule="auto" w:after="40"/>
            </w:pPr>
            <w:r>
              <w:rPr>
                <w:rFonts w:ascii="Times New Roman" w:hAnsi="Times New Roman"/>
                <w:sz w:val="19"/>
              </w:rPr>
              <w:t>80,0</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*Good*</w:t>
            </w:r>
          </w:p>
        </w:tc>
      </w:tr>
      <w:tr>
        <w:tc>
          <w:tcPr>
            <w:tcW w:type="dxa" w:w="1656"/>
          </w:tcPr>
          <w:p>
            <w:pPr>
              <w:spacing w:line="276" w:lineRule="auto" w:after="40"/>
            </w:pPr>
            <w:r>
              <w:rPr>
                <w:rFonts w:ascii="Times New Roman" w:hAnsi="Times New Roman"/>
                <w:sz w:val="19"/>
              </w:rPr>
              <w:t>R04</w:t>
            </w:r>
          </w:p>
        </w:tc>
        <w:tc>
          <w:tcPr>
            <w:tcW w:type="dxa" w:w="1656"/>
          </w:tcPr>
          <w:p>
            <w:pPr>
              <w:spacing w:line="276" w:lineRule="auto" w:after="40"/>
            </w:pPr>
            <w:r>
              <w:rPr>
                <w:rFonts w:ascii="Times New Roman" w:hAnsi="Times New Roman"/>
                <w:sz w:val="19"/>
              </w:rPr>
              <w:t>87,5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*Best Imaginable*</w:t>
            </w:r>
          </w:p>
        </w:tc>
      </w:tr>
      <w:tr>
        <w:tc>
          <w:tcPr>
            <w:tcW w:type="dxa" w:w="1656"/>
          </w:tcPr>
          <w:p>
            <w:pPr>
              <w:spacing w:line="276" w:lineRule="auto" w:after="40"/>
            </w:pPr>
            <w:r>
              <w:rPr>
                <w:rFonts w:ascii="Times New Roman" w:hAnsi="Times New Roman"/>
                <w:sz w:val="19"/>
              </w:rPr>
              <w:t>R05</w:t>
            </w:r>
          </w:p>
        </w:tc>
        <w:tc>
          <w:tcPr>
            <w:tcW w:type="dxa" w:w="1656"/>
          </w:tcPr>
          <w:p>
            <w:pPr>
              <w:spacing w:line="276" w:lineRule="auto" w:after="40"/>
            </w:pPr>
            <w:r>
              <w:rPr>
                <w:rFonts w:ascii="Times New Roman" w:hAnsi="Times New Roman"/>
                <w:sz w:val="19"/>
              </w:rPr>
              <w:t>77,5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B</w:t>
            </w:r>
          </w:p>
        </w:tc>
        <w:tc>
          <w:tcPr>
            <w:tcW w:type="dxa" w:w="1656"/>
          </w:tcPr>
          <w:p>
            <w:pPr>
              <w:spacing w:line="276" w:lineRule="auto" w:after="40"/>
            </w:pPr>
            <w:r>
              <w:rPr>
                <w:rFonts w:ascii="Times New Roman" w:hAnsi="Times New Roman"/>
                <w:sz w:val="19"/>
              </w:rPr>
              <w:t>*Good*</w:t>
            </w:r>
          </w:p>
        </w:tc>
      </w:tr>
      <w:tr>
        <w:tc>
          <w:tcPr>
            <w:tcW w:type="dxa" w:w="1656"/>
          </w:tcPr>
          <w:p>
            <w:pPr>
              <w:spacing w:line="276" w:lineRule="auto" w:after="40"/>
            </w:pPr>
            <w:r>
              <w:rPr>
                <w:rFonts w:ascii="Times New Roman" w:hAnsi="Times New Roman"/>
                <w:sz w:val="19"/>
              </w:rPr>
              <w:t>R06</w:t>
            </w:r>
          </w:p>
        </w:tc>
        <w:tc>
          <w:tcPr>
            <w:tcW w:type="dxa" w:w="1656"/>
          </w:tcPr>
          <w:p>
            <w:pPr>
              <w:spacing w:line="276" w:lineRule="auto" w:after="40"/>
            </w:pPr>
            <w:r>
              <w:rPr>
                <w:rFonts w:ascii="Times New Roman" w:hAnsi="Times New Roman"/>
                <w:sz w:val="19"/>
              </w:rPr>
              <w:t>85,0</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*Excellent*</w:t>
            </w:r>
          </w:p>
        </w:tc>
      </w:tr>
      <w:tr>
        <w:tc>
          <w:tcPr>
            <w:tcW w:type="dxa" w:w="1656"/>
          </w:tcPr>
          <w:p>
            <w:pPr>
              <w:spacing w:line="276" w:lineRule="auto" w:after="40"/>
            </w:pPr>
            <w:r>
              <w:rPr>
                <w:rFonts w:ascii="Times New Roman" w:hAnsi="Times New Roman"/>
                <w:sz w:val="19"/>
              </w:rPr>
              <w:t>R07</w:t>
            </w:r>
          </w:p>
        </w:tc>
        <w:tc>
          <w:tcPr>
            <w:tcW w:type="dxa" w:w="1656"/>
          </w:tcPr>
          <w:p>
            <w:pPr>
              <w:spacing w:line="276" w:lineRule="auto" w:after="40"/>
            </w:pPr>
            <w:r>
              <w:rPr>
                <w:rFonts w:ascii="Times New Roman" w:hAnsi="Times New Roman"/>
                <w:sz w:val="19"/>
              </w:rPr>
              <w:t>82,5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*Excellent*</w:t>
            </w:r>
          </w:p>
        </w:tc>
      </w:tr>
      <w:tr>
        <w:tc>
          <w:tcPr>
            <w:tcW w:type="dxa" w:w="1656"/>
          </w:tcPr>
          <w:p>
            <w:pPr>
              <w:spacing w:line="276" w:lineRule="auto" w:after="40"/>
            </w:pPr>
            <w:r>
              <w:rPr>
                <w:rFonts w:ascii="Times New Roman" w:hAnsi="Times New Roman"/>
                <w:sz w:val="19"/>
              </w:rPr>
              <w:t>R08</w:t>
            </w:r>
          </w:p>
        </w:tc>
        <w:tc>
          <w:tcPr>
            <w:tcW w:type="dxa" w:w="1656"/>
          </w:tcPr>
          <w:p>
            <w:pPr>
              <w:spacing w:line="276" w:lineRule="auto" w:after="40"/>
            </w:pPr>
            <w:r>
              <w:rPr>
                <w:rFonts w:ascii="Times New Roman" w:hAnsi="Times New Roman"/>
                <w:sz w:val="19"/>
              </w:rPr>
              <w:t>80,0</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*Good*</w:t>
            </w:r>
          </w:p>
        </w:tc>
      </w:tr>
      <w:tr>
        <w:tc>
          <w:tcPr>
            <w:tcW w:type="dxa" w:w="1656"/>
          </w:tcPr>
          <w:p>
            <w:pPr>
              <w:spacing w:line="276" w:lineRule="auto" w:after="40"/>
            </w:pPr>
            <w:r>
              <w:rPr>
                <w:rFonts w:ascii="Times New Roman" w:hAnsi="Times New Roman"/>
                <w:sz w:val="19"/>
              </w:rPr>
              <w:t>R09</w:t>
            </w:r>
          </w:p>
        </w:tc>
        <w:tc>
          <w:tcPr>
            <w:tcW w:type="dxa" w:w="1656"/>
          </w:tcPr>
          <w:p>
            <w:pPr>
              <w:spacing w:line="276" w:lineRule="auto" w:after="40"/>
            </w:pPr>
            <w:r>
              <w:rPr>
                <w:rFonts w:ascii="Times New Roman" w:hAnsi="Times New Roman"/>
                <w:sz w:val="19"/>
              </w:rPr>
              <w:t>77,5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B</w:t>
            </w:r>
          </w:p>
        </w:tc>
        <w:tc>
          <w:tcPr>
            <w:tcW w:type="dxa" w:w="1656"/>
          </w:tcPr>
          <w:p>
            <w:pPr>
              <w:spacing w:line="276" w:lineRule="auto" w:after="40"/>
            </w:pPr>
            <w:r>
              <w:rPr>
                <w:rFonts w:ascii="Times New Roman" w:hAnsi="Times New Roman"/>
                <w:sz w:val="19"/>
              </w:rPr>
              <w:t>*Good*</w:t>
            </w:r>
          </w:p>
        </w:tc>
      </w:tr>
      <w:tr>
        <w:tc>
          <w:tcPr>
            <w:tcW w:type="dxa" w:w="1656"/>
          </w:tcPr>
          <w:p>
            <w:pPr>
              <w:spacing w:line="276" w:lineRule="auto" w:after="40"/>
            </w:pPr>
            <w:r>
              <w:rPr>
                <w:rFonts w:ascii="Times New Roman" w:hAnsi="Times New Roman"/>
                <w:sz w:val="19"/>
              </w:rPr>
              <w:t>R10</w:t>
            </w:r>
          </w:p>
        </w:tc>
        <w:tc>
          <w:tcPr>
            <w:tcW w:type="dxa" w:w="1656"/>
          </w:tcPr>
          <w:p>
            <w:pPr>
              <w:spacing w:line="276" w:lineRule="auto" w:after="40"/>
            </w:pPr>
            <w:r>
              <w:rPr>
                <w:rFonts w:ascii="Times New Roman" w:hAnsi="Times New Roman"/>
                <w:sz w:val="19"/>
              </w:rPr>
              <w:t>87,5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*Best Imaginable*</w:t>
            </w:r>
          </w:p>
        </w:tc>
      </w:tr>
      <w:tr>
        <w:tc>
          <w:tcPr>
            <w:tcW w:type="dxa" w:w="1656"/>
          </w:tcPr>
          <w:p>
            <w:pPr>
              <w:spacing w:line="276" w:lineRule="auto" w:after="40"/>
            </w:pPr>
            <w:r>
              <w:rPr>
                <w:rFonts w:ascii="Times New Roman" w:hAnsi="Times New Roman"/>
                <w:sz w:val="19"/>
              </w:rPr>
              <w:t>**Rata-Rata**</w:t>
            </w:r>
          </w:p>
        </w:tc>
        <w:tc>
          <w:tcPr>
            <w:tcW w:type="dxa" w:w="1656"/>
          </w:tcPr>
          <w:p>
            <w:pPr>
              <w:spacing w:line="276" w:lineRule="auto" w:after="40"/>
            </w:pPr>
            <w:r>
              <w:rPr>
                <w:rFonts w:ascii="Times New Roman" w:hAnsi="Times New Roman"/>
                <w:sz w:val="19"/>
              </w:rPr>
              <w:t>**82,5**</w:t>
            </w:r>
          </w:p>
        </w:tc>
        <w:tc>
          <w:tcPr>
            <w:tcW w:type="dxa" w:w="1656"/>
          </w:tcPr>
          <w:p>
            <w:pPr>
              <w:spacing w:line="276" w:lineRule="auto" w:after="40"/>
            </w:pPr>
            <w:r>
              <w:rPr>
                <w:rFonts w:ascii="Times New Roman" w:hAnsi="Times New Roman"/>
                <w:sz w:val="19"/>
              </w:rPr>
              <w:t>**Acceptable**</w:t>
            </w:r>
          </w:p>
        </w:tc>
        <w:tc>
          <w:tcPr>
            <w:tcW w:type="dxa" w:w="1656"/>
          </w:tcPr>
          <w:p>
            <w:pPr>
              <w:spacing w:line="276" w:lineRule="auto" w:after="40"/>
            </w:pPr>
            <w:r>
              <w:rPr>
                <w:rFonts w:ascii="Times New Roman" w:hAnsi="Times New Roman"/>
                <w:sz w:val="19"/>
              </w:rPr>
              <w:t>**Grade A**</w:t>
            </w:r>
          </w:p>
        </w:tc>
        <w:tc>
          <w:tcPr>
            <w:tcW w:type="dxa" w:w="1656"/>
          </w:tcPr>
          <w:p>
            <w:pPr>
              <w:spacing w:line="276" w:lineRule="auto" w:after="40"/>
            </w:pPr>
            <w:r>
              <w:rPr>
                <w:rFonts w:ascii="Times New Roman" w:hAnsi="Times New Roman"/>
                <w:sz w:val="19"/>
              </w:rPr>
              <w:t>**Excellent**</w:t>
            </w:r>
          </w:p>
        </w:tc>
      </w:tr>
    </w:tbl>
    <w:p>
      <w:pPr>
        <w:spacing w:after="80"/>
      </w:pPr>
    </w:p>
    <w:p>
      <w:pPr>
        <w:spacing w:line="360" w:lineRule="auto" w:after="120"/>
        <w:jc w:val="both"/>
      </w:pPr>
      <w:r>
        <w:t xml:space="preserve">Berdasarkan hasil rekapitulasi pada Tabel 6.3, rata-rata skor SUS yang diperoleh adalah </w:t>
      </w:r>
      <w:r>
        <w:rPr>
          <w:b/>
        </w:rPr>
        <w:t>82,5</w:t>
      </w:r>
      <w:r>
        <w:t>. Nilai ini melampaui batas ambang kelayakan standar industri ($\ge 70$), membuktikan bahwa antarmuka sistem memiliki tingkat kemudahan penggunaan yang sangat tinggi (*Excellent*) dan sangat dapat diterima (*Acceptable*) oleh pengguna meja piket.</w:t>
      </w:r>
    </w:p>
    <w:p>
      <w:r>
        <w:br w:type="page"/>
      </w:r>
    </w:p>
    <w:p>
      <w:pPr>
        <w:spacing w:before="240" w:after="80"/>
      </w:pPr>
      <w:r>
        <w:rPr>
          <w:rFonts w:ascii="Times New Roman" w:hAnsi="Times New Roman"/>
          <w:b/>
          <w:color w:val="000000"/>
          <w:sz w:val="25"/>
        </w:rPr>
        <w:t>6.3 Penilaian Kinerja Rekan Sejawat (*Peer Review*)</w:t>
      </w:r>
    </w:p>
    <w:p>
      <w:pPr>
        <w:spacing w:line="360" w:lineRule="auto" w:after="120"/>
        <w:jc w:val="both"/>
      </w:pPr>
      <w:r>
        <w:t>Sesuai ketentuan Pedoman Capstone Design FRI (CLO 5), kontribusi dan profesionalisme anggota tim dinilai menggunakan instrumen *Peer Review* yang mencakup enam dimensi perilaku:</w:t>
      </w:r>
    </w:p>
    <w:p>
      <w:pPr>
        <w:spacing w:before="160" w:after="40"/>
        <w:jc w:val="left"/>
      </w:pPr>
      <w:r>
        <w:rPr>
          <w:rFonts w:ascii="Times New Roman" w:hAnsi="Times New Roman"/>
          <w:b/>
          <w:sz w:val="21"/>
        </w:rPr>
        <w:t>Tabel 6.4 Matriks Penilaian Kinerja Rekan Sejawat (*Peer Review*)</w:t>
      </w:r>
    </w:p>
    <w:tbl>
      <w:tblPr>
        <w:tblW w:type="auto" w:w="0"/>
        <w:jc w:val="center"/>
        <w:tblLayout w:type="autofit"/>
        <w:tblLook w:firstColumn="1" w:firstRow="1" w:lastColumn="0" w:lastRow="0" w:noHBand="0" w:noVBand="1" w:val="04A0"/>
      </w:tblPr>
      <w:tblGrid>
        <w:gridCol w:w="920"/>
        <w:gridCol w:w="920"/>
        <w:gridCol w:w="920"/>
        <w:gridCol w:w="920"/>
        <w:gridCol w:w="920"/>
        <w:gridCol w:w="920"/>
        <w:gridCol w:w="920"/>
        <w:gridCol w:w="920"/>
        <w:gridCol w:w="920"/>
      </w:tblGrid>
      <w:tr>
        <w:tc>
          <w:tcPr>
            <w:tcW w:type="dxa" w:w="920"/>
            <w:shd w:fill="EAECEE"/>
          </w:tcPr>
          <w:p>
            <w:pPr>
              <w:spacing w:line="276" w:lineRule="auto" w:after="40"/>
            </w:pPr>
            <w:r>
              <w:rPr>
                <w:rFonts w:ascii="Times New Roman" w:hAnsi="Times New Roman"/>
                <w:b/>
                <w:sz w:val="19"/>
              </w:rPr>
              <w:t>Nama Anggota Tim</w:t>
            </w:r>
          </w:p>
        </w:tc>
        <w:tc>
          <w:tcPr>
            <w:tcW w:type="dxa" w:w="920"/>
            <w:shd w:fill="EAECEE"/>
          </w:tcPr>
          <w:p>
            <w:pPr>
              <w:spacing w:line="276" w:lineRule="auto" w:after="40"/>
            </w:pPr>
            <w:r>
              <w:rPr>
                <w:rFonts w:ascii="Times New Roman" w:hAnsi="Times New Roman"/>
                <w:b/>
                <w:sz w:val="19"/>
              </w:rPr>
              <w:t>Peran Utama</w:t>
            </w:r>
          </w:p>
        </w:tc>
        <w:tc>
          <w:tcPr>
            <w:tcW w:type="dxa" w:w="920"/>
            <w:shd w:fill="EAECEE"/>
          </w:tcPr>
          <w:p>
            <w:pPr>
              <w:spacing w:line="276" w:lineRule="auto" w:after="40"/>
            </w:pPr>
            <w:r>
              <w:rPr>
                <w:rFonts w:ascii="Times New Roman" w:hAnsi="Times New Roman"/>
                <w:b/>
                <w:sz w:val="19"/>
              </w:rPr>
              <w:t>Komunikasi (15%)</w:t>
            </w:r>
          </w:p>
        </w:tc>
        <w:tc>
          <w:tcPr>
            <w:tcW w:type="dxa" w:w="920"/>
            <w:shd w:fill="EAECEE"/>
          </w:tcPr>
          <w:p>
            <w:pPr>
              <w:spacing w:line="276" w:lineRule="auto" w:after="40"/>
            </w:pPr>
            <w:r>
              <w:rPr>
                <w:rFonts w:ascii="Times New Roman" w:hAnsi="Times New Roman"/>
                <w:b/>
                <w:sz w:val="19"/>
              </w:rPr>
              <w:t>Koordinasi (15%)</w:t>
            </w:r>
          </w:p>
        </w:tc>
        <w:tc>
          <w:tcPr>
            <w:tcW w:type="dxa" w:w="920"/>
            <w:shd w:fill="EAECEE"/>
          </w:tcPr>
          <w:p>
            <w:pPr>
              <w:spacing w:line="276" w:lineRule="auto" w:after="40"/>
            </w:pPr>
            <w:r>
              <w:rPr>
                <w:rFonts w:ascii="Times New Roman" w:hAnsi="Times New Roman"/>
                <w:b/>
                <w:sz w:val="19"/>
              </w:rPr>
              <w:t>Pengambilan Keputusan (15%)</w:t>
            </w:r>
          </w:p>
        </w:tc>
        <w:tc>
          <w:tcPr>
            <w:tcW w:type="dxa" w:w="920"/>
            <w:shd w:fill="EAECEE"/>
          </w:tcPr>
          <w:p>
            <w:pPr>
              <w:spacing w:line="276" w:lineRule="auto" w:after="40"/>
            </w:pPr>
            <w:r>
              <w:rPr>
                <w:rFonts w:ascii="Times New Roman" w:hAnsi="Times New Roman"/>
                <w:b/>
                <w:sz w:val="19"/>
              </w:rPr>
              <w:t>Interpersonal (15%)</w:t>
            </w:r>
          </w:p>
        </w:tc>
        <w:tc>
          <w:tcPr>
            <w:tcW w:type="dxa" w:w="920"/>
            <w:shd w:fill="EAECEE"/>
          </w:tcPr>
          <w:p>
            <w:pPr>
              <w:spacing w:line="276" w:lineRule="auto" w:after="40"/>
            </w:pPr>
            <w:r>
              <w:rPr>
                <w:rFonts w:ascii="Times New Roman" w:hAnsi="Times New Roman"/>
                <w:b/>
                <w:sz w:val="19"/>
              </w:rPr>
              <w:t>Kepemimpinan (15%)</w:t>
            </w:r>
          </w:p>
        </w:tc>
        <w:tc>
          <w:tcPr>
            <w:tcW w:type="dxa" w:w="920"/>
            <w:shd w:fill="EAECEE"/>
          </w:tcPr>
          <w:p>
            <w:pPr>
              <w:spacing w:line="276" w:lineRule="auto" w:after="40"/>
            </w:pPr>
            <w:r>
              <w:rPr>
                <w:rFonts w:ascii="Times New Roman" w:hAnsi="Times New Roman"/>
                <w:b/>
                <w:sz w:val="19"/>
              </w:rPr>
              <w:t>Kontribusi Nyata (25%)</w:t>
            </w:r>
          </w:p>
        </w:tc>
        <w:tc>
          <w:tcPr>
            <w:tcW w:type="dxa" w:w="920"/>
            <w:shd w:fill="EAECEE"/>
          </w:tcPr>
          <w:p>
            <w:pPr>
              <w:spacing w:line="276" w:lineRule="auto" w:after="40"/>
            </w:pPr>
            <w:r>
              <w:rPr>
                <w:rFonts w:ascii="Times New Roman" w:hAnsi="Times New Roman"/>
                <w:b/>
                <w:sz w:val="19"/>
              </w:rPr>
              <w:t>Total Skor (100%)</w:t>
            </w:r>
          </w:p>
        </w:tc>
      </w:tr>
      <w:tr>
        <w:tc>
          <w:tcPr>
            <w:tcW w:type="dxa" w:w="920"/>
          </w:tcPr>
          <w:p>
            <w:pPr>
              <w:spacing w:line="276" w:lineRule="auto" w:after="40"/>
            </w:pPr>
            <w:r>
              <w:rPr>
                <w:rFonts w:ascii="Times New Roman" w:hAnsi="Times New Roman"/>
                <w:sz w:val="19"/>
              </w:rPr>
              <w:t>**Abid**</w:t>
            </w:r>
          </w:p>
        </w:tc>
        <w:tc>
          <w:tcPr>
            <w:tcW w:type="dxa" w:w="920"/>
          </w:tcPr>
          <w:p>
            <w:pPr>
              <w:spacing w:line="276" w:lineRule="auto" w:after="40"/>
            </w:pPr>
            <w:r>
              <w:rPr>
                <w:rFonts w:ascii="Times New Roman" w:hAnsi="Times New Roman"/>
                <w:sz w:val="19"/>
              </w:rPr>
              <w:t>*BPMN &amp; Activity Modeling*</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**100 (A)**</w:t>
            </w:r>
          </w:p>
        </w:tc>
      </w:tr>
      <w:tr>
        <w:tc>
          <w:tcPr>
            <w:tcW w:type="dxa" w:w="920"/>
          </w:tcPr>
          <w:p>
            <w:pPr>
              <w:spacing w:line="276" w:lineRule="auto" w:after="40"/>
            </w:pPr>
            <w:r>
              <w:rPr>
                <w:rFonts w:ascii="Times New Roman" w:hAnsi="Times New Roman"/>
                <w:sz w:val="19"/>
              </w:rPr>
              <w:t>**Seto**</w:t>
            </w:r>
          </w:p>
        </w:tc>
        <w:tc>
          <w:tcPr>
            <w:tcW w:type="dxa" w:w="920"/>
          </w:tcPr>
          <w:p>
            <w:pPr>
              <w:spacing w:line="276" w:lineRule="auto" w:after="40"/>
            </w:pPr>
            <w:r>
              <w:rPr>
                <w:rFonts w:ascii="Times New Roman" w:hAnsi="Times New Roman"/>
                <w:sz w:val="19"/>
              </w:rPr>
              <w:t>*ERD 3NF &amp; UI Design*</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**100 (A)**</w:t>
            </w:r>
          </w:p>
        </w:tc>
      </w:tr>
      <w:tr>
        <w:tc>
          <w:tcPr>
            <w:tcW w:type="dxa" w:w="920"/>
          </w:tcPr>
          <w:p>
            <w:pPr>
              <w:spacing w:line="276" w:lineRule="auto" w:after="40"/>
            </w:pPr>
            <w:r>
              <w:rPr>
                <w:rFonts w:ascii="Times New Roman" w:hAnsi="Times New Roman"/>
                <w:sz w:val="19"/>
              </w:rPr>
              <w:t>**Pandhu**</w:t>
            </w:r>
          </w:p>
        </w:tc>
        <w:tc>
          <w:tcPr>
            <w:tcW w:type="dxa" w:w="920"/>
          </w:tcPr>
          <w:p>
            <w:pPr>
              <w:spacing w:line="276" w:lineRule="auto" w:after="40"/>
            </w:pPr>
            <w:r>
              <w:rPr>
                <w:rFonts w:ascii="Times New Roman" w:hAnsi="Times New Roman"/>
                <w:sz w:val="19"/>
              </w:rPr>
              <w:t>*Sequence &amp; UI Interaction*</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**100 (A)**</w:t>
            </w:r>
          </w:p>
        </w:tc>
      </w:tr>
      <w:tr>
        <w:tc>
          <w:tcPr>
            <w:tcW w:type="dxa" w:w="920"/>
          </w:tcPr>
          <w:p>
            <w:pPr>
              <w:spacing w:line="276" w:lineRule="auto" w:after="40"/>
            </w:pPr>
            <w:r>
              <w:rPr>
                <w:rFonts w:ascii="Times New Roman" w:hAnsi="Times New Roman"/>
                <w:sz w:val="19"/>
              </w:rPr>
              <w:t>**Adel**</w:t>
            </w:r>
          </w:p>
        </w:tc>
        <w:tc>
          <w:tcPr>
            <w:tcW w:type="dxa" w:w="920"/>
          </w:tcPr>
          <w:p>
            <w:pPr>
              <w:spacing w:line="276" w:lineRule="auto" w:after="40"/>
            </w:pPr>
            <w:r>
              <w:rPr>
                <w:rFonts w:ascii="Times New Roman" w:hAnsi="Times New Roman"/>
                <w:sz w:val="19"/>
              </w:rPr>
              <w:t>*Use Case &amp; Class Diagram*</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5</w:t>
            </w:r>
          </w:p>
        </w:tc>
        <w:tc>
          <w:tcPr>
            <w:tcW w:type="dxa" w:w="920"/>
          </w:tcPr>
          <w:p>
            <w:pPr>
              <w:spacing w:line="276" w:lineRule="auto" w:after="40"/>
            </w:pPr>
            <w:r>
              <w:rPr>
                <w:rFonts w:ascii="Times New Roman" w:hAnsi="Times New Roman"/>
                <w:sz w:val="19"/>
              </w:rPr>
              <w:t>**100 (A)**</w:t>
            </w:r>
          </w:p>
        </w:tc>
      </w:tr>
    </w:tbl>
    <w:p>
      <w:pPr>
        <w:spacing w:after="80"/>
      </w:pPr>
    </w:p>
    <w:p>
      <w:r>
        <w:br w:type="page"/>
      </w:r>
    </w:p>
    <w:p>
      <w:pPr>
        <w:spacing w:before="320" w:after="120"/>
      </w:pPr>
      <w:r>
        <w:rPr>
          <w:rFonts w:ascii="Times New Roman" w:hAnsi="Times New Roman"/>
          <w:b/>
          <w:color w:val="000000"/>
          <w:sz w:val="28"/>
        </w:rPr>
        <w:t>BAB VII: KESIMPULAN DAN SARAN</w:t>
      </w:r>
    </w:p>
    <w:p>
      <w:pPr>
        <w:spacing w:before="240" w:after="80"/>
      </w:pPr>
      <w:r>
        <w:rPr>
          <w:rFonts w:ascii="Times New Roman" w:hAnsi="Times New Roman"/>
          <w:b/>
          <w:color w:val="000000"/>
          <w:sz w:val="25"/>
        </w:rPr>
        <w:t>7.1 Kesimpulan</w:t>
      </w:r>
    </w:p>
    <w:p>
      <w:pPr>
        <w:spacing w:line="360" w:lineRule="auto" w:after="120"/>
        <w:jc w:val="both"/>
      </w:pPr>
      <w:r>
        <w:t>Berdasarkan hasil perancangan, implementasi, verifikasi fungsional, dan evaluasi validasi sistem di lingkungan Pusdalops BNPB, disimpulkan:</w:t>
      </w:r>
    </w:p>
    <w:p>
      <w:pPr>
        <w:spacing w:line="360" w:lineRule="auto" w:after="120"/>
        <w:jc w:val="both"/>
      </w:pPr>
      <w:r>
        <w:t xml:space="preserve">1. </w:t>
      </w:r>
      <w:r>
        <w:rPr>
          <w:b/>
        </w:rPr>
        <w:t>Analisis Kebutuhan</w:t>
      </w:r>
      <w:r>
        <w:t>: Berhasil dirumuskan spesifikasi kebutuhan sistem berbasis ISO/IEC/IEEE 29148:2018 dengan metode prioritasi MoSCoW, memetakan 6 kebutuhan *Must Have*, 3 kebutuhan *Should Have*, 1 kebutuhan *Could Have*, dan 2 kebutuhan *Won't Have*.</w:t>
      </w:r>
    </w:p>
    <w:p>
      <w:pPr>
        <w:spacing w:line="360" w:lineRule="auto" w:after="120"/>
        <w:jc w:val="both"/>
      </w:pPr>
      <w:r>
        <w:t xml:space="preserve">2. </w:t>
      </w:r>
      <w:r>
        <w:rPr>
          <w:b/>
        </w:rPr>
        <w:t>Arsitektur &amp; Basis Data</w:t>
      </w:r>
      <w:r>
        <w:t>: Berhasil dirancang arsitektur sistem berbasis web dengan pola Model-View-Controller (MVC) pada framework PHP/Laravel 11 dan skema basis data relasional normalisasi bentuk ketiga (3NF) pada MySQL/PostgreSQL yang mengeliminasi anomali redundansi data.</w:t>
      </w:r>
    </w:p>
    <w:p>
      <w:pPr>
        <w:spacing w:line="360" w:lineRule="auto" w:after="120"/>
        <w:jc w:val="both"/>
      </w:pPr>
      <w:r>
        <w:t xml:space="preserve">3. </w:t>
      </w:r>
      <w:r>
        <w:rPr>
          <w:b/>
        </w:rPr>
        <w:t>Deduplikasi Teks Cerdas</w:t>
      </w:r>
      <w:r>
        <w:t xml:space="preserve">: Berhasil diimplementasikan modul *scheduled scraping* dan algoritma *Cosine Similarity* berbasis pembobotan TF-IDF dengan ambang batas $\ge 0,80$ yang terbukti mereduksi redundansi artikel berita hingga </w:t>
      </w:r>
      <w:r>
        <w:rPr>
          <w:b/>
        </w:rPr>
        <w:t>85%</w:t>
      </w:r>
      <w:r>
        <w:t>.</w:t>
      </w:r>
    </w:p>
    <w:p>
      <w:pPr>
        <w:spacing w:line="360" w:lineRule="auto" w:after="120"/>
        <w:jc w:val="both"/>
      </w:pPr>
      <w:r>
        <w:t xml:space="preserve">4. </w:t>
      </w:r>
      <w:r>
        <w:rPr>
          <w:b/>
        </w:rPr>
        <w:t>Validasi Toponimi</w:t>
      </w:r>
      <w:r>
        <w:t>: Berhasil dibangun modul validasi wilayah yang menyelaraskan toponimi kejadian bencana terhadap standar Kepmendagri Nomor 100.1.1-6117 Tahun 2022 dengan akurasi pemetaan mencapai 100%.</w:t>
      </w:r>
    </w:p>
    <w:p>
      <w:pPr>
        <w:spacing w:line="360" w:lineRule="auto" w:after="120"/>
        <w:jc w:val="both"/>
      </w:pPr>
      <w:r>
        <w:t xml:space="preserve">5. </w:t>
      </w:r>
      <w:r>
        <w:rPr>
          <w:b/>
        </w:rPr>
        <w:t>Antarmuka Meja Piket 24 Jam</w:t>
      </w:r>
      <w:r>
        <w:t>: Berhasil dibangun antarmuka dasbor meja piket 4 tab status (*Pending, Terverifikasi, Hoaks, Semua*), widget hitung mundur *cut-off* 07.00 WIB, badge alarm `[🚨 ISU BANTUAN]`, dan modal koreksi 5 blok.</w:t>
      </w:r>
    </w:p>
    <w:p>
      <w:pPr>
        <w:spacing w:line="360" w:lineRule="auto" w:after="120"/>
        <w:jc w:val="both"/>
      </w:pPr>
      <w:r>
        <w:t xml:space="preserve">6. </w:t>
      </w:r>
      <w:r>
        <w:rPr>
          <w:b/>
        </w:rPr>
        <w:t>Generator Dokumen Dinas</w:t>
      </w:r>
      <w:r>
        <w:t xml:space="preserve">: Berhasil diwujudkan modul *One-Click Docx Generator* yang menghasilkan naskah Lapsit Bagian A resmi berstandar Tata Naskah Dinas BNPB dengan waktu komputasi </w:t>
      </w:r>
      <w:r>
        <w:rPr>
          <w:b/>
        </w:rPr>
        <w:t>1,42 detik</w:t>
      </w:r>
      <w:r>
        <w:t xml:space="preserve"> ($\le 5$ detik target SLA) dengan penjaminan *null-safety* redaksional.</w:t>
      </w:r>
    </w:p>
    <w:p>
      <w:pPr>
        <w:spacing w:line="360" w:lineRule="auto" w:after="120"/>
        <w:jc w:val="both"/>
      </w:pPr>
      <w:r>
        <w:t xml:space="preserve">7. </w:t>
      </w:r>
      <w:r>
        <w:rPr>
          <w:b/>
        </w:rPr>
        <w:t>Verifikasi &amp; Validasi Unggul</w:t>
      </w:r>
      <w:r>
        <w:t xml:space="preserve">: Pengujian *Black Box Testing* mencapai kelulusan </w:t>
      </w:r>
      <w:r>
        <w:rPr>
          <w:b/>
        </w:rPr>
        <w:t>100%</w:t>
      </w:r>
      <w:r>
        <w:t xml:space="preserve">, pengujian efisiensi waktu tugas (*Time-on-Task*) memangkas durasi kompilasi dokumen hingga </w:t>
      </w:r>
      <w:r>
        <w:rPr>
          <w:b/>
        </w:rPr>
        <w:t>91,9%</w:t>
      </w:r>
      <w:r>
        <w:t xml:space="preserve">, dan pengujian kebergunaan antarmuka *System Usability Scale* (SUS) menghasilkan skor </w:t>
      </w:r>
      <w:r>
        <w:rPr>
          <w:b/>
        </w:rPr>
        <w:t>82,5</w:t>
      </w:r>
      <w:r>
        <w:t xml:space="preserve"> (Kategori *Grade A / Excellent*).</w:t>
      </w:r>
    </w:p>
    <w:p>
      <w:r>
        <w:br w:type="page"/>
      </w:r>
    </w:p>
    <w:p>
      <w:pPr>
        <w:spacing w:before="240" w:after="80"/>
      </w:pPr>
      <w:r>
        <w:rPr>
          <w:rFonts w:ascii="Times New Roman" w:hAnsi="Times New Roman"/>
          <w:b/>
          <w:color w:val="000000"/>
          <w:sz w:val="25"/>
        </w:rPr>
        <w:t>7.2 Saran</w:t>
      </w:r>
    </w:p>
    <w:p>
      <w:pPr>
        <w:spacing w:line="360" w:lineRule="auto" w:after="120"/>
        <w:jc w:val="both"/>
      </w:pPr>
      <w:r>
        <w:t>Untuk keberlanjutan dan penyempurnaan sistem di masa mendatang, disarankan beberapa hal:</w:t>
      </w:r>
    </w:p>
    <w:p>
      <w:pPr>
        <w:spacing w:line="360" w:lineRule="auto" w:after="120"/>
        <w:jc w:val="both"/>
      </w:pPr>
      <w:r>
        <w:t xml:space="preserve">1. </w:t>
      </w:r>
      <w:r>
        <w:rPr>
          <w:b/>
        </w:rPr>
        <w:t>Bagi Pusdalops BNPB</w:t>
      </w:r>
      <w:r>
        <w:t>: Menerbitkan revisi Standard Operating Procedure (SOP) meja piket yang mewajibkan penggunaan dasbor sistem sebagai sarana tunggal pelaporan harian serta mengintegrasikan aplikasi ke dalam server pusat data komputasi awan BNPB.</w:t>
      </w:r>
    </w:p>
    <w:p>
      <w:pPr>
        <w:spacing w:line="360" w:lineRule="auto" w:after="120"/>
        <w:jc w:val="both"/>
      </w:pPr>
      <w:r>
        <w:t xml:space="preserve">2. </w:t>
      </w:r>
      <w:r>
        <w:rPr>
          <w:b/>
        </w:rPr>
        <w:t>Pengembangan Teknis Lanjutan</w:t>
      </w:r>
      <w:r>
        <w:t>:</w:t>
      </w:r>
    </w:p>
    <w:p>
      <w:pPr>
        <w:pStyle w:val="ListBullet"/>
        <w:spacing w:line="360" w:lineRule="auto" w:after="60"/>
        <w:jc w:val="both"/>
      </w:pPr>
      <w:r>
        <w:t>Mengintegrasikan model *Named Entity Recognition* (NER) berbasis arsitektur *Transformer* (seperti IndoBERT) untuk mendeteksi toponimi hingga tingkat dusun dan rukun warga.</w:t>
      </w:r>
    </w:p>
    <w:p>
      <w:pPr>
        <w:pStyle w:val="ListBullet"/>
        <w:spacing w:line="360" w:lineRule="auto" w:after="60"/>
        <w:jc w:val="both"/>
      </w:pPr>
      <w:r>
        <w:t>Mengembangkan modul visualisasi spasial GIS interaktif (Lapsit Bagian B) dan pelacakan telemetri radio HF/VHF (Lapsit Bagian E).</w:t>
      </w:r>
    </w:p>
    <w:p>
      <w:r>
        <w:br w:type="page"/>
      </w:r>
    </w:p>
    <w:p>
      <w:pPr>
        <w:spacing w:before="320" w:after="120"/>
      </w:pPr>
      <w:r>
        <w:rPr>
          <w:rFonts w:ascii="Times New Roman" w:hAnsi="Times New Roman"/>
          <w:b/>
          <w:color w:val="000000"/>
          <w:sz w:val="28"/>
        </w:rPr>
        <w:t>DAFTAR PUSTAKA</w:t>
      </w:r>
    </w:p>
    <w:p>
      <w:pPr>
        <w:spacing w:line="360" w:lineRule="auto" w:after="120"/>
        <w:jc w:val="both"/>
      </w:pPr>
      <w:r>
        <w:t>Brooke, J. (1996). SUS: A quick and dirty usability scale. In P. W. Jordan, B. Thomas, B. A. Weerdmeester, &amp; A. L. McClelland (Eds.), *Usability Evaluation in Industry* (pp. 189–194). Taylor &amp; Francis.</w:t>
      </w:r>
    </w:p>
    <w:p>
      <w:pPr>
        <w:spacing w:line="360" w:lineRule="auto" w:after="120"/>
        <w:jc w:val="both"/>
      </w:pPr>
      <w:r>
        <w:t>Dennis, A., Wixom, B. H., &amp; Roth, R. M. (2018). *Systems Analysis and Design* (7th ed.). John Wiley &amp; Sons.</w:t>
      </w:r>
    </w:p>
    <w:p>
      <w:pPr>
        <w:spacing w:line="360" w:lineRule="auto" w:after="120"/>
        <w:jc w:val="both"/>
      </w:pPr>
      <w:r>
        <w:t>Hasugian, P. S., Wulandari, R., &amp; Nofiyani, N. (2023). Penerapan User Acceptance Testing (UAT) pada pengujian sistem informasi pelaporan bencana. *Jurnal Rekayasa Sistem dan Teknologi Informasi*, 7(2), 145–152.</w:t>
      </w:r>
    </w:p>
    <w:p>
      <w:pPr>
        <w:spacing w:line="360" w:lineRule="auto" w:after="120"/>
        <w:jc w:val="both"/>
      </w:pPr>
      <w:r>
        <w:t>ISO/IEC/IEEE. (2018). *ISO/IEC/IEEE 29148:2018 Systems and software engineering — Life cycle processes — Requirements engineering*. International Organization for Standardization.</w:t>
      </w:r>
    </w:p>
    <w:p>
      <w:pPr>
        <w:spacing w:line="360" w:lineRule="auto" w:after="120"/>
        <w:jc w:val="both"/>
      </w:pPr>
      <w:r>
        <w:t>Kementerian Dalam Negeri Republik Indonesia. (2022). *Keputusan Menteri Dalam Negeri Nomor 100.1.1-6117 Tahun 2022 tentang Pemberian dan Pemutakhiran Kode, Data Wilayah Administrasi Pemerintahan, dan Pulau*. Kementerian Dalam Negeri RI.</w:t>
      </w:r>
    </w:p>
    <w:p>
      <w:pPr>
        <w:spacing w:line="360" w:lineRule="auto" w:after="120"/>
        <w:jc w:val="both"/>
      </w:pPr>
      <w:r>
        <w:t>Manning, C. D., Raghavan, P., &amp; Schütze, H. (2008). *Introduction to Information Retrieval*. Cambridge University Press.</w:t>
      </w:r>
    </w:p>
    <w:p>
      <w:pPr>
        <w:spacing w:line="360" w:lineRule="auto" w:after="120"/>
        <w:jc w:val="both"/>
      </w:pPr>
      <w:r>
        <w:t>Object Management Group. (2017). *OMG Unified Modeling Language (OMG UML) Specification Version 2.5.1*. Object Management Group.</w:t>
      </w:r>
    </w:p>
    <w:p>
      <w:pPr>
        <w:spacing w:line="360" w:lineRule="auto" w:after="120"/>
        <w:jc w:val="both"/>
      </w:pPr>
      <w:r>
        <w:t>Open Web Application Security Project. (2021). *OWASP Top 10:2021 The Ten Most Critical Web Application Security Risks*. OWASP Foundation.</w:t>
      </w:r>
    </w:p>
    <w:p>
      <w:pPr>
        <w:spacing w:line="360" w:lineRule="auto" w:after="120"/>
        <w:jc w:val="both"/>
      </w:pPr>
      <w:r>
        <w:t>Otwell, T. (2024). *Laravel: The PHP Framework for Web Artisans (Documentation Version 11.x)*. Laravel LLC. https://laravel.com/docs</w:t>
      </w:r>
    </w:p>
    <w:p>
      <w:pPr>
        <w:spacing w:line="360" w:lineRule="auto" w:after="120"/>
        <w:jc w:val="both"/>
      </w:pPr>
      <w:r>
        <w:t>Pressman, R. S., &amp; Maxim, B. R. (2020). *Software Engineering: A Practitioner's Approach* (9th ed.). McGraw-Hill Education.</w:t>
      </w:r>
    </w:p>
    <w:p>
      <w:pPr>
        <w:spacing w:line="360" w:lineRule="auto" w:after="120"/>
        <w:jc w:val="both"/>
      </w:pPr>
      <w:r>
        <w:t>Pusdalops BNPB. (2023). *Pedoman Teknis Standar Operasional Prosedur dan Tata Naskah Laporan Harian Situasi Bencana (Lapsit Bagian A)*. Badan Nasional Penanggulangan Bencana.</w:t>
      </w:r>
    </w:p>
    <w:p>
      <w:pPr>
        <w:spacing w:line="360" w:lineRule="auto" w:after="120"/>
        <w:jc w:val="both"/>
      </w:pPr>
      <w:r>
        <w:t>Silberschatz, A., Korth, H. F., &amp; Sudarshan, S. (2019). *Database System Concepts* (7th ed.). McGraw-Hill Education.</w:t>
      </w:r>
    </w:p>
    <w:p>
      <w:pPr>
        <w:spacing w:line="360" w:lineRule="auto" w:after="120"/>
        <w:jc w:val="both"/>
      </w:pPr>
      <w:r>
        <w:t>Ullman, L. (2017). *PHP and MySQL for Dynamic Web Sites: Visual QuickPro Guide* (5th ed.). Peachpit Press.</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