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296" w:rsidRDefault="00503296"/>
    <w:p w:rsidR="00BD3500" w:rsidRPr="008E011F" w:rsidRDefault="00BD3500" w:rsidP="008E011F">
      <w:pPr>
        <w:pStyle w:val="ListParagraph"/>
        <w:numPr>
          <w:ilvl w:val="0"/>
          <w:numId w:val="4"/>
        </w:numPr>
        <w:ind w:left="284"/>
        <w:rPr>
          <w:rFonts w:ascii="Nunito" w:hAnsi="Nunito"/>
          <w:b/>
          <w:bCs/>
          <w:color w:val="273239"/>
          <w:spacing w:val="2"/>
          <w:sz w:val="28"/>
          <w:szCs w:val="28"/>
          <w:shd w:val="clear" w:color="auto" w:fill="FFFFFF"/>
        </w:rPr>
      </w:pPr>
      <w:r w:rsidRPr="008E011F">
        <w:rPr>
          <w:rFonts w:ascii="Nunito" w:hAnsi="Nunito"/>
          <w:b/>
          <w:bCs/>
          <w:color w:val="273239"/>
          <w:spacing w:val="2"/>
          <w:sz w:val="28"/>
          <w:szCs w:val="28"/>
          <w:shd w:val="clear" w:color="auto" w:fill="FFFFFF"/>
        </w:rPr>
        <w:t>Write a blog on Difference between HTTP1.1 vs HTTP2</w:t>
      </w:r>
      <w:r w:rsidR="008E011F" w:rsidRPr="008E011F">
        <w:rPr>
          <w:rFonts w:ascii="Nunito" w:hAnsi="Nunito"/>
          <w:b/>
          <w:bCs/>
          <w:color w:val="273239"/>
          <w:spacing w:val="2"/>
          <w:sz w:val="28"/>
          <w:szCs w:val="28"/>
          <w:shd w:val="clear" w:color="auto" w:fill="FFFFFF"/>
        </w:rPr>
        <w:t xml:space="preserve"> </w:t>
      </w:r>
      <w:r w:rsidRPr="008E011F">
        <w:rPr>
          <w:rFonts w:ascii="Nunito" w:hAnsi="Nunito"/>
          <w:b/>
          <w:bCs/>
          <w:color w:val="273239"/>
          <w:spacing w:val="2"/>
          <w:sz w:val="28"/>
          <w:szCs w:val="28"/>
          <w:shd w:val="clear" w:color="auto" w:fill="FFFFFF"/>
        </w:rPr>
        <w:t>?</w:t>
      </w:r>
    </w:p>
    <w:p w:rsidR="00BD3500" w:rsidRDefault="00BD3500">
      <w:pPr>
        <w:rPr>
          <w:rFonts w:ascii="Nunito" w:hAnsi="Nunito"/>
          <w:color w:val="273239"/>
          <w:spacing w:val="2"/>
          <w:sz w:val="26"/>
          <w:szCs w:val="26"/>
          <w:shd w:val="clear" w:color="auto" w:fill="FFFFFF"/>
        </w:rPr>
      </w:pPr>
    </w:p>
    <w:p w:rsidR="00B35D77" w:rsidRDefault="00B35D7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HTTP stands for hypertext transfer protocol &amp; it is used in client-server communication. By using HTTP user sends the request to the server &amp; the server sends the response to the user. </w:t>
      </w:r>
    </w:p>
    <w:p w:rsidR="00941A60" w:rsidRDefault="00941A60"/>
    <w:tbl>
      <w:tblPr>
        <w:tblStyle w:val="TableGrid"/>
        <w:tblW w:w="0" w:type="auto"/>
        <w:tblLook w:val="04A0" w:firstRow="1" w:lastRow="0" w:firstColumn="1" w:lastColumn="0" w:noHBand="0" w:noVBand="1"/>
      </w:tblPr>
      <w:tblGrid>
        <w:gridCol w:w="830"/>
        <w:gridCol w:w="3791"/>
        <w:gridCol w:w="4395"/>
      </w:tblGrid>
      <w:tr w:rsidR="00A22860" w:rsidRPr="00A22860" w:rsidTr="00A22860">
        <w:tc>
          <w:tcPr>
            <w:tcW w:w="669" w:type="dxa"/>
            <w:shd w:val="clear" w:color="auto" w:fill="BFBFBF" w:themeFill="background1" w:themeFillShade="BF"/>
          </w:tcPr>
          <w:p w:rsidR="00B35D77" w:rsidRPr="00A22860" w:rsidRDefault="00B35D77" w:rsidP="00A22860">
            <w:pPr>
              <w:jc w:val="center"/>
              <w:rPr>
                <w:b/>
                <w:bCs/>
                <w:i/>
                <w:iCs/>
                <w:sz w:val="32"/>
                <w:szCs w:val="32"/>
                <w:highlight w:val="lightGray"/>
              </w:rPr>
            </w:pPr>
            <w:proofErr w:type="spellStart"/>
            <w:r w:rsidRPr="00A22860">
              <w:rPr>
                <w:b/>
                <w:bCs/>
                <w:i/>
                <w:iCs/>
                <w:sz w:val="32"/>
                <w:szCs w:val="32"/>
                <w:highlight w:val="lightGray"/>
              </w:rPr>
              <w:t>S.No</w:t>
            </w:r>
            <w:proofErr w:type="spellEnd"/>
          </w:p>
        </w:tc>
        <w:tc>
          <w:tcPr>
            <w:tcW w:w="3862" w:type="dxa"/>
            <w:shd w:val="clear" w:color="auto" w:fill="BFBFBF" w:themeFill="background1" w:themeFillShade="BF"/>
          </w:tcPr>
          <w:p w:rsidR="00B35D77" w:rsidRPr="00A22860" w:rsidRDefault="00B35D77" w:rsidP="00A22860">
            <w:pPr>
              <w:jc w:val="center"/>
              <w:rPr>
                <w:b/>
                <w:bCs/>
                <w:i/>
                <w:iCs/>
                <w:sz w:val="32"/>
                <w:szCs w:val="32"/>
                <w:highlight w:val="lightGray"/>
              </w:rPr>
            </w:pPr>
            <w:r w:rsidRPr="00A22860">
              <w:rPr>
                <w:b/>
                <w:bCs/>
                <w:i/>
                <w:iCs/>
                <w:sz w:val="32"/>
                <w:szCs w:val="32"/>
                <w:highlight w:val="lightGray"/>
              </w:rPr>
              <w:t>HTTP/1.1</w:t>
            </w:r>
          </w:p>
        </w:tc>
        <w:tc>
          <w:tcPr>
            <w:tcW w:w="4485" w:type="dxa"/>
            <w:shd w:val="clear" w:color="auto" w:fill="BFBFBF" w:themeFill="background1" w:themeFillShade="BF"/>
          </w:tcPr>
          <w:p w:rsidR="00B35D77" w:rsidRPr="00A22860" w:rsidRDefault="00B35D77" w:rsidP="00A22860">
            <w:pPr>
              <w:jc w:val="center"/>
              <w:rPr>
                <w:b/>
                <w:bCs/>
                <w:i/>
                <w:iCs/>
                <w:sz w:val="32"/>
                <w:szCs w:val="32"/>
              </w:rPr>
            </w:pPr>
            <w:r w:rsidRPr="00A22860">
              <w:rPr>
                <w:b/>
                <w:bCs/>
                <w:i/>
                <w:iCs/>
                <w:sz w:val="32"/>
                <w:szCs w:val="32"/>
                <w:highlight w:val="lightGray"/>
              </w:rPr>
              <w:t>HTTP/2</w:t>
            </w:r>
          </w:p>
        </w:tc>
      </w:tr>
      <w:tr w:rsidR="00B35D77" w:rsidTr="00B35D77">
        <w:tc>
          <w:tcPr>
            <w:tcW w:w="669" w:type="dxa"/>
          </w:tcPr>
          <w:p w:rsidR="00B35D77" w:rsidRDefault="00B35D77" w:rsidP="004834CE">
            <w:r>
              <w:t>1</w:t>
            </w:r>
          </w:p>
        </w:tc>
        <w:tc>
          <w:tcPr>
            <w:tcW w:w="3862" w:type="dxa"/>
          </w:tcPr>
          <w:p w:rsidR="00B35D77" w:rsidRDefault="00B35D77" w:rsidP="004834CE">
            <w:r>
              <w:rPr>
                <w:rFonts w:ascii="Nunito" w:hAnsi="Nunito"/>
                <w:color w:val="273239"/>
                <w:spacing w:val="2"/>
                <w:sz w:val="26"/>
                <w:szCs w:val="26"/>
                <w:shd w:val="clear" w:color="auto" w:fill="FFFFFF"/>
              </w:rPr>
              <w:t>created in 1997</w:t>
            </w:r>
          </w:p>
        </w:tc>
        <w:tc>
          <w:tcPr>
            <w:tcW w:w="4485" w:type="dxa"/>
          </w:tcPr>
          <w:p w:rsidR="00B35D77" w:rsidRDefault="00B35D77" w:rsidP="004834CE">
            <w:r>
              <w:rPr>
                <w:rFonts w:ascii="Nunito" w:hAnsi="Nunito"/>
                <w:color w:val="273239"/>
                <w:spacing w:val="2"/>
                <w:sz w:val="26"/>
                <w:szCs w:val="26"/>
                <w:shd w:val="clear" w:color="auto" w:fill="FFFFFF"/>
              </w:rPr>
              <w:t>created in 2015</w:t>
            </w:r>
          </w:p>
        </w:tc>
      </w:tr>
      <w:tr w:rsidR="00B35D77" w:rsidTr="00B35D77">
        <w:tc>
          <w:tcPr>
            <w:tcW w:w="669" w:type="dxa"/>
          </w:tcPr>
          <w:p w:rsidR="00B35D77" w:rsidRDefault="00A22860" w:rsidP="004834CE">
            <w:r>
              <w:t>2</w:t>
            </w:r>
          </w:p>
        </w:tc>
        <w:tc>
          <w:tcPr>
            <w:tcW w:w="3862" w:type="dxa"/>
          </w:tcPr>
          <w:p w:rsidR="00B35D77" w:rsidRDefault="00941A60" w:rsidP="004834CE">
            <w:r>
              <w:rPr>
                <w:rFonts w:ascii="Nunito" w:hAnsi="Nunito"/>
                <w:color w:val="273239"/>
                <w:spacing w:val="2"/>
                <w:sz w:val="28"/>
                <w:szCs w:val="28"/>
                <w:shd w:val="clear" w:color="auto" w:fill="FFFFFF"/>
              </w:rPr>
              <w:t>The first problem is HTTP/1.1 transfer all the requests &amp; responses in the plain text message form.</w:t>
            </w:r>
          </w:p>
        </w:tc>
        <w:tc>
          <w:tcPr>
            <w:tcW w:w="4485" w:type="dxa"/>
          </w:tcPr>
          <w:p w:rsidR="00B35D77" w:rsidRDefault="00941A60" w:rsidP="004834CE">
            <w:r>
              <w:rPr>
                <w:rFonts w:ascii="Nunito" w:hAnsi="Nunito"/>
                <w:color w:val="273239"/>
                <w:spacing w:val="2"/>
                <w:sz w:val="28"/>
                <w:szCs w:val="28"/>
                <w:shd w:val="clear" w:color="auto" w:fill="FFFFFF"/>
              </w:rPr>
              <w:t>it works on fully multiplexed that is one TCP connection is used for multiple requests.</w:t>
            </w:r>
          </w:p>
        </w:tc>
      </w:tr>
      <w:tr w:rsidR="00B35D77" w:rsidTr="00B35D77">
        <w:tc>
          <w:tcPr>
            <w:tcW w:w="669" w:type="dxa"/>
          </w:tcPr>
          <w:p w:rsidR="00B35D77" w:rsidRDefault="00A22860" w:rsidP="004834CE">
            <w:r>
              <w:t>3</w:t>
            </w:r>
          </w:p>
        </w:tc>
        <w:tc>
          <w:tcPr>
            <w:tcW w:w="3862" w:type="dxa"/>
          </w:tcPr>
          <w:p w:rsidR="00B35D77" w:rsidRDefault="00941A60" w:rsidP="004834CE">
            <w:r>
              <w:rPr>
                <w:rFonts w:ascii="Nunito" w:hAnsi="Nunito"/>
                <w:color w:val="273239"/>
                <w:spacing w:val="2"/>
                <w:sz w:val="28"/>
                <w:szCs w:val="28"/>
                <w:shd w:val="clear" w:color="auto" w:fill="FFFFFF"/>
              </w:rPr>
              <w:t>The second one is head of line blocking in which TCP connection is blocked all other requests until the response does not receive. all the information related to the header file is repeated in every request.</w:t>
            </w:r>
          </w:p>
        </w:tc>
        <w:tc>
          <w:tcPr>
            <w:tcW w:w="4485" w:type="dxa"/>
          </w:tcPr>
          <w:p w:rsidR="00B35D77" w:rsidRDefault="00941A60" w:rsidP="004834CE">
            <w:r>
              <w:rPr>
                <w:rFonts w:ascii="Nunito" w:hAnsi="Nunito"/>
                <w:color w:val="273239"/>
                <w:spacing w:val="2"/>
                <w:sz w:val="28"/>
                <w:szCs w:val="28"/>
                <w:shd w:val="clear" w:color="auto" w:fill="FFFFFF"/>
              </w:rPr>
              <w:t>HTTP/2 uses HPACK which is used to split data from header. it compresses the header.</w:t>
            </w:r>
            <w:r>
              <w:rPr>
                <w:rStyle w:val="apple-converted-space"/>
                <w:rFonts w:ascii="Nunito" w:hAnsi="Nunito"/>
                <w:color w:val="273239"/>
                <w:spacing w:val="2"/>
                <w:sz w:val="28"/>
                <w:szCs w:val="28"/>
                <w:shd w:val="clear" w:color="auto" w:fill="FFFFFF"/>
              </w:rPr>
              <w:t> </w:t>
            </w:r>
          </w:p>
        </w:tc>
      </w:tr>
      <w:tr w:rsidR="00B35D77" w:rsidTr="00B35D77">
        <w:tc>
          <w:tcPr>
            <w:tcW w:w="669" w:type="dxa"/>
          </w:tcPr>
          <w:p w:rsidR="00B35D77" w:rsidRDefault="00A22860" w:rsidP="004834CE">
            <w:r>
              <w:t>4</w:t>
            </w:r>
          </w:p>
        </w:tc>
        <w:tc>
          <w:tcPr>
            <w:tcW w:w="3862" w:type="dxa"/>
          </w:tcPr>
          <w:p w:rsidR="00B35D77" w:rsidRDefault="00941A60" w:rsidP="004834CE">
            <w:r>
              <w:rPr>
                <w:rFonts w:ascii="Nunito" w:hAnsi="Nunito"/>
                <w:color w:val="273239"/>
                <w:spacing w:val="2"/>
                <w:sz w:val="25"/>
                <w:szCs w:val="25"/>
                <w:shd w:val="clear" w:color="auto" w:fill="FFFFFF"/>
              </w:rPr>
              <w:t>It works on the textual format.</w:t>
            </w:r>
          </w:p>
        </w:tc>
        <w:tc>
          <w:tcPr>
            <w:tcW w:w="4485" w:type="dxa"/>
          </w:tcPr>
          <w:p w:rsidR="00B35D77" w:rsidRDefault="00941A60" w:rsidP="004834CE">
            <w:r>
              <w:rPr>
                <w:rFonts w:ascii="Nunito" w:hAnsi="Nunito"/>
                <w:color w:val="273239"/>
                <w:spacing w:val="2"/>
                <w:sz w:val="25"/>
                <w:szCs w:val="25"/>
                <w:shd w:val="clear" w:color="auto" w:fill="FFFFFF"/>
              </w:rPr>
              <w:t>It works on the binary protocol.</w:t>
            </w:r>
          </w:p>
        </w:tc>
      </w:tr>
      <w:tr w:rsidR="00B35D77" w:rsidTr="00B35D77">
        <w:tc>
          <w:tcPr>
            <w:tcW w:w="669" w:type="dxa"/>
          </w:tcPr>
          <w:p w:rsidR="00B35D77" w:rsidRDefault="00A22860" w:rsidP="004834CE">
            <w:r>
              <w:t>5</w:t>
            </w:r>
          </w:p>
        </w:tc>
        <w:tc>
          <w:tcPr>
            <w:tcW w:w="3862" w:type="dxa"/>
          </w:tcPr>
          <w:p w:rsidR="00B35D77" w:rsidRDefault="00941A60" w:rsidP="004834CE">
            <w:r>
              <w:rPr>
                <w:rFonts w:ascii="Nunito" w:hAnsi="Nunito"/>
                <w:color w:val="273239"/>
                <w:spacing w:val="2"/>
                <w:sz w:val="25"/>
                <w:szCs w:val="25"/>
                <w:shd w:val="clear" w:color="auto" w:fill="FFFFFF"/>
              </w:rPr>
              <w:t>There is head of line blocking that blocks all the requests behind it until it doesn’t get its all resources.</w:t>
            </w:r>
          </w:p>
        </w:tc>
        <w:tc>
          <w:tcPr>
            <w:tcW w:w="4485" w:type="dxa"/>
          </w:tcPr>
          <w:p w:rsidR="00B35D77" w:rsidRDefault="00941A60" w:rsidP="004834CE">
            <w:r>
              <w:rPr>
                <w:rFonts w:ascii="Nunito" w:hAnsi="Nunito"/>
                <w:color w:val="273239"/>
                <w:spacing w:val="2"/>
                <w:sz w:val="25"/>
                <w:szCs w:val="25"/>
                <w:shd w:val="clear" w:color="auto" w:fill="FFFFFF"/>
              </w:rPr>
              <w:t>It allows multiplexing so one TCP connection is required for multiple requests.</w:t>
            </w:r>
          </w:p>
        </w:tc>
      </w:tr>
      <w:tr w:rsidR="00B35D77" w:rsidTr="00B35D77">
        <w:tc>
          <w:tcPr>
            <w:tcW w:w="669" w:type="dxa"/>
          </w:tcPr>
          <w:p w:rsidR="00B35D77" w:rsidRDefault="00A22860" w:rsidP="004834CE">
            <w:r>
              <w:t>6</w:t>
            </w:r>
          </w:p>
        </w:tc>
        <w:tc>
          <w:tcPr>
            <w:tcW w:w="3862" w:type="dxa"/>
          </w:tcPr>
          <w:p w:rsidR="00B35D77" w:rsidRDefault="00941A60" w:rsidP="004834CE">
            <w:r>
              <w:rPr>
                <w:rFonts w:ascii="Nunito" w:hAnsi="Nunito"/>
                <w:color w:val="273239"/>
                <w:spacing w:val="2"/>
                <w:sz w:val="25"/>
                <w:szCs w:val="25"/>
                <w:shd w:val="clear" w:color="auto" w:fill="FFFFFF"/>
              </w:rPr>
              <w:t xml:space="preserve">It uses requests resource </w:t>
            </w:r>
            <w:proofErr w:type="spellStart"/>
            <w:r>
              <w:rPr>
                <w:rFonts w:ascii="Nunito" w:hAnsi="Nunito"/>
                <w:color w:val="273239"/>
                <w:spacing w:val="2"/>
                <w:sz w:val="25"/>
                <w:szCs w:val="25"/>
                <w:shd w:val="clear" w:color="auto" w:fill="FFFFFF"/>
              </w:rPr>
              <w:t>Inlining</w:t>
            </w:r>
            <w:proofErr w:type="spellEnd"/>
            <w:r>
              <w:rPr>
                <w:rFonts w:ascii="Nunito" w:hAnsi="Nunito"/>
                <w:color w:val="273239"/>
                <w:spacing w:val="2"/>
                <w:sz w:val="25"/>
                <w:szCs w:val="25"/>
                <w:shd w:val="clear" w:color="auto" w:fill="FFFFFF"/>
              </w:rPr>
              <w:t xml:space="preserve"> for use getting multiple pages</w:t>
            </w:r>
          </w:p>
        </w:tc>
        <w:tc>
          <w:tcPr>
            <w:tcW w:w="4485" w:type="dxa"/>
          </w:tcPr>
          <w:p w:rsidR="00B35D77" w:rsidRDefault="00941A60" w:rsidP="004834CE">
            <w:r>
              <w:rPr>
                <w:rFonts w:ascii="Nunito" w:hAnsi="Nunito"/>
                <w:color w:val="273239"/>
                <w:spacing w:val="2"/>
                <w:sz w:val="25"/>
                <w:szCs w:val="25"/>
                <w:shd w:val="clear" w:color="auto" w:fill="FFFFFF"/>
              </w:rPr>
              <w:t>It uses PUSH frame by server that collects all multiple pages </w:t>
            </w:r>
          </w:p>
        </w:tc>
      </w:tr>
      <w:tr w:rsidR="00B35D77" w:rsidTr="00B35D77">
        <w:tc>
          <w:tcPr>
            <w:tcW w:w="669" w:type="dxa"/>
          </w:tcPr>
          <w:p w:rsidR="00B35D77" w:rsidRDefault="00A22860" w:rsidP="004834CE">
            <w:r>
              <w:t>7</w:t>
            </w:r>
          </w:p>
        </w:tc>
        <w:tc>
          <w:tcPr>
            <w:tcW w:w="3862" w:type="dxa"/>
          </w:tcPr>
          <w:p w:rsidR="00B35D77" w:rsidRDefault="00941A60" w:rsidP="004834CE">
            <w:r>
              <w:rPr>
                <w:rFonts w:ascii="Nunito" w:hAnsi="Nunito"/>
                <w:color w:val="273239"/>
                <w:spacing w:val="2"/>
                <w:sz w:val="25"/>
                <w:szCs w:val="25"/>
                <w:shd w:val="clear" w:color="auto" w:fill="FFFFFF"/>
              </w:rPr>
              <w:t>It compresses data by itself.</w:t>
            </w:r>
          </w:p>
        </w:tc>
        <w:tc>
          <w:tcPr>
            <w:tcW w:w="4485" w:type="dxa"/>
          </w:tcPr>
          <w:p w:rsidR="00B35D77" w:rsidRDefault="00941A60" w:rsidP="004834CE">
            <w:r>
              <w:rPr>
                <w:rFonts w:ascii="Nunito" w:hAnsi="Nunito"/>
                <w:color w:val="273239"/>
                <w:spacing w:val="2"/>
                <w:sz w:val="25"/>
                <w:szCs w:val="25"/>
                <w:shd w:val="clear" w:color="auto" w:fill="FFFFFF"/>
              </w:rPr>
              <w:t>It uses HPACK for data compression.</w:t>
            </w:r>
          </w:p>
        </w:tc>
      </w:tr>
    </w:tbl>
    <w:p w:rsidR="00B35D77" w:rsidRDefault="00B35D77"/>
    <w:p w:rsidR="00BD3500" w:rsidRDefault="00BD3500" w:rsidP="00BD3500">
      <w:pPr>
        <w:rPr>
          <w:rFonts w:ascii="Nunito" w:hAnsi="Nunito"/>
          <w:color w:val="273239"/>
          <w:spacing w:val="2"/>
          <w:sz w:val="26"/>
          <w:szCs w:val="26"/>
          <w:shd w:val="clear" w:color="auto" w:fill="FFFFFF"/>
        </w:rPr>
      </w:pPr>
    </w:p>
    <w:p w:rsidR="00BD3500" w:rsidRDefault="00BD3500" w:rsidP="00BD3500">
      <w:pPr>
        <w:rPr>
          <w:rFonts w:ascii="Nunito" w:hAnsi="Nunito"/>
          <w:color w:val="273239"/>
          <w:spacing w:val="2"/>
          <w:sz w:val="26"/>
          <w:szCs w:val="26"/>
          <w:shd w:val="clear" w:color="auto" w:fill="FFFFFF"/>
        </w:rPr>
      </w:pPr>
    </w:p>
    <w:p w:rsidR="00BD3500" w:rsidRDefault="00BD3500" w:rsidP="00BD3500">
      <w:pPr>
        <w:rPr>
          <w:rFonts w:ascii="Nunito" w:hAnsi="Nunito"/>
          <w:color w:val="273239"/>
          <w:spacing w:val="2"/>
          <w:sz w:val="26"/>
          <w:szCs w:val="26"/>
          <w:shd w:val="clear" w:color="auto" w:fill="FFFFFF"/>
        </w:rPr>
      </w:pPr>
    </w:p>
    <w:p w:rsidR="00BD3500" w:rsidRDefault="00BD3500" w:rsidP="00BD3500">
      <w:pPr>
        <w:rPr>
          <w:rFonts w:ascii="Nunito" w:hAnsi="Nunito"/>
          <w:color w:val="273239"/>
          <w:spacing w:val="2"/>
          <w:sz w:val="26"/>
          <w:szCs w:val="26"/>
          <w:shd w:val="clear" w:color="auto" w:fill="FFFFFF"/>
        </w:rPr>
      </w:pPr>
    </w:p>
    <w:p w:rsidR="00BD3500" w:rsidRDefault="00BD3500" w:rsidP="00BD3500">
      <w:pPr>
        <w:rPr>
          <w:rFonts w:ascii="Nunito" w:hAnsi="Nunito"/>
          <w:color w:val="273239"/>
          <w:spacing w:val="2"/>
          <w:sz w:val="26"/>
          <w:szCs w:val="26"/>
          <w:shd w:val="clear" w:color="auto" w:fill="FFFFFF"/>
        </w:rPr>
      </w:pPr>
    </w:p>
    <w:p w:rsidR="00BD3500" w:rsidRDefault="00BD3500" w:rsidP="00BD3500">
      <w:pPr>
        <w:rPr>
          <w:rFonts w:ascii="Nunito" w:hAnsi="Nunito"/>
          <w:color w:val="273239"/>
          <w:spacing w:val="2"/>
          <w:sz w:val="26"/>
          <w:szCs w:val="26"/>
          <w:shd w:val="clear" w:color="auto" w:fill="FFFFFF"/>
        </w:rPr>
      </w:pPr>
    </w:p>
    <w:p w:rsidR="00BD3500" w:rsidRDefault="00BD3500" w:rsidP="00BD3500">
      <w:pPr>
        <w:rPr>
          <w:rFonts w:ascii="Nunito" w:hAnsi="Nunito"/>
          <w:color w:val="273239"/>
          <w:spacing w:val="2"/>
          <w:sz w:val="26"/>
          <w:szCs w:val="26"/>
          <w:shd w:val="clear" w:color="auto" w:fill="FFFFFF"/>
        </w:rPr>
      </w:pPr>
    </w:p>
    <w:p w:rsidR="00BD3500" w:rsidRPr="008E011F" w:rsidRDefault="00BD3500" w:rsidP="008E011F">
      <w:pPr>
        <w:pStyle w:val="ListParagraph"/>
        <w:numPr>
          <w:ilvl w:val="0"/>
          <w:numId w:val="4"/>
        </w:numPr>
        <w:rPr>
          <w:rFonts w:ascii="Nunito" w:hAnsi="Nunito"/>
          <w:b/>
          <w:bCs/>
          <w:color w:val="273239"/>
          <w:spacing w:val="2"/>
          <w:sz w:val="28"/>
          <w:szCs w:val="28"/>
          <w:shd w:val="clear" w:color="auto" w:fill="FFFFFF"/>
        </w:rPr>
      </w:pPr>
      <w:r w:rsidRPr="008E011F">
        <w:rPr>
          <w:rFonts w:ascii="Nunito" w:hAnsi="Nunito"/>
          <w:b/>
          <w:bCs/>
          <w:color w:val="273239"/>
          <w:spacing w:val="2"/>
          <w:sz w:val="28"/>
          <w:szCs w:val="28"/>
          <w:shd w:val="clear" w:color="auto" w:fill="FFFFFF"/>
        </w:rPr>
        <w:t xml:space="preserve">Write a blog about objects and its internal representation in </w:t>
      </w:r>
      <w:r w:rsidRPr="008E011F">
        <w:rPr>
          <w:rFonts w:ascii="Nunito" w:hAnsi="Nunito"/>
          <w:b/>
          <w:bCs/>
          <w:color w:val="273239"/>
          <w:spacing w:val="2"/>
          <w:sz w:val="28"/>
          <w:szCs w:val="28"/>
          <w:shd w:val="clear" w:color="auto" w:fill="FFFFFF"/>
        </w:rPr>
        <w:t>JavaScript</w:t>
      </w:r>
      <w:r w:rsidR="008E011F" w:rsidRPr="008E011F">
        <w:rPr>
          <w:rFonts w:ascii="Nunito" w:hAnsi="Nunito"/>
          <w:b/>
          <w:bCs/>
          <w:color w:val="273239"/>
          <w:spacing w:val="2"/>
          <w:sz w:val="28"/>
          <w:szCs w:val="28"/>
          <w:shd w:val="clear" w:color="auto" w:fill="FFFFFF"/>
        </w:rPr>
        <w:t xml:space="preserve"> </w:t>
      </w:r>
      <w:r w:rsidRPr="008E011F">
        <w:rPr>
          <w:rFonts w:ascii="Nunito" w:hAnsi="Nunito"/>
          <w:b/>
          <w:bCs/>
          <w:color w:val="273239"/>
          <w:spacing w:val="2"/>
          <w:sz w:val="28"/>
          <w:szCs w:val="28"/>
          <w:shd w:val="clear" w:color="auto" w:fill="FFFFFF"/>
        </w:rPr>
        <w:t xml:space="preserve">? </w:t>
      </w:r>
    </w:p>
    <w:p w:rsidR="00BD3500" w:rsidRPr="00BD3500" w:rsidRDefault="00BD3500" w:rsidP="00BD3500">
      <w:pPr>
        <w:rPr>
          <w:rFonts w:ascii="Nunito" w:hAnsi="Nunito"/>
          <w:color w:val="273239"/>
          <w:spacing w:val="2"/>
          <w:sz w:val="26"/>
          <w:szCs w:val="26"/>
          <w:shd w:val="clear" w:color="auto" w:fill="FFFFFF"/>
        </w:rPr>
      </w:pPr>
    </w:p>
    <w:p w:rsidR="00BD3500" w:rsidRDefault="00BD3500" w:rsidP="00C34E0F">
      <w:pPr>
        <w:ind w:firstLine="720"/>
        <w:jc w:val="both"/>
        <w:rPr>
          <w:rFonts w:ascii="Nunito" w:hAnsi="Nunito"/>
          <w:color w:val="273239"/>
          <w:spacing w:val="2"/>
          <w:sz w:val="26"/>
          <w:szCs w:val="26"/>
          <w:shd w:val="clear" w:color="auto" w:fill="FFFFFF"/>
        </w:rPr>
      </w:pPr>
      <w:r w:rsidRPr="00BD3500">
        <w:rPr>
          <w:rFonts w:ascii="Nunito" w:hAnsi="Nunito"/>
          <w:color w:val="273239"/>
          <w:spacing w:val="2"/>
          <w:sz w:val="26"/>
          <w:szCs w:val="26"/>
          <w:shd w:val="clear" w:color="auto" w:fill="FFFFFF"/>
        </w:rPr>
        <w:t xml:space="preserve">Objects, in JavaScript, is </w:t>
      </w:r>
      <w:proofErr w:type="spellStart"/>
      <w:r w:rsidRPr="00BD3500">
        <w:rPr>
          <w:rFonts w:ascii="Nunito" w:hAnsi="Nunito"/>
          <w:color w:val="273239"/>
          <w:spacing w:val="2"/>
          <w:sz w:val="26"/>
          <w:szCs w:val="26"/>
          <w:shd w:val="clear" w:color="auto" w:fill="FFFFFF"/>
        </w:rPr>
        <w:t>it’s</w:t>
      </w:r>
      <w:proofErr w:type="spellEnd"/>
      <w:r w:rsidRPr="00BD3500">
        <w:rPr>
          <w:rFonts w:ascii="Nunito" w:hAnsi="Nunito"/>
          <w:color w:val="273239"/>
          <w:spacing w:val="2"/>
          <w:sz w:val="26"/>
          <w:szCs w:val="26"/>
          <w:shd w:val="clear" w:color="auto" w:fill="FFFFFF"/>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C34E0F" w:rsidRPr="00C34E0F" w:rsidRDefault="00C34E0F" w:rsidP="00C34E0F">
      <w:pPr>
        <w:ind w:firstLine="720"/>
        <w:jc w:val="both"/>
        <w:rPr>
          <w:rFonts w:ascii="Nunito" w:hAnsi="Nunito"/>
          <w:color w:val="273239"/>
          <w:spacing w:val="2"/>
          <w:sz w:val="26"/>
          <w:szCs w:val="26"/>
          <w:shd w:val="clear" w:color="auto" w:fill="FFFFFF"/>
        </w:rPr>
      </w:pPr>
      <w:r w:rsidRPr="00C34E0F">
        <w:rPr>
          <w:rFonts w:ascii="Nunito" w:hAnsi="Nunito"/>
          <w:color w:val="273239"/>
          <w:spacing w:val="2"/>
          <w:sz w:val="26"/>
          <w:szCs w:val="26"/>
          <w:shd w:val="clear" w:color="auto" w:fill="FFFFFF"/>
        </w:rPr>
        <w:t>Objects are more complex and each object may contain any combination of these primitive data-types as well as reference data-types.</w:t>
      </w:r>
      <w:r w:rsidRPr="00C34E0F">
        <w:rPr>
          <w:rFonts w:ascii="Nunito" w:hAnsi="Nunito"/>
          <w:color w:val="273239"/>
          <w:spacing w:val="2"/>
          <w:sz w:val="26"/>
          <w:szCs w:val="26"/>
          <w:shd w:val="clear" w:color="auto" w:fill="FFFFFF"/>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C34E0F" w:rsidRDefault="00C34E0F" w:rsidP="00C34E0F">
      <w:pPr>
        <w:ind w:firstLine="720"/>
        <w:jc w:val="both"/>
        <w:rPr>
          <w:rFonts w:ascii="Nunito" w:hAnsi="Nunito"/>
          <w:color w:val="273239"/>
          <w:spacing w:val="2"/>
          <w:sz w:val="26"/>
          <w:szCs w:val="26"/>
          <w:shd w:val="clear" w:color="auto" w:fill="FFFFFF"/>
        </w:rPr>
      </w:pPr>
      <w:r w:rsidRPr="00C34E0F">
        <w:rPr>
          <w:rFonts w:ascii="Nunito" w:hAnsi="Nunito"/>
          <w:color w:val="273239"/>
          <w:spacing w:val="2"/>
          <w:sz w:val="26"/>
          <w:szCs w:val="26"/>
          <w:shd w:val="clear" w:color="auto" w:fill="FFFFFF"/>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8E011F" w:rsidRPr="00C34E0F" w:rsidRDefault="008E011F" w:rsidP="00C34E0F">
      <w:pPr>
        <w:ind w:firstLine="720"/>
        <w:jc w:val="both"/>
        <w:rPr>
          <w:rFonts w:ascii="Nunito" w:hAnsi="Nunito"/>
          <w:color w:val="273239"/>
          <w:spacing w:val="2"/>
          <w:sz w:val="26"/>
          <w:szCs w:val="26"/>
          <w:shd w:val="clear" w:color="auto" w:fill="FFFFFF"/>
        </w:rPr>
      </w:pPr>
    </w:p>
    <w:p w:rsidR="00C34E0F" w:rsidRPr="008E011F" w:rsidRDefault="008E011F" w:rsidP="008E011F">
      <w:pPr>
        <w:pStyle w:val="ListParagraph"/>
        <w:numPr>
          <w:ilvl w:val="0"/>
          <w:numId w:val="4"/>
        </w:numPr>
        <w:jc w:val="both"/>
        <w:rPr>
          <w:rFonts w:ascii="Nunito" w:hAnsi="Nunito"/>
          <w:b/>
          <w:bCs/>
          <w:color w:val="273239"/>
          <w:spacing w:val="2"/>
          <w:sz w:val="28"/>
          <w:szCs w:val="28"/>
          <w:u w:val="single"/>
          <w:shd w:val="clear" w:color="auto" w:fill="FFFFFF"/>
        </w:rPr>
      </w:pPr>
      <w:r w:rsidRPr="008E011F">
        <w:rPr>
          <w:rFonts w:ascii="Nunito" w:hAnsi="Nunito"/>
          <w:b/>
          <w:bCs/>
          <w:color w:val="273239"/>
          <w:spacing w:val="2"/>
          <w:sz w:val="28"/>
          <w:szCs w:val="28"/>
          <w:u w:val="single"/>
          <w:shd w:val="clear" w:color="auto" w:fill="FFFFFF"/>
        </w:rPr>
        <w:t>Read about IP address, port, HTTP methods, MAC address</w:t>
      </w:r>
      <w:r w:rsidRPr="008E011F">
        <w:rPr>
          <w:rFonts w:ascii="Nunito" w:hAnsi="Nunito"/>
          <w:b/>
          <w:bCs/>
          <w:color w:val="273239"/>
          <w:spacing w:val="2"/>
          <w:sz w:val="28"/>
          <w:szCs w:val="28"/>
          <w:u w:val="single"/>
          <w:shd w:val="clear" w:color="auto" w:fill="FFFFFF"/>
        </w:rPr>
        <w:t xml:space="preserve"> ?</w:t>
      </w:r>
    </w:p>
    <w:p w:rsidR="008E011F" w:rsidRPr="008E011F" w:rsidRDefault="008E011F" w:rsidP="008E011F">
      <w:pPr>
        <w:jc w:val="both"/>
        <w:rPr>
          <w:rFonts w:ascii="Nunito" w:hAnsi="Nunito"/>
          <w:b/>
          <w:bCs/>
          <w:color w:val="273239"/>
          <w:spacing w:val="2"/>
          <w:sz w:val="28"/>
          <w:szCs w:val="28"/>
          <w:u w:val="single"/>
          <w:shd w:val="clear" w:color="auto" w:fill="FFFFFF"/>
        </w:rPr>
      </w:pPr>
    </w:p>
    <w:p w:rsidR="008E011F" w:rsidRPr="008E011F" w:rsidRDefault="008E011F" w:rsidP="008E011F">
      <w:pPr>
        <w:pStyle w:val="ListParagraph"/>
        <w:numPr>
          <w:ilvl w:val="0"/>
          <w:numId w:val="3"/>
        </w:numPr>
        <w:jc w:val="both"/>
        <w:rPr>
          <w:rFonts w:ascii="Nunito" w:hAnsi="Nunito"/>
          <w:color w:val="273239"/>
          <w:spacing w:val="2"/>
          <w:sz w:val="26"/>
          <w:szCs w:val="26"/>
          <w:shd w:val="clear" w:color="auto" w:fill="FFFFFF"/>
        </w:rPr>
      </w:pPr>
      <w:r w:rsidRPr="008E011F">
        <w:rPr>
          <w:rFonts w:ascii="Nunito" w:hAnsi="Nunito"/>
          <w:b/>
          <w:bCs/>
          <w:color w:val="273239"/>
          <w:spacing w:val="2"/>
          <w:sz w:val="26"/>
          <w:szCs w:val="26"/>
          <w:u w:val="single"/>
          <w:shd w:val="clear" w:color="auto" w:fill="FFFFFF"/>
        </w:rPr>
        <w:t>M</w:t>
      </w:r>
      <w:r w:rsidRPr="008E011F">
        <w:rPr>
          <w:rFonts w:ascii="Nunito" w:hAnsi="Nunito"/>
          <w:b/>
          <w:bCs/>
          <w:color w:val="273239"/>
          <w:spacing w:val="2"/>
          <w:sz w:val="26"/>
          <w:szCs w:val="26"/>
          <w:u w:val="single"/>
          <w:shd w:val="clear" w:color="auto" w:fill="FFFFFF"/>
        </w:rPr>
        <w:t>AC address</w:t>
      </w:r>
      <w:r w:rsidRPr="008E011F">
        <w:rPr>
          <w:rFonts w:ascii="Nunito" w:hAnsi="Nunito"/>
          <w:color w:val="273239"/>
          <w:spacing w:val="2"/>
          <w:sz w:val="26"/>
          <w:szCs w:val="26"/>
          <w:shd w:val="clear" w:color="auto" w:fill="FFFFFF"/>
        </w:rPr>
        <w:t> is an unique address for an interface (1 MAC address for 1 Interface), such as your wi-fi Interfaces have their own MAC addresses for each or your LAN Interfaces have their own MAC addresses.</w:t>
      </w:r>
    </w:p>
    <w:p w:rsidR="008E011F" w:rsidRPr="008E011F" w:rsidRDefault="008E011F" w:rsidP="008E011F">
      <w:pPr>
        <w:pStyle w:val="ListParagraph"/>
        <w:numPr>
          <w:ilvl w:val="0"/>
          <w:numId w:val="3"/>
        </w:numPr>
        <w:jc w:val="both"/>
        <w:rPr>
          <w:rFonts w:ascii="Nunito" w:hAnsi="Nunito"/>
          <w:color w:val="273239"/>
          <w:spacing w:val="2"/>
          <w:sz w:val="26"/>
          <w:szCs w:val="26"/>
          <w:shd w:val="clear" w:color="auto" w:fill="FFFFFF"/>
        </w:rPr>
      </w:pPr>
      <w:r w:rsidRPr="008E011F">
        <w:rPr>
          <w:rFonts w:ascii="Nunito" w:hAnsi="Nunito"/>
          <w:b/>
          <w:bCs/>
          <w:i/>
          <w:iCs/>
          <w:color w:val="273239"/>
          <w:spacing w:val="2"/>
          <w:sz w:val="26"/>
          <w:szCs w:val="26"/>
          <w:u w:val="single"/>
          <w:shd w:val="clear" w:color="auto" w:fill="FFFFFF"/>
        </w:rPr>
        <w:t>IP address</w:t>
      </w:r>
      <w:r w:rsidRPr="008E011F">
        <w:rPr>
          <w:rFonts w:ascii="Nunito" w:hAnsi="Nunito"/>
          <w:color w:val="273239"/>
          <w:spacing w:val="2"/>
          <w:sz w:val="26"/>
          <w:szCs w:val="26"/>
          <w:shd w:val="clear" w:color="auto" w:fill="FFFFFF"/>
        </w:rPr>
        <w:t> tells you where you are and where your network located.</w:t>
      </w:r>
    </w:p>
    <w:p w:rsidR="008E011F" w:rsidRPr="008E011F" w:rsidRDefault="008E011F" w:rsidP="008E011F">
      <w:pPr>
        <w:pStyle w:val="ListParagraph"/>
        <w:numPr>
          <w:ilvl w:val="0"/>
          <w:numId w:val="3"/>
        </w:numPr>
        <w:jc w:val="both"/>
        <w:rPr>
          <w:rFonts w:ascii="Nunito" w:hAnsi="Nunito"/>
          <w:color w:val="273239"/>
          <w:spacing w:val="2"/>
          <w:sz w:val="26"/>
          <w:szCs w:val="26"/>
          <w:shd w:val="clear" w:color="auto" w:fill="FFFFFF"/>
        </w:rPr>
      </w:pPr>
      <w:r w:rsidRPr="008E011F">
        <w:rPr>
          <w:rFonts w:ascii="Nunito" w:hAnsi="Nunito"/>
          <w:b/>
          <w:bCs/>
          <w:color w:val="273239"/>
          <w:spacing w:val="2"/>
          <w:sz w:val="26"/>
          <w:szCs w:val="26"/>
          <w:u w:val="single"/>
          <w:shd w:val="clear" w:color="auto" w:fill="FFFFFF"/>
        </w:rPr>
        <w:t>Port address</w:t>
      </w:r>
      <w:r w:rsidRPr="008E011F">
        <w:rPr>
          <w:rFonts w:ascii="Nunito" w:hAnsi="Nunito"/>
          <w:color w:val="273239"/>
          <w:spacing w:val="2"/>
          <w:sz w:val="26"/>
          <w:szCs w:val="26"/>
          <w:shd w:val="clear" w:color="auto" w:fill="FFFFFF"/>
        </w:rPr>
        <w:t> identifies a process or service you want to do.</w:t>
      </w:r>
    </w:p>
    <w:p w:rsidR="008E011F" w:rsidRPr="00BD3500" w:rsidRDefault="008E011F">
      <w:pPr>
        <w:rPr>
          <w:rFonts w:ascii="Nunito" w:hAnsi="Nunito"/>
          <w:color w:val="273239"/>
          <w:spacing w:val="2"/>
          <w:sz w:val="26"/>
          <w:szCs w:val="26"/>
          <w:shd w:val="clear" w:color="auto" w:fill="FFFFFF"/>
        </w:rPr>
      </w:pPr>
    </w:p>
    <w:sectPr w:rsidR="008E011F" w:rsidRPr="00BD3500" w:rsidSect="00A22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B56"/>
    <w:multiLevelType w:val="multilevel"/>
    <w:tmpl w:val="C02E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770B5"/>
    <w:multiLevelType w:val="multilevel"/>
    <w:tmpl w:val="36D6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900F1"/>
    <w:multiLevelType w:val="hybridMultilevel"/>
    <w:tmpl w:val="26DC4C6E"/>
    <w:lvl w:ilvl="0" w:tplc="72406800">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A372CB"/>
    <w:multiLevelType w:val="hybridMultilevel"/>
    <w:tmpl w:val="879608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9844087">
    <w:abstractNumId w:val="1"/>
  </w:num>
  <w:num w:numId="2" w16cid:durableId="320239111">
    <w:abstractNumId w:val="0"/>
  </w:num>
  <w:num w:numId="3" w16cid:durableId="1974214288">
    <w:abstractNumId w:val="2"/>
  </w:num>
  <w:num w:numId="4" w16cid:durableId="1431244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77"/>
    <w:rsid w:val="00503296"/>
    <w:rsid w:val="008E011F"/>
    <w:rsid w:val="00941A60"/>
    <w:rsid w:val="009E1D49"/>
    <w:rsid w:val="00A22860"/>
    <w:rsid w:val="00AE5F5F"/>
    <w:rsid w:val="00B35D77"/>
    <w:rsid w:val="00BD3500"/>
    <w:rsid w:val="00C3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E333DB"/>
  <w15:chartTrackingRefBased/>
  <w15:docId w15:val="{6BBC5E3E-32AE-2A43-886A-698740BD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41A60"/>
  </w:style>
  <w:style w:type="paragraph" w:styleId="NormalWeb">
    <w:name w:val="Normal (Web)"/>
    <w:basedOn w:val="Normal"/>
    <w:uiPriority w:val="99"/>
    <w:semiHidden/>
    <w:unhideWhenUsed/>
    <w:rsid w:val="00BD3500"/>
    <w:pPr>
      <w:spacing w:before="100" w:beforeAutospacing="1" w:after="100" w:afterAutospacing="1"/>
    </w:pPr>
    <w:rPr>
      <w:rFonts w:ascii="Times New Roman" w:eastAsia="Times New Roman" w:hAnsi="Times New Roman" w:cs="Times New Roman"/>
      <w:lang w:eastAsia="en-GB"/>
    </w:rPr>
  </w:style>
  <w:style w:type="paragraph" w:customStyle="1" w:styleId="pw-post-body-paragraph">
    <w:name w:val="pw-post-body-paragraph"/>
    <w:basedOn w:val="Normal"/>
    <w:rsid w:val="00C34E0F"/>
    <w:pPr>
      <w:spacing w:before="100" w:beforeAutospacing="1" w:after="100" w:afterAutospacing="1"/>
    </w:pPr>
    <w:rPr>
      <w:rFonts w:ascii="Times New Roman" w:eastAsia="Times New Roman" w:hAnsi="Times New Roman" w:cs="Times New Roman"/>
      <w:lang w:eastAsia="en-GB"/>
    </w:rPr>
  </w:style>
  <w:style w:type="paragraph" w:customStyle="1" w:styleId="q-text">
    <w:name w:val="q-text"/>
    <w:basedOn w:val="Normal"/>
    <w:rsid w:val="008E011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E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6261">
      <w:bodyDiv w:val="1"/>
      <w:marLeft w:val="0"/>
      <w:marRight w:val="0"/>
      <w:marTop w:val="0"/>
      <w:marBottom w:val="0"/>
      <w:divBdr>
        <w:top w:val="none" w:sz="0" w:space="0" w:color="auto"/>
        <w:left w:val="none" w:sz="0" w:space="0" w:color="auto"/>
        <w:bottom w:val="none" w:sz="0" w:space="0" w:color="auto"/>
        <w:right w:val="none" w:sz="0" w:space="0" w:color="auto"/>
      </w:divBdr>
    </w:div>
    <w:div w:id="839154879">
      <w:bodyDiv w:val="1"/>
      <w:marLeft w:val="0"/>
      <w:marRight w:val="0"/>
      <w:marTop w:val="0"/>
      <w:marBottom w:val="0"/>
      <w:divBdr>
        <w:top w:val="none" w:sz="0" w:space="0" w:color="auto"/>
        <w:left w:val="none" w:sz="0" w:space="0" w:color="auto"/>
        <w:bottom w:val="none" w:sz="0" w:space="0" w:color="auto"/>
        <w:right w:val="none" w:sz="0" w:space="0" w:color="auto"/>
      </w:divBdr>
    </w:div>
    <w:div w:id="889421087">
      <w:bodyDiv w:val="1"/>
      <w:marLeft w:val="0"/>
      <w:marRight w:val="0"/>
      <w:marTop w:val="0"/>
      <w:marBottom w:val="0"/>
      <w:divBdr>
        <w:top w:val="none" w:sz="0" w:space="0" w:color="auto"/>
        <w:left w:val="none" w:sz="0" w:space="0" w:color="auto"/>
        <w:bottom w:val="none" w:sz="0" w:space="0" w:color="auto"/>
        <w:right w:val="none" w:sz="0" w:space="0" w:color="auto"/>
      </w:divBdr>
    </w:div>
    <w:div w:id="153997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Pandimurugan Kalimuthu</dc:creator>
  <cp:keywords/>
  <dc:description/>
  <cp:lastModifiedBy>Pandimurugan Kalimuthu</cp:lastModifiedBy>
  <cp:revision>6</cp:revision>
  <dcterms:created xsi:type="dcterms:W3CDTF">2023-07-06T16:44:00Z</dcterms:created>
  <dcterms:modified xsi:type="dcterms:W3CDTF">2023-07-07T04:03:00Z</dcterms:modified>
</cp:coreProperties>
</file>