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D489" w14:textId="1BC7B36C" w:rsidR="004D6FA0" w:rsidRPr="00E51389" w:rsidRDefault="004D6FA0" w:rsidP="00E51389">
      <w:pPr>
        <w:pStyle w:val="Ttulo1"/>
        <w:rPr>
          <w:rStyle w:val="Ttulo1Car"/>
          <w:lang w:eastAsia="es-ES"/>
        </w:rPr>
      </w:pPr>
      <w:r>
        <w:rPr>
          <w:rFonts w:eastAsia="Times New Roman"/>
          <w:lang w:eastAsia="es-ES"/>
        </w:rPr>
        <w:t>Términos legales y condiciones de Solotica Oficial</w:t>
      </w:r>
    </w:p>
    <w:p w14:paraId="0C5258C6" w14:textId="31A9F1A2" w:rsidR="004D6FA0" w:rsidRPr="004D6FA0" w:rsidRDefault="004D6FA0" w:rsidP="004D6FA0">
      <w:pPr>
        <w:rPr>
          <w:rFonts w:ascii="Raleway" w:eastAsia="Times New Roman" w:hAnsi="Raleway" w:cs="Times New Roman"/>
          <w:lang w:eastAsia="es-ES"/>
        </w:rPr>
      </w:pPr>
      <w:r w:rsidRPr="004D6FA0">
        <w:rPr>
          <w:rFonts w:ascii="Raleway" w:eastAsia="Times New Roman" w:hAnsi="Raleway" w:cs="Times New Roman"/>
          <w:lang w:eastAsia="es-ES"/>
        </w:rPr>
        <w:t>* OPINIÓN DE TERMINACIÓN</w:t>
      </w:r>
      <w:r>
        <w:rPr>
          <w:rFonts w:ascii="Raleway" w:eastAsia="Times New Roman" w:hAnsi="Raleway" w:cs="Times New Roman"/>
          <w:lang w:eastAsia="es-ES"/>
        </w:rPr>
        <w:t xml:space="preserve"> </w:t>
      </w:r>
      <w:r w:rsidRPr="004D6FA0">
        <w:rPr>
          <w:rFonts w:ascii="Raleway" w:eastAsia="Times New Roman" w:hAnsi="Raleway" w:cs="Times New Roman"/>
          <w:lang w:eastAsia="es-ES"/>
        </w:rPr>
        <w:t>RECONOZCO QUE USTED LEÍDO LOS TÉRMINOS Y CONDICIONES LEGALES DE SOLOTICA OFICIAL WWW.SOLOTICA-OFICIAL.COM Y ESTOY DE ACUERDO.</w:t>
      </w:r>
    </w:p>
    <w:p w14:paraId="61B0342B" w14:textId="22C49C3E" w:rsidR="004D6FA0" w:rsidRPr="004D6FA0" w:rsidRDefault="004D6FA0" w:rsidP="004D6FA0">
      <w:pPr>
        <w:pStyle w:val="Prrafodelista"/>
        <w:numPr>
          <w:ilvl w:val="0"/>
          <w:numId w:val="1"/>
        </w:numPr>
        <w:rPr>
          <w:rFonts w:ascii="Raleway" w:eastAsia="Times New Roman" w:hAnsi="Raleway" w:cs="Times New Roman"/>
          <w:lang w:eastAsia="es-ES"/>
        </w:rPr>
      </w:pPr>
      <w:r w:rsidRPr="004D6FA0">
        <w:rPr>
          <w:rFonts w:ascii="Raleway" w:eastAsia="Times New Roman" w:hAnsi="Raleway" w:cs="Times New Roman"/>
          <w:lang w:eastAsia="es-ES"/>
        </w:rPr>
        <w:t>Estos pedidos son informatizados y a partir de las 12h min no es posible realizar cambios de diseño ni de corazón, cancelar bajo pedido una vez realizado.</w:t>
      </w:r>
    </w:p>
    <w:p w14:paraId="680D44DA" w14:textId="4FFC7295" w:rsidR="004D6FA0" w:rsidRPr="004D6FA0" w:rsidRDefault="004D6FA0" w:rsidP="004D6FA0">
      <w:pPr>
        <w:pStyle w:val="Prrafodelista"/>
        <w:numPr>
          <w:ilvl w:val="0"/>
          <w:numId w:val="1"/>
        </w:numPr>
        <w:rPr>
          <w:rFonts w:ascii="Raleway" w:eastAsia="Times New Roman" w:hAnsi="Raleway" w:cs="Times New Roman"/>
          <w:lang w:eastAsia="es-ES"/>
        </w:rPr>
      </w:pPr>
      <w:r w:rsidRPr="004D6FA0">
        <w:rPr>
          <w:rFonts w:ascii="Raleway" w:eastAsia="Times New Roman" w:hAnsi="Raleway" w:cs="Times New Roman"/>
          <w:lang w:eastAsia="es-ES"/>
        </w:rPr>
        <w:t>No obstante, contacta con nosotros a través de nuestro formulario para ver qué podemos hacer por ti.</w:t>
      </w:r>
    </w:p>
    <w:p w14:paraId="7727721A" w14:textId="0E178A5D" w:rsidR="004D6FA0" w:rsidRPr="004D6FA0" w:rsidRDefault="004D6FA0" w:rsidP="004D6FA0">
      <w:pPr>
        <w:pStyle w:val="Prrafodelista"/>
        <w:numPr>
          <w:ilvl w:val="0"/>
          <w:numId w:val="1"/>
        </w:numPr>
        <w:rPr>
          <w:rFonts w:ascii="Raleway" w:eastAsia="Times New Roman" w:hAnsi="Raleway" w:cs="Times New Roman"/>
          <w:lang w:eastAsia="es-ES"/>
        </w:rPr>
      </w:pPr>
      <w:r w:rsidRPr="004D6FA0">
        <w:rPr>
          <w:rFonts w:ascii="Raleway" w:eastAsia="Times New Roman" w:hAnsi="Raleway" w:cs="Times New Roman"/>
          <w:lang w:eastAsia="es-ES"/>
        </w:rPr>
        <w:t>Como no ponemos stock en stock, se piden directamente a la fábrica en Brasil, el tiempo de llegar al cliente puede tardar de 7 a 20 días hábiles dependiendo de la prescripción y el diseño de los lentos.</w:t>
      </w:r>
    </w:p>
    <w:p w14:paraId="2A80E679" w14:textId="19C6A27E" w:rsidR="004D6FA0" w:rsidRDefault="004D6FA0" w:rsidP="004D6FA0">
      <w:pPr>
        <w:pStyle w:val="Prrafodelista"/>
        <w:numPr>
          <w:ilvl w:val="0"/>
          <w:numId w:val="1"/>
        </w:numPr>
        <w:rPr>
          <w:rFonts w:ascii="Raleway" w:eastAsia="Times New Roman" w:hAnsi="Raleway" w:cs="Times New Roman"/>
          <w:lang w:eastAsia="es-ES"/>
        </w:rPr>
      </w:pPr>
      <w:r w:rsidRPr="004D6FA0">
        <w:rPr>
          <w:rFonts w:ascii="Raleway" w:eastAsia="Times New Roman" w:hAnsi="Raleway" w:cs="Times New Roman"/>
          <w:lang w:eastAsia="es-ES"/>
        </w:rPr>
        <w:t>El cliente será informado de la salida de su paquete por correo electrónico en el formulario de pedido de PayPal y se le proporcionará el código de seguimiento al cliente.</w:t>
      </w:r>
    </w:p>
    <w:p w14:paraId="74547979" w14:textId="77777777" w:rsidR="004D6FA0" w:rsidRPr="004D6FA0" w:rsidRDefault="004D6FA0" w:rsidP="004D6FA0">
      <w:pPr>
        <w:pStyle w:val="Prrafodelista"/>
        <w:rPr>
          <w:rFonts w:ascii="Raleway" w:eastAsia="Times New Roman" w:hAnsi="Raleway" w:cs="Times New Roman"/>
          <w:lang w:eastAsia="es-ES"/>
        </w:rPr>
      </w:pPr>
    </w:p>
    <w:p w14:paraId="309A5554" w14:textId="1731775D" w:rsidR="004D6FA0" w:rsidRPr="004D6FA0" w:rsidRDefault="004D6FA0" w:rsidP="00E51389">
      <w:pPr>
        <w:pStyle w:val="Ttulo2"/>
        <w:rPr>
          <w:rFonts w:eastAsia="Times New Roman"/>
          <w:lang w:eastAsia="es-ES"/>
        </w:rPr>
      </w:pPr>
      <w:r>
        <w:rPr>
          <w:rFonts w:eastAsia="Times New Roman"/>
          <w:lang w:eastAsia="es-ES"/>
        </w:rPr>
        <w:t>Términos</w:t>
      </w:r>
    </w:p>
    <w:p w14:paraId="3B7EE8EB" w14:textId="0F8D9C51" w:rsidR="004D6FA0" w:rsidRPr="004D6FA0" w:rsidRDefault="004D6FA0" w:rsidP="004D6FA0">
      <w:pPr>
        <w:rPr>
          <w:rFonts w:ascii="Raleway" w:eastAsia="Times New Roman" w:hAnsi="Raleway" w:cs="Times New Roman"/>
          <w:lang w:eastAsia="es-ES"/>
        </w:rPr>
      </w:pPr>
      <w:r w:rsidRPr="004D6FA0">
        <w:rPr>
          <w:rFonts w:ascii="Raleway" w:eastAsia="Times New Roman" w:hAnsi="Raleway" w:cs="Times New Roman"/>
          <w:lang w:eastAsia="es-ES"/>
        </w:rPr>
        <w:t>El cliente vuelve a conectar con haber acudido a las condiciones especiales de venta presentes en nuestra pantalla al realizar el pedido y declara los aceites sin reservas. Estas condiciones generales de venta definen la relación contractual entre el Oficial Solotica y su cliente y ambas en las partes aceptadas están reservadas. Cancelamos y reemplazamos todas las demás condiciones de cualquier otro documento con las presentes Condiciones Generales de Venta, a menos que se derogue expresa y previamente por escrito.</w:t>
      </w:r>
    </w:p>
    <w:p w14:paraId="1B53FCF1" w14:textId="5C5AEE4D" w:rsidR="004D6FA0" w:rsidRPr="004D6FA0" w:rsidRDefault="00E51389" w:rsidP="00E51389">
      <w:pPr>
        <w:pStyle w:val="Ttulo2"/>
        <w:rPr>
          <w:rFonts w:eastAsia="Times New Roman"/>
          <w:lang w:eastAsia="es-ES"/>
        </w:rPr>
      </w:pPr>
      <w:r>
        <w:rPr>
          <w:rFonts w:eastAsia="Times New Roman"/>
          <w:lang w:eastAsia="es-ES"/>
        </w:rPr>
        <w:t>Productos</w:t>
      </w:r>
    </w:p>
    <w:p w14:paraId="375EE99A" w14:textId="786A634E" w:rsidR="004D6FA0" w:rsidRPr="004D6FA0" w:rsidRDefault="004D6FA0" w:rsidP="004D6FA0">
      <w:pPr>
        <w:rPr>
          <w:rFonts w:ascii="Raleway" w:eastAsia="Times New Roman" w:hAnsi="Raleway" w:cs="Times New Roman"/>
          <w:lang w:eastAsia="es-ES"/>
        </w:rPr>
      </w:pPr>
      <w:r w:rsidRPr="004D6FA0">
        <w:rPr>
          <w:rFonts w:ascii="Raleway" w:eastAsia="Times New Roman" w:hAnsi="Raleway" w:cs="Times New Roman"/>
          <w:lang w:eastAsia="es-ES"/>
        </w:rPr>
        <w:t>Las fotografías de los productos se facilitan únicamente a título informativo y no contractual. En Solotica Oficial no se hace responsable de los errores que puedan ocurrir.</w:t>
      </w:r>
    </w:p>
    <w:p w14:paraId="2B6C518F" w14:textId="414E1B3B" w:rsidR="004D6FA0" w:rsidRPr="004D6FA0" w:rsidRDefault="00E51389" w:rsidP="00E51389">
      <w:pPr>
        <w:pStyle w:val="Ttulo2"/>
        <w:rPr>
          <w:rFonts w:eastAsia="Times New Roman"/>
          <w:lang w:eastAsia="es-ES"/>
        </w:rPr>
      </w:pPr>
      <w:r>
        <w:rPr>
          <w:rFonts w:eastAsia="Times New Roman"/>
          <w:lang w:eastAsia="es-ES"/>
        </w:rPr>
        <w:t>Compras</w:t>
      </w:r>
    </w:p>
    <w:p w14:paraId="090D7D12" w14:textId="03FF418A" w:rsidR="004D6FA0" w:rsidRPr="004D6FA0" w:rsidRDefault="00E51389" w:rsidP="004D6FA0">
      <w:pPr>
        <w:rPr>
          <w:rFonts w:ascii="Raleway" w:eastAsia="Times New Roman" w:hAnsi="Raleway" w:cs="Times New Roman"/>
          <w:lang w:eastAsia="es-ES"/>
        </w:rPr>
      </w:pPr>
      <w:r>
        <w:rPr>
          <w:rFonts w:ascii="Raleway" w:eastAsia="Times New Roman" w:hAnsi="Raleway" w:cs="Times New Roman"/>
          <w:lang w:eastAsia="es-ES"/>
        </w:rPr>
        <w:t>Solotica oficial</w:t>
      </w:r>
      <w:r w:rsidR="004D6FA0" w:rsidRPr="004D6FA0">
        <w:rPr>
          <w:rFonts w:ascii="Raleway" w:eastAsia="Times New Roman" w:hAnsi="Raleway" w:cs="Times New Roman"/>
          <w:lang w:eastAsia="es-ES"/>
        </w:rPr>
        <w:t xml:space="preserve"> confirmará al cliente que el pedido ha sido aceptado utilizando la dirección de correo electrónico proporcionada por el cliente. La venta no se completa ya que se verifica el pedido. Solotica Official se reserva el derecho de cancelar cualquier pedido de un cliente si existe una disputa relacionada con el pago de un pedido anterior. La información facilitada por el cliente al realizar el pedido y su responsabilidad: en caso de error en la estación de entrega, Solotica Oficial no se hace responsable de la imposibilidad de entregar el pedido. El cliente debe agregar info@solotica-oficial.com como dirección de correo electrónico a su lista de contactos para asegurarse de que recibe todos los mensajes relacionados con su pedido.</w:t>
      </w:r>
    </w:p>
    <w:p w14:paraId="220A5E23" w14:textId="77777777" w:rsidR="004D6FA0" w:rsidRDefault="004D6FA0" w:rsidP="004D6FA0">
      <w:pPr>
        <w:rPr>
          <w:rFonts w:ascii="Raleway" w:eastAsia="Times New Roman" w:hAnsi="Raleway" w:cs="Times New Roman"/>
          <w:lang w:eastAsia="es-ES"/>
        </w:rPr>
      </w:pPr>
    </w:p>
    <w:p w14:paraId="1EAFDA3C" w14:textId="77777777" w:rsidR="004D6FA0" w:rsidRDefault="004D6FA0" w:rsidP="004D6FA0">
      <w:pPr>
        <w:rPr>
          <w:rFonts w:ascii="Raleway" w:eastAsia="Times New Roman" w:hAnsi="Raleway" w:cs="Times New Roman"/>
          <w:lang w:eastAsia="es-ES"/>
        </w:rPr>
      </w:pPr>
    </w:p>
    <w:p w14:paraId="3C1A9EEA" w14:textId="77777777" w:rsidR="004D6FA0" w:rsidRDefault="004D6FA0" w:rsidP="004D6FA0">
      <w:pPr>
        <w:rPr>
          <w:rFonts w:ascii="Raleway" w:eastAsia="Times New Roman" w:hAnsi="Raleway" w:cs="Times New Roman"/>
          <w:lang w:eastAsia="es-ES"/>
        </w:rPr>
      </w:pPr>
    </w:p>
    <w:p w14:paraId="5355F590" w14:textId="77777777" w:rsidR="004D6FA0" w:rsidRDefault="004D6FA0" w:rsidP="004D6FA0">
      <w:pPr>
        <w:rPr>
          <w:rFonts w:ascii="Raleway" w:eastAsia="Times New Roman" w:hAnsi="Raleway" w:cs="Times New Roman"/>
          <w:lang w:eastAsia="es-ES"/>
        </w:rPr>
      </w:pPr>
    </w:p>
    <w:p w14:paraId="0E0E0E18" w14:textId="4DB5CB2E" w:rsidR="004D6FA0" w:rsidRPr="004D6FA0" w:rsidRDefault="00E51389" w:rsidP="00E51389">
      <w:pPr>
        <w:pStyle w:val="Ttulo2"/>
        <w:rPr>
          <w:rFonts w:eastAsia="Times New Roman"/>
          <w:lang w:eastAsia="es-ES"/>
        </w:rPr>
      </w:pPr>
      <w:r>
        <w:rPr>
          <w:rFonts w:eastAsia="Times New Roman"/>
          <w:lang w:eastAsia="es-ES"/>
        </w:rPr>
        <w:lastRenderedPageBreak/>
        <w:t>Entrega</w:t>
      </w:r>
    </w:p>
    <w:p w14:paraId="34BE3FD3" w14:textId="23BA6BEF" w:rsidR="004D6FA0" w:rsidRPr="004D6FA0" w:rsidRDefault="004D6FA0" w:rsidP="004D6FA0">
      <w:pPr>
        <w:rPr>
          <w:rFonts w:ascii="Raleway" w:eastAsia="Times New Roman" w:hAnsi="Raleway" w:cs="Times New Roman"/>
          <w:lang w:eastAsia="es-ES"/>
        </w:rPr>
      </w:pPr>
      <w:r w:rsidRPr="004D6FA0">
        <w:rPr>
          <w:rFonts w:ascii="Raleway" w:eastAsia="Times New Roman" w:hAnsi="Raleway" w:cs="Times New Roman"/>
          <w:lang w:eastAsia="es-ES"/>
        </w:rPr>
        <w:t xml:space="preserve">EN SOLÓTICA OFICIAL </w:t>
      </w:r>
      <w:r w:rsidRPr="004D6FA0">
        <w:rPr>
          <w:rFonts w:ascii="Raleway" w:eastAsia="Times New Roman" w:hAnsi="Raleway" w:cs="Times New Roman"/>
          <w:lang w:eastAsia="es-ES"/>
        </w:rPr>
        <w:t>N</w:t>
      </w:r>
      <w:r>
        <w:rPr>
          <w:rFonts w:ascii="Raleway" w:eastAsia="Times New Roman" w:hAnsi="Raleway" w:cs="Times New Roman"/>
          <w:lang w:eastAsia="es-ES"/>
        </w:rPr>
        <w:t>O</w:t>
      </w:r>
      <w:r w:rsidRPr="004D6FA0">
        <w:rPr>
          <w:rFonts w:ascii="Raleway" w:eastAsia="Times New Roman" w:hAnsi="Raleway" w:cs="Times New Roman"/>
          <w:lang w:eastAsia="es-ES"/>
        </w:rPr>
        <w:t xml:space="preserve"> DISPONEMOS DE STOCK DE TODA LA VARIEDAD DE CORAS Y/O DIOPTERÍAS DE SOLÓTICA HIDROCOR.</w:t>
      </w:r>
    </w:p>
    <w:p w14:paraId="01A33EB9" w14:textId="77777777" w:rsidR="004D6FA0" w:rsidRPr="004D6FA0" w:rsidRDefault="004D6FA0" w:rsidP="004D6FA0">
      <w:pPr>
        <w:rPr>
          <w:rFonts w:ascii="Raleway" w:eastAsia="Times New Roman" w:hAnsi="Raleway" w:cs="Times New Roman"/>
          <w:lang w:eastAsia="es-ES"/>
        </w:rPr>
      </w:pPr>
      <w:r w:rsidRPr="004D6FA0">
        <w:rPr>
          <w:rFonts w:ascii="Raleway" w:eastAsia="Times New Roman" w:hAnsi="Raleway" w:cs="Times New Roman"/>
          <w:lang w:eastAsia="es-ES"/>
        </w:rPr>
        <w:t>Hacemos saber al cliente que somos distribuidores y no fábrica.</w:t>
      </w:r>
    </w:p>
    <w:p w14:paraId="35DB7430" w14:textId="519D91AC" w:rsidR="00725455" w:rsidRPr="00725455" w:rsidRDefault="004D6FA0" w:rsidP="004D6FA0">
      <w:pPr>
        <w:rPr>
          <w:rFonts w:ascii="Raleway" w:hAnsi="Raleway"/>
        </w:rPr>
      </w:pPr>
      <w:r w:rsidRPr="004D6FA0">
        <w:rPr>
          <w:rFonts w:ascii="Raleway" w:eastAsia="Times New Roman" w:hAnsi="Raleway" w:cs="Times New Roman"/>
          <w:lang w:eastAsia="es-ES"/>
        </w:rPr>
        <w:t xml:space="preserve">El Cliente no le indica que nos reclame por cualquier retraso en la entrega. El Oficial de Solotica queda liberado de su obligación de notificarme en caso de un evento importante que puede incluir, entre otros, inundaciones, deslizamientos de tierra, terremotos, tsunamis, guerras, disturbios, incendios, huelgas, accidentes y fallas en el suministro. En marketing viajamos por cuenta y riesgo del destinatario. Siempre revise su paquete a la llegada. Tienes 24 horas para reportar cualquier paquete perdido o dañado. Por razones de disponibilidad, un pedido puede ser suministrado en varios pedidos por un cliente, pero el cliente paga solo un pedido. Si el cliente pretende ser entregado en 2 estaciones, deberá realizar dos pedidos y cada uno tendrá sus propios gastos de envío. Realizamos un seguimiento de cada envío para garantizar que su pedido llegue a tiempo y haremos todo lo posible para resolver cualquier problema de envío que surja. Estamos comprometidos a proporcionar productos eficientes y de alta calidad y a proporcionar a nuestros clientes los mejores productos. El cliente es responsable de su pedido y por motivos de salud y seguros, no se autorizan devoluciones una vez abiertas las botellas. Se requiere un nuevo número de seguimiento (devoluciones certificadas) para todos los pedidos/devoluciones y no somos responsables de los pedidos devueltos sin un número de seguimiento del correo del cliente. No es posible reconsiderar el motivo de la entrega de ningún cargo entregado a menos de 30 días del cierre del pago, sino cuando el Cliente considere que este pedido ha sido entregado con retraso. Tenga en cuenta que las entregas son útiles y no contamos los fines de semana ni festivos. En los tiempos de entrega podemos variar dependiendo del destino y los horarios de </w:t>
      </w:r>
      <w:r w:rsidRPr="004D6FA0">
        <w:rPr>
          <w:rFonts w:ascii="Raleway" w:eastAsia="Times New Roman" w:hAnsi="Raleway" w:cs="Times New Roman"/>
          <w:lang w:eastAsia="es-ES"/>
        </w:rPr>
        <w:t>cierre.</w:t>
      </w:r>
      <w:r w:rsidRPr="00725455">
        <w:rPr>
          <w:rFonts w:ascii="Raleway" w:hAnsi="Raleway"/>
        </w:rPr>
        <w:t xml:space="preserve"> SOLO</w:t>
      </w:r>
      <w:r w:rsidR="00725455" w:rsidRPr="00725455">
        <w:rPr>
          <w:rFonts w:ascii="Raleway" w:hAnsi="Raleway"/>
        </w:rPr>
        <w:t xml:space="preserve"> CANCELACIÓN OFICIAL</w:t>
      </w:r>
    </w:p>
    <w:p w14:paraId="3F052ADB" w14:textId="77777777" w:rsidR="00725455" w:rsidRPr="00725455" w:rsidRDefault="00725455" w:rsidP="00725455">
      <w:pPr>
        <w:rPr>
          <w:rFonts w:ascii="Raleway" w:hAnsi="Raleway"/>
        </w:rPr>
      </w:pPr>
      <w:r w:rsidRPr="00725455">
        <w:rPr>
          <w:rFonts w:ascii="Raleway" w:hAnsi="Raleway"/>
        </w:rPr>
        <w:t>No es posible cancelar o modificar un pedido una vez enviado a nuestra dirección de correo electrónico o solicitado a través de nuestros formularios web. Nos reservamos el derecho a cambiar las lentes de contacto seleccionadas por el cliente de forma gratuita si no están disponibles. Aunque normalmente damos soluciones antes. Por motivos de salud, todos los productos adquiridos a través de nosotros son de venta final, no reembolsables, reembolsables o intercambiables, excepto en estas circunstancias:</w:t>
      </w:r>
    </w:p>
    <w:p w14:paraId="4449F018" w14:textId="0879ABE5" w:rsidR="00725455" w:rsidRPr="004D6FA0" w:rsidRDefault="00725455" w:rsidP="004D6FA0">
      <w:pPr>
        <w:pStyle w:val="Prrafodelista"/>
        <w:numPr>
          <w:ilvl w:val="0"/>
          <w:numId w:val="2"/>
        </w:numPr>
        <w:rPr>
          <w:rFonts w:ascii="Raleway" w:hAnsi="Raleway"/>
        </w:rPr>
      </w:pPr>
      <w:r w:rsidRPr="004D6FA0">
        <w:rPr>
          <w:rFonts w:ascii="Raleway" w:hAnsi="Raleway"/>
        </w:rPr>
        <w:t>Lente defectuosa en un vial sin abrir</w:t>
      </w:r>
    </w:p>
    <w:p w14:paraId="638CAF12" w14:textId="050C4F22" w:rsidR="00725455" w:rsidRPr="004D6FA0" w:rsidRDefault="00725455" w:rsidP="004D6FA0">
      <w:pPr>
        <w:pStyle w:val="Prrafodelista"/>
        <w:numPr>
          <w:ilvl w:val="0"/>
          <w:numId w:val="2"/>
        </w:numPr>
        <w:rPr>
          <w:rFonts w:ascii="Raleway" w:hAnsi="Raleway"/>
        </w:rPr>
      </w:pPr>
      <w:r w:rsidRPr="004D6FA0">
        <w:rPr>
          <w:rFonts w:ascii="Raleway" w:hAnsi="Raleway"/>
        </w:rPr>
        <w:t>Rasgado/roto (defecto de fabricación)</w:t>
      </w:r>
    </w:p>
    <w:p w14:paraId="27252407" w14:textId="315414F2" w:rsidR="00725455" w:rsidRPr="00725455" w:rsidRDefault="00725455" w:rsidP="00725455">
      <w:pPr>
        <w:rPr>
          <w:rFonts w:ascii="Raleway" w:hAnsi="Raleway"/>
        </w:rPr>
      </w:pPr>
      <w:r w:rsidRPr="00725455">
        <w:rPr>
          <w:rFonts w:ascii="Raleway" w:hAnsi="Raleway"/>
        </w:rPr>
        <w:t xml:space="preserve">Los clientes deben revisar sus lentes de contacto antes de abrir las botellas, grabación de vídeo en el momento de abrir el envase, en caso de deterioro y en un </w:t>
      </w:r>
      <w:r w:rsidR="004D6FA0">
        <w:rPr>
          <w:rFonts w:ascii="Raleway" w:hAnsi="Raleway"/>
        </w:rPr>
        <w:t xml:space="preserve">periodo máximo de 7 </w:t>
      </w:r>
      <w:r w:rsidRPr="00725455">
        <w:rPr>
          <w:rFonts w:ascii="Raleway" w:hAnsi="Raleway"/>
        </w:rPr>
        <w:t xml:space="preserve">o reembolsado. En ambos casos, el cliente también deberá enviar el material defectuoso sin </w:t>
      </w:r>
      <w:r w:rsidR="004D6FA0" w:rsidRPr="00725455">
        <w:rPr>
          <w:rFonts w:ascii="Raleway" w:hAnsi="Raleway"/>
        </w:rPr>
        <w:t>descontar</w:t>
      </w:r>
      <w:r w:rsidRPr="00725455">
        <w:rPr>
          <w:rFonts w:ascii="Raleway" w:hAnsi="Raleway"/>
        </w:rPr>
        <w:t>, a su cargo. Por favor, póngase en contacto con nosotros para obtener los datos de envío y devolución.</w:t>
      </w:r>
    </w:p>
    <w:p w14:paraId="7F310521" w14:textId="77777777" w:rsidR="004D6FA0" w:rsidRDefault="004D6FA0" w:rsidP="00725455">
      <w:pPr>
        <w:rPr>
          <w:rFonts w:ascii="Raleway" w:hAnsi="Raleway"/>
        </w:rPr>
      </w:pPr>
    </w:p>
    <w:p w14:paraId="614BF326" w14:textId="77777777" w:rsidR="004D6FA0" w:rsidRDefault="004D6FA0" w:rsidP="00725455">
      <w:pPr>
        <w:rPr>
          <w:rFonts w:ascii="Raleway" w:hAnsi="Raleway"/>
        </w:rPr>
      </w:pPr>
    </w:p>
    <w:p w14:paraId="79CE4498" w14:textId="77777777" w:rsidR="004D6FA0" w:rsidRDefault="004D6FA0" w:rsidP="00725455">
      <w:pPr>
        <w:rPr>
          <w:rFonts w:ascii="Raleway" w:hAnsi="Raleway"/>
        </w:rPr>
      </w:pPr>
    </w:p>
    <w:p w14:paraId="56E3D5E4" w14:textId="1B12277B" w:rsidR="00725455" w:rsidRPr="00725455" w:rsidRDefault="00E51389" w:rsidP="00E51389">
      <w:pPr>
        <w:pStyle w:val="Ttulo2"/>
      </w:pPr>
      <w:r>
        <w:lastRenderedPageBreak/>
        <w:t>Precios</w:t>
      </w:r>
    </w:p>
    <w:p w14:paraId="7D917240" w14:textId="77777777" w:rsidR="00725455" w:rsidRPr="00725455" w:rsidRDefault="00725455" w:rsidP="00725455">
      <w:pPr>
        <w:rPr>
          <w:rFonts w:ascii="Raleway" w:hAnsi="Raleway"/>
        </w:rPr>
      </w:pPr>
      <w:r w:rsidRPr="00725455">
        <w:rPr>
          <w:rFonts w:ascii="Raleway" w:hAnsi="Raleway"/>
        </w:rPr>
        <w:t>Los precios son en € (euros). Los precios de las fichas de producto incluyen los gastos de envío de la mayoría de productos. No incluyen impuestos especiales que dependen de su país. El precio que aparece en la confirmación del pedido es el precio final y no se puede modificar, que incluye todos los impuestos. Este precio incluye el precio del producto, los gastos de manipulación, embalaje y almacenamiento y entrega.</w:t>
      </w:r>
    </w:p>
    <w:p w14:paraId="4FD90D11" w14:textId="24D8C89B" w:rsidR="00725455" w:rsidRPr="00725455" w:rsidRDefault="00E51389" w:rsidP="00E51389">
      <w:pPr>
        <w:pStyle w:val="Ttulo2"/>
      </w:pPr>
      <w:r>
        <w:t>Pagos</w:t>
      </w:r>
    </w:p>
    <w:p w14:paraId="54D71CEA" w14:textId="77777777" w:rsidR="00725455" w:rsidRPr="00725455" w:rsidRDefault="00725455" w:rsidP="00725455">
      <w:pPr>
        <w:rPr>
          <w:rFonts w:ascii="Raleway" w:hAnsi="Raleway"/>
        </w:rPr>
      </w:pPr>
      <w:r w:rsidRPr="00725455">
        <w:rPr>
          <w:rFonts w:ascii="Raleway" w:hAnsi="Raleway"/>
        </w:rPr>
        <w:t>El pedido debe pagarse mediante PayPal, tarjeta de crédito, transferencia bancaria o Stripe.</w:t>
      </w:r>
    </w:p>
    <w:p w14:paraId="5B7D31BF" w14:textId="4C399C23" w:rsidR="00725455" w:rsidRPr="00725455" w:rsidRDefault="00E51389" w:rsidP="00E51389">
      <w:pPr>
        <w:pStyle w:val="Ttulo2"/>
      </w:pPr>
      <w:r>
        <w:t>Garantía</w:t>
      </w:r>
    </w:p>
    <w:p w14:paraId="6CEA4613" w14:textId="77777777" w:rsidR="00725455" w:rsidRPr="00725455" w:rsidRDefault="00725455" w:rsidP="00725455">
      <w:pPr>
        <w:rPr>
          <w:rFonts w:ascii="Raleway" w:hAnsi="Raleway"/>
        </w:rPr>
      </w:pPr>
      <w:r w:rsidRPr="00725455">
        <w:rPr>
          <w:rFonts w:ascii="Raleway" w:hAnsi="Raleway"/>
        </w:rPr>
        <w:t>Solotica Oficial no se hace responsable de la violación de la normativa vigente o de las leyes del país de destino. La responsabilidad de Solotica Oficial se limita siempre al valor del producto en cuestión, valorado en la fecha de su venta y sin posibilidad de recurso contra la marca o fabricante. En todos los casos, el cliente se beneficia de una garantía legal. Siempre que el Cliente pueda demostrar que no se trata de un defecto oculto, el proveedor está legalmente obligado a reparar todas sus consecuencias. El servicio de atención al cliente está disponible los 7 días a la semana, las 24 horas del día.</w:t>
      </w:r>
    </w:p>
    <w:p w14:paraId="728F30FF" w14:textId="77777777" w:rsidR="00725455" w:rsidRPr="00725455" w:rsidRDefault="00725455" w:rsidP="00725455">
      <w:pPr>
        <w:rPr>
          <w:rFonts w:ascii="Raleway" w:hAnsi="Raleway"/>
        </w:rPr>
      </w:pPr>
      <w:r w:rsidRPr="00725455">
        <w:rPr>
          <w:rFonts w:ascii="Raleway" w:hAnsi="Raleway"/>
        </w:rPr>
        <w:t>Oficial Solotica no se hace responsable de ninguna pérdida del servicio de mensajería (para pedidos en territorio español) o del servicio postal que presta el servicio en el país del pedido.</w:t>
      </w:r>
    </w:p>
    <w:p w14:paraId="7A57AEA1" w14:textId="2EC0C4F4" w:rsidR="00725455" w:rsidRPr="00725455" w:rsidRDefault="00E51389" w:rsidP="00E51389">
      <w:pPr>
        <w:pStyle w:val="Ttulo2"/>
      </w:pPr>
      <w:r>
        <w:t>Responsabilidad</w:t>
      </w:r>
    </w:p>
    <w:p w14:paraId="4719C584" w14:textId="10D34A68" w:rsidR="00700D68" w:rsidRPr="002E3C48" w:rsidRDefault="00725455" w:rsidP="00725455">
      <w:pPr>
        <w:rPr>
          <w:rFonts w:ascii="Raleway" w:hAnsi="Raleway"/>
        </w:rPr>
      </w:pPr>
      <w:r w:rsidRPr="00725455">
        <w:rPr>
          <w:rFonts w:ascii="Raleway" w:hAnsi="Raleway"/>
        </w:rPr>
        <w:t>La recogida de información personal es obligatoria para la venta por correo y esta información es esencial para la preparación y encaminamiento de pedidos, el establecimiento de recibos y la demostración de la garantía. Si no se facilita esta información, el pedido no será aceptado. Tal y como exige la ley (Ley de Protección de Datos), el uso de los datos personales de los clientes debe declararse a la Comisión Nacional y el cliente tiene derecho a acceder, modificar, rectificar y cancelar sus datos que le conciernen que puede ejercer a través de Solotica. Asimismo, Solotica Oficial se compromete a no comunicar, de forma gratuita o contra pago, las direcciones de sus clientes a terceros.</w:t>
      </w:r>
    </w:p>
    <w:sectPr w:rsidR="00700D68" w:rsidRPr="002E3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F54"/>
    <w:multiLevelType w:val="hybridMultilevel"/>
    <w:tmpl w:val="58565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66D26188"/>
    <w:multiLevelType w:val="hybridMultilevel"/>
    <w:tmpl w:val="AE4E8F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454638747">
    <w:abstractNumId w:val="0"/>
  </w:num>
  <w:num w:numId="2" w16cid:durableId="1457869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01"/>
    <w:rsid w:val="001C6D01"/>
    <w:rsid w:val="002A3C4C"/>
    <w:rsid w:val="002E3C48"/>
    <w:rsid w:val="004D6FA0"/>
    <w:rsid w:val="00700D68"/>
    <w:rsid w:val="00725455"/>
    <w:rsid w:val="00E51389"/>
    <w:rsid w:val="00FB0B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C19A"/>
  <w15:chartTrackingRefBased/>
  <w15:docId w15:val="{639A01B8-9D35-46E5-B909-15676390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1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1C6D0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C6D01"/>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C6D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6D01"/>
    <w:rPr>
      <w:b/>
      <w:bCs/>
    </w:rPr>
  </w:style>
  <w:style w:type="character" w:styleId="Hipervnculo">
    <w:name w:val="Hyperlink"/>
    <w:basedOn w:val="Fuentedeprrafopredeter"/>
    <w:uiPriority w:val="99"/>
    <w:unhideWhenUsed/>
    <w:rsid w:val="001C6D01"/>
    <w:rPr>
      <w:color w:val="0563C1" w:themeColor="hyperlink"/>
      <w:u w:val="single"/>
    </w:rPr>
  </w:style>
  <w:style w:type="character" w:styleId="Mencinsinresolver">
    <w:name w:val="Unresolved Mention"/>
    <w:basedOn w:val="Fuentedeprrafopredeter"/>
    <w:uiPriority w:val="99"/>
    <w:semiHidden/>
    <w:unhideWhenUsed/>
    <w:rsid w:val="001C6D01"/>
    <w:rPr>
      <w:color w:val="605E5C"/>
      <w:shd w:val="clear" w:color="auto" w:fill="E1DFDD"/>
    </w:rPr>
  </w:style>
  <w:style w:type="paragraph" w:styleId="Prrafodelista">
    <w:name w:val="List Paragraph"/>
    <w:basedOn w:val="Normal"/>
    <w:uiPriority w:val="34"/>
    <w:qFormat/>
    <w:rsid w:val="004D6FA0"/>
    <w:pPr>
      <w:ind w:left="720"/>
      <w:contextualSpacing/>
    </w:pPr>
  </w:style>
  <w:style w:type="character" w:customStyle="1" w:styleId="Ttulo2Car">
    <w:name w:val="Título 2 Car"/>
    <w:basedOn w:val="Fuentedeprrafopredeter"/>
    <w:link w:val="Ttulo2"/>
    <w:uiPriority w:val="9"/>
    <w:rsid w:val="00E5138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513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622">
      <w:bodyDiv w:val="1"/>
      <w:marLeft w:val="0"/>
      <w:marRight w:val="0"/>
      <w:marTop w:val="0"/>
      <w:marBottom w:val="0"/>
      <w:divBdr>
        <w:top w:val="none" w:sz="0" w:space="0" w:color="auto"/>
        <w:left w:val="none" w:sz="0" w:space="0" w:color="auto"/>
        <w:bottom w:val="none" w:sz="0" w:space="0" w:color="auto"/>
        <w:right w:val="none" w:sz="0" w:space="0" w:color="auto"/>
      </w:divBdr>
    </w:div>
    <w:div w:id="32690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1130</Words>
  <Characters>6217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Nose</dc:creator>
  <cp:keywords/>
  <dc:description/>
  <cp:lastModifiedBy>Luis</cp:lastModifiedBy>
  <cp:revision>2</cp:revision>
  <dcterms:created xsi:type="dcterms:W3CDTF">2022-09-17T04:57:00Z</dcterms:created>
  <dcterms:modified xsi:type="dcterms:W3CDTF">2022-09-17T04:57:00Z</dcterms:modified>
</cp:coreProperties>
</file>